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1BD483DB" w14:textId="77777777" w:rsidTr="000B4D7A">
        <w:trPr>
          <w:cantSplit/>
          <w:trHeight w:val="1540"/>
        </w:trPr>
        <w:tc>
          <w:tcPr>
            <w:tcW w:w="3900" w:type="pct"/>
          </w:tcPr>
          <w:p w14:paraId="7AD54B14" w14:textId="77777777" w:rsidR="002C0991" w:rsidRPr="00F41E17" w:rsidRDefault="000B4D7A" w:rsidP="00F41E17">
            <w:pPr>
              <w:pStyle w:val="DepartmentTitle"/>
              <w:ind w:left="-247"/>
              <w:jc w:val="center"/>
              <w:rPr>
                <w:sz w:val="32"/>
                <w:szCs w:val="28"/>
              </w:rPr>
            </w:pPr>
            <w:bookmarkStart w:id="0" w:name="bmTop"/>
            <w:bookmarkStart w:id="1" w:name="_GoBack"/>
            <w:bookmarkEnd w:id="0"/>
            <w:bookmarkEnd w:id="1"/>
            <w:r>
              <w:t xml:space="preserve">                      </w:t>
            </w:r>
            <w:r w:rsidR="00027DEB" w:rsidRPr="00F41E17">
              <w:rPr>
                <w:sz w:val="32"/>
                <w:szCs w:val="28"/>
              </w:rPr>
              <w:t>Department of Health and</w:t>
            </w:r>
          </w:p>
          <w:p w14:paraId="63AE364D" w14:textId="3DCD0740" w:rsidR="002C0991" w:rsidRPr="00F41E17" w:rsidRDefault="000B4D7A" w:rsidP="00F41E17">
            <w:pPr>
              <w:pStyle w:val="Sub-branch"/>
              <w:spacing w:before="40" w:after="120"/>
              <w:ind w:left="-247"/>
              <w:jc w:val="center"/>
              <w:rPr>
                <w:caps w:val="0"/>
                <w:w w:val="100"/>
                <w:sz w:val="32"/>
                <w:szCs w:val="28"/>
              </w:rPr>
            </w:pPr>
            <w:r w:rsidRPr="00F41E17">
              <w:rPr>
                <w:caps w:val="0"/>
                <w:w w:val="100"/>
                <w:sz w:val="32"/>
                <w:szCs w:val="28"/>
              </w:rPr>
              <w:t xml:space="preserve">                   </w:t>
            </w:r>
            <w:r w:rsidR="00DC2582" w:rsidRPr="00F41E17">
              <w:rPr>
                <w:caps w:val="0"/>
                <w:w w:val="100"/>
                <w:sz w:val="32"/>
                <w:szCs w:val="28"/>
              </w:rPr>
              <w:t>Ta</w:t>
            </w:r>
            <w:r w:rsidR="00A80F69" w:rsidRPr="00F41E17">
              <w:rPr>
                <w:caps w:val="0"/>
                <w:w w:val="100"/>
                <w:sz w:val="32"/>
                <w:szCs w:val="28"/>
              </w:rPr>
              <w:t>smanian Health Service</w:t>
            </w:r>
          </w:p>
          <w:p w14:paraId="2D660183" w14:textId="77777777" w:rsidR="00DD6876" w:rsidRPr="00DD6876" w:rsidRDefault="00DD6876" w:rsidP="00F41E17">
            <w:pPr>
              <w:pStyle w:val="Sub-branch"/>
              <w:spacing w:before="40" w:after="120"/>
              <w:ind w:left="-247"/>
              <w:jc w:val="center"/>
              <w:rPr>
                <w:caps w:val="0"/>
                <w:w w:val="100"/>
                <w:sz w:val="8"/>
                <w:szCs w:val="24"/>
              </w:rPr>
            </w:pPr>
          </w:p>
          <w:p w14:paraId="3D54DAC1" w14:textId="77777777" w:rsidR="00DD6876" w:rsidRDefault="000B4D7A" w:rsidP="00F41E17">
            <w:pPr>
              <w:pStyle w:val="Heading1"/>
              <w:tabs>
                <w:tab w:val="left" w:pos="425"/>
                <w:tab w:val="left" w:pos="8280"/>
                <w:tab w:val="left" w:pos="9180"/>
              </w:tabs>
              <w:spacing w:after="0"/>
              <w:ind w:left="-247"/>
              <w:jc w:val="center"/>
            </w:pPr>
            <w:r>
              <w:t xml:space="preserve">               </w:t>
            </w:r>
            <w:r w:rsidR="00DD6876">
              <w:t>Statement of Duties</w:t>
            </w:r>
          </w:p>
        </w:tc>
        <w:tc>
          <w:tcPr>
            <w:tcW w:w="1100" w:type="pct"/>
          </w:tcPr>
          <w:p w14:paraId="7B58E19F" w14:textId="77777777" w:rsidR="004966A3" w:rsidRDefault="0021438D">
            <w:pPr>
              <w:pStyle w:val="Logo"/>
            </w:pPr>
            <w:r>
              <w:rPr>
                <w:noProof/>
                <w:lang w:eastAsia="en-AU"/>
              </w:rPr>
              <w:drawing>
                <wp:inline distT="0" distB="0" distL="0" distR="0" wp14:anchorId="2833EC48" wp14:editId="6AFC4265">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37E756F1" w14:textId="77777777" w:rsidTr="005713D6">
        <w:tblPrEx>
          <w:tblLook w:val="01E0" w:firstRow="1" w:lastRow="1" w:firstColumn="1" w:lastColumn="1" w:noHBand="0" w:noVBand="0"/>
        </w:tblPrEx>
        <w:tc>
          <w:tcPr>
            <w:tcW w:w="5000" w:type="pct"/>
            <w:gridSpan w:val="2"/>
          </w:tcPr>
          <w:p w14:paraId="42D31C0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0FF34F1" w14:textId="77777777"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551"/>
        <w:gridCol w:w="2574"/>
      </w:tblGrid>
      <w:tr w:rsidR="005713D6" w14:paraId="75E51545" w14:textId="77777777" w:rsidTr="00F41E17">
        <w:tc>
          <w:tcPr>
            <w:tcW w:w="2266" w:type="pct"/>
            <w:tcBorders>
              <w:top w:val="single" w:sz="4" w:space="0" w:color="auto"/>
              <w:left w:val="single" w:sz="4" w:space="0" w:color="auto"/>
              <w:bottom w:val="single" w:sz="4" w:space="0" w:color="auto"/>
              <w:right w:val="single" w:sz="4" w:space="0" w:color="auto"/>
            </w:tcBorders>
          </w:tcPr>
          <w:p w14:paraId="199ECFC7" w14:textId="2F6ED89C" w:rsidR="005713D6" w:rsidRPr="00F41E17"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Position Title: </w:t>
            </w:r>
            <w:r w:rsidR="00A93086">
              <w:rPr>
                <w:rFonts w:cs="Arial"/>
                <w:iCs/>
                <w:kern w:val="36"/>
                <w:lang w:eastAsia="en-AU"/>
              </w:rPr>
              <w:fldChar w:fldCharType="begin"/>
            </w:r>
            <w:r w:rsidR="00A93086">
              <w:rPr>
                <w:rFonts w:cs="Arial"/>
                <w:iCs/>
                <w:kern w:val="36"/>
                <w:lang w:eastAsia="en-AU"/>
              </w:rPr>
              <w:instrText xml:space="preserve"> DOCPROPERTY  PositionTitle  \* MERGEFORMAT </w:instrText>
            </w:r>
            <w:r w:rsidR="00A93086">
              <w:rPr>
                <w:rFonts w:cs="Arial"/>
                <w:iCs/>
                <w:kern w:val="36"/>
                <w:lang w:eastAsia="en-AU"/>
              </w:rPr>
              <w:fldChar w:fldCharType="separate"/>
            </w:r>
            <w:r w:rsidR="002408CC">
              <w:rPr>
                <w:rFonts w:cs="Arial"/>
                <w:iCs/>
                <w:kern w:val="36"/>
                <w:lang w:eastAsia="en-AU"/>
              </w:rPr>
              <w:t>Staff Specialist</w:t>
            </w:r>
            <w:r w:rsidR="00A93086">
              <w:rPr>
                <w:rFonts w:cs="Arial"/>
                <w:iCs/>
                <w:kern w:val="36"/>
                <w:lang w:eastAsia="en-AU"/>
              </w:rPr>
              <w:fldChar w:fldCharType="end"/>
            </w:r>
            <w:r w:rsidR="00F41E17">
              <w:rPr>
                <w:rFonts w:cs="Arial"/>
                <w:iCs/>
                <w:kern w:val="36"/>
                <w:lang w:eastAsia="en-AU"/>
              </w:rPr>
              <w:t xml:space="preserve"> -     Obstetrics &amp; Gynaecology </w:t>
            </w:r>
          </w:p>
        </w:tc>
        <w:tc>
          <w:tcPr>
            <w:tcW w:w="1361" w:type="pct"/>
            <w:tcBorders>
              <w:top w:val="single" w:sz="4" w:space="0" w:color="auto"/>
              <w:left w:val="single" w:sz="4" w:space="0" w:color="auto"/>
              <w:bottom w:val="single" w:sz="4" w:space="0" w:color="auto"/>
              <w:right w:val="single" w:sz="4" w:space="0" w:color="auto"/>
            </w:tcBorders>
          </w:tcPr>
          <w:p w14:paraId="7C95D10B" w14:textId="69A75226"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bookmarkStart w:id="2" w:name="_Hlk51835063"/>
            <w:r w:rsidR="00A93086">
              <w:rPr>
                <w:rFonts w:cs="Arial"/>
                <w:iCs/>
                <w:kern w:val="36"/>
                <w:lang w:eastAsia="en-AU"/>
              </w:rPr>
              <w:fldChar w:fldCharType="begin"/>
            </w:r>
            <w:r w:rsidR="00A93086">
              <w:rPr>
                <w:rFonts w:cs="Arial"/>
                <w:iCs/>
                <w:kern w:val="36"/>
                <w:lang w:eastAsia="en-AU"/>
              </w:rPr>
              <w:instrText xml:space="preserve"> DOCPROPERTY  PositionNumber  \* MERGEFORMAT </w:instrText>
            </w:r>
            <w:r w:rsidR="00A93086">
              <w:rPr>
                <w:rFonts w:cs="Arial"/>
                <w:iCs/>
                <w:kern w:val="36"/>
                <w:lang w:eastAsia="en-AU"/>
              </w:rPr>
              <w:fldChar w:fldCharType="separate"/>
            </w:r>
            <w:r w:rsidR="00F41E17">
              <w:rPr>
                <w:rFonts w:cs="Arial"/>
                <w:iCs/>
                <w:kern w:val="36"/>
                <w:lang w:eastAsia="en-AU"/>
              </w:rPr>
              <w:t xml:space="preserve">     504875, 511419</w:t>
            </w:r>
            <w:r w:rsidR="001F6710">
              <w:rPr>
                <w:rFonts w:cs="Arial"/>
                <w:iCs/>
                <w:kern w:val="36"/>
                <w:lang w:eastAsia="en-AU"/>
              </w:rPr>
              <w:t>, 513818</w:t>
            </w:r>
            <w:r w:rsidR="00F41E17">
              <w:rPr>
                <w:rFonts w:cs="Arial"/>
                <w:iCs/>
                <w:kern w:val="36"/>
                <w:lang w:eastAsia="en-AU"/>
              </w:rPr>
              <w:t xml:space="preserve"> </w:t>
            </w:r>
            <w:r w:rsidR="00A93086">
              <w:rPr>
                <w:rFonts w:cs="Arial"/>
                <w:iCs/>
                <w:kern w:val="36"/>
                <w:lang w:eastAsia="en-AU"/>
              </w:rPr>
              <w:fldChar w:fldCharType="end"/>
            </w:r>
            <w:bookmarkEnd w:id="2"/>
          </w:p>
        </w:tc>
        <w:tc>
          <w:tcPr>
            <w:tcW w:w="1373" w:type="pct"/>
            <w:tcBorders>
              <w:top w:val="single" w:sz="4" w:space="0" w:color="auto"/>
              <w:left w:val="single" w:sz="4" w:space="0" w:color="auto"/>
              <w:bottom w:val="single" w:sz="4" w:space="0" w:color="auto"/>
              <w:right w:val="single" w:sz="4" w:space="0" w:color="auto"/>
            </w:tcBorders>
          </w:tcPr>
          <w:p w14:paraId="1A818557" w14:textId="10290A34"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F41E17">
              <w:rPr>
                <w:rFonts w:cs="Arial"/>
                <w:i/>
                <w:iCs/>
                <w:kern w:val="36"/>
                <w:lang w:eastAsia="en-AU"/>
              </w:rPr>
              <w:t xml:space="preserve">   </w:t>
            </w:r>
            <w:r w:rsidR="00F41E17" w:rsidRPr="00F41E17">
              <w:rPr>
                <w:rFonts w:cs="Arial"/>
                <w:kern w:val="36"/>
                <w:lang w:eastAsia="en-AU"/>
              </w:rPr>
              <w:t>September 2020</w:t>
            </w:r>
          </w:p>
        </w:tc>
      </w:tr>
      <w:tr w:rsidR="005713D6" w:rsidRPr="00F41E17" w14:paraId="4724D204" w14:textId="77777777" w:rsidTr="005713D6">
        <w:tc>
          <w:tcPr>
            <w:tcW w:w="5000" w:type="pct"/>
            <w:gridSpan w:val="3"/>
            <w:tcBorders>
              <w:top w:val="single" w:sz="4" w:space="0" w:color="auto"/>
              <w:left w:val="single" w:sz="4" w:space="0" w:color="auto"/>
              <w:bottom w:val="single" w:sz="4" w:space="0" w:color="auto"/>
              <w:right w:val="single" w:sz="4" w:space="0" w:color="auto"/>
            </w:tcBorders>
          </w:tcPr>
          <w:p w14:paraId="706E00E2" w14:textId="1F817462" w:rsidR="005713D6" w:rsidRPr="00F41E17" w:rsidRDefault="005713D6" w:rsidP="00F41E17">
            <w:pPr>
              <w:pStyle w:val="InformationBlockfillin"/>
              <w:tabs>
                <w:tab w:val="left" w:pos="425"/>
                <w:tab w:val="left" w:pos="8280"/>
                <w:tab w:val="left" w:pos="9180"/>
              </w:tabs>
              <w:spacing w:line="300" w:lineRule="exact"/>
              <w:rPr>
                <w:rStyle w:val="InformationBlockChar"/>
                <w:b w:val="0"/>
              </w:rPr>
            </w:pPr>
            <w:r>
              <w:rPr>
                <w:rStyle w:val="InformationBlockChar"/>
              </w:rPr>
              <w:t xml:space="preserve">Group: </w:t>
            </w:r>
            <w:bookmarkStart w:id="3" w:name="bmTHSUnit"/>
            <w:bookmarkEnd w:id="3"/>
            <w:r w:rsidR="00F41E17" w:rsidRPr="00F41E17">
              <w:rPr>
                <w:rStyle w:val="InformationBlockChar"/>
                <w:b w:val="0"/>
                <w:bCs/>
              </w:rPr>
              <w:t>Hospitals North/North West</w:t>
            </w:r>
            <w:r w:rsidR="00F41E17" w:rsidRPr="00F41E17">
              <w:rPr>
                <w:rStyle w:val="InformationBlockChar"/>
                <w:b w:val="0"/>
              </w:rPr>
              <w:t xml:space="preserve"> </w:t>
            </w:r>
          </w:p>
        </w:tc>
      </w:tr>
      <w:tr w:rsidR="005713D6" w14:paraId="3B3F8BC3" w14:textId="77777777" w:rsidTr="00F41E17">
        <w:tc>
          <w:tcPr>
            <w:tcW w:w="2266" w:type="pct"/>
            <w:tcBorders>
              <w:top w:val="single" w:sz="4" w:space="0" w:color="auto"/>
              <w:left w:val="single" w:sz="4" w:space="0" w:color="auto"/>
              <w:bottom w:val="single" w:sz="4" w:space="0" w:color="auto"/>
              <w:right w:val="single" w:sz="4" w:space="0" w:color="auto"/>
            </w:tcBorders>
          </w:tcPr>
          <w:p w14:paraId="6A99BD4A" w14:textId="2720B8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A93086">
              <w:rPr>
                <w:rStyle w:val="InformationBlockChar"/>
                <w:b w:val="0"/>
              </w:rPr>
              <w:fldChar w:fldCharType="begin"/>
            </w:r>
            <w:r w:rsidR="00A93086">
              <w:rPr>
                <w:rStyle w:val="InformationBlockChar"/>
                <w:b w:val="0"/>
              </w:rPr>
              <w:instrText xml:space="preserve"> DOCPROPERTY  Section  \* MERGEFORMAT </w:instrText>
            </w:r>
            <w:r w:rsidR="00A93086">
              <w:rPr>
                <w:rStyle w:val="InformationBlockChar"/>
                <w:b w:val="0"/>
              </w:rPr>
              <w:fldChar w:fldCharType="separate"/>
            </w:r>
            <w:r w:rsidR="00F41E17">
              <w:rPr>
                <w:rStyle w:val="InformationBlockChar"/>
                <w:b w:val="0"/>
              </w:rPr>
              <w:t>North and North West Hospitals</w: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26FFB7EB" w14:textId="6E074EFE"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A93086">
              <w:rPr>
                <w:rFonts w:cs="Arial"/>
                <w:iCs/>
                <w:kern w:val="36"/>
                <w:lang w:eastAsia="en-AU"/>
              </w:rPr>
              <w:fldChar w:fldCharType="begin"/>
            </w:r>
            <w:r w:rsidR="00A93086">
              <w:rPr>
                <w:rFonts w:cs="Arial"/>
                <w:iCs/>
                <w:kern w:val="36"/>
                <w:lang w:eastAsia="en-AU"/>
              </w:rPr>
              <w:instrText xml:space="preserve"> DOCPROPERTY  Location  \* MERGEFORMAT </w:instrText>
            </w:r>
            <w:r w:rsidR="00A93086">
              <w:rPr>
                <w:rFonts w:cs="Arial"/>
                <w:iCs/>
                <w:kern w:val="36"/>
                <w:lang w:eastAsia="en-AU"/>
              </w:rPr>
              <w:fldChar w:fldCharType="separate"/>
            </w:r>
            <w:r w:rsidR="002408CC">
              <w:rPr>
                <w:rFonts w:cs="Arial"/>
                <w:iCs/>
                <w:kern w:val="36"/>
                <w:lang w:eastAsia="en-AU"/>
              </w:rPr>
              <w:t>North</w:t>
            </w:r>
            <w:r w:rsidR="00A93086">
              <w:rPr>
                <w:rFonts w:cs="Arial"/>
                <w:iCs/>
                <w:kern w:val="36"/>
                <w:lang w:eastAsia="en-AU"/>
              </w:rPr>
              <w:fldChar w:fldCharType="end"/>
            </w:r>
          </w:p>
        </w:tc>
      </w:tr>
      <w:tr w:rsidR="005713D6" w14:paraId="28AD4771" w14:textId="77777777" w:rsidTr="00F41E17">
        <w:tc>
          <w:tcPr>
            <w:tcW w:w="2266" w:type="pct"/>
            <w:vMerge w:val="restart"/>
            <w:tcBorders>
              <w:top w:val="single" w:sz="4" w:space="0" w:color="auto"/>
              <w:left w:val="single" w:sz="4" w:space="0" w:color="auto"/>
              <w:right w:val="single" w:sz="4" w:space="0" w:color="auto"/>
            </w:tcBorders>
          </w:tcPr>
          <w:p w14:paraId="0FE18611" w14:textId="303B49AC"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A93086">
              <w:rPr>
                <w:rStyle w:val="InformationBlockChar"/>
                <w:b w:val="0"/>
              </w:rPr>
              <w:fldChar w:fldCharType="begin"/>
            </w:r>
            <w:r w:rsidR="00A93086">
              <w:rPr>
                <w:rStyle w:val="InformationBlockChar"/>
                <w:b w:val="0"/>
              </w:rPr>
              <w:instrText xml:space="preserve"> DOCPROPERTY  Award  \* MERGEFORMAT </w:instrText>
            </w:r>
            <w:r w:rsidR="00A93086">
              <w:rPr>
                <w:rStyle w:val="InformationBlockChar"/>
                <w:b w:val="0"/>
              </w:rPr>
              <w:fldChar w:fldCharType="separate"/>
            </w:r>
            <w:r w:rsidR="002408CC">
              <w:rPr>
                <w:rStyle w:val="InformationBlockChar"/>
                <w:b w:val="0"/>
              </w:rPr>
              <w:t>Salaried Medical Practitioners (Tasmanian State Service)</w:t>
            </w:r>
            <w:r w:rsidR="00A93086">
              <w:rPr>
                <w:rStyle w:val="InformationBlockChar"/>
                <w:b w:val="0"/>
              </w:rPr>
              <w:fldChar w:fldCharType="end"/>
            </w:r>
            <w:r w:rsidR="00F41E17">
              <w:rPr>
                <w:rStyle w:val="InformationBlockChar"/>
                <w:b w:val="0"/>
              </w:rPr>
              <w:t xml:space="preserve"> Agreement </w:t>
            </w:r>
          </w:p>
        </w:tc>
        <w:tc>
          <w:tcPr>
            <w:tcW w:w="2734" w:type="pct"/>
            <w:gridSpan w:val="2"/>
            <w:tcBorders>
              <w:top w:val="single" w:sz="4" w:space="0" w:color="auto"/>
              <w:left w:val="single" w:sz="4" w:space="0" w:color="auto"/>
              <w:bottom w:val="single" w:sz="4" w:space="0" w:color="auto"/>
              <w:right w:val="single" w:sz="4" w:space="0" w:color="auto"/>
            </w:tcBorders>
          </w:tcPr>
          <w:p w14:paraId="59E105ED" w14:textId="1434C256"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A93086">
              <w:rPr>
                <w:rFonts w:cs="Arial"/>
                <w:iCs/>
                <w:kern w:val="36"/>
                <w:lang w:eastAsia="en-AU"/>
              </w:rPr>
              <w:fldChar w:fldCharType="begin"/>
            </w:r>
            <w:r w:rsidR="00A93086">
              <w:rPr>
                <w:rFonts w:cs="Arial"/>
                <w:iCs/>
                <w:kern w:val="36"/>
                <w:lang w:eastAsia="en-AU"/>
              </w:rPr>
              <w:instrText xml:space="preserve"> DOCPROPERTY  PositionStatus  \* MERGEFORMAT </w:instrText>
            </w:r>
            <w:r w:rsidR="00A93086">
              <w:rPr>
                <w:rFonts w:cs="Arial"/>
                <w:iCs/>
                <w:kern w:val="36"/>
                <w:lang w:eastAsia="en-AU"/>
              </w:rPr>
              <w:fldChar w:fldCharType="separate"/>
            </w:r>
            <w:r w:rsidR="002408CC">
              <w:rPr>
                <w:rFonts w:cs="Arial"/>
                <w:iCs/>
                <w:kern w:val="36"/>
                <w:lang w:eastAsia="en-AU"/>
              </w:rPr>
              <w:t>Permanent</w:t>
            </w:r>
            <w:r w:rsidR="00A93086">
              <w:rPr>
                <w:rFonts w:cs="Arial"/>
                <w:iCs/>
                <w:kern w:val="36"/>
                <w:lang w:eastAsia="en-AU"/>
              </w:rPr>
              <w:fldChar w:fldCharType="end"/>
            </w:r>
          </w:p>
        </w:tc>
      </w:tr>
      <w:tr w:rsidR="005713D6" w14:paraId="14851898" w14:textId="77777777" w:rsidTr="00F41E17">
        <w:tc>
          <w:tcPr>
            <w:tcW w:w="2266" w:type="pct"/>
            <w:vMerge/>
            <w:tcBorders>
              <w:left w:val="single" w:sz="4" w:space="0" w:color="auto"/>
              <w:bottom w:val="single" w:sz="4" w:space="0" w:color="auto"/>
              <w:right w:val="single" w:sz="4" w:space="0" w:color="auto"/>
            </w:tcBorders>
          </w:tcPr>
          <w:p w14:paraId="1A9A7493"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34" w:type="pct"/>
            <w:gridSpan w:val="2"/>
            <w:tcBorders>
              <w:top w:val="single" w:sz="4" w:space="0" w:color="auto"/>
              <w:left w:val="single" w:sz="4" w:space="0" w:color="auto"/>
              <w:bottom w:val="single" w:sz="4" w:space="0" w:color="auto"/>
              <w:right w:val="single" w:sz="4" w:space="0" w:color="auto"/>
            </w:tcBorders>
          </w:tcPr>
          <w:p w14:paraId="3276D98F" w14:textId="684AF7E4"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A93086">
              <w:rPr>
                <w:rFonts w:cs="Arial"/>
                <w:iCs/>
                <w:kern w:val="36"/>
                <w:lang w:eastAsia="en-AU"/>
              </w:rPr>
              <w:fldChar w:fldCharType="begin"/>
            </w:r>
            <w:r w:rsidR="00A93086">
              <w:rPr>
                <w:rFonts w:cs="Arial"/>
                <w:iCs/>
                <w:kern w:val="36"/>
                <w:lang w:eastAsia="en-AU"/>
              </w:rPr>
              <w:instrText xml:space="preserve"> DOCPROPERTY  PositionType  \* MERGEFORMAT </w:instrText>
            </w:r>
            <w:r w:rsidR="00A93086">
              <w:rPr>
                <w:rFonts w:cs="Arial"/>
                <w:iCs/>
                <w:kern w:val="36"/>
                <w:lang w:eastAsia="en-AU"/>
              </w:rPr>
              <w:fldChar w:fldCharType="separate"/>
            </w:r>
            <w:r w:rsidR="002408CC">
              <w:rPr>
                <w:rFonts w:cs="Arial"/>
                <w:iCs/>
                <w:kern w:val="36"/>
                <w:lang w:eastAsia="en-AU"/>
              </w:rPr>
              <w:t>Full Time</w:t>
            </w:r>
            <w:r w:rsidR="00A93086">
              <w:rPr>
                <w:rFonts w:cs="Arial"/>
                <w:iCs/>
                <w:kern w:val="36"/>
                <w:lang w:eastAsia="en-AU"/>
              </w:rPr>
              <w:fldChar w:fldCharType="end"/>
            </w:r>
          </w:p>
        </w:tc>
      </w:tr>
      <w:tr w:rsidR="005713D6" w14:paraId="35111031" w14:textId="77777777" w:rsidTr="00F41E17">
        <w:tc>
          <w:tcPr>
            <w:tcW w:w="2266" w:type="pct"/>
            <w:tcBorders>
              <w:top w:val="single" w:sz="4" w:space="0" w:color="auto"/>
              <w:left w:val="single" w:sz="4" w:space="0" w:color="auto"/>
              <w:bottom w:val="single" w:sz="4" w:space="0" w:color="auto"/>
              <w:right w:val="single" w:sz="4" w:space="0" w:color="auto"/>
            </w:tcBorders>
          </w:tcPr>
          <w:p w14:paraId="510D4A4C" w14:textId="7BA3A804"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A93086">
              <w:rPr>
                <w:rStyle w:val="InformationBlockChar"/>
                <w:b w:val="0"/>
              </w:rPr>
              <w:fldChar w:fldCharType="begin"/>
            </w:r>
            <w:r w:rsidR="00A93086">
              <w:rPr>
                <w:rStyle w:val="InformationBlockChar"/>
                <w:b w:val="0"/>
              </w:rPr>
              <w:instrText xml:space="preserve"> DOCPROPERTY  Classification  \* MERGEFORMAT </w:instrText>
            </w:r>
            <w:r w:rsidR="00A93086">
              <w:rPr>
                <w:rStyle w:val="InformationBlockChar"/>
                <w:b w:val="0"/>
              </w:rPr>
              <w:fldChar w:fldCharType="separate"/>
            </w:r>
            <w:r w:rsidR="002408CC">
              <w:rPr>
                <w:rStyle w:val="InformationBlockChar"/>
                <w:b w:val="0"/>
              </w:rPr>
              <w:t>1-11</w: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05E81F9A" w14:textId="116D8F20"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F41E17" w:rsidRPr="00F41E17">
              <w:rPr>
                <w:rFonts w:cs="Arial"/>
                <w:kern w:val="36"/>
                <w:lang w:eastAsia="en-AU"/>
              </w:rPr>
              <w:t>Specialist Medical Practitioner</w:t>
            </w:r>
            <w:r w:rsidR="00F41E17">
              <w:rPr>
                <w:rFonts w:cs="Arial"/>
                <w:i/>
                <w:iCs/>
                <w:kern w:val="36"/>
                <w:lang w:eastAsia="en-AU"/>
              </w:rPr>
              <w:t xml:space="preserve"> </w:t>
            </w:r>
          </w:p>
        </w:tc>
      </w:tr>
      <w:tr w:rsidR="00077A9F" w14:paraId="22A95141" w14:textId="77777777" w:rsidTr="00077A9F">
        <w:tc>
          <w:tcPr>
            <w:tcW w:w="5000" w:type="pct"/>
            <w:gridSpan w:val="3"/>
            <w:tcBorders>
              <w:top w:val="single" w:sz="4" w:space="0" w:color="auto"/>
              <w:left w:val="single" w:sz="4" w:space="0" w:color="auto"/>
              <w:bottom w:val="single" w:sz="4" w:space="0" w:color="auto"/>
              <w:right w:val="single" w:sz="4" w:space="0" w:color="auto"/>
            </w:tcBorders>
          </w:tcPr>
          <w:p w14:paraId="6AA6F8F2" w14:textId="6A4375AE" w:rsidR="00077A9F" w:rsidRDefault="00077A9F" w:rsidP="005713D6">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1B7B12" w:rsidRPr="001B7B12">
              <w:rPr>
                <w:rStyle w:val="InformationBlockChar"/>
                <w:b w:val="0"/>
                <w:bCs/>
              </w:rPr>
              <w:t>Head of Department /</w:t>
            </w:r>
            <w:r w:rsidR="001B7B12">
              <w:rPr>
                <w:rStyle w:val="InformationBlockChar"/>
              </w:rPr>
              <w:t xml:space="preserve"> </w:t>
            </w:r>
            <w:r w:rsidR="002408CC" w:rsidRPr="002408CC">
              <w:rPr>
                <w:rStyle w:val="InformationBlockChar"/>
                <w:b w:val="0"/>
              </w:rPr>
              <w:t>Clinical</w:t>
            </w:r>
            <w:r w:rsidR="002408CC">
              <w:rPr>
                <w:rStyle w:val="InformationBlockChar"/>
              </w:rPr>
              <w:t xml:space="preserve"> </w:t>
            </w:r>
            <w:r w:rsidR="00677C2A">
              <w:fldChar w:fldCharType="begin"/>
            </w:r>
            <w:r w:rsidR="00677C2A">
              <w:instrText xml:space="preserve"> DOCPROPERTY  ReportsTo  \* MERGEFORMAT </w:instrText>
            </w:r>
            <w:r w:rsidR="00677C2A">
              <w:fldChar w:fldCharType="separate"/>
            </w:r>
            <w:r w:rsidR="002408CC" w:rsidRPr="002408CC">
              <w:rPr>
                <w:rStyle w:val="InformationBlockChar"/>
                <w:b w:val="0"/>
              </w:rPr>
              <w:t>Director</w:t>
            </w:r>
            <w:r w:rsidR="00677C2A">
              <w:rPr>
                <w:rStyle w:val="InformationBlockChar"/>
                <w:b w:val="0"/>
              </w:rPr>
              <w:fldChar w:fldCharType="end"/>
            </w:r>
          </w:p>
        </w:tc>
      </w:tr>
      <w:tr w:rsidR="00171E96" w14:paraId="49F40AC9" w14:textId="77777777" w:rsidTr="00F41E17">
        <w:tc>
          <w:tcPr>
            <w:tcW w:w="2266" w:type="pct"/>
            <w:tcBorders>
              <w:top w:val="single" w:sz="4" w:space="0" w:color="auto"/>
              <w:left w:val="single" w:sz="4" w:space="0" w:color="auto"/>
              <w:bottom w:val="single" w:sz="4" w:space="0" w:color="auto"/>
              <w:right w:val="single" w:sz="4" w:space="0" w:color="auto"/>
            </w:tcBorders>
          </w:tcPr>
          <w:p w14:paraId="549EEF52" w14:textId="3AD82C5C"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CheckType  \* MERGEFORMAT </w:instrText>
            </w:r>
            <w:r w:rsidR="00A93086">
              <w:rPr>
                <w:rStyle w:val="InformationBlockChar"/>
                <w:b w:val="0"/>
              </w:rPr>
              <w:fldChar w:fldCharType="separate"/>
            </w:r>
            <w:r w:rsidR="002408CC">
              <w:rPr>
                <w:rStyle w:val="InformationBlockChar"/>
                <w:b w:val="0"/>
              </w:rPr>
              <w:t>Annulled</w:t>
            </w:r>
            <w:r w:rsidR="00A93086">
              <w:rPr>
                <w:rStyle w:val="InformationBlockChar"/>
                <w:b w:val="0"/>
              </w:rPr>
              <w:fldChar w:fldCharType="end"/>
            </w:r>
          </w:p>
        </w:tc>
        <w:tc>
          <w:tcPr>
            <w:tcW w:w="2734" w:type="pct"/>
            <w:gridSpan w:val="2"/>
            <w:tcBorders>
              <w:top w:val="single" w:sz="4" w:space="0" w:color="auto"/>
              <w:left w:val="single" w:sz="4" w:space="0" w:color="auto"/>
              <w:bottom w:val="single" w:sz="4" w:space="0" w:color="auto"/>
              <w:right w:val="single" w:sz="4" w:space="0" w:color="auto"/>
            </w:tcBorders>
          </w:tcPr>
          <w:p w14:paraId="70500C48" w14:textId="0951D1D3"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A93086">
              <w:rPr>
                <w:rStyle w:val="InformationBlockChar"/>
                <w:b w:val="0"/>
              </w:rPr>
              <w:fldChar w:fldCharType="begin"/>
            </w:r>
            <w:r w:rsidR="00A93086">
              <w:rPr>
                <w:rStyle w:val="InformationBlockChar"/>
                <w:b w:val="0"/>
              </w:rPr>
              <w:instrText xml:space="preserve"> DOCPROPERTY  CheckFrequency  \* MERGEFORMAT </w:instrText>
            </w:r>
            <w:r w:rsidR="00A93086">
              <w:rPr>
                <w:rStyle w:val="InformationBlockChar"/>
                <w:b w:val="0"/>
              </w:rPr>
              <w:fldChar w:fldCharType="separate"/>
            </w:r>
            <w:r w:rsidR="002408CC">
              <w:rPr>
                <w:rStyle w:val="InformationBlockChar"/>
                <w:b w:val="0"/>
              </w:rPr>
              <w:t>Pre-employment</w:t>
            </w:r>
            <w:r w:rsidR="00A93086">
              <w:rPr>
                <w:rStyle w:val="InformationBlockChar"/>
                <w:b w:val="0"/>
              </w:rPr>
              <w:fldChar w:fldCharType="end"/>
            </w:r>
          </w:p>
        </w:tc>
      </w:tr>
    </w:tbl>
    <w:p w14:paraId="0C473F38" w14:textId="77777777" w:rsidR="0013547B" w:rsidRPr="008743F7" w:rsidRDefault="0013547B" w:rsidP="00F41E17">
      <w:pPr>
        <w:pStyle w:val="Heading4"/>
        <w:spacing w:after="120"/>
      </w:pPr>
      <w:r w:rsidRPr="008743F7">
        <w:t>Focus of Duties:</w:t>
      </w:r>
    </w:p>
    <w:p w14:paraId="51AD5C38" w14:textId="77777777" w:rsidR="0019209E" w:rsidRPr="00F41E17" w:rsidRDefault="0019209E" w:rsidP="00F41E17">
      <w:pPr>
        <w:pStyle w:val="BulletedListLevel1"/>
        <w:numPr>
          <w:ilvl w:val="0"/>
          <w:numId w:val="0"/>
        </w:numPr>
        <w:spacing w:before="120" w:after="120"/>
        <w:ind w:left="567" w:hanging="567"/>
      </w:pPr>
      <w:r w:rsidRPr="00F41E17">
        <w:t xml:space="preserve">Provide specialist care to public and private patients. </w:t>
      </w:r>
    </w:p>
    <w:p w14:paraId="02B7B1FB" w14:textId="77777777" w:rsidR="0019209E" w:rsidRPr="00F41E17" w:rsidRDefault="0019209E" w:rsidP="00F41E17">
      <w:pPr>
        <w:pStyle w:val="BulletedListLevel1"/>
        <w:numPr>
          <w:ilvl w:val="0"/>
          <w:numId w:val="0"/>
        </w:numPr>
        <w:spacing w:before="120" w:after="120"/>
      </w:pPr>
      <w:r w:rsidRPr="00F41E17">
        <w:t xml:space="preserve">Be involved in research and quality improvement activities, undergraduate and postgraduate teaching. </w:t>
      </w:r>
    </w:p>
    <w:p w14:paraId="5C33914B" w14:textId="77777777" w:rsidR="0013547B" w:rsidRPr="00F41E17" w:rsidRDefault="0019209E" w:rsidP="00F41E17">
      <w:pPr>
        <w:pStyle w:val="BulletedListLevel1"/>
        <w:numPr>
          <w:ilvl w:val="0"/>
          <w:numId w:val="0"/>
        </w:numPr>
        <w:spacing w:before="120" w:after="240"/>
        <w:ind w:left="567" w:hanging="567"/>
        <w:rPr>
          <w:sz w:val="28"/>
          <w:szCs w:val="28"/>
        </w:rPr>
      </w:pPr>
      <w:r w:rsidRPr="00F41E17">
        <w:t>Provide specialist advice to inpatient units as required.</w:t>
      </w:r>
    </w:p>
    <w:p w14:paraId="4159E368" w14:textId="77777777" w:rsidR="0013547B" w:rsidRPr="008743F7" w:rsidRDefault="0013547B" w:rsidP="00F41E17">
      <w:pPr>
        <w:pStyle w:val="Heading4"/>
        <w:spacing w:before="120" w:after="120"/>
      </w:pPr>
      <w:r w:rsidRPr="008743F7">
        <w:t>Duties:</w:t>
      </w:r>
    </w:p>
    <w:p w14:paraId="3075F29C" w14:textId="77777777" w:rsidR="0019209E" w:rsidRPr="001A0F25" w:rsidRDefault="0019209E" w:rsidP="00F41E17">
      <w:pPr>
        <w:pStyle w:val="NumberedList"/>
        <w:spacing w:before="120" w:after="120"/>
      </w:pPr>
      <w:r>
        <w:t>P</w:t>
      </w:r>
      <w:r w:rsidRPr="001A0F25">
        <w:t>rovide specialist diagnosis, treatment and care for inpatients and outpatients. Has prime medico-legal responsibility for care provided to allocated patients.</w:t>
      </w:r>
    </w:p>
    <w:p w14:paraId="37E91EBE" w14:textId="77777777" w:rsidR="0019209E" w:rsidRPr="001A0F25" w:rsidRDefault="0019209E" w:rsidP="00F41E17">
      <w:pPr>
        <w:pStyle w:val="NumberedList"/>
        <w:spacing w:before="120" w:after="120"/>
      </w:pPr>
      <w:r>
        <w:t>A</w:t>
      </w:r>
      <w:r w:rsidRPr="001A0F25">
        <w:t>rrange onward referral of patients for medical services not available locally and to liaise with specialist colleagues as necessary for the care of hospital patients.</w:t>
      </w:r>
    </w:p>
    <w:p w14:paraId="054D3139" w14:textId="77777777" w:rsidR="0019209E" w:rsidRPr="001A0F25" w:rsidRDefault="0019209E" w:rsidP="00F41E17">
      <w:pPr>
        <w:pStyle w:val="NumberedList"/>
        <w:spacing w:before="120" w:after="120"/>
      </w:pPr>
      <w:r>
        <w:t>P</w:t>
      </w:r>
      <w:r w:rsidRPr="001A0F25">
        <w:t>articipate in an out-of-hours on call roster with other specialists if required and provide consultative services to other specialist units.</w:t>
      </w:r>
    </w:p>
    <w:p w14:paraId="7D661525" w14:textId="77777777" w:rsidR="0019209E" w:rsidRPr="001A0F25" w:rsidRDefault="0019209E" w:rsidP="00F41E17">
      <w:pPr>
        <w:pStyle w:val="NumberedList"/>
        <w:spacing w:before="120" w:after="120"/>
      </w:pPr>
      <w:r w:rsidRPr="001A0F25">
        <w:t>Supervise and teach junior medical staff and medical students attached to the clinical unit and participate in the undergraduate and postgraduate teaching programs of the hospital.</w:t>
      </w:r>
    </w:p>
    <w:p w14:paraId="50462A8C" w14:textId="77777777" w:rsidR="0019209E" w:rsidRPr="001A0F25" w:rsidRDefault="0019209E" w:rsidP="00F41E17">
      <w:pPr>
        <w:pStyle w:val="NumberedList"/>
        <w:spacing w:before="120" w:after="120"/>
      </w:pPr>
      <w:r w:rsidRPr="001A0F25">
        <w:t>Ensure that clinical records maintained on patients of the unit are timely, accurate and comprehensive and ensure good communication regarding patient care with referring units and community practitioners.</w:t>
      </w:r>
    </w:p>
    <w:p w14:paraId="2EDB0B50" w14:textId="77777777" w:rsidR="0013547B" w:rsidRDefault="00672455" w:rsidP="00F41E17">
      <w:pPr>
        <w:pStyle w:val="NumberedList"/>
        <w:spacing w:before="120" w:after="120"/>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r w:rsidR="00887E3C">
        <w:t>.</w:t>
      </w:r>
    </w:p>
    <w:p w14:paraId="244DB65C" w14:textId="77777777" w:rsidR="0013547B" w:rsidRDefault="00672455" w:rsidP="00F41E17">
      <w:pPr>
        <w:pStyle w:val="NumberedList"/>
        <w:spacing w:before="120" w:after="120"/>
      </w:pPr>
      <w:r>
        <w:t>The incumbent can expect to be allocated duties, not specifically mentioned in this document, that are within the capacity, qualifications and experience normally expected from persons occupying positions at this classification level</w:t>
      </w:r>
      <w:r w:rsidR="0013547B">
        <w:t>.</w:t>
      </w:r>
    </w:p>
    <w:p w14:paraId="5459A709" w14:textId="77777777" w:rsidR="0013547B" w:rsidRDefault="0013547B" w:rsidP="008743F7">
      <w:pPr>
        <w:pStyle w:val="Heading4"/>
      </w:pPr>
      <w:r>
        <w:lastRenderedPageBreak/>
        <w:t>Scope of Work Performed:</w:t>
      </w:r>
    </w:p>
    <w:tbl>
      <w:tblPr>
        <w:tblStyle w:val="TableGrid"/>
        <w:tblW w:w="0" w:type="auto"/>
        <w:tblLook w:val="04A0" w:firstRow="1" w:lastRow="0" w:firstColumn="1" w:lastColumn="0" w:noHBand="0" w:noVBand="1"/>
      </w:tblPr>
      <w:tblGrid>
        <w:gridCol w:w="9355"/>
      </w:tblGrid>
      <w:tr w:rsidR="00F85AAC" w14:paraId="411B9AC7" w14:textId="77777777" w:rsidTr="00F85AAC">
        <w:tc>
          <w:tcPr>
            <w:tcW w:w="9571" w:type="dxa"/>
            <w:tcBorders>
              <w:top w:val="nil"/>
              <w:left w:val="nil"/>
              <w:bottom w:val="nil"/>
              <w:right w:val="nil"/>
            </w:tcBorders>
          </w:tcPr>
          <w:p w14:paraId="0E69E647" w14:textId="5639216E" w:rsidR="0019209E" w:rsidRPr="001B7B12" w:rsidRDefault="0019209E" w:rsidP="001B7B12">
            <w:pPr>
              <w:pStyle w:val="Default"/>
              <w:ind w:left="-105"/>
            </w:pPr>
            <w:bookmarkStart w:id="4" w:name="bmScopeofWork"/>
            <w:bookmarkEnd w:id="4"/>
            <w:r w:rsidRPr="001B7B12">
              <w:t xml:space="preserve">The Staff Specialist works under limited direction and supervision from the </w:t>
            </w:r>
            <w:r w:rsidR="002408CC" w:rsidRPr="001B7B12">
              <w:t>Head of</w:t>
            </w:r>
            <w:r w:rsidR="001B7B12">
              <w:t xml:space="preserve"> </w:t>
            </w:r>
            <w:r w:rsidR="002408CC" w:rsidRPr="001B7B12">
              <w:t>Department/Clinical</w:t>
            </w:r>
            <w:r w:rsidRPr="001B7B12">
              <w:t xml:space="preserve"> Director and is responsible for: </w:t>
            </w:r>
          </w:p>
          <w:p w14:paraId="0FB3FBC0" w14:textId="5F7AB861" w:rsidR="0019209E" w:rsidRPr="001B7B12" w:rsidRDefault="0019209E" w:rsidP="001B7B12">
            <w:pPr>
              <w:pStyle w:val="BulletedListLevel1"/>
              <w:ind w:hanging="672"/>
            </w:pPr>
            <w:r w:rsidRPr="001B7B12">
              <w:t xml:space="preserve">Performing the duties as described above. </w:t>
            </w:r>
          </w:p>
          <w:p w14:paraId="06CDB2F2" w14:textId="77777777" w:rsidR="0019209E" w:rsidRPr="001B7B12" w:rsidRDefault="0019209E" w:rsidP="001B7B12">
            <w:pPr>
              <w:pStyle w:val="BulletedListLevel1"/>
              <w:ind w:hanging="672"/>
            </w:pPr>
            <w:r w:rsidRPr="001B7B12">
              <w:t xml:space="preserve">Operating independently with limited reporting, acting within clinical privileges as defined. </w:t>
            </w:r>
          </w:p>
          <w:p w14:paraId="1C569840" w14:textId="39D6B3CE" w:rsidR="00806033" w:rsidRPr="00264A5A" w:rsidRDefault="001B7B12" w:rsidP="001B7B12">
            <w:pPr>
              <w:pStyle w:val="BulletedListLevel1"/>
              <w:ind w:hanging="672"/>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5B0DA1BA" w14:textId="77777777" w:rsidR="0013547B" w:rsidRDefault="00831D3C" w:rsidP="001B7B12">
      <w:pPr>
        <w:pStyle w:val="Heading4"/>
        <w:spacing w:before="120"/>
      </w:pPr>
      <w:r>
        <w:t>Essential Requirements:</w:t>
      </w:r>
    </w:p>
    <w:p w14:paraId="37FAFD0B" w14:textId="4A6E93B1" w:rsidR="0019209E" w:rsidRPr="001B7B12" w:rsidRDefault="00672455" w:rsidP="001B7B12">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32CA5A86" w14:textId="77777777" w:rsidR="0019209E" w:rsidRPr="0019209E" w:rsidRDefault="0019209E" w:rsidP="0019209E">
      <w:pPr>
        <w:pStyle w:val="BulletedListLevel1"/>
        <w:rPr>
          <w:lang w:eastAsia="en-AU"/>
        </w:rPr>
      </w:pPr>
      <w:r w:rsidRPr="0019209E">
        <w:rPr>
          <w:lang w:eastAsia="en-AU"/>
        </w:rPr>
        <w:t xml:space="preserve">Specialist or limited registration with the Medical Board of Australia in a relevant specialty. </w:t>
      </w:r>
    </w:p>
    <w:p w14:paraId="17FFA41E" w14:textId="0B3B7D7A" w:rsidR="0019209E" w:rsidRPr="0019209E" w:rsidRDefault="0019209E" w:rsidP="0019209E">
      <w:pPr>
        <w:pStyle w:val="BulletedListLevel1"/>
        <w:rPr>
          <w:lang w:eastAsia="en-AU"/>
        </w:rPr>
      </w:pPr>
      <w:r w:rsidRPr="0019209E">
        <w:rPr>
          <w:lang w:eastAsia="en-AU"/>
        </w:rPr>
        <w:t>Current Tasmanian Working with Children Registration</w:t>
      </w:r>
      <w:r w:rsidR="001B7B12">
        <w:rPr>
          <w:lang w:eastAsia="en-AU"/>
        </w:rPr>
        <w:t>.</w:t>
      </w:r>
      <w:r w:rsidRPr="0019209E">
        <w:rPr>
          <w:lang w:eastAsia="en-AU"/>
        </w:rPr>
        <w:t xml:space="preserve"> </w:t>
      </w:r>
    </w:p>
    <w:p w14:paraId="33D6AA52" w14:textId="39AC12F0" w:rsidR="0013547B" w:rsidRDefault="0013547B" w:rsidP="002926D4">
      <w:pPr>
        <w:pStyle w:val="BulletedListLevel1"/>
        <w:numPr>
          <w:ilvl w:val="0"/>
          <w:numId w:val="23"/>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4D50EBFF" w14:textId="77777777" w:rsidR="0013547B" w:rsidRDefault="00831D3C" w:rsidP="002926D4">
      <w:pPr>
        <w:pStyle w:val="BulletedListLevel1"/>
        <w:numPr>
          <w:ilvl w:val="0"/>
          <w:numId w:val="32"/>
        </w:numPr>
      </w:pPr>
      <w:r>
        <w:t>Conviction checks in the following areas:</w:t>
      </w:r>
    </w:p>
    <w:p w14:paraId="347A782B"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5960DDFD"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743120FA"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BCB1082"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5844FE1A" w14:textId="77777777" w:rsidR="007D4E47" w:rsidRDefault="007D4E47" w:rsidP="002926D4">
      <w:pPr>
        <w:pStyle w:val="BulletedListLevel1"/>
        <w:numPr>
          <w:ilvl w:val="0"/>
          <w:numId w:val="32"/>
        </w:numPr>
      </w:pPr>
      <w:r>
        <w:t>Identification check</w:t>
      </w:r>
    </w:p>
    <w:p w14:paraId="69D51218" w14:textId="77777777" w:rsidR="007D4E47" w:rsidRDefault="007D4E47" w:rsidP="002926D4">
      <w:pPr>
        <w:pStyle w:val="BulletedListLevel1"/>
        <w:numPr>
          <w:ilvl w:val="0"/>
          <w:numId w:val="32"/>
        </w:numPr>
      </w:pPr>
      <w:r>
        <w:t>Disciplinary action in previous employment check</w:t>
      </w:r>
      <w:r w:rsidR="004B0994">
        <w:t>.</w:t>
      </w:r>
    </w:p>
    <w:p w14:paraId="44602697" w14:textId="77777777" w:rsidR="0013547B" w:rsidRDefault="0013547B" w:rsidP="008743F7">
      <w:pPr>
        <w:pStyle w:val="Heading4"/>
      </w:pPr>
      <w:r>
        <w:t>Selection Criteria:</w:t>
      </w:r>
    </w:p>
    <w:p w14:paraId="2A1D8E39" w14:textId="77777777" w:rsidR="0019209E" w:rsidRPr="0019209E" w:rsidRDefault="0019209E" w:rsidP="0019209E">
      <w:pPr>
        <w:pStyle w:val="NumberedList"/>
        <w:numPr>
          <w:ilvl w:val="0"/>
          <w:numId w:val="33"/>
        </w:numPr>
        <w:spacing w:after="120"/>
        <w:rPr>
          <w:szCs w:val="24"/>
        </w:rPr>
      </w:pPr>
      <w:r w:rsidRPr="0019209E">
        <w:rPr>
          <w:szCs w:val="24"/>
        </w:rPr>
        <w:t>Sound knowledge of current specialty practice in Obstetrics &amp; Gynaecology.</w:t>
      </w:r>
    </w:p>
    <w:p w14:paraId="4AE5DBFA" w14:textId="77777777" w:rsidR="0019209E" w:rsidRPr="0019209E" w:rsidRDefault="0019209E" w:rsidP="0019209E">
      <w:pPr>
        <w:pStyle w:val="NumberedList"/>
        <w:numPr>
          <w:ilvl w:val="0"/>
          <w:numId w:val="33"/>
        </w:numPr>
        <w:spacing w:after="120"/>
        <w:rPr>
          <w:szCs w:val="24"/>
        </w:rPr>
      </w:pPr>
      <w:r w:rsidRPr="0019209E">
        <w:rPr>
          <w:szCs w:val="24"/>
        </w:rPr>
        <w:t>Demonstrated ability to provide specialty services as defined by allocated clinical privileges.</w:t>
      </w:r>
    </w:p>
    <w:p w14:paraId="6F34D34B" w14:textId="77777777" w:rsidR="0019209E" w:rsidRPr="0019209E" w:rsidRDefault="0019209E" w:rsidP="0019209E">
      <w:pPr>
        <w:pStyle w:val="NumberedList"/>
        <w:numPr>
          <w:ilvl w:val="0"/>
          <w:numId w:val="33"/>
        </w:numPr>
        <w:spacing w:after="120"/>
        <w:rPr>
          <w:szCs w:val="24"/>
        </w:rPr>
      </w:pPr>
      <w:r w:rsidRPr="0019209E">
        <w:rPr>
          <w:szCs w:val="24"/>
        </w:rPr>
        <w:t>Recent experience in an acute hospital setting.</w:t>
      </w:r>
    </w:p>
    <w:p w14:paraId="589ADD67" w14:textId="77777777" w:rsidR="0019209E" w:rsidRPr="0019209E" w:rsidRDefault="0019209E" w:rsidP="0019209E">
      <w:pPr>
        <w:pStyle w:val="NumberedList"/>
        <w:numPr>
          <w:ilvl w:val="0"/>
          <w:numId w:val="33"/>
        </w:numPr>
        <w:spacing w:after="120"/>
        <w:rPr>
          <w:szCs w:val="24"/>
        </w:rPr>
      </w:pPr>
      <w:r w:rsidRPr="0019209E">
        <w:rPr>
          <w:szCs w:val="24"/>
        </w:rPr>
        <w:t>Demonstrated ability to work with a multi-disciplinary team of medical, nursing and allied health staff.</w:t>
      </w:r>
    </w:p>
    <w:p w14:paraId="482CADAE" w14:textId="77777777" w:rsidR="0019209E" w:rsidRPr="0019209E" w:rsidRDefault="0019209E" w:rsidP="0019209E">
      <w:pPr>
        <w:pStyle w:val="NumberedList"/>
        <w:numPr>
          <w:ilvl w:val="0"/>
          <w:numId w:val="33"/>
        </w:numPr>
        <w:spacing w:after="120"/>
        <w:rPr>
          <w:szCs w:val="24"/>
        </w:rPr>
      </w:pPr>
      <w:r w:rsidRPr="0019209E">
        <w:rPr>
          <w:szCs w:val="24"/>
        </w:rPr>
        <w:t>Demonstrated effective communication skills in dealing with patients, their relatives and professional colleagues.</w:t>
      </w:r>
    </w:p>
    <w:p w14:paraId="750FD050" w14:textId="77777777" w:rsidR="0019209E" w:rsidRPr="0019209E" w:rsidRDefault="0019209E" w:rsidP="0019209E">
      <w:pPr>
        <w:pStyle w:val="NumberedList"/>
        <w:numPr>
          <w:ilvl w:val="0"/>
          <w:numId w:val="33"/>
        </w:numPr>
        <w:spacing w:after="120"/>
        <w:rPr>
          <w:szCs w:val="24"/>
        </w:rPr>
      </w:pPr>
      <w:r w:rsidRPr="0019209E">
        <w:rPr>
          <w:szCs w:val="24"/>
        </w:rPr>
        <w:t>Knowledge of continuous quality improvement activities relevant to practice within the clinical discipline.</w:t>
      </w:r>
    </w:p>
    <w:p w14:paraId="7AB780AC" w14:textId="77777777" w:rsidR="0019209E" w:rsidRPr="0019209E" w:rsidRDefault="0019209E" w:rsidP="0019209E">
      <w:pPr>
        <w:pStyle w:val="NumberedList"/>
        <w:numPr>
          <w:ilvl w:val="0"/>
          <w:numId w:val="33"/>
        </w:numPr>
        <w:spacing w:after="120"/>
        <w:rPr>
          <w:szCs w:val="24"/>
        </w:rPr>
      </w:pPr>
      <w:r w:rsidRPr="0019209E">
        <w:rPr>
          <w:szCs w:val="24"/>
        </w:rPr>
        <w:t>Evidence of ongoing participation and commitment to continuing medical education.</w:t>
      </w:r>
    </w:p>
    <w:p w14:paraId="15168328" w14:textId="77777777" w:rsidR="0013547B" w:rsidRDefault="0013547B" w:rsidP="008743F7">
      <w:pPr>
        <w:pStyle w:val="Heading4"/>
      </w:pPr>
      <w:r>
        <w:lastRenderedPageBreak/>
        <w:t>Working Environment:</w:t>
      </w:r>
    </w:p>
    <w:p w14:paraId="4D3DD8D1" w14:textId="77777777" w:rsidR="001B7B12" w:rsidRPr="00014775" w:rsidRDefault="001B7B12" w:rsidP="001B7B12">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58B39BAC" w14:textId="77777777" w:rsidR="001B7B12" w:rsidRPr="00014775" w:rsidRDefault="001B7B12" w:rsidP="001B7B12">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7D67F5D7" w14:textId="77777777" w:rsidR="001B7B12" w:rsidRPr="00014775" w:rsidRDefault="001B7B12" w:rsidP="001B7B12">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184F2993" w14:textId="77777777" w:rsidR="001B7B12" w:rsidRPr="00014775" w:rsidRDefault="001B7B12" w:rsidP="001B7B12">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FFAB89B" w14:textId="77777777" w:rsidR="001B7B12" w:rsidRPr="00014775" w:rsidRDefault="001B7B12" w:rsidP="001B7B12">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088E1BC" w14:textId="77777777" w:rsidR="001B7B12" w:rsidRPr="00014775" w:rsidRDefault="001B7B12" w:rsidP="001B7B12">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5E48B174" w14:textId="77777777" w:rsidR="001B7B12" w:rsidRPr="00014775" w:rsidRDefault="001B7B12" w:rsidP="001B7B12">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60C60829" w14:textId="01D82831" w:rsidR="005E71A7" w:rsidRPr="001B7B12" w:rsidRDefault="001B7B12" w:rsidP="007C5DB4">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1B7B12" w:rsidSect="001B7B12">
      <w:headerReference w:type="default" r:id="rId10"/>
      <w:footerReference w:type="default" r:id="rId11"/>
      <w:footerReference w:type="first" r:id="rId12"/>
      <w:pgSz w:w="11907" w:h="16840" w:code="9"/>
      <w:pgMar w:top="907" w:right="1134" w:bottom="1276" w:left="1418"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747A" w14:textId="77777777" w:rsidR="0019209E" w:rsidRDefault="0019209E">
      <w:r>
        <w:separator/>
      </w:r>
    </w:p>
  </w:endnote>
  <w:endnote w:type="continuationSeparator" w:id="0">
    <w:p w14:paraId="63F8A5DC" w14:textId="77777777" w:rsidR="0019209E" w:rsidRDefault="0019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67F8" w14:textId="77777777" w:rsidR="00F85AAC" w:rsidRDefault="00F85AAC">
    <w:pPr>
      <w:pStyle w:val="Footer"/>
    </w:pPr>
    <w:r>
      <w:t xml:space="preserve">Page </w:t>
    </w:r>
    <w:r>
      <w:fldChar w:fldCharType="begin"/>
    </w:r>
    <w:r>
      <w:instrText xml:space="preserve"> PAGE </w:instrText>
    </w:r>
    <w:r>
      <w:fldChar w:fldCharType="separate"/>
    </w:r>
    <w:r w:rsidR="00BC0E8C">
      <w:rPr>
        <w:noProof/>
      </w:rPr>
      <w:t>1</w:t>
    </w:r>
    <w:r>
      <w:rPr>
        <w:noProof/>
      </w:rPr>
      <w:fldChar w:fldCharType="end"/>
    </w:r>
    <w:r>
      <w:t xml:space="preserve"> of </w:t>
    </w:r>
    <w:r w:rsidR="00A93086">
      <w:rPr>
        <w:noProof/>
      </w:rPr>
      <w:fldChar w:fldCharType="begin"/>
    </w:r>
    <w:r w:rsidR="00A93086">
      <w:rPr>
        <w:noProof/>
      </w:rPr>
      <w:instrText xml:space="preserve"> NUMPAGES </w:instrText>
    </w:r>
    <w:r w:rsidR="00A93086">
      <w:rPr>
        <w:noProof/>
      </w:rPr>
      <w:fldChar w:fldCharType="separate"/>
    </w:r>
    <w:r w:rsidR="00BC0E8C">
      <w:rPr>
        <w:noProof/>
      </w:rPr>
      <w:t>5</w:t>
    </w:r>
    <w:r w:rsidR="00A9308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33E6E"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CD458" w14:textId="77777777" w:rsidR="0019209E" w:rsidRDefault="0019209E">
      <w:r>
        <w:separator/>
      </w:r>
    </w:p>
  </w:footnote>
  <w:footnote w:type="continuationSeparator" w:id="0">
    <w:p w14:paraId="19718FC3" w14:textId="77777777" w:rsidR="0019209E" w:rsidRDefault="0019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B805F"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C01A8B8"/>
    <w:multiLevelType w:val="hybridMultilevel"/>
    <w:tmpl w:val="378ECA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0FD7AE6"/>
    <w:multiLevelType w:val="hybridMultilevel"/>
    <w:tmpl w:val="29BA39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15743D8F"/>
    <w:multiLevelType w:val="multilevel"/>
    <w:tmpl w:val="97A4D25C"/>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7" w15:restartNumberingAfterBreak="0">
    <w:nsid w:val="40D4363C"/>
    <w:multiLevelType w:val="multilevel"/>
    <w:tmpl w:val="0C09001D"/>
    <w:numStyleLink w:val="1ai"/>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1"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4"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5280CBA"/>
    <w:multiLevelType w:val="hybridMultilevel"/>
    <w:tmpl w:val="F7287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1"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24"/>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6"/>
  </w:num>
  <w:num w:numId="11">
    <w:abstractNumId w:val="30"/>
  </w:num>
  <w:num w:numId="12">
    <w:abstractNumId w:val="16"/>
  </w:num>
  <w:num w:numId="13">
    <w:abstractNumId w:val="15"/>
  </w:num>
  <w:num w:numId="14">
    <w:abstractNumId w:val="33"/>
  </w:num>
  <w:num w:numId="15">
    <w:abstractNumId w:val="23"/>
  </w:num>
  <w:num w:numId="16">
    <w:abstractNumId w:val="12"/>
  </w:num>
  <w:num w:numId="17">
    <w:abstractNumId w:val="13"/>
  </w:num>
  <w:num w:numId="18">
    <w:abstractNumId w:val="28"/>
  </w:num>
  <w:num w:numId="19">
    <w:abstractNumId w:val="31"/>
  </w:num>
  <w:num w:numId="20">
    <w:abstractNumId w:val="21"/>
  </w:num>
  <w:num w:numId="21">
    <w:abstractNumId w:val="9"/>
  </w:num>
  <w:num w:numId="22">
    <w:abstractNumId w:val="32"/>
  </w:num>
  <w:num w:numId="23">
    <w:abstractNumId w:val="12"/>
  </w:num>
  <w:num w:numId="24">
    <w:abstractNumId w:val="18"/>
  </w:num>
  <w:num w:numId="25">
    <w:abstractNumId w:val="27"/>
  </w:num>
  <w:num w:numId="26">
    <w:abstractNumId w:val="20"/>
  </w:num>
  <w:num w:numId="27">
    <w:abstractNumId w:val="26"/>
  </w:num>
  <w:num w:numId="28">
    <w:abstractNumId w:val="29"/>
  </w:num>
  <w:num w:numId="29">
    <w:abstractNumId w:val="11"/>
  </w:num>
  <w:num w:numId="30">
    <w:abstractNumId w:val="5"/>
  </w:num>
  <w:num w:numId="31">
    <w:abstractNumId w:val="17"/>
  </w:num>
  <w:num w:numId="32">
    <w:abstractNumId w:val="19"/>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10"/>
  </w:num>
  <w:num w:numId="36">
    <w:abstractNumId w:val="12"/>
  </w:num>
  <w:num w:numId="37">
    <w:abstractNumId w:val="7"/>
  </w:num>
  <w:num w:numId="38">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9E"/>
    <w:rsid w:val="00000794"/>
    <w:rsid w:val="00001C8D"/>
    <w:rsid w:val="00012640"/>
    <w:rsid w:val="00020DB7"/>
    <w:rsid w:val="0002652A"/>
    <w:rsid w:val="000270AE"/>
    <w:rsid w:val="00027DEB"/>
    <w:rsid w:val="00030382"/>
    <w:rsid w:val="00035074"/>
    <w:rsid w:val="00043B04"/>
    <w:rsid w:val="00044CB7"/>
    <w:rsid w:val="000459C3"/>
    <w:rsid w:val="00050894"/>
    <w:rsid w:val="00057178"/>
    <w:rsid w:val="00067719"/>
    <w:rsid w:val="00071637"/>
    <w:rsid w:val="00071A9D"/>
    <w:rsid w:val="00073630"/>
    <w:rsid w:val="00076F20"/>
    <w:rsid w:val="00077A9F"/>
    <w:rsid w:val="00093744"/>
    <w:rsid w:val="00095803"/>
    <w:rsid w:val="000A016F"/>
    <w:rsid w:val="000A06F3"/>
    <w:rsid w:val="000A10BF"/>
    <w:rsid w:val="000A18BE"/>
    <w:rsid w:val="000B0E2D"/>
    <w:rsid w:val="000B27BE"/>
    <w:rsid w:val="000B4D7A"/>
    <w:rsid w:val="000B6862"/>
    <w:rsid w:val="000C5AD9"/>
    <w:rsid w:val="000D43DB"/>
    <w:rsid w:val="000D657D"/>
    <w:rsid w:val="000E0166"/>
    <w:rsid w:val="000F3BDF"/>
    <w:rsid w:val="00106E69"/>
    <w:rsid w:val="0011379C"/>
    <w:rsid w:val="001142D8"/>
    <w:rsid w:val="00115DFE"/>
    <w:rsid w:val="00120E78"/>
    <w:rsid w:val="001237BF"/>
    <w:rsid w:val="00124525"/>
    <w:rsid w:val="001265A4"/>
    <w:rsid w:val="001314E7"/>
    <w:rsid w:val="0013547B"/>
    <w:rsid w:val="001377EF"/>
    <w:rsid w:val="00163726"/>
    <w:rsid w:val="00163C4A"/>
    <w:rsid w:val="00163F75"/>
    <w:rsid w:val="00171E96"/>
    <w:rsid w:val="0017368D"/>
    <w:rsid w:val="0017765C"/>
    <w:rsid w:val="0018018B"/>
    <w:rsid w:val="0019209E"/>
    <w:rsid w:val="00193E1E"/>
    <w:rsid w:val="001969A6"/>
    <w:rsid w:val="001B2AB0"/>
    <w:rsid w:val="001B3010"/>
    <w:rsid w:val="001B3A56"/>
    <w:rsid w:val="001B7B12"/>
    <w:rsid w:val="001B7DD0"/>
    <w:rsid w:val="001C21AC"/>
    <w:rsid w:val="001D198D"/>
    <w:rsid w:val="001D437E"/>
    <w:rsid w:val="001D7B22"/>
    <w:rsid w:val="001E369D"/>
    <w:rsid w:val="001E6314"/>
    <w:rsid w:val="001F6710"/>
    <w:rsid w:val="00200466"/>
    <w:rsid w:val="0020761E"/>
    <w:rsid w:val="00207C5E"/>
    <w:rsid w:val="0021332F"/>
    <w:rsid w:val="0021438D"/>
    <w:rsid w:val="00234BA9"/>
    <w:rsid w:val="002408CC"/>
    <w:rsid w:val="00242818"/>
    <w:rsid w:val="00253646"/>
    <w:rsid w:val="00255662"/>
    <w:rsid w:val="00261FB7"/>
    <w:rsid w:val="00264A5A"/>
    <w:rsid w:val="00264ADF"/>
    <w:rsid w:val="002659AB"/>
    <w:rsid w:val="002725DD"/>
    <w:rsid w:val="00275DE8"/>
    <w:rsid w:val="0027736E"/>
    <w:rsid w:val="00285690"/>
    <w:rsid w:val="00290EB4"/>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B0137"/>
    <w:rsid w:val="003C386B"/>
    <w:rsid w:val="003D2357"/>
    <w:rsid w:val="003D5EB2"/>
    <w:rsid w:val="003D6BFC"/>
    <w:rsid w:val="003E20DE"/>
    <w:rsid w:val="003E711D"/>
    <w:rsid w:val="003F23D3"/>
    <w:rsid w:val="003F6812"/>
    <w:rsid w:val="004139A7"/>
    <w:rsid w:val="00413B07"/>
    <w:rsid w:val="00414DD5"/>
    <w:rsid w:val="004226D3"/>
    <w:rsid w:val="0043073A"/>
    <w:rsid w:val="00435A4B"/>
    <w:rsid w:val="00443661"/>
    <w:rsid w:val="004442FB"/>
    <w:rsid w:val="00445A56"/>
    <w:rsid w:val="00452C2A"/>
    <w:rsid w:val="00453D9E"/>
    <w:rsid w:val="00456A36"/>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4F735A"/>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B66C2"/>
    <w:rsid w:val="005D6C14"/>
    <w:rsid w:val="005E618B"/>
    <w:rsid w:val="005E71A7"/>
    <w:rsid w:val="005E7E60"/>
    <w:rsid w:val="005F0892"/>
    <w:rsid w:val="00600866"/>
    <w:rsid w:val="006224CF"/>
    <w:rsid w:val="006261E4"/>
    <w:rsid w:val="00643AD0"/>
    <w:rsid w:val="00655DC0"/>
    <w:rsid w:val="00661105"/>
    <w:rsid w:val="00663EB4"/>
    <w:rsid w:val="00672455"/>
    <w:rsid w:val="006751D7"/>
    <w:rsid w:val="00677C2A"/>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4606"/>
    <w:rsid w:val="006F5D10"/>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892"/>
    <w:rsid w:val="00800C63"/>
    <w:rsid w:val="00802D6F"/>
    <w:rsid w:val="008033A3"/>
    <w:rsid w:val="00805675"/>
    <w:rsid w:val="00806033"/>
    <w:rsid w:val="008161B2"/>
    <w:rsid w:val="00821223"/>
    <w:rsid w:val="00831D3C"/>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9E6A1F"/>
    <w:rsid w:val="00A03290"/>
    <w:rsid w:val="00A04151"/>
    <w:rsid w:val="00A05793"/>
    <w:rsid w:val="00A1068D"/>
    <w:rsid w:val="00A16318"/>
    <w:rsid w:val="00A16B70"/>
    <w:rsid w:val="00A22301"/>
    <w:rsid w:val="00A254D9"/>
    <w:rsid w:val="00A326D9"/>
    <w:rsid w:val="00A33125"/>
    <w:rsid w:val="00A41341"/>
    <w:rsid w:val="00A415DB"/>
    <w:rsid w:val="00A54D86"/>
    <w:rsid w:val="00A67115"/>
    <w:rsid w:val="00A704DB"/>
    <w:rsid w:val="00A72EB2"/>
    <w:rsid w:val="00A80F69"/>
    <w:rsid w:val="00A8222A"/>
    <w:rsid w:val="00A929BD"/>
    <w:rsid w:val="00A93086"/>
    <w:rsid w:val="00A9366A"/>
    <w:rsid w:val="00A96F81"/>
    <w:rsid w:val="00AA062C"/>
    <w:rsid w:val="00AA08D5"/>
    <w:rsid w:val="00AB13D5"/>
    <w:rsid w:val="00AB5566"/>
    <w:rsid w:val="00AC2142"/>
    <w:rsid w:val="00AC74FD"/>
    <w:rsid w:val="00AD2A2A"/>
    <w:rsid w:val="00AD3624"/>
    <w:rsid w:val="00AE1383"/>
    <w:rsid w:val="00AE6B4F"/>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0E8C"/>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2388"/>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03D9"/>
    <w:rsid w:val="00E02F92"/>
    <w:rsid w:val="00E03838"/>
    <w:rsid w:val="00E06887"/>
    <w:rsid w:val="00E14331"/>
    <w:rsid w:val="00E223E1"/>
    <w:rsid w:val="00E42685"/>
    <w:rsid w:val="00E55651"/>
    <w:rsid w:val="00E56B0B"/>
    <w:rsid w:val="00E70680"/>
    <w:rsid w:val="00E706B2"/>
    <w:rsid w:val="00E7607F"/>
    <w:rsid w:val="00E82774"/>
    <w:rsid w:val="00E82FA1"/>
    <w:rsid w:val="00E85AE0"/>
    <w:rsid w:val="00E85DAA"/>
    <w:rsid w:val="00E86476"/>
    <w:rsid w:val="00E86F0B"/>
    <w:rsid w:val="00E909C3"/>
    <w:rsid w:val="00E96290"/>
    <w:rsid w:val="00EA0021"/>
    <w:rsid w:val="00EB1CAA"/>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3799D"/>
    <w:rsid w:val="00F41E17"/>
    <w:rsid w:val="00F4689E"/>
    <w:rsid w:val="00F65B26"/>
    <w:rsid w:val="00F66C1D"/>
    <w:rsid w:val="00F73467"/>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01C7"/>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D38542"/>
  <w15:docId w15:val="{45DDB049-4881-4495-AC33-D605BB4E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19209E"/>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Human%20Resource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CE1D0-6F84-42F6-B993-3CB1E103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1</TotalTime>
  <Pages>3</Pages>
  <Words>1186</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Quill</Company>
  <LinksUpToDate>false</LinksUpToDate>
  <CharactersWithSpaces>8824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abrierley</dc:creator>
  <cp:keywords/>
  <dc:description/>
  <cp:lastModifiedBy>Gomez, Irene</cp:lastModifiedBy>
  <cp:revision>2</cp:revision>
  <cp:lastPrinted>2020-09-24T00:58:00Z</cp:lastPrinted>
  <dcterms:created xsi:type="dcterms:W3CDTF">2020-10-14T01:48:00Z</dcterms:created>
  <dcterms:modified xsi:type="dcterms:W3CDTF">2020-10-14T01:48:00Z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Women's &amp; Children's Clinical Services</vt:lpwstr>
  </property>
  <property fmtid="{D5CDD505-2E9C-101B-9397-08002B2CF9AE}" pid="42" name="Location">
    <vt:lpwstr>North</vt:lpwstr>
  </property>
  <property fmtid="{D5CDD505-2E9C-101B-9397-08002B2CF9AE}" pid="43" name="Award">
    <vt:lpwstr>Salaried Medical Practitioners (Tasmanian State Service)</vt:lpwstr>
  </property>
  <property fmtid="{D5CDD505-2E9C-101B-9397-08002B2CF9AE}" pid="44" name="ReportsTo">
    <vt:lpwstr>Clinical Director</vt:lpwstr>
  </property>
  <property fmtid="{D5CDD505-2E9C-101B-9397-08002B2CF9AE}" pid="45" name="Classification">
    <vt:lpwstr>SMP1-11, SSMP 1-3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Staff Specialist/Senior Staff Specialist</vt:lpwstr>
  </property>
  <property fmtid="{D5CDD505-2E9C-101B-9397-08002B2CF9AE}" pid="49" name="PositionNumber">
    <vt:lpwstr>504875, 513818, 511419, 522065</vt:lpwstr>
  </property>
  <property fmtid="{D5CDD505-2E9C-101B-9397-08002B2CF9AE}" pid="50" name="PositionStatus">
    <vt:lpwstr>Permanent/fixed-term/ casual</vt:lpwstr>
  </property>
  <property fmtid="{D5CDD505-2E9C-101B-9397-08002B2CF9AE}" pid="51" name="PositionTitle1">
    <vt:lpwstr>Staff Specialist/Senior Staff Specialist</vt:lpwstr>
  </property>
  <property fmtid="{D5CDD505-2E9C-101B-9397-08002B2CF9AE}" pid="52" name="PositionNumber1">
    <vt:lpwstr>504875, 513818, 511419, 522065</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Women's &amp; Children's Clinical Services</vt:lpwstr>
  </property>
  <property fmtid="{D5CDD505-2E9C-101B-9397-08002B2CF9AE}" pid="57" name="Location1">
    <vt:lpwstr>North</vt:lpwstr>
  </property>
  <property fmtid="{D5CDD505-2E9C-101B-9397-08002B2CF9AE}" pid="58" name="Award1">
    <vt:lpwstr>Salaried Medical Practitioners (Tasmanian State Service)</vt:lpwstr>
  </property>
  <property fmtid="{D5CDD505-2E9C-101B-9397-08002B2CF9AE}" pid="59" name="PositionStatus1">
    <vt:lpwstr>Permanent/fixed-term/ casual</vt:lpwstr>
  </property>
  <property fmtid="{D5CDD505-2E9C-101B-9397-08002B2CF9AE}" pid="60" name="Classification1">
    <vt:lpwstr>SMP1-11, SSMP 1-3</vt:lpwstr>
  </property>
  <property fmtid="{D5CDD505-2E9C-101B-9397-08002B2CF9AE}" pid="61" name="WorkPattern1">
    <vt:lpwstr/>
  </property>
  <property fmtid="{D5CDD505-2E9C-101B-9397-08002B2CF9AE}" pid="62" name="ReportsTo1">
    <vt:lpwstr>Clinical Director</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Time/part-time/Casual</vt:lpwstr>
  </property>
  <property fmtid="{D5CDD505-2E9C-101B-9397-08002B2CF9AE}" pid="77" name="PositionType1">
    <vt:lpwstr>Full Time/part-time/Casual</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No</vt:lpwstr>
  </property>
  <property fmtid="{D5CDD505-2E9C-101B-9397-08002B2CF9AE}" pid="129" name="SelectTHS1">
    <vt:lpwstr>Yes</vt:lpwstr>
  </property>
  <property fmtid="{D5CDD505-2E9C-101B-9397-08002B2CF9AE}" pid="130" name="AT">
    <vt:lpwstr>False</vt:lpwstr>
  </property>
  <property fmtid="{D5CDD505-2E9C-101B-9397-08002B2CF9AE}" pid="131" name="AT1">
    <vt:lpwstr>False</vt:lpwstr>
  </property>
</Properties>
</file>