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FB2C92">
            <w:pPr>
              <w:spacing w:line="280" w:lineRule="atLeast"/>
              <w:rPr>
                <w:b/>
                <w:bCs/>
              </w:rPr>
            </w:pPr>
            <w:r w:rsidRPr="00405739">
              <w:rPr>
                <w:b/>
                <w:bCs/>
              </w:rPr>
              <w:t xml:space="preserve">Position Title: </w:t>
            </w:r>
          </w:p>
        </w:tc>
        <w:tc>
          <w:tcPr>
            <w:tcW w:w="7438" w:type="dxa"/>
          </w:tcPr>
          <w:p w14:paraId="707381D6" w14:textId="63CB559D" w:rsidR="003C0450" w:rsidRPr="00C56BF6" w:rsidRDefault="00FB2C92" w:rsidP="00FB2C92">
            <w:pPr>
              <w:spacing w:line="280" w:lineRule="atLeast"/>
              <w:rPr>
                <w:rFonts w:ascii="Gill Sans MT" w:hAnsi="Gill Sans MT" w:cs="Gill Sans"/>
              </w:rPr>
            </w:pPr>
            <w:r>
              <w:rPr>
                <w:rStyle w:val="InformationBlockChar"/>
                <w:rFonts w:eastAsiaTheme="minorHAnsi"/>
                <w:b w:val="0"/>
                <w:bCs/>
              </w:rPr>
              <w:t>Senior Dietitian</w:t>
            </w:r>
          </w:p>
        </w:tc>
      </w:tr>
      <w:tr w:rsidR="003C0450" w:rsidRPr="007708FA" w14:paraId="48FC4FE1" w14:textId="77777777" w:rsidTr="008B7413">
        <w:tc>
          <w:tcPr>
            <w:tcW w:w="2802" w:type="dxa"/>
          </w:tcPr>
          <w:p w14:paraId="78AAC6C3" w14:textId="77777777" w:rsidR="003C0450" w:rsidRPr="00405739" w:rsidRDefault="003C0450" w:rsidP="00FB2C92">
            <w:pPr>
              <w:spacing w:line="280" w:lineRule="atLeast"/>
              <w:rPr>
                <w:b/>
                <w:bCs/>
              </w:rPr>
            </w:pPr>
            <w:r w:rsidRPr="00405739">
              <w:rPr>
                <w:b/>
                <w:bCs/>
              </w:rPr>
              <w:t>Position Number:</w:t>
            </w:r>
          </w:p>
        </w:tc>
        <w:tc>
          <w:tcPr>
            <w:tcW w:w="7438" w:type="dxa"/>
          </w:tcPr>
          <w:p w14:paraId="4A981F79" w14:textId="5D6BF35A" w:rsidR="003C0450" w:rsidRPr="00C56BF6" w:rsidRDefault="00FB2C92" w:rsidP="00FB2C92">
            <w:pPr>
              <w:spacing w:line="280" w:lineRule="atLeast"/>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FB2C92">
            <w:pPr>
              <w:spacing w:line="280" w:lineRule="atLeast"/>
              <w:rPr>
                <w:b/>
                <w:bCs/>
              </w:rPr>
            </w:pPr>
            <w:r w:rsidRPr="00405739">
              <w:rPr>
                <w:b/>
                <w:bCs/>
              </w:rPr>
              <w:t xml:space="preserve">Classification: </w:t>
            </w:r>
          </w:p>
        </w:tc>
        <w:tc>
          <w:tcPr>
            <w:tcW w:w="7438" w:type="dxa"/>
          </w:tcPr>
          <w:p w14:paraId="6B28C61D" w14:textId="7F0F9BB8" w:rsidR="003C0450" w:rsidRPr="00FB2C92" w:rsidRDefault="00FB2C92" w:rsidP="00FB2C92">
            <w:pPr>
              <w:spacing w:line="280" w:lineRule="atLeast"/>
              <w:rPr>
                <w:rFonts w:ascii="Gill Sans MT" w:hAnsi="Gill Sans MT" w:cs="Gill Sans"/>
                <w:b/>
              </w:rPr>
            </w:pPr>
            <w:r w:rsidRPr="00FB2C92">
              <w:rPr>
                <w:rStyle w:val="InformationBlockChar"/>
                <w:rFonts w:eastAsiaTheme="minorHAnsi"/>
                <w:b w:val="0"/>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FB2C92">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E4A8123" w:rsidR="003C0450" w:rsidRPr="00C56BF6" w:rsidRDefault="00FB2C92" w:rsidP="00FB2C92">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FB2C92">
            <w:pPr>
              <w:spacing w:line="280" w:lineRule="atLeast"/>
              <w:rPr>
                <w:b/>
                <w:bCs/>
              </w:rPr>
            </w:pPr>
            <w:r w:rsidRPr="00C56BF6">
              <w:rPr>
                <w:b/>
                <w:bCs/>
              </w:rPr>
              <w:t>Group/Section</w:t>
            </w:r>
            <w:r w:rsidR="003C0450" w:rsidRPr="00C56BF6">
              <w:rPr>
                <w:b/>
                <w:bCs/>
              </w:rPr>
              <w:t>:</w:t>
            </w:r>
          </w:p>
        </w:tc>
        <w:tc>
          <w:tcPr>
            <w:tcW w:w="7438" w:type="dxa"/>
          </w:tcPr>
          <w:p w14:paraId="41DFE068" w14:textId="3223DA31" w:rsidR="00B06EDE" w:rsidRPr="00FB2C92" w:rsidRDefault="00FB2C92" w:rsidP="00FB2C92">
            <w:pPr>
              <w:spacing w:after="0" w:line="280" w:lineRule="atLeast"/>
              <w:rPr>
                <w:rFonts w:ascii="Gill Sans MT" w:hAnsi="Gill Sans MT" w:cs="Times New Roman"/>
                <w:bCs/>
                <w:szCs w:val="22"/>
              </w:rPr>
            </w:pPr>
            <w:r>
              <w:rPr>
                <w:rStyle w:val="InformationBlockChar"/>
                <w:rFonts w:eastAsiaTheme="minorHAnsi"/>
                <w:b w:val="0"/>
                <w:bCs/>
              </w:rPr>
              <w:t xml:space="preserve">Hospitals South and Hospitals North/North West </w:t>
            </w:r>
          </w:p>
        </w:tc>
      </w:tr>
      <w:tr w:rsidR="003C0450" w:rsidRPr="007708FA" w14:paraId="5C7E70BA" w14:textId="77777777" w:rsidTr="008B7413">
        <w:tc>
          <w:tcPr>
            <w:tcW w:w="2802" w:type="dxa"/>
          </w:tcPr>
          <w:p w14:paraId="4FD1A4A5" w14:textId="77777777" w:rsidR="003C0450" w:rsidRPr="00C56BF6" w:rsidRDefault="003C0450" w:rsidP="00FB2C92">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A4CD99B" w:rsidR="003C0450" w:rsidRPr="00C56BF6" w:rsidRDefault="00FB2C92" w:rsidP="00FB2C92">
                <w:pPr>
                  <w:spacing w:line="28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FB2C92">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DD62FC6" w:rsidR="003C0450" w:rsidRPr="00C56BF6" w:rsidRDefault="00FB2C92" w:rsidP="00FB2C92">
                <w:pPr>
                  <w:spacing w:line="28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FB2C92">
            <w:pPr>
              <w:spacing w:line="280" w:lineRule="atLeast"/>
              <w:rPr>
                <w:b/>
                <w:bCs/>
              </w:rPr>
            </w:pPr>
            <w:r w:rsidRPr="00C56BF6">
              <w:rPr>
                <w:b/>
                <w:bCs/>
              </w:rPr>
              <w:t xml:space="preserve">Reports to: </w:t>
            </w:r>
          </w:p>
        </w:tc>
        <w:tc>
          <w:tcPr>
            <w:tcW w:w="7438" w:type="dxa"/>
          </w:tcPr>
          <w:p w14:paraId="3D7E4061" w14:textId="64688C1D" w:rsidR="003C0450" w:rsidRPr="00C56BF6" w:rsidRDefault="00FB2C92" w:rsidP="00FB2C92">
            <w:pPr>
              <w:spacing w:line="280" w:lineRule="atLeast"/>
              <w:rPr>
                <w:rFonts w:ascii="Gill Sans MT" w:hAnsi="Gill Sans MT" w:cs="Gill Sans"/>
              </w:rPr>
            </w:pPr>
            <w:r>
              <w:rPr>
                <w:rStyle w:val="InformationBlockChar"/>
                <w:rFonts w:eastAsiaTheme="minorHAnsi"/>
                <w:b w:val="0"/>
                <w:bCs/>
              </w:rPr>
              <w:t>Relevant Manager</w:t>
            </w:r>
          </w:p>
        </w:tc>
      </w:tr>
      <w:tr w:rsidR="004B1E48" w:rsidRPr="007708FA" w14:paraId="67551C13" w14:textId="77777777" w:rsidTr="008B7413">
        <w:tc>
          <w:tcPr>
            <w:tcW w:w="2802" w:type="dxa"/>
          </w:tcPr>
          <w:p w14:paraId="0E494445" w14:textId="1E79F8EB" w:rsidR="004B1E48" w:rsidRPr="00C56BF6" w:rsidRDefault="004B1E48" w:rsidP="00FB2C92">
            <w:pPr>
              <w:spacing w:line="280" w:lineRule="atLeast"/>
              <w:rPr>
                <w:b/>
                <w:bCs/>
              </w:rPr>
            </w:pPr>
            <w:r w:rsidRPr="00C56BF6">
              <w:rPr>
                <w:b/>
                <w:bCs/>
              </w:rPr>
              <w:t>Effective Date</w:t>
            </w:r>
            <w:r w:rsidR="00540344" w:rsidRPr="00C56BF6">
              <w:rPr>
                <w:b/>
                <w:bCs/>
              </w:rPr>
              <w:t>:</w:t>
            </w:r>
          </w:p>
        </w:tc>
        <w:tc>
          <w:tcPr>
            <w:tcW w:w="7438" w:type="dxa"/>
          </w:tcPr>
          <w:p w14:paraId="2BCCB554" w14:textId="45D3F9D9" w:rsidR="004B1E48" w:rsidRPr="00C56BF6" w:rsidRDefault="00FB2C92" w:rsidP="00FB2C92">
            <w:pPr>
              <w:spacing w:line="280" w:lineRule="atLeast"/>
              <w:rPr>
                <w:rFonts w:ascii="Gill Sans MT" w:hAnsi="Gill Sans MT" w:cs="Gill Sans"/>
              </w:rPr>
            </w:pPr>
            <w:r>
              <w:rPr>
                <w:rStyle w:val="InformationBlockChar"/>
                <w:rFonts w:eastAsiaTheme="minorHAnsi"/>
                <w:b w:val="0"/>
                <w:bCs/>
              </w:rPr>
              <w:t>January 2020</w:t>
            </w:r>
          </w:p>
        </w:tc>
      </w:tr>
      <w:tr w:rsidR="00540344" w:rsidRPr="007708FA" w14:paraId="75995D8A" w14:textId="77777777" w:rsidTr="008B7413">
        <w:tc>
          <w:tcPr>
            <w:tcW w:w="2802" w:type="dxa"/>
          </w:tcPr>
          <w:p w14:paraId="3089A42E" w14:textId="5927578B" w:rsidR="00540344" w:rsidRPr="00C56BF6" w:rsidRDefault="00540344" w:rsidP="00FB2C92">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F1E6790" w:rsidR="00540344" w:rsidRPr="00C56BF6" w:rsidRDefault="00FB2C92" w:rsidP="00FB2C92">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FB2C92">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CAA40A6" w:rsidR="00540344" w:rsidRPr="00C56BF6" w:rsidRDefault="00FB2C92" w:rsidP="00FB2C92">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FB2C92">
            <w:pPr>
              <w:spacing w:line="280" w:lineRule="atLeast"/>
              <w:rPr>
                <w:b/>
                <w:bCs/>
              </w:rPr>
            </w:pPr>
            <w:r w:rsidRPr="00405739">
              <w:rPr>
                <w:b/>
                <w:bCs/>
              </w:rPr>
              <w:t xml:space="preserve">Essential Requirements: </w:t>
            </w:r>
          </w:p>
        </w:tc>
        <w:tc>
          <w:tcPr>
            <w:tcW w:w="7438" w:type="dxa"/>
          </w:tcPr>
          <w:p w14:paraId="708B23C3" w14:textId="77777777" w:rsidR="00FB2C92" w:rsidRPr="00FB2C92" w:rsidRDefault="00FB2C92" w:rsidP="00FB2C92">
            <w:pPr>
              <w:pStyle w:val="BulletedListLevel1"/>
              <w:numPr>
                <w:ilvl w:val="0"/>
                <w:numId w:val="0"/>
              </w:numPr>
              <w:spacing w:line="280" w:lineRule="atLeast"/>
              <w:jc w:val="left"/>
              <w:rPr>
                <w:szCs w:val="22"/>
              </w:rPr>
            </w:pPr>
            <w:r w:rsidRPr="00FB2C92">
              <w:rPr>
                <w:szCs w:val="22"/>
              </w:rPr>
              <w:t>Approved Bachelor of Science degree, or equivalent, from a University or other tertiary institution, majoring in appropriate subjects, and a graduate diploma or post graduate degree course in dietetics of one or two years, or an approved four year undergraduate degree majoring in nutrition and dietetics at a recognised Australian tertiary institution, or pass in the Dietitians Association of Australia (DAA) examination in dietetics for overseas trained Dietitians.</w:t>
            </w:r>
          </w:p>
          <w:p w14:paraId="07E536D1" w14:textId="7E02B1D2" w:rsidR="00B06EDE" w:rsidRPr="00FB2C92" w:rsidRDefault="00FB2C92" w:rsidP="00FB2C92">
            <w:pPr>
              <w:pStyle w:val="BulletedListLevel1"/>
              <w:numPr>
                <w:ilvl w:val="0"/>
                <w:numId w:val="0"/>
              </w:numPr>
              <w:spacing w:line="280" w:lineRule="atLeast"/>
              <w:jc w:val="left"/>
              <w:rPr>
                <w:szCs w:val="22"/>
              </w:rPr>
            </w:pPr>
            <w:r w:rsidRPr="00FB2C92">
              <w:rPr>
                <w:szCs w:val="22"/>
              </w:rPr>
              <w:t>Current Tasmanian Working with Children Registration</w:t>
            </w:r>
            <w:r>
              <w:rPr>
                <w:szCs w:val="22"/>
              </w:rPr>
              <w:t xml:space="preserve"> (f</w:t>
            </w:r>
            <w:r w:rsidRPr="00FB2C92">
              <w:rPr>
                <w:szCs w:val="22"/>
              </w:rPr>
              <w:t>or positions that are advertised specifically as being a paediatric role</w:t>
            </w:r>
            <w:r>
              <w:rPr>
                <w:szCs w:val="22"/>
              </w:rPr>
              <w:t xml:space="preserve"> </w:t>
            </w:r>
            <w:proofErr w:type="spellStart"/>
            <w:r w:rsidRPr="00FB2C92">
              <w:rPr>
                <w:szCs w:val="22"/>
              </w:rPr>
              <w:t>e.g</w:t>
            </w:r>
            <w:proofErr w:type="spellEnd"/>
            <w:r w:rsidRPr="00FB2C92">
              <w:rPr>
                <w:szCs w:val="22"/>
              </w:rPr>
              <w:t xml:space="preserve"> Paediatric Dietitian</w:t>
            </w:r>
            <w:r>
              <w:rPr>
                <w:szCs w:val="22"/>
              </w:rPr>
              <w:t>)</w:t>
            </w:r>
          </w:p>
          <w:p w14:paraId="42A54C29" w14:textId="719156B2" w:rsidR="00400E85" w:rsidRPr="00996960" w:rsidRDefault="00FB2C92" w:rsidP="00FB2C92">
            <w:pPr>
              <w:spacing w:line="280" w:lineRule="atLeast"/>
              <w:rPr>
                <w:i/>
                <w:iCs/>
              </w:rPr>
            </w:pPr>
            <w:r>
              <w:rPr>
                <w:i/>
                <w:iCs/>
              </w:rPr>
              <w:t>*</w:t>
            </w:r>
            <w:r w:rsidR="00400E85"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400E85"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64A3538B" w14:textId="32CB4DDA" w:rsidR="00B06EDE" w:rsidRPr="00FB2C92" w:rsidRDefault="00FB2C92" w:rsidP="00FB2C92">
            <w:pPr>
              <w:pStyle w:val="Heading4"/>
              <w:spacing w:before="120" w:after="120"/>
              <w:rPr>
                <w:b w:val="0"/>
                <w:sz w:val="22"/>
                <w:szCs w:val="22"/>
              </w:rPr>
            </w:pPr>
            <w:r w:rsidRPr="00FB2C92">
              <w:rPr>
                <w:b w:val="0"/>
                <w:sz w:val="22"/>
                <w:szCs w:val="22"/>
              </w:rPr>
              <w:t>Clinical governance arrangements for this position are supported by the Directors of Allied Health</w:t>
            </w:r>
          </w:p>
        </w:tc>
      </w:tr>
    </w:tbl>
    <w:p w14:paraId="36BF0E56" w14:textId="3C76641C" w:rsidR="00B06EDE" w:rsidRPr="00B06EDE" w:rsidRDefault="00E91AB6" w:rsidP="00FB2C92">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748A9186" w14:textId="77777777" w:rsidR="00FB2C92" w:rsidRPr="0035078B" w:rsidRDefault="00FB2C92" w:rsidP="00FB2C92">
      <w:pPr>
        <w:pStyle w:val="BulletedListLevel1"/>
        <w:numPr>
          <w:ilvl w:val="0"/>
          <w:numId w:val="0"/>
        </w:numPr>
        <w:ind w:left="567" w:hanging="567"/>
        <w:jc w:val="left"/>
      </w:pPr>
      <w:r>
        <w:t>As an effective member of the multidisciplinary team, the Senior Dietitian will:</w:t>
      </w:r>
    </w:p>
    <w:p w14:paraId="02FDA557" w14:textId="77777777" w:rsidR="00FB2C92" w:rsidRDefault="00FB2C92" w:rsidP="00FB2C92">
      <w:pPr>
        <w:pStyle w:val="BulletedListLevel1"/>
        <w:jc w:val="left"/>
      </w:pPr>
      <w:r>
        <w:t>Provide</w:t>
      </w:r>
      <w:r w:rsidRPr="0035078B">
        <w:t xml:space="preserve"> </w:t>
      </w:r>
      <w:r>
        <w:t xml:space="preserve">a consumer-focused and high quality </w:t>
      </w:r>
      <w:r w:rsidRPr="00CF6800">
        <w:t xml:space="preserve">clinical dietetic service to referred clients </w:t>
      </w:r>
      <w:r>
        <w:t xml:space="preserve">within the allocated workload </w:t>
      </w:r>
      <w:r w:rsidRPr="0035078B">
        <w:t xml:space="preserve">at </w:t>
      </w:r>
      <w:r>
        <w:t xml:space="preserve">a </w:t>
      </w:r>
      <w:r w:rsidRPr="0035078B">
        <w:t xml:space="preserve">senior and/or specialist </w:t>
      </w:r>
      <w:r>
        <w:t>level in accordance with organisational P</w:t>
      </w:r>
      <w:r w:rsidRPr="00CF6800">
        <w:t>olicies,</w:t>
      </w:r>
      <w:r>
        <w:t xml:space="preserve"> </w:t>
      </w:r>
      <w:proofErr w:type="gramStart"/>
      <w:r>
        <w:t>evidence based</w:t>
      </w:r>
      <w:proofErr w:type="gramEnd"/>
      <w:r>
        <w:t xml:space="preserve"> </w:t>
      </w:r>
      <w:r w:rsidRPr="00CF6800">
        <w:t xml:space="preserve">practice </w:t>
      </w:r>
      <w:r>
        <w:t xml:space="preserve">guidelines, </w:t>
      </w:r>
      <w:r w:rsidRPr="00CF6800">
        <w:t>and the Dietitians Association of Australia (DAA) code of</w:t>
      </w:r>
      <w:r>
        <w:t xml:space="preserve"> conduct.</w:t>
      </w:r>
    </w:p>
    <w:p w14:paraId="57BC9E32" w14:textId="77777777" w:rsidR="00FB2C92" w:rsidRDefault="00FB2C92" w:rsidP="00FB2C92">
      <w:pPr>
        <w:pStyle w:val="BulletedListLevel1"/>
        <w:jc w:val="left"/>
      </w:pPr>
      <w:r>
        <w:t xml:space="preserve">Contribute to the efficient and effective functioning of the Nutrition and Dietetic Service, including </w:t>
      </w:r>
      <w:r w:rsidRPr="0035078B">
        <w:t>tasks</w:t>
      </w:r>
      <w:r>
        <w:t xml:space="preserve"> delegated by the Manager of Nutrition and Dietetics such as the development and review of new and existing services.</w:t>
      </w:r>
    </w:p>
    <w:p w14:paraId="3DC1C17A" w14:textId="701B08BE" w:rsidR="00B06EDE" w:rsidRPr="00B06EDE" w:rsidRDefault="00FB2C92" w:rsidP="00FB2C92">
      <w:pPr>
        <w:pStyle w:val="BulletedListLevel1"/>
        <w:spacing w:after="140"/>
        <w:jc w:val="left"/>
      </w:pPr>
      <w:r>
        <w:t>Contribute to the development and implementation of activities that promote positive outcomes associated with the strategic directions and health plans of the organisation.</w:t>
      </w:r>
    </w:p>
    <w:p w14:paraId="005DD4B6" w14:textId="10DDFB31" w:rsidR="00E91AB6" w:rsidRPr="00405739" w:rsidRDefault="00E91AB6" w:rsidP="00405739">
      <w:pPr>
        <w:pStyle w:val="Heading3"/>
      </w:pPr>
      <w:r w:rsidRPr="00405739">
        <w:t>Duties:</w:t>
      </w:r>
    </w:p>
    <w:p w14:paraId="419F5C75" w14:textId="77777777" w:rsidR="00FB2C92" w:rsidRPr="0035078B" w:rsidRDefault="00FB2C92" w:rsidP="00FB2C92">
      <w:pPr>
        <w:pStyle w:val="NumberedList"/>
        <w:rPr>
          <w:szCs w:val="24"/>
        </w:rPr>
      </w:pPr>
      <w:r w:rsidRPr="0035078B">
        <w:rPr>
          <w:szCs w:val="24"/>
        </w:rPr>
        <w:t xml:space="preserve">Undertake the role of Senior Dietitian in designated </w:t>
      </w:r>
      <w:r>
        <w:rPr>
          <w:szCs w:val="24"/>
        </w:rPr>
        <w:t>clinical</w:t>
      </w:r>
      <w:r w:rsidRPr="0035078B">
        <w:rPr>
          <w:szCs w:val="24"/>
        </w:rPr>
        <w:t xml:space="preserve"> areas. This includes:</w:t>
      </w:r>
    </w:p>
    <w:p w14:paraId="19AABF49" w14:textId="77777777" w:rsidR="00FB2C92" w:rsidRDefault="00FB2C92" w:rsidP="00FB2C92">
      <w:pPr>
        <w:pStyle w:val="NumberedList"/>
        <w:numPr>
          <w:ilvl w:val="1"/>
          <w:numId w:val="23"/>
        </w:numPr>
        <w:tabs>
          <w:tab w:val="clear" w:pos="1134"/>
        </w:tabs>
        <w:rPr>
          <w:szCs w:val="24"/>
        </w:rPr>
      </w:pPr>
      <w:r>
        <w:rPr>
          <w:szCs w:val="24"/>
        </w:rPr>
        <w:t xml:space="preserve">Providing clinical expertise at a senior level in nutrition and dietary </w:t>
      </w:r>
      <w:r>
        <w:t xml:space="preserve">assessment, diagnosis, intervention, monitoring and evaluation to individuals, groups and/or communities within the allocated work areas/s. </w:t>
      </w:r>
    </w:p>
    <w:p w14:paraId="467911A3" w14:textId="77777777" w:rsidR="00FB2C92" w:rsidRPr="003D412C" w:rsidRDefault="00FB2C92" w:rsidP="00FB2C92">
      <w:pPr>
        <w:pStyle w:val="NumberedList"/>
        <w:numPr>
          <w:ilvl w:val="1"/>
          <w:numId w:val="23"/>
        </w:numPr>
        <w:tabs>
          <w:tab w:val="clear" w:pos="1134"/>
        </w:tabs>
        <w:rPr>
          <w:szCs w:val="24"/>
        </w:rPr>
      </w:pPr>
      <w:r w:rsidRPr="00F44614">
        <w:rPr>
          <w:szCs w:val="24"/>
        </w:rPr>
        <w:t xml:space="preserve">Planning and organising own workload, determining clinical priorities and solving </w:t>
      </w:r>
      <w:r>
        <w:rPr>
          <w:szCs w:val="24"/>
        </w:rPr>
        <w:t xml:space="preserve">complex </w:t>
      </w:r>
      <w:r w:rsidRPr="00F44614">
        <w:rPr>
          <w:szCs w:val="24"/>
        </w:rPr>
        <w:t>clinical and logistical problems without direct supervision</w:t>
      </w:r>
      <w:r>
        <w:rPr>
          <w:szCs w:val="24"/>
        </w:rPr>
        <w:t>.</w:t>
      </w:r>
    </w:p>
    <w:p w14:paraId="63550A90" w14:textId="3E79B7C0" w:rsidR="00FB2C92" w:rsidRPr="00FB2C92" w:rsidRDefault="00FB2C92" w:rsidP="00FB2C92">
      <w:pPr>
        <w:pStyle w:val="NumberedList"/>
        <w:spacing w:after="140"/>
        <w:rPr>
          <w:szCs w:val="24"/>
        </w:rPr>
      </w:pPr>
      <w:r>
        <w:rPr>
          <w:szCs w:val="24"/>
        </w:rPr>
        <w:t>P</w:t>
      </w:r>
      <w:r w:rsidRPr="00F44614">
        <w:rPr>
          <w:szCs w:val="24"/>
        </w:rPr>
        <w:t xml:space="preserve">articipate as an effective member of the both the dietetics and multidisciplinary teams; including liaising with other disciplines and attending and actively contributing to department meetings, team meetings, ward meetings, discharge planning meetings and case conferences, as </w:t>
      </w:r>
      <w:r>
        <w:rPr>
          <w:szCs w:val="24"/>
        </w:rPr>
        <w:t>required</w:t>
      </w:r>
      <w:r w:rsidRPr="00F44614">
        <w:rPr>
          <w:szCs w:val="24"/>
        </w:rPr>
        <w:t>.</w:t>
      </w:r>
    </w:p>
    <w:p w14:paraId="5083135F" w14:textId="77777777" w:rsidR="00FB2C92" w:rsidRDefault="00FB2C92" w:rsidP="00FB2C92">
      <w:pPr>
        <w:pStyle w:val="NumberedList"/>
        <w:spacing w:after="140"/>
      </w:pPr>
      <w:r>
        <w:t>Contribute to the planning, development and evaluation of departmental quality and safety programs and initiatives. This may include:</w:t>
      </w:r>
    </w:p>
    <w:p w14:paraId="4F8B1447" w14:textId="77777777" w:rsidR="00FB2C92" w:rsidRDefault="00FB2C92" w:rsidP="00FB2C92">
      <w:pPr>
        <w:pStyle w:val="NumberedList"/>
        <w:numPr>
          <w:ilvl w:val="0"/>
          <w:numId w:val="25"/>
        </w:numPr>
        <w:ind w:left="993" w:hanging="426"/>
        <w:rPr>
          <w:szCs w:val="24"/>
        </w:rPr>
      </w:pPr>
      <w:r>
        <w:rPr>
          <w:szCs w:val="24"/>
        </w:rPr>
        <w:t xml:space="preserve">Planning, </w:t>
      </w:r>
      <w:proofErr w:type="gramStart"/>
      <w:r>
        <w:rPr>
          <w:szCs w:val="24"/>
        </w:rPr>
        <w:t>developing</w:t>
      </w:r>
      <w:proofErr w:type="gramEnd"/>
      <w:r>
        <w:rPr>
          <w:szCs w:val="24"/>
        </w:rPr>
        <w:t xml:space="preserve"> and evaluating policies, procedures and guidelines</w:t>
      </w:r>
    </w:p>
    <w:p w14:paraId="2595CFCC" w14:textId="77777777" w:rsidR="00FB2C92" w:rsidRDefault="00FB2C92" w:rsidP="00FB2C92">
      <w:pPr>
        <w:pStyle w:val="NumberedList"/>
        <w:numPr>
          <w:ilvl w:val="0"/>
          <w:numId w:val="25"/>
        </w:numPr>
        <w:ind w:left="993" w:hanging="426"/>
        <w:rPr>
          <w:szCs w:val="24"/>
        </w:rPr>
      </w:pPr>
      <w:r>
        <w:rPr>
          <w:szCs w:val="24"/>
        </w:rPr>
        <w:t xml:space="preserve">Initiating, </w:t>
      </w:r>
      <w:proofErr w:type="gramStart"/>
      <w:r>
        <w:rPr>
          <w:szCs w:val="24"/>
        </w:rPr>
        <w:t>coordinating</w:t>
      </w:r>
      <w:proofErr w:type="gramEnd"/>
      <w:r>
        <w:rPr>
          <w:szCs w:val="24"/>
        </w:rPr>
        <w:t xml:space="preserve"> and reporting on quality i</w:t>
      </w:r>
      <w:r w:rsidRPr="0035078B">
        <w:rPr>
          <w:szCs w:val="24"/>
        </w:rPr>
        <w:t xml:space="preserve">mprovement </w:t>
      </w:r>
      <w:r>
        <w:rPr>
          <w:szCs w:val="24"/>
        </w:rPr>
        <w:t xml:space="preserve">projects </w:t>
      </w:r>
    </w:p>
    <w:p w14:paraId="7F517D14" w14:textId="77777777" w:rsidR="00FB2C92" w:rsidRDefault="00FB2C92" w:rsidP="00FB2C92">
      <w:pPr>
        <w:pStyle w:val="NumberedList"/>
        <w:numPr>
          <w:ilvl w:val="0"/>
          <w:numId w:val="25"/>
        </w:numPr>
        <w:ind w:left="993" w:hanging="426"/>
        <w:rPr>
          <w:szCs w:val="24"/>
        </w:rPr>
      </w:pPr>
      <w:r>
        <w:rPr>
          <w:szCs w:val="24"/>
        </w:rPr>
        <w:t>D</w:t>
      </w:r>
      <w:r w:rsidRPr="0035078B">
        <w:rPr>
          <w:szCs w:val="24"/>
        </w:rPr>
        <w:t>evelop</w:t>
      </w:r>
      <w:r>
        <w:rPr>
          <w:szCs w:val="24"/>
        </w:rPr>
        <w:t>ing and reviewing</w:t>
      </w:r>
      <w:r w:rsidRPr="0035078B">
        <w:rPr>
          <w:szCs w:val="24"/>
        </w:rPr>
        <w:t xml:space="preserve"> </w:t>
      </w:r>
      <w:r>
        <w:rPr>
          <w:szCs w:val="24"/>
        </w:rPr>
        <w:t>risk management plans</w:t>
      </w:r>
    </w:p>
    <w:p w14:paraId="74385C67" w14:textId="77777777" w:rsidR="00FB2C92" w:rsidRDefault="00FB2C92" w:rsidP="00FB2C92">
      <w:pPr>
        <w:pStyle w:val="NumberedList"/>
        <w:numPr>
          <w:ilvl w:val="0"/>
          <w:numId w:val="25"/>
        </w:numPr>
        <w:ind w:left="993" w:hanging="426"/>
        <w:rPr>
          <w:szCs w:val="24"/>
        </w:rPr>
      </w:pPr>
      <w:r>
        <w:rPr>
          <w:szCs w:val="24"/>
        </w:rPr>
        <w:t>Actively participating in strategic planning activities</w:t>
      </w:r>
    </w:p>
    <w:p w14:paraId="313DCA3D" w14:textId="77777777" w:rsidR="00FB2C92" w:rsidRDefault="00FB2C92" w:rsidP="00FB2C92">
      <w:pPr>
        <w:pStyle w:val="NumberedList"/>
        <w:spacing w:after="140"/>
      </w:pPr>
      <w:r>
        <w:t xml:space="preserve">Act as a nutrition expert and resource person for medical, </w:t>
      </w:r>
      <w:proofErr w:type="gramStart"/>
      <w:r>
        <w:t>nursing</w:t>
      </w:r>
      <w:proofErr w:type="gramEnd"/>
      <w:r>
        <w:t xml:space="preserve"> and other Allied Health staff, as well as engaging in the promotion of health and advocating for dietetics as appropriate. </w:t>
      </w:r>
    </w:p>
    <w:p w14:paraId="2A845284" w14:textId="77777777" w:rsidR="00FB2C92" w:rsidRPr="002B331D" w:rsidRDefault="00FB2C92" w:rsidP="00FB2C92">
      <w:pPr>
        <w:pStyle w:val="NumberedList"/>
        <w:spacing w:after="140"/>
      </w:pPr>
      <w:r w:rsidRPr="0035078B">
        <w:t xml:space="preserve">Provide clinical and professional support </w:t>
      </w:r>
      <w:r>
        <w:t xml:space="preserve">and supervision </w:t>
      </w:r>
      <w:r w:rsidRPr="0035078B">
        <w:t xml:space="preserve">to </w:t>
      </w:r>
      <w:r>
        <w:t xml:space="preserve">less experienced </w:t>
      </w:r>
      <w:r w:rsidRPr="0035078B">
        <w:t>Dietitians</w:t>
      </w:r>
      <w:r>
        <w:t>, peers</w:t>
      </w:r>
      <w:r w:rsidRPr="0035078B">
        <w:t xml:space="preserve"> and </w:t>
      </w:r>
      <w:r>
        <w:t xml:space="preserve">students through orientation processes and ongoing supervision and support. </w:t>
      </w:r>
    </w:p>
    <w:p w14:paraId="315E48F4" w14:textId="77777777" w:rsidR="00FB2C92" w:rsidRPr="00F44614" w:rsidRDefault="00FB2C92" w:rsidP="00FB2C92">
      <w:pPr>
        <w:pStyle w:val="NumberedList"/>
        <w:spacing w:after="140"/>
        <w:rPr>
          <w:szCs w:val="24"/>
        </w:rPr>
      </w:pPr>
      <w:r w:rsidRPr="00F44614">
        <w:rPr>
          <w:szCs w:val="24"/>
        </w:rPr>
        <w:t>Main</w:t>
      </w:r>
      <w:r>
        <w:rPr>
          <w:szCs w:val="24"/>
        </w:rPr>
        <w:t>tain</w:t>
      </w:r>
      <w:r w:rsidRPr="00F44614">
        <w:rPr>
          <w:szCs w:val="24"/>
        </w:rPr>
        <w:t xml:space="preserve"> accurate and timely statistics,</w:t>
      </w:r>
      <w:r>
        <w:rPr>
          <w:szCs w:val="24"/>
        </w:rPr>
        <w:t xml:space="preserve"> other data as requested,</w:t>
      </w:r>
      <w:r w:rsidRPr="00F44614">
        <w:rPr>
          <w:szCs w:val="24"/>
        </w:rPr>
        <w:t xml:space="preserve"> clinical notes and administrative records consistent with departmental and/or organisational policies</w:t>
      </w:r>
      <w:r>
        <w:rPr>
          <w:szCs w:val="24"/>
        </w:rPr>
        <w:t xml:space="preserve">.  </w:t>
      </w:r>
      <w:r>
        <w:t>Completion of mandatory training activities</w:t>
      </w:r>
    </w:p>
    <w:p w14:paraId="0921788F" w14:textId="77777777" w:rsidR="00FB2C92" w:rsidRPr="002B331D" w:rsidRDefault="00FB2C92" w:rsidP="00FB2C92">
      <w:pPr>
        <w:pStyle w:val="NumberedList"/>
        <w:spacing w:after="140"/>
        <w:rPr>
          <w:szCs w:val="24"/>
        </w:rPr>
      </w:pPr>
      <w:r>
        <w:t xml:space="preserve">Maintain contemporary professional knowledge, including at least one area of specialty, by planning and actively participating in appropriate and regular continuing professional development activities, and self-directed learning. </w:t>
      </w:r>
      <w:r w:rsidRPr="002B331D">
        <w:t xml:space="preserve"> </w:t>
      </w:r>
    </w:p>
    <w:p w14:paraId="641AB71A" w14:textId="77777777" w:rsidR="00FB2C92" w:rsidRPr="00C955C2" w:rsidRDefault="00FB2C92" w:rsidP="00FB2C92">
      <w:pPr>
        <w:pStyle w:val="NumberedList"/>
        <w:spacing w:after="140"/>
        <w:rPr>
          <w:szCs w:val="24"/>
        </w:rPr>
      </w:pPr>
      <w:r w:rsidRPr="00C955C2">
        <w:t xml:space="preserve">Participate in research including collaborative research with other disciplines and organisations as appropriate. </w:t>
      </w:r>
    </w:p>
    <w:p w14:paraId="6FEF4047" w14:textId="77777777" w:rsidR="00FB2C92" w:rsidRPr="0035078B" w:rsidRDefault="00FB2C92" w:rsidP="00FB2C92">
      <w:pPr>
        <w:pStyle w:val="NumberedList"/>
        <w:rPr>
          <w:szCs w:val="24"/>
        </w:rPr>
      </w:pPr>
      <w:r w:rsidRPr="0035078B">
        <w:rPr>
          <w:szCs w:val="24"/>
        </w:rPr>
        <w:lastRenderedPageBreak/>
        <w:t xml:space="preserve">Assist the Manager </w:t>
      </w:r>
      <w:r>
        <w:rPr>
          <w:szCs w:val="24"/>
        </w:rPr>
        <w:t xml:space="preserve">of the </w:t>
      </w:r>
      <w:r w:rsidRPr="0035078B">
        <w:rPr>
          <w:szCs w:val="24"/>
        </w:rPr>
        <w:t xml:space="preserve">Nutrition </w:t>
      </w:r>
      <w:r>
        <w:rPr>
          <w:szCs w:val="24"/>
        </w:rPr>
        <w:t xml:space="preserve">and Dietetics </w:t>
      </w:r>
      <w:r w:rsidRPr="0035078B">
        <w:rPr>
          <w:szCs w:val="24"/>
        </w:rPr>
        <w:t xml:space="preserve">in the </w:t>
      </w:r>
      <w:r>
        <w:rPr>
          <w:szCs w:val="24"/>
        </w:rPr>
        <w:t xml:space="preserve">day-to-day </w:t>
      </w:r>
      <w:r w:rsidRPr="0035078B">
        <w:rPr>
          <w:szCs w:val="24"/>
        </w:rPr>
        <w:t xml:space="preserve">management of the service </w:t>
      </w:r>
      <w:r>
        <w:rPr>
          <w:szCs w:val="24"/>
        </w:rPr>
        <w:t>with non-clinical duties as delegated, this may include:</w:t>
      </w:r>
    </w:p>
    <w:p w14:paraId="4881C9D8" w14:textId="77777777" w:rsidR="00FB2C92" w:rsidRDefault="00FB2C92" w:rsidP="00FB2C92">
      <w:pPr>
        <w:pStyle w:val="NumberedList"/>
        <w:numPr>
          <w:ilvl w:val="1"/>
          <w:numId w:val="24"/>
        </w:numPr>
        <w:tabs>
          <w:tab w:val="clear" w:pos="1134"/>
        </w:tabs>
        <w:rPr>
          <w:szCs w:val="24"/>
        </w:rPr>
      </w:pPr>
      <w:r w:rsidRPr="00147009">
        <w:rPr>
          <w:szCs w:val="24"/>
        </w:rPr>
        <w:t xml:space="preserve">Representation of the </w:t>
      </w:r>
      <w:r>
        <w:rPr>
          <w:szCs w:val="24"/>
        </w:rPr>
        <w:t xml:space="preserve">dietetics </w:t>
      </w:r>
      <w:r w:rsidRPr="00147009">
        <w:rPr>
          <w:szCs w:val="24"/>
        </w:rPr>
        <w:t>department on working groups and committees</w:t>
      </w:r>
      <w:r>
        <w:rPr>
          <w:szCs w:val="24"/>
        </w:rPr>
        <w:t>;</w:t>
      </w:r>
    </w:p>
    <w:p w14:paraId="36294C98" w14:textId="77777777" w:rsidR="00FB2C92" w:rsidRDefault="00FB2C92" w:rsidP="00FB2C92">
      <w:pPr>
        <w:pStyle w:val="NumberedList"/>
        <w:numPr>
          <w:ilvl w:val="1"/>
          <w:numId w:val="24"/>
        </w:numPr>
        <w:tabs>
          <w:tab w:val="clear" w:pos="1134"/>
        </w:tabs>
        <w:rPr>
          <w:szCs w:val="24"/>
        </w:rPr>
      </w:pPr>
      <w:r>
        <w:rPr>
          <w:szCs w:val="24"/>
        </w:rPr>
        <w:t>H</w:t>
      </w:r>
      <w:r w:rsidRPr="008054EB">
        <w:rPr>
          <w:szCs w:val="24"/>
        </w:rPr>
        <w:t>olding a service portfolio</w:t>
      </w:r>
      <w:r>
        <w:rPr>
          <w:szCs w:val="24"/>
        </w:rPr>
        <w:t>;</w:t>
      </w:r>
    </w:p>
    <w:p w14:paraId="696C36FD" w14:textId="77777777" w:rsidR="00FB2C92" w:rsidRDefault="00FB2C92" w:rsidP="00FB2C92">
      <w:pPr>
        <w:pStyle w:val="NumberedList"/>
        <w:numPr>
          <w:ilvl w:val="1"/>
          <w:numId w:val="24"/>
        </w:numPr>
        <w:tabs>
          <w:tab w:val="clear" w:pos="1134"/>
        </w:tabs>
        <w:rPr>
          <w:szCs w:val="24"/>
        </w:rPr>
      </w:pPr>
      <w:r>
        <w:rPr>
          <w:szCs w:val="24"/>
        </w:rPr>
        <w:t>D</w:t>
      </w:r>
      <w:r w:rsidRPr="008054EB">
        <w:rPr>
          <w:szCs w:val="24"/>
        </w:rPr>
        <w:t>ata collection</w:t>
      </w:r>
      <w:r>
        <w:rPr>
          <w:szCs w:val="24"/>
        </w:rPr>
        <w:t xml:space="preserve">, </w:t>
      </w:r>
      <w:r w:rsidRPr="008054EB">
        <w:rPr>
          <w:szCs w:val="24"/>
        </w:rPr>
        <w:t>reporting</w:t>
      </w:r>
      <w:r>
        <w:rPr>
          <w:szCs w:val="24"/>
        </w:rPr>
        <w:t xml:space="preserve"> and evaluation;</w:t>
      </w:r>
    </w:p>
    <w:p w14:paraId="77866498" w14:textId="77777777" w:rsidR="00FB2C92" w:rsidRDefault="00FB2C92" w:rsidP="00FB2C92">
      <w:pPr>
        <w:pStyle w:val="NumberedList"/>
        <w:numPr>
          <w:ilvl w:val="1"/>
          <w:numId w:val="24"/>
        </w:numPr>
        <w:tabs>
          <w:tab w:val="clear" w:pos="1134"/>
        </w:tabs>
        <w:rPr>
          <w:szCs w:val="24"/>
        </w:rPr>
      </w:pPr>
      <w:r>
        <w:rPr>
          <w:szCs w:val="24"/>
        </w:rPr>
        <w:t>Management of departmental physical and human resources;</w:t>
      </w:r>
    </w:p>
    <w:p w14:paraId="79CE0F81" w14:textId="77777777" w:rsidR="00FB2C92" w:rsidRPr="00147009" w:rsidRDefault="00FB2C92" w:rsidP="00FB2C92">
      <w:pPr>
        <w:pStyle w:val="NumberedList"/>
        <w:numPr>
          <w:ilvl w:val="1"/>
          <w:numId w:val="24"/>
        </w:numPr>
        <w:tabs>
          <w:tab w:val="clear" w:pos="1134"/>
        </w:tabs>
        <w:rPr>
          <w:szCs w:val="24"/>
        </w:rPr>
      </w:pPr>
      <w:r w:rsidRPr="00147009">
        <w:rPr>
          <w:szCs w:val="24"/>
        </w:rPr>
        <w:t>Coo</w:t>
      </w:r>
      <w:r>
        <w:rPr>
          <w:szCs w:val="24"/>
        </w:rPr>
        <w:t xml:space="preserve">rdination of teaching services and </w:t>
      </w:r>
      <w:r w:rsidRPr="00147009">
        <w:rPr>
          <w:szCs w:val="24"/>
        </w:rPr>
        <w:t>professional dev</w:t>
      </w:r>
      <w:r>
        <w:rPr>
          <w:szCs w:val="24"/>
        </w:rPr>
        <w:t>elopment programs; and</w:t>
      </w:r>
    </w:p>
    <w:p w14:paraId="36CE417A" w14:textId="526E3E0B" w:rsidR="00B06EDE" w:rsidRPr="00FB2C92" w:rsidRDefault="00FB2C92" w:rsidP="00FB2C92">
      <w:pPr>
        <w:pStyle w:val="NumberedList"/>
        <w:numPr>
          <w:ilvl w:val="1"/>
          <w:numId w:val="24"/>
        </w:numPr>
        <w:tabs>
          <w:tab w:val="clear" w:pos="1134"/>
        </w:tabs>
        <w:rPr>
          <w:szCs w:val="24"/>
        </w:rPr>
      </w:pPr>
      <w:r>
        <w:rPr>
          <w:szCs w:val="24"/>
        </w:rPr>
        <w:t xml:space="preserve">Liaising with other internal and external service providers to promote a quality, needs-driven </w:t>
      </w:r>
      <w:proofErr w:type="gramStart"/>
      <w:r>
        <w:rPr>
          <w:szCs w:val="24"/>
        </w:rPr>
        <w:t>nutrition</w:t>
      </w:r>
      <w:proofErr w:type="gramEnd"/>
      <w:r>
        <w:rPr>
          <w:szCs w:val="24"/>
        </w:rPr>
        <w:t xml:space="preserve"> and dietetic service.</w:t>
      </w:r>
    </w:p>
    <w:p w14:paraId="647BACA3" w14:textId="08B9F437" w:rsidR="00E91AB6" w:rsidRPr="004B1E48" w:rsidRDefault="00E91AB6" w:rsidP="00FB2C92">
      <w:pPr>
        <w:pStyle w:val="NumberedLi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FB2C92">
      <w:pPr>
        <w:pStyle w:val="NumberedLi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62BC805A" w14:textId="77777777" w:rsidR="00FB2C92" w:rsidRDefault="00FB2C92" w:rsidP="00FB2C92">
      <w:r>
        <w:t>The Senior Dietitian works with minimal supervision, with broad direction and professional guidance from the Manager - Nutrition and Dietetics Service, and is responsible for:</w:t>
      </w:r>
    </w:p>
    <w:p w14:paraId="7494E3B8" w14:textId="77777777" w:rsidR="00FB2C92" w:rsidRDefault="00FB2C92" w:rsidP="00FB2C92">
      <w:pPr>
        <w:pStyle w:val="ListParagraph"/>
      </w:pPr>
      <w:r>
        <w:t>Working within organisational and regional policies and procedures, including Equal Employment Opportunity (EEO) and Work, Health and Safety (WH&amp;S) legislation and translating these into work priorities and practices.</w:t>
      </w:r>
    </w:p>
    <w:p w14:paraId="0EF100AF" w14:textId="77777777" w:rsidR="00FB2C92" w:rsidRDefault="00FB2C92" w:rsidP="00FB2C92">
      <w:pPr>
        <w:pStyle w:val="ListParagraph"/>
      </w:pPr>
      <w:r>
        <w:t>Practicing within the Dietitians Association of Australia (DAA) Code of Professional Conduct and Code of Ethics.</w:t>
      </w:r>
    </w:p>
    <w:p w14:paraId="4EB3F059" w14:textId="77777777" w:rsidR="00FB2C92" w:rsidRDefault="00FB2C92" w:rsidP="00FB2C92">
      <w:pPr>
        <w:pStyle w:val="ListParagraph"/>
      </w:pPr>
      <w:r>
        <w:t>Maintaining a contemporary knowledge of any allocated specialties and use this knowledge to develop policies and procedures for the area.</w:t>
      </w:r>
    </w:p>
    <w:p w14:paraId="681857B4" w14:textId="77777777" w:rsidR="00FB2C92" w:rsidRDefault="00FB2C92" w:rsidP="00FB2C92">
      <w:pPr>
        <w:pStyle w:val="ListParagraph"/>
      </w:pPr>
      <w:r>
        <w:t>Exercising considerable initiative and specialist level professional judgment in the resolution of complex and critical professional problems.</w:t>
      </w:r>
    </w:p>
    <w:p w14:paraId="08E97846" w14:textId="77777777" w:rsidR="00FB2C92" w:rsidRDefault="00FB2C92" w:rsidP="00FB2C92">
      <w:pPr>
        <w:pStyle w:val="ListParagraph"/>
      </w:pPr>
      <w:r>
        <w:t>Providing clinical and professional supervision to Level 1-2 Dietitians and other staff or students in the service.</w:t>
      </w:r>
    </w:p>
    <w:p w14:paraId="0739D20C" w14:textId="4BA93946" w:rsidR="00B06EDE" w:rsidRDefault="00FB2C92" w:rsidP="00FB2C92">
      <w:pPr>
        <w:pStyle w:val="ListParagraph"/>
      </w:pPr>
      <w:r>
        <w:t>Assisting the Manager with any delegated management and administrative functions.</w:t>
      </w:r>
    </w:p>
    <w:p w14:paraId="5F7D6A04" w14:textId="46F640A6" w:rsidR="00DB2338" w:rsidRDefault="00EE1C89" w:rsidP="00C82F58">
      <w:pPr>
        <w:pStyle w:val="ListParagraph"/>
      </w:pPr>
      <w:r>
        <w:t>Where applicable, e</w:t>
      </w:r>
      <w:r w:rsidR="00DB2338" w:rsidRPr="004B0994">
        <w:t>xercis</w:t>
      </w:r>
      <w:r w:rsidR="00FB2C92">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1379FD95" w14:textId="729AF5E4" w:rsidR="00B06EDE" w:rsidRDefault="003C43E7" w:rsidP="00B06EDE">
      <w:pPr>
        <w:pStyle w:val="ListParagraph"/>
      </w:pPr>
      <w:r w:rsidRPr="008803FC">
        <w:t>Comply</w:t>
      </w:r>
      <w:r w:rsidR="00FB2C92">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F38775C" w14:textId="77777777" w:rsidR="00FB2C92" w:rsidRDefault="00FB2C92" w:rsidP="00FB2C92">
      <w:pPr>
        <w:pStyle w:val="BulletedListLevel1"/>
        <w:numPr>
          <w:ilvl w:val="1"/>
          <w:numId w:val="16"/>
        </w:numPr>
        <w:tabs>
          <w:tab w:val="num" w:pos="1287"/>
          <w:tab w:val="num" w:pos="1701"/>
        </w:tabs>
        <w:spacing w:line="280" w:lineRule="atLeast"/>
      </w:pPr>
      <w:r>
        <w:t>crimes of violence</w:t>
      </w:r>
    </w:p>
    <w:p w14:paraId="5447C9E1" w14:textId="77777777" w:rsidR="00FB2C92" w:rsidRDefault="00FB2C92" w:rsidP="00FB2C92">
      <w:pPr>
        <w:pStyle w:val="BulletedListLevel1"/>
        <w:numPr>
          <w:ilvl w:val="1"/>
          <w:numId w:val="16"/>
        </w:numPr>
        <w:tabs>
          <w:tab w:val="num" w:pos="1287"/>
          <w:tab w:val="num" w:pos="1701"/>
        </w:tabs>
        <w:spacing w:line="280" w:lineRule="atLeast"/>
      </w:pPr>
      <w:r>
        <w:t>sex related offences</w:t>
      </w:r>
    </w:p>
    <w:p w14:paraId="6118A530" w14:textId="77777777" w:rsidR="00FB2C92" w:rsidRDefault="00FB2C92" w:rsidP="00FB2C92">
      <w:pPr>
        <w:pStyle w:val="BulletedListLevel1"/>
        <w:numPr>
          <w:ilvl w:val="1"/>
          <w:numId w:val="16"/>
        </w:numPr>
        <w:tabs>
          <w:tab w:val="num" w:pos="1287"/>
          <w:tab w:val="num" w:pos="1701"/>
        </w:tabs>
        <w:spacing w:line="280" w:lineRule="atLeast"/>
      </w:pPr>
      <w:r>
        <w:t>serious drug offences</w:t>
      </w:r>
    </w:p>
    <w:p w14:paraId="09860439" w14:textId="77777777" w:rsidR="00FB2C92" w:rsidRDefault="00FB2C92" w:rsidP="00FB2C92">
      <w:pPr>
        <w:pStyle w:val="BulletedListLevel1"/>
        <w:numPr>
          <w:ilvl w:val="1"/>
          <w:numId w:val="16"/>
        </w:numPr>
        <w:tabs>
          <w:tab w:val="num" w:pos="1287"/>
          <w:tab w:val="num" w:pos="1701"/>
        </w:tabs>
        <w:spacing w:line="280" w:lineRule="atLeast"/>
      </w:pPr>
      <w:r>
        <w:t>crimes involving dishonesty</w:t>
      </w:r>
    </w:p>
    <w:p w14:paraId="526590A3" w14:textId="0F2A3E37" w:rsidR="00E91AB6" w:rsidRDefault="00E91AB6" w:rsidP="00FB2C92">
      <w:pPr>
        <w:pStyle w:val="ListNumbered"/>
        <w:numPr>
          <w:ilvl w:val="0"/>
          <w:numId w:val="16"/>
        </w:numPr>
      </w:pPr>
      <w:r>
        <w:t>Identification check</w:t>
      </w:r>
    </w:p>
    <w:p w14:paraId="301DC513" w14:textId="107DCD3A" w:rsidR="00E91AB6" w:rsidRPr="008803FC" w:rsidRDefault="00E91AB6" w:rsidP="00FB2C92">
      <w:pPr>
        <w:pStyle w:val="ListNumbered"/>
      </w:pPr>
      <w:r>
        <w:t>Disciplinary action in previous employment check.</w:t>
      </w:r>
    </w:p>
    <w:p w14:paraId="011E3DAD" w14:textId="77777777" w:rsidR="00E91AB6" w:rsidRDefault="00E91AB6" w:rsidP="00130E72">
      <w:pPr>
        <w:pStyle w:val="Heading3"/>
      </w:pPr>
      <w:r>
        <w:t>Selection Criteria:</w:t>
      </w:r>
    </w:p>
    <w:p w14:paraId="250EFB1B" w14:textId="77777777" w:rsidR="00FB2C92" w:rsidRDefault="00FB2C92" w:rsidP="00FB2C92">
      <w:pPr>
        <w:pStyle w:val="NumberedList"/>
        <w:numPr>
          <w:ilvl w:val="0"/>
          <w:numId w:val="27"/>
        </w:numPr>
        <w:spacing w:after="140"/>
      </w:pPr>
      <w:r>
        <w:t>Significant post graduate clinical dietetic experience working in a wide range of clinical areas, and a sound knowledge of contemporary evidence based dietetic practice.</w:t>
      </w:r>
    </w:p>
    <w:p w14:paraId="4AC40117" w14:textId="77777777" w:rsidR="00FB2C92" w:rsidRDefault="00FB2C92" w:rsidP="00FB2C92">
      <w:pPr>
        <w:pStyle w:val="NumberedList"/>
        <w:numPr>
          <w:ilvl w:val="0"/>
          <w:numId w:val="27"/>
        </w:numPr>
        <w:spacing w:after="140"/>
      </w:pPr>
      <w:r>
        <w:t>Exceptional communication and interpersonal skills, including highly developed networking, negotiation, conflict management and teamwork skills.</w:t>
      </w:r>
    </w:p>
    <w:p w14:paraId="5C6AB7BB" w14:textId="77777777" w:rsidR="00FB2C92" w:rsidRDefault="00FB2C92" w:rsidP="00FB2C92">
      <w:pPr>
        <w:pStyle w:val="NumberedList"/>
        <w:spacing w:after="140"/>
      </w:pPr>
      <w:r>
        <w:t>Proven ability to be able to use professional experience and initiative to solve complex and novel problems in an efficient and logical manner without supervision.</w:t>
      </w:r>
    </w:p>
    <w:p w14:paraId="05175BC0" w14:textId="77777777" w:rsidR="00FB2C92" w:rsidRDefault="00FB2C92" w:rsidP="00FB2C92">
      <w:pPr>
        <w:pStyle w:val="NumberedList"/>
        <w:spacing w:after="140"/>
      </w:pPr>
      <w:r>
        <w:t>Excellent organisational and time management skills, with a proven ability to be able to determine own work priorities and manage competing demands without supervision.</w:t>
      </w:r>
    </w:p>
    <w:p w14:paraId="6C278DEB" w14:textId="77777777" w:rsidR="00FB2C92" w:rsidRDefault="00FB2C92" w:rsidP="00FB2C92">
      <w:pPr>
        <w:pStyle w:val="NumberedList"/>
        <w:spacing w:after="140"/>
      </w:pPr>
      <w:r>
        <w:t>Experience in a leadership role, including experience providing high quality peer support and/or professional supervision to students and/or other clinicians, and experience being responsible for activities associated with quality improvement and strategic planning.</w:t>
      </w:r>
    </w:p>
    <w:p w14:paraId="1D1DB96D" w14:textId="54FCDBC3" w:rsidR="00E91AB6" w:rsidRPr="003A15EA" w:rsidRDefault="00FB2C92" w:rsidP="00FB2C92">
      <w:pPr>
        <w:pStyle w:val="NumberedList"/>
        <w:spacing w:after="140"/>
      </w:pPr>
      <w:r>
        <w:t>Demonstrated ability to use initiative and flexibility to achieve results, including being proactive when opportunities arise, and being able to remain calm and in control when faced with challenges and setbacks.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97AAB"/>
    <w:multiLevelType w:val="multilevel"/>
    <w:tmpl w:val="9D92780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7E5207"/>
    <w:multiLevelType w:val="hybridMultilevel"/>
    <w:tmpl w:val="33689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D4363C"/>
    <w:multiLevelType w:val="multilevel"/>
    <w:tmpl w:val="0C09001D"/>
    <w:numStyleLink w:val="1ai"/>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EF7163"/>
    <w:multiLevelType w:val="hybridMultilevel"/>
    <w:tmpl w:val="871A877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CE6BAA"/>
    <w:multiLevelType w:val="hybridMultilevel"/>
    <w:tmpl w:val="5ADC1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1F633E"/>
    <w:multiLevelType w:val="multilevel"/>
    <w:tmpl w:val="9D92780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4"/>
  </w:num>
  <w:num w:numId="3">
    <w:abstractNumId w:val="2"/>
  </w:num>
  <w:num w:numId="4">
    <w:abstractNumId w:val="9"/>
  </w:num>
  <w:num w:numId="5">
    <w:abstractNumId w:val="15"/>
  </w:num>
  <w:num w:numId="6">
    <w:abstractNumId w:val="12"/>
  </w:num>
  <w:num w:numId="7">
    <w:abstractNumId w:val="19"/>
  </w:num>
  <w:num w:numId="8">
    <w:abstractNumId w:val="1"/>
  </w:num>
  <w:num w:numId="9">
    <w:abstractNumId w:val="21"/>
  </w:num>
  <w:num w:numId="10">
    <w:abstractNumId w:val="16"/>
  </w:num>
  <w:num w:numId="11">
    <w:abstractNumId w:val="5"/>
  </w:num>
  <w:num w:numId="12">
    <w:abstractNumId w:val="6"/>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4"/>
  </w:num>
  <w:num w:numId="20">
    <w:abstractNumId w:val="17"/>
  </w:num>
  <w:num w:numId="21">
    <w:abstractNumId w:val="7"/>
  </w:num>
  <w:num w:numId="22">
    <w:abstractNumId w:val="18"/>
  </w:num>
  <w:num w:numId="23">
    <w:abstractNumId w:val="0"/>
  </w:num>
  <w:num w:numId="24">
    <w:abstractNumId w:val="20"/>
  </w:num>
  <w:num w:numId="25">
    <w:abstractNumId w:val="10"/>
  </w:num>
  <w:num w:numId="26">
    <w:abstractNumId w:va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2C92"/>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2021-07-23T03:39:00Z</cp:lastPrinted>
  <dcterms:created xsi:type="dcterms:W3CDTF">2021-07-23T03:39:00Z</dcterms:created>
  <dcterms:modified xsi:type="dcterms:W3CDTF">2021-07-23T03:39:00Z</dcterms:modified>
</cp:coreProperties>
</file>