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3C37FC" w:rsidRDefault="00C1176B">
            <w:pPr>
              <w:pStyle w:val="formtext"/>
              <w:widowControl/>
              <w:spacing w:before="0"/>
              <w:jc w:val="left"/>
              <w:rPr>
                <w:rFonts w:ascii="Arial Narrow" w:hAnsi="Arial Narrow" w:cs="Arial Narrow"/>
                <w:lang w:val="en-AU"/>
              </w:rPr>
            </w:pPr>
            <w:r>
              <w:rPr>
                <w:rFonts w:ascii="Arial Narrow" w:hAnsi="Arial Narrow" w:cs="Arial Narrow"/>
                <w:noProof/>
                <w:lang w:val="en-AU" w:eastAsia="en-AU"/>
              </w:rPr>
              <w:drawing>
                <wp:inline distT="0" distB="0" distL="0" distR="0">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3C37FC" w:rsidRDefault="003C37FC">
            <w:pPr>
              <w:pStyle w:val="BodyText"/>
              <w:rPr>
                <w:sz w:val="36"/>
                <w:szCs w:val="36"/>
              </w:rPr>
            </w:pPr>
            <w:r>
              <w:rPr>
                <w:sz w:val="36"/>
                <w:szCs w:val="36"/>
              </w:rPr>
              <w:t>Position Description</w:t>
            </w:r>
          </w:p>
        </w:tc>
      </w:tr>
    </w:tbl>
    <w:p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trPr>
          <w:cantSplit/>
        </w:trPr>
        <w:tc>
          <w:tcPr>
            <w:tcW w:w="2659" w:type="dxa"/>
            <w:tcBorders>
              <w:top w:val="single" w:sz="4" w:space="0" w:color="auto"/>
            </w:tcBorders>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rsidR="003C37FC" w:rsidRDefault="00913918">
            <w:pPr>
              <w:pStyle w:val="norm10plus"/>
              <w:widowControl/>
              <w:overflowPunct w:val="0"/>
              <w:spacing w:after="60"/>
              <w:textAlignment w:val="baseline"/>
            </w:pPr>
            <w:r>
              <w:t>College of Business and Economics</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rsidR="003C37FC" w:rsidRDefault="00913918">
            <w:pPr>
              <w:spacing w:after="60"/>
            </w:pPr>
            <w:r>
              <w:t>Research School of Economics</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rsidR="003C37FC" w:rsidRDefault="003C37FC">
            <w:pPr>
              <w:pStyle w:val="norm10plus"/>
              <w:widowControl/>
              <w:overflowPunct w:val="0"/>
              <w:spacing w:after="60"/>
              <w:textAlignment w:val="baseline"/>
            </w:pP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rsidR="003C37FC" w:rsidRDefault="00913918">
            <w:pPr>
              <w:spacing w:after="60"/>
            </w:pPr>
            <w:r>
              <w:t>Lecturer/Senior Lecturer</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rsidR="003C37FC" w:rsidRDefault="00D82D24" w:rsidP="00944F00">
            <w:pPr>
              <w:spacing w:after="60"/>
            </w:pPr>
            <w:r>
              <w:t xml:space="preserve">Academic </w:t>
            </w:r>
            <w:r w:rsidR="00944F00">
              <w:t>Level B/</w:t>
            </w:r>
            <w:r w:rsidR="00913918">
              <w:t>C</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rsidR="003C37FC" w:rsidRDefault="003C37FC">
            <w:pPr>
              <w:spacing w:after="60"/>
            </w:pPr>
          </w:p>
        </w:tc>
      </w:tr>
      <w:tr w:rsidR="00FD1054">
        <w:trPr>
          <w:cantSplit/>
        </w:trPr>
        <w:tc>
          <w:tcPr>
            <w:tcW w:w="2659" w:type="dxa"/>
          </w:tcPr>
          <w:p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rsidR="00FD1054" w:rsidRDefault="00913918">
            <w:pPr>
              <w:spacing w:after="60"/>
            </w:pPr>
            <w:r>
              <w:t>Director of the Research School</w:t>
            </w:r>
          </w:p>
        </w:tc>
      </w:tr>
    </w:tbl>
    <w:p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tc>
          <w:tcPr>
            <w:tcW w:w="10427" w:type="dxa"/>
            <w:tcBorders>
              <w:top w:val="single" w:sz="4" w:space="0" w:color="auto"/>
              <w:bottom w:val="single" w:sz="4" w:space="0" w:color="auto"/>
            </w:tcBorders>
          </w:tcPr>
          <w:p w:rsidR="00C83B6F" w:rsidRPr="007706AE" w:rsidRDefault="006B28C8" w:rsidP="001C6B63">
            <w:pPr>
              <w:spacing w:line="276" w:lineRule="auto"/>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rsidR="001C6B63" w:rsidRDefault="004104AA" w:rsidP="001C6B63">
            <w:pPr>
              <w:spacing w:line="276" w:lineRule="auto"/>
              <w:rPr>
                <w:rFonts w:ascii="Tahoma" w:hAnsi="Tahoma" w:cs="Tahoma"/>
                <w:color w:val="000000"/>
                <w:shd w:val="clear" w:color="auto" w:fill="FFFFFF"/>
              </w:rPr>
            </w:pPr>
            <w:r w:rsidRPr="004104AA">
              <w:rPr>
                <w:rFonts w:ascii="Tahoma" w:hAnsi="Tahoma" w:cs="Tahoma"/>
                <w:bCs/>
                <w:color w:val="000000"/>
              </w:rPr>
              <w:t>The Research School of Economics (RSE) at the Australian National University (ANU)</w:t>
            </w:r>
            <w:r w:rsidRPr="004104AA">
              <w:rPr>
                <w:rFonts w:ascii="Tahoma" w:hAnsi="Tahoma" w:cs="Tahoma"/>
                <w:color w:val="000000"/>
                <w:shd w:val="clear" w:color="auto" w:fill="FFFFFF"/>
              </w:rPr>
              <w:t> is a leading economic research and teaching institution at one of Australia’s premier universities. The RSE provides an outstanding environment for research, teaching and research training.</w:t>
            </w:r>
          </w:p>
          <w:p w:rsidR="004104AA" w:rsidRPr="004104AA" w:rsidRDefault="004104AA" w:rsidP="001C6B63">
            <w:pPr>
              <w:spacing w:line="276" w:lineRule="auto"/>
              <w:rPr>
                <w:rFonts w:ascii="Tahoma" w:hAnsi="Tahoma" w:cs="Tahoma"/>
              </w:rPr>
            </w:pPr>
          </w:p>
          <w:p w:rsidR="006B28C8" w:rsidRPr="007706AE" w:rsidRDefault="006B28C8" w:rsidP="001C6B63">
            <w:pPr>
              <w:spacing w:before="0" w:line="276" w:lineRule="auto"/>
              <w:rPr>
                <w:rFonts w:ascii="Tahoma" w:hAnsi="Tahoma" w:cs="Tahoma"/>
                <w:b/>
                <w:bCs/>
                <w:sz w:val="24"/>
                <w:szCs w:val="24"/>
              </w:rPr>
            </w:pPr>
            <w:r w:rsidRPr="007706AE">
              <w:rPr>
                <w:rFonts w:ascii="Tahoma" w:hAnsi="Tahoma" w:cs="Tahoma"/>
                <w:b/>
                <w:bCs/>
                <w:sz w:val="24"/>
                <w:szCs w:val="24"/>
              </w:rPr>
              <w:t>KEY ACCOUNTABILITY AREAS:</w:t>
            </w:r>
          </w:p>
          <w:p w:rsidR="00913918" w:rsidRPr="007706AE" w:rsidRDefault="00913918" w:rsidP="001C6B63">
            <w:pPr>
              <w:spacing w:line="276" w:lineRule="auto"/>
            </w:pPr>
          </w:p>
          <w:p w:rsidR="00C83B6F" w:rsidRPr="00BA29AB" w:rsidRDefault="006B28C8" w:rsidP="001C6B63">
            <w:pPr>
              <w:spacing w:before="0" w:line="276" w:lineRule="auto"/>
              <w:rPr>
                <w:rFonts w:ascii="Tahoma" w:hAnsi="Tahoma" w:cs="Tahoma"/>
                <w:b/>
                <w:bCs/>
                <w:sz w:val="24"/>
                <w:szCs w:val="24"/>
              </w:rPr>
            </w:pPr>
            <w:r w:rsidRPr="007706AE">
              <w:rPr>
                <w:rFonts w:ascii="Tahoma" w:hAnsi="Tahoma" w:cs="Tahoma"/>
                <w:b/>
                <w:bCs/>
                <w:sz w:val="24"/>
                <w:szCs w:val="24"/>
              </w:rPr>
              <w:t xml:space="preserve">Position Dimension &amp; Relationships: </w:t>
            </w:r>
          </w:p>
          <w:p w:rsidR="00913918" w:rsidRDefault="00A04C10" w:rsidP="001C6B63">
            <w:pPr>
              <w:spacing w:line="276" w:lineRule="auto"/>
            </w:pPr>
            <w:r>
              <w:t>Appointees</w:t>
            </w:r>
            <w:r w:rsidR="00913918">
              <w:t xml:space="preserve"> will </w:t>
            </w:r>
            <w:r>
              <w:t xml:space="preserve">need to </w:t>
            </w:r>
            <w:r w:rsidR="00913918">
              <w:t xml:space="preserve">work collegially with other members of the Research School of Economics and within </w:t>
            </w:r>
            <w:r>
              <w:t xml:space="preserve">the ANU community of economists. These positions require active independent contribution to research, undergraduate and graduate teaching and the supervision of research students.  </w:t>
            </w:r>
            <w:r w:rsidR="00913918">
              <w:t xml:space="preserve"> </w:t>
            </w:r>
            <w:r>
              <w:t xml:space="preserve">Appointees will </w:t>
            </w:r>
            <w:r w:rsidR="00913918">
              <w:t xml:space="preserve">contribute </w:t>
            </w:r>
            <w:r>
              <w:t>t</w:t>
            </w:r>
            <w:r w:rsidR="00913918">
              <w:t xml:space="preserve">o the intellectual life of the </w:t>
            </w:r>
            <w:r>
              <w:t>School, College and wider ANU community.</w:t>
            </w:r>
          </w:p>
          <w:p w:rsidR="006B28C8" w:rsidRPr="007706AE" w:rsidRDefault="006B28C8" w:rsidP="001C6B63">
            <w:pPr>
              <w:spacing w:line="276" w:lineRule="auto"/>
            </w:pPr>
          </w:p>
          <w:p w:rsidR="006B28C8" w:rsidRDefault="006B28C8" w:rsidP="001C6B63">
            <w:pPr>
              <w:spacing w:before="0" w:line="276" w:lineRule="auto"/>
              <w:rPr>
                <w:rFonts w:ascii="Tahoma" w:hAnsi="Tahoma" w:cs="Tahoma"/>
                <w:b/>
                <w:bCs/>
                <w:sz w:val="24"/>
                <w:szCs w:val="24"/>
              </w:rPr>
            </w:pPr>
            <w:r w:rsidRPr="007706AE">
              <w:rPr>
                <w:rFonts w:ascii="Tahoma" w:hAnsi="Tahoma" w:cs="Tahoma"/>
                <w:b/>
                <w:bCs/>
                <w:sz w:val="24"/>
                <w:szCs w:val="24"/>
              </w:rPr>
              <w:t>Role Statement:</w:t>
            </w:r>
          </w:p>
          <w:p w:rsidR="00020152" w:rsidRPr="007E6CA0" w:rsidRDefault="00020152" w:rsidP="001C6B63">
            <w:pPr>
              <w:spacing w:before="0" w:line="360" w:lineRule="auto"/>
              <w:rPr>
                <w:bCs/>
              </w:rPr>
            </w:pPr>
            <w:r w:rsidRPr="007E6CA0">
              <w:rPr>
                <w:bCs/>
              </w:rPr>
              <w:t xml:space="preserve">Specific duties required of an </w:t>
            </w:r>
            <w:r w:rsidRPr="00412471">
              <w:rPr>
                <w:bCs/>
              </w:rPr>
              <w:t>Academic Level B / C</w:t>
            </w:r>
            <w:r w:rsidRPr="007E6CA0">
              <w:rPr>
                <w:bCs/>
              </w:rPr>
              <w:t xml:space="preserve"> include:</w:t>
            </w:r>
          </w:p>
          <w:p w:rsidR="00913918" w:rsidRDefault="000F6F21" w:rsidP="0065444D">
            <w:pPr>
              <w:pStyle w:val="ListParagraph"/>
              <w:numPr>
                <w:ilvl w:val="0"/>
                <w:numId w:val="43"/>
              </w:numPr>
              <w:spacing w:line="360" w:lineRule="auto"/>
            </w:pPr>
            <w:r>
              <w:t>u</w:t>
            </w:r>
            <w:r w:rsidR="00913918">
              <w:t>ndertake</w:t>
            </w:r>
            <w:r w:rsidR="00814F7C">
              <w:t xml:space="preserve"> independent and/or team</w:t>
            </w:r>
            <w:r w:rsidR="00913918">
              <w:t xml:space="preserve"> research</w:t>
            </w:r>
            <w:r w:rsidR="00814F7C">
              <w:t>,</w:t>
            </w:r>
            <w:r w:rsidR="00913918">
              <w:t xml:space="preserve"> with a view to publishing original and innovative results though national and international refereed journals, to present research at academic seminars and national and international conferences and collaborate with other academic staff both within and ou</w:t>
            </w:r>
            <w:r>
              <w:t>tside of the University;</w:t>
            </w:r>
            <w:r w:rsidR="00913918">
              <w:t xml:space="preserve"> </w:t>
            </w:r>
          </w:p>
          <w:p w:rsidR="004C60F2" w:rsidRDefault="000F6F21" w:rsidP="0065444D">
            <w:pPr>
              <w:pStyle w:val="ListParagraph"/>
              <w:numPr>
                <w:ilvl w:val="0"/>
                <w:numId w:val="43"/>
              </w:numPr>
              <w:spacing w:line="360" w:lineRule="auto"/>
            </w:pPr>
            <w:r>
              <w:t xml:space="preserve">seek </w:t>
            </w:r>
            <w:r w:rsidR="00913918">
              <w:t>external funding including the preparation of research proposal submiss</w:t>
            </w:r>
            <w:r w:rsidR="0065444D">
              <w:t>ions to external funding bodies;</w:t>
            </w:r>
          </w:p>
          <w:p w:rsidR="00020152" w:rsidRDefault="0065444D" w:rsidP="0065444D">
            <w:pPr>
              <w:pStyle w:val="ListParagraph"/>
              <w:numPr>
                <w:ilvl w:val="0"/>
                <w:numId w:val="43"/>
              </w:numPr>
              <w:spacing w:line="360" w:lineRule="auto"/>
            </w:pPr>
            <w:r>
              <w:t>s</w:t>
            </w:r>
            <w:r w:rsidR="00020152" w:rsidRPr="007E6CA0">
              <w:t>upervise student research at undergraduate, Honours, graduate coursework and postgraduate (PhD) levels</w:t>
            </w:r>
            <w:r w:rsidR="00020152">
              <w:t xml:space="preserve"> </w:t>
            </w:r>
          </w:p>
          <w:p w:rsidR="004C60F2" w:rsidRDefault="0065444D" w:rsidP="0065444D">
            <w:pPr>
              <w:pStyle w:val="ListParagraph"/>
              <w:numPr>
                <w:ilvl w:val="0"/>
                <w:numId w:val="43"/>
              </w:numPr>
              <w:spacing w:line="360" w:lineRule="auto"/>
            </w:pPr>
            <w:r>
              <w:t>c</w:t>
            </w:r>
            <w:r w:rsidR="004C60F2">
              <w:t>ontribute to teaching at undergraduate and postgraduate levels as required. Teaching duties include, but are not limited to the preparation and delivery of lectures and tutorials, course design, preparation of online material, marking and assessment and consul</w:t>
            </w:r>
            <w:r>
              <w:t>tations with students;</w:t>
            </w:r>
          </w:p>
          <w:p w:rsidR="00913918" w:rsidRDefault="0065444D" w:rsidP="0065444D">
            <w:pPr>
              <w:pStyle w:val="ListParagraph"/>
              <w:numPr>
                <w:ilvl w:val="0"/>
                <w:numId w:val="43"/>
              </w:numPr>
              <w:spacing w:line="360" w:lineRule="auto"/>
            </w:pPr>
            <w:r>
              <w:t>o</w:t>
            </w:r>
            <w:r w:rsidR="00913918">
              <w:t>utreach to the community including prospective students, research institutes, govern</w:t>
            </w:r>
            <w:r>
              <w:t>ment, the media and the public;</w:t>
            </w:r>
          </w:p>
          <w:p w:rsidR="00C83B6F" w:rsidRDefault="0065444D" w:rsidP="0065444D">
            <w:pPr>
              <w:pStyle w:val="ListParagraph"/>
              <w:numPr>
                <w:ilvl w:val="0"/>
                <w:numId w:val="43"/>
              </w:numPr>
              <w:spacing w:line="360" w:lineRule="auto"/>
            </w:pPr>
            <w:r>
              <w:t>s</w:t>
            </w:r>
            <w:r w:rsidR="00C83B6F" w:rsidRPr="007E6CA0">
              <w:t>upport the administration and coordination of the education program of the School.  These contributions may include, but are not limited to, attendance at and participation in academic staff meetings, academic roles including curriculum development and program convenorship, and participation in committees in the School</w:t>
            </w:r>
            <w:r>
              <w:t xml:space="preserve"> and wider University community;</w:t>
            </w:r>
          </w:p>
          <w:p w:rsidR="00913918" w:rsidRDefault="0065444D" w:rsidP="0065444D">
            <w:pPr>
              <w:pStyle w:val="ListParagraph"/>
              <w:numPr>
                <w:ilvl w:val="0"/>
                <w:numId w:val="43"/>
              </w:numPr>
              <w:spacing w:line="360" w:lineRule="auto"/>
            </w:pPr>
            <w:r>
              <w:t>c</w:t>
            </w:r>
            <w:r w:rsidR="00913918">
              <w:t>omply with all ANU policies and procedures and in particular those relating to work health an</w:t>
            </w:r>
            <w:r>
              <w:t>d safety and equal opportunity;</w:t>
            </w:r>
          </w:p>
          <w:p w:rsidR="00C83B6F" w:rsidRPr="00927A87" w:rsidRDefault="0065444D" w:rsidP="0065444D">
            <w:pPr>
              <w:pStyle w:val="ListParagraph"/>
              <w:numPr>
                <w:ilvl w:val="0"/>
                <w:numId w:val="43"/>
              </w:numPr>
              <w:spacing w:line="360" w:lineRule="auto"/>
            </w:pPr>
            <w:r>
              <w:t>o</w:t>
            </w:r>
            <w:r w:rsidR="00913918">
              <w:t xml:space="preserve">ther duties as required consistent with the classification level. </w:t>
            </w:r>
          </w:p>
        </w:tc>
      </w:tr>
    </w:tbl>
    <w:p w:rsidR="002F0061" w:rsidRDefault="002F0061">
      <w:pPr>
        <w:ind w:right="368"/>
        <w:rPr>
          <w:b/>
          <w:i/>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tc>
          <w:tcPr>
            <w:tcW w:w="10428" w:type="dxa"/>
            <w:gridSpan w:val="4"/>
            <w:tcBorders>
              <w:top w:val="single" w:sz="4" w:space="0" w:color="auto"/>
              <w:bottom w:val="nil"/>
            </w:tcBorders>
          </w:tcPr>
          <w:p w:rsidR="00881631" w:rsidRDefault="00AC6902" w:rsidP="00881631">
            <w:pPr>
              <w:rPr>
                <w:rFonts w:ascii="Tahoma" w:hAnsi="Tahoma" w:cs="Tahoma"/>
                <w:b/>
                <w:bCs/>
                <w:sz w:val="24"/>
                <w:szCs w:val="24"/>
              </w:rPr>
            </w:pPr>
            <w:r>
              <w:br w:type="page"/>
            </w:r>
            <w:r w:rsidR="00881631" w:rsidRPr="007706AE">
              <w:rPr>
                <w:rFonts w:ascii="Tahoma" w:hAnsi="Tahoma" w:cs="Tahoma"/>
                <w:b/>
                <w:bCs/>
                <w:sz w:val="24"/>
                <w:szCs w:val="24"/>
              </w:rPr>
              <w:t>SELECTION CRITERIA:</w:t>
            </w:r>
          </w:p>
          <w:p w:rsidR="001C6B63" w:rsidRDefault="001C6B63" w:rsidP="001C6B63">
            <w:pPr>
              <w:spacing w:line="360" w:lineRule="auto"/>
            </w:pPr>
          </w:p>
          <w:p w:rsidR="003C37FC" w:rsidRDefault="00913918" w:rsidP="001C6B63">
            <w:pPr>
              <w:spacing w:line="360" w:lineRule="auto"/>
            </w:pPr>
            <w:r>
              <w:t>Academic Level B – Lecturer</w:t>
            </w:r>
          </w:p>
          <w:p w:rsidR="00913918" w:rsidRDefault="00913918" w:rsidP="001C6B63">
            <w:pPr>
              <w:spacing w:line="360" w:lineRule="auto"/>
              <w:rPr>
                <w:i/>
                <w:iCs/>
                <w:color w:val="FF0000"/>
              </w:rPr>
            </w:pPr>
          </w:p>
          <w:p w:rsidR="00913918" w:rsidRDefault="00412471" w:rsidP="001C6B63">
            <w:pPr>
              <w:pStyle w:val="ListParagraph"/>
              <w:numPr>
                <w:ilvl w:val="0"/>
                <w:numId w:val="39"/>
              </w:numPr>
              <w:spacing w:line="360" w:lineRule="auto"/>
            </w:pPr>
            <w:r>
              <w:t>t</w:t>
            </w:r>
            <w:r w:rsidR="00913918">
              <w:t>he candidate must have, or be close to complet</w:t>
            </w:r>
            <w:r>
              <w:t>ing, a PhD degree in economics;</w:t>
            </w:r>
          </w:p>
          <w:p w:rsidR="00913918" w:rsidRDefault="00412471" w:rsidP="001C6B63">
            <w:pPr>
              <w:pStyle w:val="ListParagraph"/>
              <w:numPr>
                <w:ilvl w:val="0"/>
                <w:numId w:val="39"/>
              </w:numPr>
              <w:spacing w:line="360" w:lineRule="auto"/>
            </w:pPr>
            <w:r>
              <w:t>t</w:t>
            </w:r>
            <w:r w:rsidR="00913918">
              <w:t>he potential to publish in leading jour</w:t>
            </w:r>
            <w:r>
              <w:t>nals in economics is essential;</w:t>
            </w:r>
          </w:p>
          <w:p w:rsidR="00116943" w:rsidRDefault="00412471" w:rsidP="001C6B63">
            <w:pPr>
              <w:pStyle w:val="ListParagraph"/>
              <w:numPr>
                <w:ilvl w:val="0"/>
                <w:numId w:val="39"/>
              </w:numPr>
              <w:spacing w:line="360" w:lineRule="auto"/>
            </w:pPr>
            <w:r>
              <w:t>d</w:t>
            </w:r>
            <w:r w:rsidR="00116943">
              <w:t xml:space="preserve">emonstrated ability to </w:t>
            </w:r>
            <w:r w:rsidR="00116943" w:rsidRPr="00116943">
              <w:t>undertake curriculum and program development, deliver quality teaching and supervise undergradua</w:t>
            </w:r>
            <w:r>
              <w:t>te and postgraduate students;</w:t>
            </w:r>
          </w:p>
          <w:p w:rsidR="00412471" w:rsidRDefault="00412471" w:rsidP="00106102">
            <w:pPr>
              <w:pStyle w:val="ListParagraph"/>
              <w:numPr>
                <w:ilvl w:val="0"/>
                <w:numId w:val="39"/>
              </w:numPr>
              <w:spacing w:line="360" w:lineRule="auto"/>
            </w:pPr>
            <w:r>
              <w:t>a</w:t>
            </w:r>
            <w:r w:rsidR="00116943">
              <w:t>n ability to teach in two out of the following three areas at the undergraduate level is essential: macroeconomics, microeconomics or econometrics</w:t>
            </w:r>
            <w:r>
              <w:t>;</w:t>
            </w:r>
          </w:p>
          <w:p w:rsidR="00913918" w:rsidRDefault="00412471" w:rsidP="001C6B63">
            <w:pPr>
              <w:pStyle w:val="ListParagraph"/>
              <w:numPr>
                <w:ilvl w:val="0"/>
                <w:numId w:val="39"/>
              </w:numPr>
              <w:spacing w:line="360" w:lineRule="auto"/>
            </w:pPr>
            <w:r>
              <w:t xml:space="preserve">a </w:t>
            </w:r>
            <w:r w:rsidR="00913918">
              <w:t xml:space="preserve">demonstrated understanding of equal opportunity principles and policies and a commitment to their application in a university context. </w:t>
            </w:r>
          </w:p>
          <w:p w:rsidR="00913918" w:rsidRDefault="00913918" w:rsidP="001C6B63">
            <w:pPr>
              <w:spacing w:line="360" w:lineRule="auto"/>
            </w:pPr>
          </w:p>
          <w:p w:rsidR="00913918" w:rsidRDefault="00913918" w:rsidP="001C6B63">
            <w:pPr>
              <w:spacing w:line="360" w:lineRule="auto"/>
            </w:pPr>
            <w:r>
              <w:t xml:space="preserve">Academic Level C - Senior Lecturer </w:t>
            </w:r>
          </w:p>
          <w:p w:rsidR="00913918" w:rsidRDefault="00913918" w:rsidP="001C6B63">
            <w:pPr>
              <w:spacing w:line="360" w:lineRule="auto"/>
            </w:pPr>
          </w:p>
          <w:p w:rsidR="00913918" w:rsidRDefault="00913918" w:rsidP="001C6B63">
            <w:pPr>
              <w:pStyle w:val="ListParagraph"/>
              <w:numPr>
                <w:ilvl w:val="0"/>
                <w:numId w:val="42"/>
              </w:numPr>
              <w:spacing w:line="360" w:lineRule="auto"/>
            </w:pPr>
            <w:r>
              <w:t>The candidate must</w:t>
            </w:r>
            <w:r w:rsidR="00412471">
              <w:t xml:space="preserve"> have a PhD degree in economics;</w:t>
            </w:r>
            <w:r>
              <w:t xml:space="preserve"> </w:t>
            </w:r>
          </w:p>
          <w:p w:rsidR="006B5074" w:rsidRDefault="00412471" w:rsidP="001C6B63">
            <w:pPr>
              <w:pStyle w:val="ListParagraph"/>
              <w:numPr>
                <w:ilvl w:val="0"/>
                <w:numId w:val="42"/>
              </w:numPr>
              <w:spacing w:line="360" w:lineRule="auto"/>
            </w:pPr>
            <w:r>
              <w:t xml:space="preserve">a </w:t>
            </w:r>
            <w:r w:rsidR="00116943">
              <w:t>s</w:t>
            </w:r>
            <w:r w:rsidR="00913918">
              <w:t>trong publication record in leading journals in economics</w:t>
            </w:r>
            <w:r>
              <w:t>;</w:t>
            </w:r>
          </w:p>
          <w:p w:rsidR="00913918" w:rsidRDefault="00412471" w:rsidP="001C6B63">
            <w:pPr>
              <w:pStyle w:val="ListParagraph"/>
              <w:numPr>
                <w:ilvl w:val="0"/>
                <w:numId w:val="42"/>
              </w:numPr>
              <w:spacing w:line="360" w:lineRule="auto"/>
            </w:pPr>
            <w:r>
              <w:t>a</w:t>
            </w:r>
            <w:r w:rsidR="006B5074" w:rsidRPr="006B5074">
              <w:t xml:space="preserve"> record of significant contr</w:t>
            </w:r>
            <w:r w:rsidR="006B5074">
              <w:t xml:space="preserve">ibution to education including </w:t>
            </w:r>
            <w:r w:rsidR="006B5074" w:rsidRPr="006B5074">
              <w:t>curriculum and program development, quality teaching and the superv</w:t>
            </w:r>
            <w:r w:rsidR="006B5074">
              <w:t xml:space="preserve">ision of </w:t>
            </w:r>
            <w:r w:rsidR="00116943">
              <w:t xml:space="preserve">honours and </w:t>
            </w:r>
            <w:r w:rsidR="006B5074">
              <w:t>postgraduate students.</w:t>
            </w:r>
            <w:r w:rsidR="00913918">
              <w:t xml:space="preserve"> </w:t>
            </w:r>
          </w:p>
          <w:p w:rsidR="00412471" w:rsidRDefault="00412471" w:rsidP="00DE55B3">
            <w:pPr>
              <w:pStyle w:val="ListParagraph"/>
              <w:numPr>
                <w:ilvl w:val="0"/>
                <w:numId w:val="42"/>
              </w:numPr>
              <w:spacing w:line="360" w:lineRule="auto"/>
            </w:pPr>
            <w:r>
              <w:t>a</w:t>
            </w:r>
            <w:r w:rsidR="00304CA3">
              <w:t>n ability to teach in two out of the following three areas at the undergraduate</w:t>
            </w:r>
            <w:r>
              <w:t xml:space="preserve"> and postgraduate</w:t>
            </w:r>
            <w:r w:rsidR="00304CA3">
              <w:t xml:space="preserve"> level is essential: macroeconomics, microecon</w:t>
            </w:r>
            <w:r w:rsidR="006B5074">
              <w:t>omics or econometrics</w:t>
            </w:r>
            <w:r>
              <w:t>; and,</w:t>
            </w:r>
          </w:p>
          <w:p w:rsidR="00913918" w:rsidRDefault="00412471" w:rsidP="00DE55B3">
            <w:pPr>
              <w:pStyle w:val="ListParagraph"/>
              <w:numPr>
                <w:ilvl w:val="0"/>
                <w:numId w:val="42"/>
              </w:numPr>
              <w:spacing w:line="360" w:lineRule="auto"/>
            </w:pPr>
            <w:r>
              <w:t>a</w:t>
            </w:r>
            <w:r w:rsidR="00913918">
              <w:t xml:space="preserve"> demonstrated understanding of equal opportunity principles and policies and a commitment to their application in a university context. </w:t>
            </w:r>
          </w:p>
          <w:p w:rsidR="00913918" w:rsidRDefault="00913918" w:rsidP="00814F7C">
            <w:pPr>
              <w:rPr>
                <w:rFonts w:ascii="Arial Narrow" w:hAnsi="Arial Narrow" w:cs="Arial Narrow"/>
                <w:i/>
                <w:iCs/>
                <w:sz w:val="24"/>
                <w:szCs w:val="24"/>
              </w:rPr>
            </w:pPr>
          </w:p>
        </w:tc>
      </w:tr>
      <w:tr w:rsidR="003C37FC"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rsidR="003C37FC" w:rsidRDefault="00A26F50">
            <w:pPr>
              <w:spacing w:before="80" w:after="80"/>
              <w:rPr>
                <w:rFonts w:ascii="Tahoma" w:hAnsi="Tahoma" w:cs="Tahoma"/>
              </w:rPr>
            </w:pPr>
            <w:r w:rsidRPr="004D3862">
              <w:rPr>
                <w:rFonts w:ascii="Georgia" w:hAnsi="Georgia"/>
                <w:noProof/>
                <w:lang w:eastAsia="en-AU"/>
              </w:rPr>
              <w:drawing>
                <wp:inline distT="0" distB="0" distL="0" distR="0" wp14:anchorId="51BCDD01" wp14:editId="55774142">
                  <wp:extent cx="1171575" cy="636726"/>
                  <wp:effectExtent l="0" t="0" r="0" b="0"/>
                  <wp:docPr id="3" name="Picture 3" descr="rabee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ee_s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6510" cy="644843"/>
                          </a:xfrm>
                          <a:prstGeom prst="rect">
                            <a:avLst/>
                          </a:prstGeom>
                          <a:noFill/>
                          <a:ln>
                            <a:noFill/>
                          </a:ln>
                        </pic:spPr>
                      </pic:pic>
                    </a:graphicData>
                  </a:graphic>
                </wp:inline>
              </w:drawing>
            </w:r>
          </w:p>
        </w:tc>
        <w:tc>
          <w:tcPr>
            <w:tcW w:w="1134" w:type="dxa"/>
            <w:tcBorders>
              <w:top w:val="single" w:sz="4" w:space="0" w:color="auto"/>
            </w:tcBorders>
          </w:tcPr>
          <w:p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rsidR="003C37FC" w:rsidRDefault="004104AA">
            <w:pPr>
              <w:spacing w:before="80" w:after="80"/>
              <w:rPr>
                <w:rFonts w:ascii="Tahoma" w:hAnsi="Tahoma" w:cs="Tahoma"/>
              </w:rPr>
            </w:pPr>
            <w:r>
              <w:rPr>
                <w:rFonts w:ascii="Tahoma" w:hAnsi="Tahoma" w:cs="Tahoma"/>
              </w:rPr>
              <w:t>04</w:t>
            </w:r>
            <w:r w:rsidR="00E44DC4">
              <w:rPr>
                <w:rFonts w:ascii="Tahoma" w:hAnsi="Tahoma" w:cs="Tahoma"/>
              </w:rPr>
              <w:t>/09/201</w:t>
            </w:r>
            <w:r>
              <w:rPr>
                <w:rFonts w:ascii="Tahoma" w:hAnsi="Tahoma" w:cs="Tahoma"/>
              </w:rPr>
              <w:t>9</w:t>
            </w:r>
          </w:p>
        </w:tc>
      </w:tr>
      <w:tr w:rsidR="003C37FC"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rsidR="003C37FC" w:rsidRDefault="00CC2AD7">
            <w:pPr>
              <w:spacing w:before="80" w:after="80"/>
              <w:rPr>
                <w:rFonts w:ascii="Tahoma" w:hAnsi="Tahoma" w:cs="Tahoma"/>
              </w:rPr>
            </w:pPr>
            <w:r>
              <w:rPr>
                <w:rFonts w:ascii="Tahoma" w:hAnsi="Tahoma" w:cs="Tahoma"/>
              </w:rPr>
              <w:t>Professor Rabee Tourky</w:t>
            </w:r>
          </w:p>
        </w:tc>
        <w:tc>
          <w:tcPr>
            <w:tcW w:w="1134" w:type="dxa"/>
            <w:tcBorders>
              <w:bottom w:val="single" w:sz="4" w:space="0" w:color="auto"/>
            </w:tcBorders>
          </w:tcPr>
          <w:p w:rsidR="003C37FC" w:rsidRDefault="003C37FC">
            <w:pPr>
              <w:spacing w:before="80" w:after="80"/>
              <w:rPr>
                <w:rFonts w:ascii="Tahoma" w:hAnsi="Tahoma" w:cs="Tahoma"/>
              </w:rPr>
            </w:pPr>
            <w:r>
              <w:rPr>
                <w:rFonts w:ascii="Tahoma" w:hAnsi="Tahoma" w:cs="Tahoma"/>
                <w:b/>
                <w:bCs/>
              </w:rPr>
              <w:t>Uni ID:</w:t>
            </w:r>
          </w:p>
        </w:tc>
        <w:tc>
          <w:tcPr>
            <w:tcW w:w="2241" w:type="dxa"/>
            <w:tcBorders>
              <w:bottom w:val="single" w:sz="4" w:space="0" w:color="auto"/>
            </w:tcBorders>
          </w:tcPr>
          <w:p w:rsidR="003C37FC" w:rsidRDefault="00CC2AD7">
            <w:pPr>
              <w:spacing w:before="80" w:after="80"/>
              <w:rPr>
                <w:rFonts w:ascii="Tahoma" w:hAnsi="Tahoma" w:cs="Tahoma"/>
              </w:rPr>
            </w:pPr>
            <w:r>
              <w:rPr>
                <w:rFonts w:ascii="Tahoma" w:hAnsi="Tahoma" w:cs="Tahoma"/>
              </w:rPr>
              <w:t>5214515</w:t>
            </w:r>
          </w:p>
        </w:tc>
      </w:tr>
    </w:tbl>
    <w:p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tc>
          <w:tcPr>
            <w:tcW w:w="10492" w:type="dxa"/>
            <w:tcBorders>
              <w:top w:val="single" w:sz="6" w:space="0" w:color="auto"/>
            </w:tcBorders>
          </w:tcPr>
          <w:p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tc>
          <w:tcPr>
            <w:tcW w:w="10492" w:type="dxa"/>
          </w:tcPr>
          <w:p w:rsidR="003C37FC" w:rsidRDefault="004104AA">
            <w:pPr>
              <w:rPr>
                <w:lang w:val="en-US"/>
              </w:rPr>
            </w:pPr>
            <w:hyperlink r:id="rId10" w:history="1">
              <w:r w:rsidR="002D7CCF">
                <w:rPr>
                  <w:rStyle w:val="Hyperlink"/>
                  <w:rFonts w:cs="Arial"/>
                  <w:lang w:val="en-US"/>
                </w:rPr>
                <w:t>General Staff Classification Descriptors</w:t>
              </w:r>
            </w:hyperlink>
          </w:p>
        </w:tc>
      </w:tr>
      <w:tr w:rsidR="003C37FC">
        <w:tc>
          <w:tcPr>
            <w:tcW w:w="10492" w:type="dxa"/>
            <w:tcBorders>
              <w:bottom w:val="single" w:sz="6" w:space="0" w:color="auto"/>
            </w:tcBorders>
          </w:tcPr>
          <w:p w:rsidR="003C37FC" w:rsidRDefault="004104AA">
            <w:pPr>
              <w:rPr>
                <w:lang w:val="en-US"/>
              </w:rPr>
            </w:pPr>
            <w:hyperlink r:id="rId11" w:history="1">
              <w:r w:rsidR="002D7CCF">
                <w:rPr>
                  <w:rStyle w:val="Hyperlink"/>
                  <w:rFonts w:cs="Arial"/>
                  <w:lang w:val="en-US"/>
                </w:rPr>
                <w:t>Academic Minimum Standards</w:t>
              </w:r>
            </w:hyperlink>
          </w:p>
        </w:tc>
      </w:tr>
    </w:tbl>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41224F" w:rsidRDefault="0041224F">
      <w:pPr>
        <w:pStyle w:val="norm10plus"/>
        <w:widowControl/>
        <w:overflowPunct w:val="0"/>
        <w:spacing w:after="0"/>
        <w:textAlignment w:val="baseline"/>
        <w:rPr>
          <w:rFonts w:ascii="Arial Narrow" w:hAnsi="Arial Narrow" w:cs="Arial Narrow"/>
          <w:lang w:val="en-US"/>
        </w:rPr>
      </w:pPr>
    </w:p>
    <w:p w:rsidR="00412471" w:rsidRDefault="00412471">
      <w:pPr>
        <w:pStyle w:val="norm10plus"/>
        <w:widowControl/>
        <w:overflowPunct w:val="0"/>
        <w:spacing w:after="0"/>
        <w:textAlignment w:val="baseline"/>
        <w:rPr>
          <w:rFonts w:ascii="Arial Narrow" w:hAnsi="Arial Narrow" w:cs="Arial Narrow"/>
          <w:lang w:val="en-US"/>
        </w:rPr>
      </w:pPr>
    </w:p>
    <w:p w:rsidR="00412471" w:rsidRDefault="00412471">
      <w:pPr>
        <w:pStyle w:val="norm10plus"/>
        <w:widowControl/>
        <w:overflowPunct w:val="0"/>
        <w:spacing w:after="0"/>
        <w:textAlignment w:val="baseline"/>
        <w:rPr>
          <w:rFonts w:ascii="Arial Narrow" w:hAnsi="Arial Narrow" w:cs="Arial Narrow"/>
          <w:lang w:val="en-US"/>
        </w:rPr>
      </w:pPr>
    </w:p>
    <w:p w:rsidR="00412471" w:rsidRDefault="00412471">
      <w:pPr>
        <w:pStyle w:val="norm10plus"/>
        <w:widowControl/>
        <w:overflowPunct w:val="0"/>
        <w:spacing w:after="0"/>
        <w:textAlignment w:val="baseline"/>
        <w:rPr>
          <w:rFonts w:ascii="Arial Narrow" w:hAnsi="Arial Narrow" w:cs="Arial Narrow"/>
          <w:lang w:val="en-US"/>
        </w:rPr>
      </w:pPr>
    </w:p>
    <w:p w:rsidR="00412471" w:rsidRDefault="00412471">
      <w:pPr>
        <w:pStyle w:val="norm10plus"/>
        <w:widowControl/>
        <w:overflowPunct w:val="0"/>
        <w:spacing w:after="0"/>
        <w:textAlignment w:val="baseline"/>
        <w:rPr>
          <w:rFonts w:ascii="Arial Narrow" w:hAnsi="Arial Narrow" w:cs="Arial Narrow"/>
          <w:lang w:val="en-US"/>
        </w:rPr>
      </w:pPr>
    </w:p>
    <w:p w:rsidR="00412471" w:rsidRDefault="00412471">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41224F" w:rsidRDefault="0041224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lastRenderedPageBreak/>
              <w:drawing>
                <wp:inline distT="0" distB="0" distL="0" distR="0">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rsidR="0041224F" w:rsidRDefault="0041224F" w:rsidP="00D7304E">
            <w:pPr>
              <w:pStyle w:val="BodyText"/>
              <w:rPr>
                <w:sz w:val="36"/>
                <w:szCs w:val="36"/>
              </w:rPr>
            </w:pPr>
            <w:r>
              <w:rPr>
                <w:sz w:val="36"/>
                <w:szCs w:val="36"/>
              </w:rPr>
              <w:t>Pre-Employment Work Environment Report</w:t>
            </w:r>
          </w:p>
        </w:tc>
      </w:tr>
    </w:tbl>
    <w:p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3583"/>
        <w:gridCol w:w="2693"/>
        <w:gridCol w:w="1677"/>
      </w:tblGrid>
      <w:tr w:rsidR="0041224F" w:rsidTr="00A04C10">
        <w:trPr>
          <w:cantSplit/>
          <w:trHeight w:val="371"/>
        </w:trPr>
        <w:tc>
          <w:tcPr>
            <w:tcW w:w="2508" w:type="dxa"/>
            <w:tcBorders>
              <w:top w:val="single" w:sz="4" w:space="0" w:color="auto"/>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3583" w:type="dxa"/>
            <w:tcBorders>
              <w:top w:val="single" w:sz="4" w:space="0" w:color="auto"/>
              <w:left w:val="single" w:sz="4" w:space="0" w:color="D9D9D9"/>
              <w:bottom w:val="single" w:sz="4" w:space="0" w:color="D9D9D9"/>
              <w:right w:val="single" w:sz="4" w:space="0" w:color="D9D9D9"/>
            </w:tcBorders>
          </w:tcPr>
          <w:p w:rsidR="0041224F" w:rsidRDefault="00913918" w:rsidP="00D7304E">
            <w:r>
              <w:t>CBE</w:t>
            </w:r>
          </w:p>
        </w:tc>
        <w:tc>
          <w:tcPr>
            <w:tcW w:w="2693" w:type="dxa"/>
            <w:tcBorders>
              <w:top w:val="single" w:sz="4" w:space="0" w:color="auto"/>
              <w:left w:val="single" w:sz="4" w:space="0" w:color="D9D9D9"/>
              <w:bottom w:val="single" w:sz="4" w:space="0" w:color="D9D9D9"/>
              <w:right w:val="single" w:sz="4" w:space="0" w:color="C0C0C0"/>
            </w:tcBorders>
          </w:tcPr>
          <w:p w:rsidR="0041224F" w:rsidRDefault="0041224F" w:rsidP="00D7304E">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1677" w:type="dxa"/>
            <w:tcBorders>
              <w:top w:val="single" w:sz="4" w:space="0" w:color="auto"/>
              <w:left w:val="single" w:sz="4" w:space="0" w:color="C0C0C0"/>
              <w:bottom w:val="single" w:sz="4" w:space="0" w:color="D9D9D9"/>
            </w:tcBorders>
          </w:tcPr>
          <w:p w:rsidR="0041224F" w:rsidRDefault="00913918" w:rsidP="00D7304E">
            <w:r>
              <w:t>RSE</w:t>
            </w:r>
          </w:p>
        </w:tc>
      </w:tr>
      <w:tr w:rsidR="0041224F" w:rsidTr="00A04C10">
        <w:trPr>
          <w:cantSplit/>
        </w:trPr>
        <w:tc>
          <w:tcPr>
            <w:tcW w:w="2508" w:type="dxa"/>
            <w:tcBorders>
              <w:top w:val="single" w:sz="4" w:space="0" w:color="D9D9D9"/>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3583" w:type="dxa"/>
            <w:tcBorders>
              <w:top w:val="single" w:sz="4" w:space="0" w:color="D9D9D9"/>
              <w:left w:val="single" w:sz="4" w:space="0" w:color="D9D9D9"/>
              <w:bottom w:val="single" w:sz="4" w:space="0" w:color="D9D9D9"/>
              <w:right w:val="nil"/>
            </w:tcBorders>
          </w:tcPr>
          <w:p w:rsidR="0041224F" w:rsidRDefault="00913918" w:rsidP="00C83B6F">
            <w:pPr>
              <w:jc w:val="left"/>
            </w:pPr>
            <w:r>
              <w:t>Lecturer</w:t>
            </w:r>
            <w:r w:rsidR="00A04C10">
              <w:t xml:space="preserve"> </w:t>
            </w:r>
            <w:r>
              <w:t>/</w:t>
            </w:r>
            <w:r w:rsidR="00A04C10">
              <w:t xml:space="preserve"> </w:t>
            </w:r>
            <w:r>
              <w:t>Senior Lecturer</w:t>
            </w:r>
            <w:r w:rsidR="00A04C10">
              <w:t xml:space="preserve"> </w:t>
            </w:r>
          </w:p>
        </w:tc>
        <w:tc>
          <w:tcPr>
            <w:tcW w:w="2693" w:type="dxa"/>
            <w:tcBorders>
              <w:top w:val="single" w:sz="4" w:space="0" w:color="D9D9D9"/>
              <w:left w:val="single" w:sz="4" w:space="0" w:color="D9D9D9"/>
              <w:bottom w:val="single" w:sz="4" w:space="0" w:color="D9D9D9"/>
              <w:right w:val="single" w:sz="4" w:space="0" w:color="C0C0C0"/>
            </w:tcBorders>
          </w:tcPr>
          <w:p w:rsidR="0041224F" w:rsidRDefault="0041224F" w:rsidP="00D7304E">
            <w:r>
              <w:rPr>
                <w:rStyle w:val="Strong"/>
                <w:rFonts w:ascii="Tahoma" w:hAnsi="Tahoma" w:cs="Tahoma"/>
              </w:rPr>
              <w:t>Classification</w:t>
            </w:r>
          </w:p>
        </w:tc>
        <w:tc>
          <w:tcPr>
            <w:tcW w:w="1677" w:type="dxa"/>
            <w:tcBorders>
              <w:top w:val="single" w:sz="4" w:space="0" w:color="D9D9D9"/>
              <w:left w:val="single" w:sz="4" w:space="0" w:color="C0C0C0"/>
              <w:bottom w:val="single" w:sz="4" w:space="0" w:color="D9D9D9"/>
            </w:tcBorders>
          </w:tcPr>
          <w:p w:rsidR="0041224F" w:rsidRDefault="00913918" w:rsidP="00D7304E">
            <w:r>
              <w:t>B/C</w:t>
            </w:r>
          </w:p>
        </w:tc>
      </w:tr>
      <w:tr w:rsidR="0041224F" w:rsidTr="00A04C10">
        <w:trPr>
          <w:cantSplit/>
        </w:trPr>
        <w:tc>
          <w:tcPr>
            <w:tcW w:w="2508" w:type="dxa"/>
            <w:tcBorders>
              <w:top w:val="single" w:sz="4" w:space="0" w:color="D9D9D9"/>
              <w:bottom w:val="single" w:sz="4" w:space="0" w:color="auto"/>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3583" w:type="dxa"/>
            <w:tcBorders>
              <w:top w:val="single" w:sz="4" w:space="0" w:color="D9D9D9"/>
              <w:left w:val="single" w:sz="4" w:space="0" w:color="D9D9D9"/>
              <w:bottom w:val="single" w:sz="4" w:space="0" w:color="auto"/>
              <w:right w:val="single" w:sz="4" w:space="0" w:color="D9D9D9"/>
            </w:tcBorders>
          </w:tcPr>
          <w:p w:rsidR="0041224F" w:rsidRDefault="0041224F" w:rsidP="00D7304E">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4" w:space="0" w:color="D9D9D9"/>
              <w:left w:val="single" w:sz="4" w:space="0" w:color="D9D9D9"/>
              <w:bottom w:val="single" w:sz="4" w:space="0" w:color="auto"/>
              <w:right w:val="single" w:sz="4" w:space="0" w:color="D9D9D9"/>
            </w:tcBorders>
          </w:tcPr>
          <w:p w:rsidR="0041224F" w:rsidRDefault="0041224F" w:rsidP="00D7304E">
            <w:pPr>
              <w:spacing w:before="20" w:after="20"/>
            </w:pPr>
            <w:r>
              <w:rPr>
                <w:rStyle w:val="Strong"/>
                <w:rFonts w:ascii="Tahoma" w:hAnsi="Tahoma" w:cs="Tahoma"/>
              </w:rPr>
              <w:t>Reference No.</w:t>
            </w:r>
          </w:p>
        </w:tc>
        <w:tc>
          <w:tcPr>
            <w:tcW w:w="1677" w:type="dxa"/>
            <w:tcBorders>
              <w:top w:val="single" w:sz="4" w:space="0" w:color="D9D9D9"/>
              <w:left w:val="single" w:sz="4" w:space="0" w:color="D9D9D9"/>
              <w:bottom w:val="single" w:sz="4" w:space="0" w:color="auto"/>
            </w:tcBorders>
          </w:tcPr>
          <w:p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1224F" w:rsidRDefault="0041224F" w:rsidP="0041224F">
      <w:pPr>
        <w:pStyle w:val="BodyText"/>
        <w:jc w:val="both"/>
        <w:rPr>
          <w:rFonts w:ascii="Arial" w:hAnsi="Arial" w:cs="Arial"/>
          <w:sz w:val="18"/>
          <w:szCs w:val="18"/>
        </w:rPr>
      </w:pPr>
    </w:p>
    <w:p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rsidR="0041224F" w:rsidRDefault="0041224F" w:rsidP="0041224F">
      <w:pPr>
        <w:pStyle w:val="Heading1"/>
      </w:pPr>
      <w:r>
        <w:t xml:space="preserve">Potential Hazards </w:t>
      </w:r>
    </w:p>
    <w:tbl>
      <w:tblPr>
        <w:tblW w:w="13251" w:type="dxa"/>
        <w:tblLayout w:type="fixed"/>
        <w:tblCellMar>
          <w:left w:w="107" w:type="dxa"/>
          <w:right w:w="107" w:type="dxa"/>
        </w:tblCellMar>
        <w:tblLook w:val="0000" w:firstRow="0" w:lastRow="0" w:firstColumn="0" w:lastColumn="0" w:noHBand="0" w:noVBand="0"/>
      </w:tblPr>
      <w:tblGrid>
        <w:gridCol w:w="2544"/>
        <w:gridCol w:w="64"/>
        <w:gridCol w:w="2062"/>
        <w:gridCol w:w="234"/>
        <w:gridCol w:w="1021"/>
        <w:gridCol w:w="21"/>
        <w:gridCol w:w="263"/>
        <w:gridCol w:w="758"/>
        <w:gridCol w:w="284"/>
        <w:gridCol w:w="1105"/>
        <w:gridCol w:w="575"/>
        <w:gridCol w:w="133"/>
        <w:gridCol w:w="909"/>
        <w:gridCol w:w="435"/>
        <w:gridCol w:w="101"/>
        <w:gridCol w:w="234"/>
        <w:gridCol w:w="808"/>
        <w:gridCol w:w="400"/>
        <w:gridCol w:w="92"/>
        <w:gridCol w:w="1208"/>
      </w:tblGrid>
      <w:tr w:rsidR="0041224F" w:rsidTr="00C83B6F">
        <w:trPr>
          <w:gridAfter w:val="6"/>
          <w:wAfter w:w="2843" w:type="dxa"/>
          <w:cantSplit/>
          <w:trHeight w:val="567"/>
        </w:trPr>
        <w:tc>
          <w:tcPr>
            <w:tcW w:w="10408" w:type="dxa"/>
            <w:gridSpan w:val="14"/>
            <w:tcBorders>
              <w:top w:val="single" w:sz="6" w:space="0" w:color="auto"/>
              <w:left w:val="single" w:sz="6" w:space="0" w:color="auto"/>
              <w:bottom w:val="single" w:sz="6" w:space="0" w:color="auto"/>
              <w:right w:val="single" w:sz="6" w:space="0" w:color="auto"/>
            </w:tcBorders>
          </w:tcPr>
          <w:p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rsidTr="00C83B6F">
        <w:tc>
          <w:tcPr>
            <w:tcW w:w="2608" w:type="dxa"/>
            <w:gridSpan w:val="2"/>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2062" w:type="dxa"/>
            <w:tcBorders>
              <w:top w:val="single" w:sz="6" w:space="0" w:color="auto"/>
              <w:left w:val="nil"/>
              <w:bottom w:val="nil"/>
              <w:right w:val="nil"/>
            </w:tcBorders>
          </w:tcPr>
          <w:p w:rsidR="0041224F" w:rsidRDefault="00C83B6F" w:rsidP="00D7304E">
            <w:pPr>
              <w:pStyle w:val="formtext"/>
              <w:widowControl/>
              <w:jc w:val="center"/>
              <w:rPr>
                <w:b/>
                <w:bCs/>
                <w:sz w:val="14"/>
                <w:szCs w:val="14"/>
              </w:rPr>
            </w:pPr>
            <w:r>
              <w:rPr>
                <w:b/>
                <w:bCs/>
                <w:sz w:val="14"/>
                <w:szCs w:val="14"/>
              </w:rPr>
              <w:t>R</w:t>
            </w:r>
            <w:r w:rsidR="0041224F">
              <w:rPr>
                <w:b/>
                <w:bCs/>
                <w:sz w:val="14"/>
                <w:szCs w:val="14"/>
              </w:rPr>
              <w:t>egular</w:t>
            </w:r>
          </w:p>
        </w:tc>
        <w:tc>
          <w:tcPr>
            <w:tcW w:w="1276" w:type="dxa"/>
            <w:gridSpan w:val="3"/>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021" w:type="dxa"/>
            <w:gridSpan w:val="2"/>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rsidR="0041224F" w:rsidRDefault="0041224F" w:rsidP="00D7304E">
            <w:pPr>
              <w:pStyle w:val="formtext"/>
              <w:widowControl/>
              <w:rPr>
                <w:sz w:val="16"/>
                <w:szCs w:val="16"/>
              </w:rPr>
            </w:pPr>
          </w:p>
        </w:tc>
        <w:tc>
          <w:tcPr>
            <w:tcW w:w="2722" w:type="dxa"/>
            <w:gridSpan w:val="4"/>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1578" w:type="dxa"/>
            <w:gridSpan w:val="4"/>
            <w:tcBorders>
              <w:top w:val="single" w:sz="6" w:space="0" w:color="auto"/>
              <w:left w:val="nil"/>
              <w:bottom w:val="single" w:sz="6" w:space="0" w:color="auto"/>
              <w:right w:val="nil"/>
            </w:tcBorders>
          </w:tcPr>
          <w:p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300" w:type="dxa"/>
            <w:gridSpan w:val="2"/>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r>
      <w:tr w:rsidR="0041224F" w:rsidTr="00C83B6F">
        <w:trPr>
          <w:gridAfter w:val="1"/>
          <w:wAfter w:w="1208" w:type="dxa"/>
        </w:trPr>
        <w:tc>
          <w:tcPr>
            <w:tcW w:w="2608" w:type="dxa"/>
            <w:gridSpan w:val="2"/>
            <w:tcBorders>
              <w:top w:val="single" w:sz="6" w:space="0" w:color="auto"/>
              <w:left w:val="single" w:sz="6" w:space="0" w:color="auto"/>
              <w:bottom w:val="nil"/>
              <w:right w:val="nil"/>
            </w:tcBorders>
          </w:tcPr>
          <w:p w:rsidR="0041224F" w:rsidRDefault="0041224F" w:rsidP="00D7304E">
            <w:pPr>
              <w:pStyle w:val="formtext"/>
              <w:widowControl/>
            </w:pPr>
            <w:r>
              <w:t>key boarding</w:t>
            </w:r>
          </w:p>
        </w:tc>
        <w:tc>
          <w:tcPr>
            <w:tcW w:w="2062" w:type="dxa"/>
            <w:tcBorders>
              <w:top w:val="single" w:sz="6" w:space="0" w:color="auto"/>
              <w:left w:val="nil"/>
              <w:bottom w:val="nil"/>
              <w:right w:val="nil"/>
            </w:tcBorders>
          </w:tcPr>
          <w:p w:rsidR="0041224F" w:rsidRDefault="00913918"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0" w:name="Check1"/>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bookmarkEnd w:id="0"/>
          </w:p>
        </w:tc>
        <w:tc>
          <w:tcPr>
            <w:tcW w:w="234" w:type="dxa"/>
            <w:tcBorders>
              <w:top w:val="nil"/>
              <w:left w:val="nil"/>
              <w:bottom w:val="nil"/>
              <w:right w:val="nil"/>
            </w:tcBorders>
          </w:tcPr>
          <w:p w:rsidR="0041224F" w:rsidRDefault="0041224F" w:rsidP="00D7304E">
            <w:pPr>
              <w:pStyle w:val="formtext"/>
              <w:widowControl/>
            </w:pPr>
          </w:p>
        </w:tc>
        <w:bookmarkStart w:id="1" w:name="Check2"/>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bookmarkEnd w:id="1"/>
          </w:p>
        </w:tc>
        <w:tc>
          <w:tcPr>
            <w:tcW w:w="284" w:type="dxa"/>
            <w:gridSpan w:val="2"/>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gridSpan w:val="4"/>
            <w:tcBorders>
              <w:top w:val="single" w:sz="6" w:space="0" w:color="auto"/>
              <w:left w:val="single" w:sz="6" w:space="0" w:color="auto"/>
              <w:bottom w:val="nil"/>
              <w:right w:val="nil"/>
            </w:tcBorders>
          </w:tcPr>
          <w:p w:rsidR="0041224F" w:rsidRDefault="0041224F" w:rsidP="00D7304E">
            <w:pPr>
              <w:pStyle w:val="formtext"/>
              <w:widowControl/>
            </w:pPr>
            <w:r>
              <w:t>laboratory work</w:t>
            </w:r>
          </w:p>
        </w:tc>
        <w:tc>
          <w:tcPr>
            <w:tcW w:w="1578" w:type="dxa"/>
            <w:gridSpan w:val="4"/>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nil"/>
              <w:left w:val="nil"/>
              <w:bottom w:val="nil"/>
              <w:right w:val="nil"/>
            </w:tcBorders>
          </w:tcPr>
          <w:p w:rsidR="0041224F" w:rsidRDefault="0041224F" w:rsidP="00D7304E">
            <w:pPr>
              <w:pStyle w:val="formtext"/>
              <w:widowControl/>
            </w:pPr>
          </w:p>
        </w:tc>
        <w:tc>
          <w:tcPr>
            <w:tcW w:w="1300" w:type="dxa"/>
            <w:gridSpan w:val="3"/>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r>
      <w:tr w:rsidR="0041224F" w:rsidTr="00C83B6F">
        <w:trPr>
          <w:gridAfter w:val="1"/>
          <w:wAfter w:w="1208" w:type="dxa"/>
        </w:trPr>
        <w:tc>
          <w:tcPr>
            <w:tcW w:w="2608" w:type="dxa"/>
            <w:gridSpan w:val="2"/>
            <w:tcBorders>
              <w:top w:val="nil"/>
              <w:left w:val="single" w:sz="6" w:space="0" w:color="auto"/>
              <w:bottom w:val="nil"/>
              <w:right w:val="nil"/>
            </w:tcBorders>
          </w:tcPr>
          <w:p w:rsidR="0041224F" w:rsidRDefault="0041224F" w:rsidP="00D7304E">
            <w:pPr>
              <w:pStyle w:val="formtext"/>
              <w:widowControl/>
            </w:pPr>
            <w:r>
              <w:t>lifting, manual handling</w:t>
            </w:r>
          </w:p>
        </w:tc>
        <w:tc>
          <w:tcPr>
            <w:tcW w:w="2062"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84" w:type="dxa"/>
            <w:gridSpan w:val="2"/>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gridSpan w:val="4"/>
            <w:tcBorders>
              <w:top w:val="nil"/>
              <w:left w:val="single" w:sz="6" w:space="0" w:color="auto"/>
              <w:bottom w:val="nil"/>
              <w:right w:val="nil"/>
            </w:tcBorders>
          </w:tcPr>
          <w:p w:rsidR="0041224F" w:rsidRDefault="0041224F" w:rsidP="00D7304E">
            <w:pPr>
              <w:pStyle w:val="formtext"/>
              <w:widowControl/>
            </w:pPr>
            <w:r>
              <w:t>work at heights</w:t>
            </w:r>
          </w:p>
        </w:tc>
        <w:tc>
          <w:tcPr>
            <w:tcW w:w="1578" w:type="dxa"/>
            <w:gridSpan w:val="4"/>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nil"/>
              <w:left w:val="nil"/>
              <w:bottom w:val="nil"/>
              <w:right w:val="nil"/>
            </w:tcBorders>
          </w:tcPr>
          <w:p w:rsidR="0041224F" w:rsidRDefault="0041224F" w:rsidP="00D7304E">
            <w:pPr>
              <w:pStyle w:val="formtext"/>
              <w:widowControl/>
            </w:pPr>
          </w:p>
        </w:tc>
        <w:tc>
          <w:tcPr>
            <w:tcW w:w="1300" w:type="dxa"/>
            <w:gridSpan w:val="3"/>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r>
      <w:tr w:rsidR="0041224F" w:rsidTr="00C83B6F">
        <w:trPr>
          <w:gridAfter w:val="1"/>
          <w:wAfter w:w="1208" w:type="dxa"/>
        </w:trPr>
        <w:tc>
          <w:tcPr>
            <w:tcW w:w="2608" w:type="dxa"/>
            <w:gridSpan w:val="2"/>
            <w:tcBorders>
              <w:top w:val="nil"/>
              <w:left w:val="single" w:sz="6" w:space="0" w:color="auto"/>
              <w:bottom w:val="nil"/>
              <w:right w:val="nil"/>
            </w:tcBorders>
          </w:tcPr>
          <w:p w:rsidR="0041224F" w:rsidRDefault="0041224F" w:rsidP="00D7304E">
            <w:pPr>
              <w:pStyle w:val="formtext"/>
              <w:widowControl/>
            </w:pPr>
            <w:r>
              <w:t>repetitive manual tasks</w:t>
            </w:r>
          </w:p>
        </w:tc>
        <w:tc>
          <w:tcPr>
            <w:tcW w:w="2062"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84" w:type="dxa"/>
            <w:gridSpan w:val="2"/>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gridSpan w:val="4"/>
            <w:tcBorders>
              <w:top w:val="nil"/>
              <w:left w:val="single" w:sz="6" w:space="0" w:color="auto"/>
              <w:bottom w:val="nil"/>
              <w:right w:val="nil"/>
            </w:tcBorders>
          </w:tcPr>
          <w:p w:rsidR="0041224F" w:rsidRDefault="0041224F" w:rsidP="00D7304E">
            <w:pPr>
              <w:pStyle w:val="formtext"/>
              <w:widowControl/>
            </w:pPr>
            <w:r>
              <w:t>work in confined spaces</w:t>
            </w:r>
          </w:p>
        </w:tc>
        <w:tc>
          <w:tcPr>
            <w:tcW w:w="1578" w:type="dxa"/>
            <w:gridSpan w:val="4"/>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nil"/>
              <w:left w:val="nil"/>
              <w:bottom w:val="nil"/>
              <w:right w:val="nil"/>
            </w:tcBorders>
          </w:tcPr>
          <w:p w:rsidR="0041224F" w:rsidRDefault="0041224F" w:rsidP="00D7304E">
            <w:pPr>
              <w:pStyle w:val="formtext"/>
              <w:widowControl/>
            </w:pPr>
          </w:p>
        </w:tc>
        <w:tc>
          <w:tcPr>
            <w:tcW w:w="1300" w:type="dxa"/>
            <w:gridSpan w:val="3"/>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r>
      <w:tr w:rsidR="0041224F" w:rsidTr="00C83B6F">
        <w:trPr>
          <w:gridAfter w:val="1"/>
          <w:wAfter w:w="1208" w:type="dxa"/>
        </w:trPr>
        <w:tc>
          <w:tcPr>
            <w:tcW w:w="2608" w:type="dxa"/>
            <w:gridSpan w:val="2"/>
            <w:tcBorders>
              <w:top w:val="nil"/>
              <w:left w:val="single" w:sz="6" w:space="0" w:color="auto"/>
              <w:bottom w:val="nil"/>
              <w:right w:val="nil"/>
            </w:tcBorders>
          </w:tcPr>
          <w:p w:rsidR="0041224F" w:rsidRDefault="0041224F" w:rsidP="00D7304E">
            <w:pPr>
              <w:pStyle w:val="formtext"/>
              <w:widowControl/>
            </w:pPr>
            <w:r>
              <w:t>catering / food preparation</w:t>
            </w:r>
          </w:p>
        </w:tc>
        <w:tc>
          <w:tcPr>
            <w:tcW w:w="2062"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84" w:type="dxa"/>
            <w:gridSpan w:val="2"/>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gridSpan w:val="4"/>
            <w:tcBorders>
              <w:top w:val="nil"/>
              <w:left w:val="single" w:sz="6" w:space="0" w:color="auto"/>
              <w:bottom w:val="nil"/>
              <w:right w:val="nil"/>
            </w:tcBorders>
          </w:tcPr>
          <w:p w:rsidR="0041224F" w:rsidRDefault="0041224F" w:rsidP="00D7304E">
            <w:pPr>
              <w:pStyle w:val="formtext"/>
              <w:widowControl/>
            </w:pPr>
            <w:r>
              <w:t>noise / vibration</w:t>
            </w:r>
          </w:p>
        </w:tc>
        <w:tc>
          <w:tcPr>
            <w:tcW w:w="1578" w:type="dxa"/>
            <w:gridSpan w:val="4"/>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nil"/>
              <w:left w:val="nil"/>
              <w:bottom w:val="nil"/>
              <w:right w:val="nil"/>
            </w:tcBorders>
          </w:tcPr>
          <w:p w:rsidR="0041224F" w:rsidRDefault="0041224F" w:rsidP="00D7304E">
            <w:pPr>
              <w:pStyle w:val="formtext"/>
              <w:widowControl/>
            </w:pPr>
          </w:p>
        </w:tc>
        <w:tc>
          <w:tcPr>
            <w:tcW w:w="1300" w:type="dxa"/>
            <w:gridSpan w:val="3"/>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r>
      <w:tr w:rsidR="0041224F" w:rsidTr="00C83B6F">
        <w:trPr>
          <w:gridAfter w:val="1"/>
          <w:wAfter w:w="1208" w:type="dxa"/>
        </w:trPr>
        <w:tc>
          <w:tcPr>
            <w:tcW w:w="2608" w:type="dxa"/>
            <w:gridSpan w:val="2"/>
            <w:tcBorders>
              <w:top w:val="nil"/>
              <w:left w:val="single" w:sz="6" w:space="0" w:color="auto"/>
              <w:bottom w:val="nil"/>
              <w:right w:val="nil"/>
            </w:tcBorders>
          </w:tcPr>
          <w:p w:rsidR="0041224F" w:rsidRDefault="0041224F" w:rsidP="00D7304E">
            <w:pPr>
              <w:pStyle w:val="formtext"/>
              <w:widowControl/>
            </w:pPr>
            <w:r>
              <w:t>fieldwork &amp; travel</w:t>
            </w:r>
          </w:p>
        </w:tc>
        <w:tc>
          <w:tcPr>
            <w:tcW w:w="2062"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84" w:type="dxa"/>
            <w:gridSpan w:val="2"/>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gridSpan w:val="4"/>
            <w:tcBorders>
              <w:top w:val="nil"/>
              <w:left w:val="single" w:sz="6" w:space="0" w:color="auto"/>
              <w:bottom w:val="nil"/>
              <w:right w:val="nil"/>
            </w:tcBorders>
          </w:tcPr>
          <w:p w:rsidR="0041224F" w:rsidRDefault="0041224F" w:rsidP="00D7304E">
            <w:pPr>
              <w:pStyle w:val="formtext"/>
              <w:widowControl/>
            </w:pPr>
            <w:r>
              <w:t>electricity</w:t>
            </w:r>
          </w:p>
        </w:tc>
        <w:tc>
          <w:tcPr>
            <w:tcW w:w="1578" w:type="dxa"/>
            <w:gridSpan w:val="4"/>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nil"/>
              <w:left w:val="nil"/>
              <w:bottom w:val="nil"/>
              <w:right w:val="nil"/>
            </w:tcBorders>
          </w:tcPr>
          <w:p w:rsidR="0041224F" w:rsidRDefault="0041224F" w:rsidP="00D7304E">
            <w:pPr>
              <w:pStyle w:val="formtext"/>
              <w:widowControl/>
            </w:pPr>
          </w:p>
        </w:tc>
        <w:tc>
          <w:tcPr>
            <w:tcW w:w="1300" w:type="dxa"/>
            <w:gridSpan w:val="3"/>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r>
      <w:tr w:rsidR="0041224F" w:rsidTr="00C83B6F">
        <w:trPr>
          <w:gridAfter w:val="1"/>
          <w:wAfter w:w="1208" w:type="dxa"/>
        </w:trPr>
        <w:tc>
          <w:tcPr>
            <w:tcW w:w="2608" w:type="dxa"/>
            <w:gridSpan w:val="2"/>
            <w:tcBorders>
              <w:top w:val="nil"/>
              <w:left w:val="single" w:sz="6" w:space="0" w:color="auto"/>
              <w:bottom w:val="single" w:sz="4" w:space="0" w:color="auto"/>
              <w:right w:val="nil"/>
            </w:tcBorders>
          </w:tcPr>
          <w:p w:rsidR="0041224F" w:rsidRDefault="0041224F" w:rsidP="00D7304E">
            <w:pPr>
              <w:pStyle w:val="formtext"/>
              <w:widowControl/>
            </w:pPr>
            <w:r>
              <w:t>driving a vehicle</w:t>
            </w:r>
          </w:p>
        </w:tc>
        <w:tc>
          <w:tcPr>
            <w:tcW w:w="2062" w:type="dxa"/>
            <w:tcBorders>
              <w:top w:val="nil"/>
              <w:left w:val="nil"/>
              <w:bottom w:val="single" w:sz="4"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nil"/>
              <w:left w:val="nil"/>
              <w:bottom w:val="single" w:sz="4" w:space="0" w:color="auto"/>
              <w:right w:val="nil"/>
            </w:tcBorders>
          </w:tcPr>
          <w:p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84" w:type="dxa"/>
            <w:gridSpan w:val="2"/>
            <w:tcBorders>
              <w:top w:val="nil"/>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gridSpan w:val="4"/>
            <w:tcBorders>
              <w:top w:val="nil"/>
              <w:left w:val="single" w:sz="6" w:space="0" w:color="auto"/>
              <w:bottom w:val="single" w:sz="4" w:space="0" w:color="auto"/>
              <w:right w:val="nil"/>
            </w:tcBorders>
          </w:tcPr>
          <w:p w:rsidR="0041224F" w:rsidRDefault="0041224F" w:rsidP="00D7304E">
            <w:pPr>
              <w:pStyle w:val="formtext"/>
              <w:widowControl/>
              <w:rPr>
                <w:b/>
                <w:bCs/>
              </w:rPr>
            </w:pPr>
          </w:p>
        </w:tc>
        <w:tc>
          <w:tcPr>
            <w:tcW w:w="1578" w:type="dxa"/>
            <w:gridSpan w:val="4"/>
            <w:tcBorders>
              <w:top w:val="nil"/>
              <w:left w:val="nil"/>
              <w:bottom w:val="single" w:sz="4" w:space="0" w:color="auto"/>
              <w:right w:val="nil"/>
            </w:tcBorders>
          </w:tcPr>
          <w:p w:rsidR="0041224F" w:rsidRDefault="0041224F" w:rsidP="00D7304E">
            <w:pPr>
              <w:pStyle w:val="formtext"/>
              <w:widowControl/>
              <w:jc w:val="center"/>
            </w:pPr>
          </w:p>
        </w:tc>
        <w:tc>
          <w:tcPr>
            <w:tcW w:w="234" w:type="dxa"/>
            <w:tcBorders>
              <w:top w:val="nil"/>
              <w:left w:val="nil"/>
              <w:bottom w:val="single" w:sz="4" w:space="0" w:color="auto"/>
              <w:right w:val="nil"/>
            </w:tcBorders>
          </w:tcPr>
          <w:p w:rsidR="0041224F" w:rsidRDefault="0041224F" w:rsidP="00D7304E">
            <w:pPr>
              <w:pStyle w:val="formtext"/>
              <w:widowControl/>
            </w:pPr>
          </w:p>
        </w:tc>
        <w:tc>
          <w:tcPr>
            <w:tcW w:w="1300" w:type="dxa"/>
            <w:gridSpan w:val="3"/>
            <w:tcBorders>
              <w:top w:val="nil"/>
              <w:left w:val="nil"/>
              <w:bottom w:val="single" w:sz="4" w:space="0" w:color="auto"/>
              <w:right w:val="single" w:sz="6" w:space="0" w:color="auto"/>
            </w:tcBorders>
          </w:tcPr>
          <w:p w:rsidR="0041224F" w:rsidRDefault="0041224F" w:rsidP="00D7304E">
            <w:pPr>
              <w:pStyle w:val="formtext"/>
              <w:widowControl/>
              <w:jc w:val="center"/>
            </w:pPr>
          </w:p>
        </w:tc>
      </w:tr>
      <w:tr w:rsidR="0041224F" w:rsidTr="00C83B6F">
        <w:trPr>
          <w:gridAfter w:val="1"/>
          <w:wAfter w:w="1208" w:type="dxa"/>
        </w:trPr>
        <w:tc>
          <w:tcPr>
            <w:tcW w:w="2608" w:type="dxa"/>
            <w:gridSpan w:val="2"/>
            <w:tcBorders>
              <w:top w:val="single" w:sz="4" w:space="0" w:color="auto"/>
              <w:left w:val="single" w:sz="4" w:space="0" w:color="auto"/>
              <w:bottom w:val="single" w:sz="4" w:space="0" w:color="auto"/>
              <w:right w:val="nil"/>
            </w:tcBorders>
          </w:tcPr>
          <w:p w:rsidR="0041224F" w:rsidRDefault="0041224F" w:rsidP="00D7304E">
            <w:pPr>
              <w:pStyle w:val="formtext"/>
              <w:widowControl/>
              <w:rPr>
                <w:b/>
                <w:bCs/>
              </w:rPr>
            </w:pPr>
            <w:r>
              <w:rPr>
                <w:b/>
                <w:bCs/>
              </w:rPr>
              <w:t>NON-IONIZING RADIATION</w:t>
            </w:r>
          </w:p>
        </w:tc>
        <w:tc>
          <w:tcPr>
            <w:tcW w:w="2062"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234" w:type="dxa"/>
            <w:tcBorders>
              <w:top w:val="single" w:sz="4" w:space="0" w:color="auto"/>
              <w:left w:val="nil"/>
              <w:bottom w:val="single" w:sz="4" w:space="0" w:color="auto"/>
              <w:right w:val="nil"/>
            </w:tcBorders>
          </w:tcPr>
          <w:p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rsidR="0041224F" w:rsidRDefault="0041224F" w:rsidP="00D7304E">
            <w:pPr>
              <w:pStyle w:val="formtext"/>
              <w:widowControl/>
              <w:jc w:val="center"/>
            </w:pPr>
          </w:p>
        </w:tc>
        <w:tc>
          <w:tcPr>
            <w:tcW w:w="284" w:type="dxa"/>
            <w:gridSpan w:val="2"/>
            <w:tcBorders>
              <w:top w:val="single" w:sz="4" w:space="0" w:color="auto"/>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gridSpan w:val="4"/>
            <w:tcBorders>
              <w:top w:val="single" w:sz="4" w:space="0" w:color="auto"/>
              <w:left w:val="single" w:sz="6" w:space="0" w:color="auto"/>
              <w:bottom w:val="single" w:sz="4" w:space="0" w:color="auto"/>
              <w:right w:val="nil"/>
            </w:tcBorders>
          </w:tcPr>
          <w:p w:rsidR="0041224F" w:rsidRDefault="0041224F" w:rsidP="00D7304E">
            <w:pPr>
              <w:pStyle w:val="formtext"/>
              <w:widowControl/>
              <w:rPr>
                <w:b/>
                <w:bCs/>
              </w:rPr>
            </w:pPr>
            <w:r>
              <w:rPr>
                <w:b/>
                <w:bCs/>
              </w:rPr>
              <w:t>IONIZING RADIATION</w:t>
            </w:r>
          </w:p>
        </w:tc>
        <w:tc>
          <w:tcPr>
            <w:tcW w:w="1578" w:type="dxa"/>
            <w:gridSpan w:val="4"/>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234" w:type="dxa"/>
            <w:tcBorders>
              <w:top w:val="single" w:sz="4" w:space="0" w:color="auto"/>
              <w:left w:val="nil"/>
              <w:bottom w:val="single" w:sz="4" w:space="0" w:color="auto"/>
              <w:right w:val="nil"/>
            </w:tcBorders>
          </w:tcPr>
          <w:p w:rsidR="0041224F" w:rsidRDefault="0041224F" w:rsidP="00D7304E">
            <w:pPr>
              <w:pStyle w:val="formtext"/>
              <w:widowControl/>
            </w:pPr>
          </w:p>
        </w:tc>
        <w:tc>
          <w:tcPr>
            <w:tcW w:w="1300" w:type="dxa"/>
            <w:gridSpan w:val="3"/>
            <w:tcBorders>
              <w:top w:val="single" w:sz="4" w:space="0" w:color="auto"/>
              <w:left w:val="nil"/>
              <w:bottom w:val="single" w:sz="4" w:space="0" w:color="auto"/>
              <w:right w:val="single" w:sz="4" w:space="0" w:color="auto"/>
            </w:tcBorders>
          </w:tcPr>
          <w:p w:rsidR="0041224F" w:rsidRDefault="0041224F" w:rsidP="00D7304E">
            <w:pPr>
              <w:pStyle w:val="formtext"/>
              <w:widowControl/>
              <w:jc w:val="center"/>
            </w:pPr>
          </w:p>
        </w:tc>
      </w:tr>
      <w:tr w:rsidR="0041224F" w:rsidTr="00C83B6F">
        <w:trPr>
          <w:gridAfter w:val="1"/>
          <w:wAfter w:w="1208" w:type="dxa"/>
        </w:trPr>
        <w:tc>
          <w:tcPr>
            <w:tcW w:w="2608" w:type="dxa"/>
            <w:gridSpan w:val="2"/>
            <w:tcBorders>
              <w:top w:val="single" w:sz="4" w:space="0" w:color="auto"/>
              <w:left w:val="single" w:sz="6" w:space="0" w:color="auto"/>
              <w:bottom w:val="nil"/>
              <w:right w:val="nil"/>
            </w:tcBorders>
          </w:tcPr>
          <w:p w:rsidR="0041224F" w:rsidRDefault="0041224F" w:rsidP="00D7304E">
            <w:pPr>
              <w:pStyle w:val="formtext"/>
              <w:widowControl/>
            </w:pPr>
            <w:r>
              <w:t>solar</w:t>
            </w:r>
          </w:p>
        </w:tc>
        <w:tc>
          <w:tcPr>
            <w:tcW w:w="2062"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single" w:sz="4" w:space="0" w:color="auto"/>
              <w:left w:val="nil"/>
              <w:bottom w:val="nil"/>
              <w:right w:val="nil"/>
            </w:tcBorders>
          </w:tcPr>
          <w:p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84" w:type="dxa"/>
            <w:gridSpan w:val="2"/>
            <w:tcBorders>
              <w:top w:val="single" w:sz="4" w:space="0" w:color="auto"/>
              <w:left w:val="single" w:sz="6" w:space="0" w:color="auto"/>
              <w:bottom w:val="nil"/>
              <w:right w:val="single" w:sz="6" w:space="0" w:color="auto"/>
            </w:tcBorders>
          </w:tcPr>
          <w:p w:rsidR="0041224F" w:rsidRDefault="0041224F" w:rsidP="00D7304E">
            <w:pPr>
              <w:pStyle w:val="formtext"/>
              <w:widowControl/>
            </w:pPr>
          </w:p>
        </w:tc>
        <w:tc>
          <w:tcPr>
            <w:tcW w:w="2722" w:type="dxa"/>
            <w:gridSpan w:val="4"/>
            <w:tcBorders>
              <w:top w:val="single" w:sz="4" w:space="0" w:color="auto"/>
              <w:left w:val="single" w:sz="6" w:space="0" w:color="auto"/>
              <w:bottom w:val="nil"/>
              <w:right w:val="nil"/>
            </w:tcBorders>
          </w:tcPr>
          <w:p w:rsidR="0041224F" w:rsidRDefault="0041224F" w:rsidP="00D7304E">
            <w:pPr>
              <w:pStyle w:val="formtext"/>
              <w:widowControl/>
            </w:pPr>
            <w:r>
              <w:t>gamma, x-rays</w:t>
            </w:r>
          </w:p>
        </w:tc>
        <w:tc>
          <w:tcPr>
            <w:tcW w:w="1578" w:type="dxa"/>
            <w:gridSpan w:val="4"/>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single" w:sz="4" w:space="0" w:color="auto"/>
              <w:left w:val="nil"/>
              <w:bottom w:val="nil"/>
              <w:right w:val="nil"/>
            </w:tcBorders>
          </w:tcPr>
          <w:p w:rsidR="0041224F" w:rsidRDefault="0041224F" w:rsidP="00D7304E">
            <w:pPr>
              <w:pStyle w:val="formtext"/>
              <w:widowControl/>
            </w:pPr>
          </w:p>
        </w:tc>
        <w:tc>
          <w:tcPr>
            <w:tcW w:w="1300" w:type="dxa"/>
            <w:gridSpan w:val="3"/>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r>
      <w:tr w:rsidR="0041224F" w:rsidTr="00C83B6F">
        <w:trPr>
          <w:gridAfter w:val="1"/>
          <w:wAfter w:w="1208" w:type="dxa"/>
        </w:trPr>
        <w:tc>
          <w:tcPr>
            <w:tcW w:w="2608" w:type="dxa"/>
            <w:gridSpan w:val="2"/>
            <w:tcBorders>
              <w:top w:val="nil"/>
              <w:left w:val="single" w:sz="6" w:space="0" w:color="auto"/>
              <w:bottom w:val="nil"/>
              <w:right w:val="nil"/>
            </w:tcBorders>
          </w:tcPr>
          <w:p w:rsidR="0041224F" w:rsidRDefault="0041224F" w:rsidP="00D7304E">
            <w:pPr>
              <w:pStyle w:val="formtext"/>
              <w:widowControl/>
            </w:pPr>
            <w:r>
              <w:t>ultraviolet</w:t>
            </w:r>
          </w:p>
        </w:tc>
        <w:tc>
          <w:tcPr>
            <w:tcW w:w="2062"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84" w:type="dxa"/>
            <w:gridSpan w:val="2"/>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gridSpan w:val="4"/>
            <w:tcBorders>
              <w:top w:val="nil"/>
              <w:left w:val="single" w:sz="6" w:space="0" w:color="auto"/>
              <w:bottom w:val="nil"/>
              <w:right w:val="nil"/>
            </w:tcBorders>
          </w:tcPr>
          <w:p w:rsidR="0041224F" w:rsidRDefault="0041224F" w:rsidP="00D7304E">
            <w:pPr>
              <w:pStyle w:val="formtext"/>
              <w:widowControl/>
            </w:pPr>
            <w:r>
              <w:t>beta particles</w:t>
            </w:r>
          </w:p>
        </w:tc>
        <w:tc>
          <w:tcPr>
            <w:tcW w:w="1578" w:type="dxa"/>
            <w:gridSpan w:val="4"/>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nil"/>
              <w:left w:val="nil"/>
              <w:bottom w:val="nil"/>
              <w:right w:val="nil"/>
            </w:tcBorders>
          </w:tcPr>
          <w:p w:rsidR="0041224F" w:rsidRDefault="0041224F" w:rsidP="00D7304E">
            <w:pPr>
              <w:pStyle w:val="formtext"/>
              <w:widowControl/>
            </w:pPr>
          </w:p>
        </w:tc>
        <w:tc>
          <w:tcPr>
            <w:tcW w:w="1300" w:type="dxa"/>
            <w:gridSpan w:val="3"/>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r>
      <w:tr w:rsidR="0041224F" w:rsidTr="00C83B6F">
        <w:trPr>
          <w:gridAfter w:val="1"/>
          <w:wAfter w:w="1208" w:type="dxa"/>
        </w:trPr>
        <w:tc>
          <w:tcPr>
            <w:tcW w:w="2608" w:type="dxa"/>
            <w:gridSpan w:val="2"/>
            <w:tcBorders>
              <w:top w:val="nil"/>
              <w:left w:val="single" w:sz="6" w:space="0" w:color="auto"/>
              <w:bottom w:val="nil"/>
              <w:right w:val="nil"/>
            </w:tcBorders>
          </w:tcPr>
          <w:p w:rsidR="0041224F" w:rsidRDefault="0041224F" w:rsidP="00D7304E">
            <w:pPr>
              <w:pStyle w:val="formtext"/>
              <w:widowControl/>
            </w:pPr>
            <w:proofErr w:type="spellStart"/>
            <w:r>
              <w:t>infra red</w:t>
            </w:r>
            <w:proofErr w:type="spellEnd"/>
          </w:p>
        </w:tc>
        <w:tc>
          <w:tcPr>
            <w:tcW w:w="2062"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84" w:type="dxa"/>
            <w:gridSpan w:val="2"/>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gridSpan w:val="4"/>
            <w:tcBorders>
              <w:top w:val="nil"/>
              <w:left w:val="single" w:sz="6" w:space="0" w:color="auto"/>
              <w:bottom w:val="nil"/>
              <w:right w:val="nil"/>
            </w:tcBorders>
          </w:tcPr>
          <w:p w:rsidR="0041224F" w:rsidRDefault="0041224F" w:rsidP="00D7304E">
            <w:pPr>
              <w:pStyle w:val="formtext"/>
              <w:widowControl/>
            </w:pPr>
            <w:r>
              <w:t>nuclear particles</w:t>
            </w:r>
          </w:p>
        </w:tc>
        <w:tc>
          <w:tcPr>
            <w:tcW w:w="1578" w:type="dxa"/>
            <w:gridSpan w:val="4"/>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nil"/>
              <w:left w:val="nil"/>
              <w:bottom w:val="nil"/>
              <w:right w:val="nil"/>
            </w:tcBorders>
          </w:tcPr>
          <w:p w:rsidR="0041224F" w:rsidRDefault="0041224F" w:rsidP="00D7304E">
            <w:pPr>
              <w:pStyle w:val="formtext"/>
              <w:widowControl/>
            </w:pPr>
          </w:p>
        </w:tc>
        <w:tc>
          <w:tcPr>
            <w:tcW w:w="1300" w:type="dxa"/>
            <w:gridSpan w:val="3"/>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r>
      <w:tr w:rsidR="0041224F" w:rsidTr="00C83B6F">
        <w:trPr>
          <w:gridAfter w:val="1"/>
          <w:wAfter w:w="1208" w:type="dxa"/>
        </w:trPr>
        <w:tc>
          <w:tcPr>
            <w:tcW w:w="2608" w:type="dxa"/>
            <w:gridSpan w:val="2"/>
            <w:tcBorders>
              <w:top w:val="nil"/>
              <w:left w:val="single" w:sz="6" w:space="0" w:color="auto"/>
              <w:bottom w:val="nil"/>
              <w:right w:val="nil"/>
            </w:tcBorders>
          </w:tcPr>
          <w:p w:rsidR="0041224F" w:rsidRDefault="0041224F" w:rsidP="00D7304E">
            <w:pPr>
              <w:pStyle w:val="formtext"/>
              <w:widowControl/>
            </w:pPr>
            <w:r>
              <w:t>laser</w:t>
            </w:r>
          </w:p>
        </w:tc>
        <w:tc>
          <w:tcPr>
            <w:tcW w:w="2062"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84" w:type="dxa"/>
            <w:gridSpan w:val="2"/>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gridSpan w:val="4"/>
            <w:tcBorders>
              <w:top w:val="nil"/>
              <w:left w:val="single" w:sz="6" w:space="0" w:color="auto"/>
              <w:bottom w:val="nil"/>
              <w:right w:val="nil"/>
            </w:tcBorders>
          </w:tcPr>
          <w:p w:rsidR="0041224F" w:rsidRDefault="0041224F" w:rsidP="00D7304E">
            <w:pPr>
              <w:pStyle w:val="formtext"/>
              <w:widowControl/>
            </w:pPr>
          </w:p>
        </w:tc>
        <w:tc>
          <w:tcPr>
            <w:tcW w:w="1578" w:type="dxa"/>
            <w:gridSpan w:val="4"/>
            <w:tcBorders>
              <w:top w:val="nil"/>
              <w:left w:val="nil"/>
              <w:bottom w:val="nil"/>
              <w:right w:val="nil"/>
            </w:tcBorders>
          </w:tcPr>
          <w:p w:rsidR="0041224F" w:rsidRDefault="0041224F" w:rsidP="00D7304E">
            <w:pPr>
              <w:pStyle w:val="formtext"/>
              <w:widowControl/>
              <w:jc w:val="center"/>
              <w:rPr>
                <w:sz w:val="22"/>
                <w:szCs w:val="22"/>
              </w:rPr>
            </w:pPr>
          </w:p>
        </w:tc>
        <w:tc>
          <w:tcPr>
            <w:tcW w:w="234" w:type="dxa"/>
            <w:tcBorders>
              <w:top w:val="nil"/>
              <w:left w:val="nil"/>
              <w:bottom w:val="nil"/>
              <w:right w:val="nil"/>
            </w:tcBorders>
          </w:tcPr>
          <w:p w:rsidR="0041224F" w:rsidRDefault="0041224F" w:rsidP="00D7304E">
            <w:pPr>
              <w:pStyle w:val="formtext"/>
              <w:widowControl/>
            </w:pPr>
          </w:p>
        </w:tc>
        <w:tc>
          <w:tcPr>
            <w:tcW w:w="1300" w:type="dxa"/>
            <w:gridSpan w:val="3"/>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C83B6F">
        <w:trPr>
          <w:gridAfter w:val="1"/>
          <w:wAfter w:w="1208" w:type="dxa"/>
        </w:trPr>
        <w:tc>
          <w:tcPr>
            <w:tcW w:w="2608" w:type="dxa"/>
            <w:gridSpan w:val="2"/>
            <w:tcBorders>
              <w:top w:val="nil"/>
              <w:left w:val="single" w:sz="6" w:space="0" w:color="auto"/>
              <w:bottom w:val="nil"/>
              <w:right w:val="nil"/>
            </w:tcBorders>
          </w:tcPr>
          <w:p w:rsidR="0041224F" w:rsidRDefault="0041224F" w:rsidP="00D7304E">
            <w:pPr>
              <w:pStyle w:val="formtext"/>
              <w:widowControl/>
            </w:pPr>
            <w:r>
              <w:t>radio frequency</w:t>
            </w:r>
          </w:p>
        </w:tc>
        <w:tc>
          <w:tcPr>
            <w:tcW w:w="2062"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84" w:type="dxa"/>
            <w:gridSpan w:val="2"/>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gridSpan w:val="4"/>
            <w:tcBorders>
              <w:top w:val="nil"/>
              <w:left w:val="single" w:sz="6" w:space="0" w:color="auto"/>
              <w:bottom w:val="nil"/>
              <w:right w:val="nil"/>
            </w:tcBorders>
          </w:tcPr>
          <w:p w:rsidR="0041224F" w:rsidRDefault="0041224F" w:rsidP="00D7304E">
            <w:pPr>
              <w:pStyle w:val="formtext"/>
              <w:widowControl/>
            </w:pPr>
          </w:p>
        </w:tc>
        <w:tc>
          <w:tcPr>
            <w:tcW w:w="1578" w:type="dxa"/>
            <w:gridSpan w:val="4"/>
            <w:tcBorders>
              <w:top w:val="nil"/>
              <w:left w:val="nil"/>
              <w:bottom w:val="nil"/>
              <w:right w:val="nil"/>
            </w:tcBorders>
          </w:tcPr>
          <w:p w:rsidR="0041224F" w:rsidRDefault="0041224F" w:rsidP="00D7304E">
            <w:pPr>
              <w:pStyle w:val="formtext"/>
              <w:widowControl/>
              <w:jc w:val="center"/>
              <w:rPr>
                <w:sz w:val="22"/>
                <w:szCs w:val="22"/>
              </w:rPr>
            </w:pPr>
          </w:p>
        </w:tc>
        <w:tc>
          <w:tcPr>
            <w:tcW w:w="234" w:type="dxa"/>
            <w:tcBorders>
              <w:top w:val="nil"/>
              <w:left w:val="nil"/>
              <w:bottom w:val="nil"/>
              <w:right w:val="nil"/>
            </w:tcBorders>
          </w:tcPr>
          <w:p w:rsidR="0041224F" w:rsidRDefault="0041224F" w:rsidP="00D7304E">
            <w:pPr>
              <w:pStyle w:val="formtext"/>
              <w:widowControl/>
            </w:pPr>
          </w:p>
        </w:tc>
        <w:tc>
          <w:tcPr>
            <w:tcW w:w="1300" w:type="dxa"/>
            <w:gridSpan w:val="3"/>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C83B6F">
        <w:trPr>
          <w:gridAfter w:val="1"/>
          <w:wAfter w:w="1208" w:type="dxa"/>
        </w:trPr>
        <w:tc>
          <w:tcPr>
            <w:tcW w:w="2608" w:type="dxa"/>
            <w:gridSpan w:val="2"/>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CHEMICALS</w:t>
            </w:r>
          </w:p>
        </w:tc>
        <w:tc>
          <w:tcPr>
            <w:tcW w:w="2062"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234" w:type="dxa"/>
            <w:tcBorders>
              <w:top w:val="single" w:sz="6" w:space="0" w:color="auto"/>
              <w:left w:val="nil"/>
              <w:bottom w:val="single" w:sz="6" w:space="0" w:color="auto"/>
              <w:right w:val="nil"/>
            </w:tcBorders>
          </w:tcPr>
          <w:p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c>
          <w:tcPr>
            <w:tcW w:w="284" w:type="dxa"/>
            <w:gridSpan w:val="2"/>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gridSpan w:val="4"/>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BIOLOGICAL MATERIALS</w:t>
            </w:r>
          </w:p>
        </w:tc>
        <w:tc>
          <w:tcPr>
            <w:tcW w:w="1578" w:type="dxa"/>
            <w:gridSpan w:val="4"/>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234" w:type="dxa"/>
            <w:tcBorders>
              <w:top w:val="single" w:sz="6" w:space="0" w:color="auto"/>
              <w:left w:val="nil"/>
              <w:bottom w:val="single" w:sz="6" w:space="0" w:color="auto"/>
              <w:right w:val="nil"/>
            </w:tcBorders>
          </w:tcPr>
          <w:p w:rsidR="0041224F" w:rsidRDefault="0041224F" w:rsidP="00D7304E">
            <w:pPr>
              <w:pStyle w:val="formtext"/>
              <w:widowControl/>
            </w:pPr>
          </w:p>
        </w:tc>
        <w:tc>
          <w:tcPr>
            <w:tcW w:w="1300" w:type="dxa"/>
            <w:gridSpan w:val="3"/>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r>
      <w:tr w:rsidR="0041224F" w:rsidTr="00C83B6F">
        <w:trPr>
          <w:gridAfter w:val="1"/>
          <w:wAfter w:w="1208" w:type="dxa"/>
        </w:trPr>
        <w:tc>
          <w:tcPr>
            <w:tcW w:w="2608" w:type="dxa"/>
            <w:gridSpan w:val="2"/>
            <w:tcBorders>
              <w:top w:val="nil"/>
              <w:left w:val="single" w:sz="6" w:space="0" w:color="auto"/>
              <w:bottom w:val="nil"/>
              <w:right w:val="nil"/>
            </w:tcBorders>
          </w:tcPr>
          <w:p w:rsidR="0041224F" w:rsidRDefault="0041224F" w:rsidP="00D7304E">
            <w:pPr>
              <w:pStyle w:val="formtext"/>
              <w:widowControl/>
            </w:pPr>
            <w:r>
              <w:t>hazardous substances</w:t>
            </w:r>
          </w:p>
        </w:tc>
        <w:tc>
          <w:tcPr>
            <w:tcW w:w="2062"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84" w:type="dxa"/>
            <w:gridSpan w:val="2"/>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gridSpan w:val="4"/>
            <w:tcBorders>
              <w:top w:val="nil"/>
              <w:left w:val="single" w:sz="6" w:space="0" w:color="auto"/>
              <w:bottom w:val="nil"/>
              <w:right w:val="nil"/>
            </w:tcBorders>
          </w:tcPr>
          <w:p w:rsidR="0041224F" w:rsidRDefault="0041224F" w:rsidP="00D7304E">
            <w:pPr>
              <w:pStyle w:val="formtext"/>
              <w:widowControl/>
            </w:pPr>
            <w:r>
              <w:t>microbiological materials</w:t>
            </w:r>
          </w:p>
        </w:tc>
        <w:tc>
          <w:tcPr>
            <w:tcW w:w="1578" w:type="dxa"/>
            <w:gridSpan w:val="4"/>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nil"/>
              <w:left w:val="nil"/>
              <w:bottom w:val="nil"/>
              <w:right w:val="nil"/>
            </w:tcBorders>
          </w:tcPr>
          <w:p w:rsidR="0041224F" w:rsidRDefault="0041224F" w:rsidP="00D7304E">
            <w:pPr>
              <w:pStyle w:val="formtext"/>
              <w:widowControl/>
            </w:pPr>
          </w:p>
        </w:tc>
        <w:tc>
          <w:tcPr>
            <w:tcW w:w="1300" w:type="dxa"/>
            <w:gridSpan w:val="3"/>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r>
      <w:tr w:rsidR="0041224F" w:rsidTr="00C83B6F">
        <w:trPr>
          <w:gridAfter w:val="1"/>
          <w:wAfter w:w="1208" w:type="dxa"/>
        </w:trPr>
        <w:tc>
          <w:tcPr>
            <w:tcW w:w="2608" w:type="dxa"/>
            <w:gridSpan w:val="2"/>
            <w:tcBorders>
              <w:top w:val="nil"/>
              <w:left w:val="single" w:sz="6" w:space="0" w:color="auto"/>
              <w:bottom w:val="nil"/>
              <w:right w:val="nil"/>
            </w:tcBorders>
          </w:tcPr>
          <w:p w:rsidR="0041224F" w:rsidRDefault="0041224F" w:rsidP="00D7304E">
            <w:pPr>
              <w:pStyle w:val="formtext"/>
              <w:widowControl/>
            </w:pPr>
            <w:r>
              <w:t>allergens</w:t>
            </w:r>
          </w:p>
        </w:tc>
        <w:tc>
          <w:tcPr>
            <w:tcW w:w="2062"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84" w:type="dxa"/>
            <w:gridSpan w:val="2"/>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gridSpan w:val="4"/>
            <w:tcBorders>
              <w:top w:val="nil"/>
              <w:left w:val="single" w:sz="6" w:space="0" w:color="auto"/>
              <w:bottom w:val="nil"/>
              <w:right w:val="nil"/>
            </w:tcBorders>
          </w:tcPr>
          <w:p w:rsidR="0041224F" w:rsidRDefault="0041224F" w:rsidP="00D7304E">
            <w:pPr>
              <w:pStyle w:val="formtext"/>
              <w:widowControl/>
            </w:pPr>
            <w:r>
              <w:t>potential biological allergens</w:t>
            </w:r>
          </w:p>
        </w:tc>
        <w:tc>
          <w:tcPr>
            <w:tcW w:w="1578" w:type="dxa"/>
            <w:gridSpan w:val="4"/>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nil"/>
              <w:left w:val="nil"/>
              <w:bottom w:val="nil"/>
              <w:right w:val="nil"/>
            </w:tcBorders>
          </w:tcPr>
          <w:p w:rsidR="0041224F" w:rsidRDefault="0041224F" w:rsidP="00D7304E">
            <w:pPr>
              <w:pStyle w:val="formtext"/>
              <w:widowControl/>
            </w:pPr>
          </w:p>
        </w:tc>
        <w:tc>
          <w:tcPr>
            <w:tcW w:w="1300" w:type="dxa"/>
            <w:gridSpan w:val="3"/>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r>
      <w:tr w:rsidR="0041224F" w:rsidTr="00C83B6F">
        <w:trPr>
          <w:gridAfter w:val="1"/>
          <w:wAfter w:w="1208" w:type="dxa"/>
        </w:trPr>
        <w:tc>
          <w:tcPr>
            <w:tcW w:w="2608" w:type="dxa"/>
            <w:gridSpan w:val="2"/>
            <w:tcBorders>
              <w:top w:val="nil"/>
              <w:left w:val="single" w:sz="6" w:space="0" w:color="auto"/>
              <w:bottom w:val="nil"/>
              <w:right w:val="nil"/>
            </w:tcBorders>
          </w:tcPr>
          <w:p w:rsidR="0041224F" w:rsidRDefault="0041224F" w:rsidP="00D7304E">
            <w:pPr>
              <w:pStyle w:val="formtext"/>
              <w:widowControl/>
            </w:pPr>
            <w:proofErr w:type="spellStart"/>
            <w:r>
              <w:t>cytotoxics</w:t>
            </w:r>
            <w:proofErr w:type="spellEnd"/>
          </w:p>
        </w:tc>
        <w:tc>
          <w:tcPr>
            <w:tcW w:w="2062"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84" w:type="dxa"/>
            <w:gridSpan w:val="2"/>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gridSpan w:val="4"/>
            <w:tcBorders>
              <w:top w:val="nil"/>
              <w:left w:val="single" w:sz="6" w:space="0" w:color="auto"/>
              <w:bottom w:val="nil"/>
              <w:right w:val="nil"/>
            </w:tcBorders>
          </w:tcPr>
          <w:p w:rsidR="0041224F" w:rsidRDefault="0041224F" w:rsidP="00D7304E">
            <w:pPr>
              <w:pStyle w:val="formtext"/>
              <w:widowControl/>
            </w:pPr>
            <w:r>
              <w:t>laboratory animals or insects</w:t>
            </w:r>
          </w:p>
        </w:tc>
        <w:tc>
          <w:tcPr>
            <w:tcW w:w="1578" w:type="dxa"/>
            <w:gridSpan w:val="4"/>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nil"/>
              <w:left w:val="nil"/>
              <w:bottom w:val="nil"/>
              <w:right w:val="nil"/>
            </w:tcBorders>
          </w:tcPr>
          <w:p w:rsidR="0041224F" w:rsidRDefault="0041224F" w:rsidP="00D7304E">
            <w:pPr>
              <w:pStyle w:val="formtext"/>
              <w:widowControl/>
            </w:pPr>
          </w:p>
        </w:tc>
        <w:tc>
          <w:tcPr>
            <w:tcW w:w="1300" w:type="dxa"/>
            <w:gridSpan w:val="3"/>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r>
      <w:tr w:rsidR="0041224F" w:rsidTr="00C83B6F">
        <w:trPr>
          <w:gridAfter w:val="1"/>
          <w:wAfter w:w="1208" w:type="dxa"/>
        </w:trPr>
        <w:tc>
          <w:tcPr>
            <w:tcW w:w="2608" w:type="dxa"/>
            <w:gridSpan w:val="2"/>
            <w:tcBorders>
              <w:top w:val="nil"/>
              <w:left w:val="single" w:sz="6" w:space="0" w:color="auto"/>
              <w:bottom w:val="nil"/>
              <w:right w:val="nil"/>
            </w:tcBorders>
          </w:tcPr>
          <w:p w:rsidR="0041224F" w:rsidRDefault="0041224F" w:rsidP="00D7304E">
            <w:pPr>
              <w:pStyle w:val="formtext"/>
              <w:widowControl/>
              <w:rPr>
                <w:lang w:val="fr-FR"/>
              </w:rPr>
            </w:pPr>
            <w:proofErr w:type="spellStart"/>
            <w:proofErr w:type="gramStart"/>
            <w:r>
              <w:rPr>
                <w:lang w:val="fr-FR"/>
              </w:rPr>
              <w:t>mutagens</w:t>
            </w:r>
            <w:proofErr w:type="spellEnd"/>
            <w:proofErr w:type="gramEnd"/>
            <w:r>
              <w:rPr>
                <w:lang w:val="fr-FR"/>
              </w:rPr>
              <w:t>/</w:t>
            </w:r>
            <w:proofErr w:type="spellStart"/>
            <w:r>
              <w:rPr>
                <w:lang w:val="fr-FR"/>
              </w:rPr>
              <w:t>teratogens</w:t>
            </w:r>
            <w:proofErr w:type="spellEnd"/>
            <w:r>
              <w:rPr>
                <w:lang w:val="fr-FR"/>
              </w:rPr>
              <w:t>/</w:t>
            </w:r>
          </w:p>
          <w:p w:rsidR="0041224F" w:rsidRDefault="0041224F" w:rsidP="00D7304E">
            <w:pPr>
              <w:pStyle w:val="formtext"/>
              <w:widowControl/>
              <w:rPr>
                <w:lang w:val="fr-FR"/>
              </w:rPr>
            </w:pPr>
            <w:proofErr w:type="spellStart"/>
            <w:r>
              <w:rPr>
                <w:lang w:val="fr-FR"/>
              </w:rPr>
              <w:t>carcinogens</w:t>
            </w:r>
            <w:proofErr w:type="spellEnd"/>
          </w:p>
        </w:tc>
        <w:tc>
          <w:tcPr>
            <w:tcW w:w="2062"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84" w:type="dxa"/>
            <w:gridSpan w:val="2"/>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gridSpan w:val="4"/>
            <w:tcBorders>
              <w:top w:val="nil"/>
              <w:left w:val="single" w:sz="6" w:space="0" w:color="auto"/>
              <w:bottom w:val="nil"/>
              <w:right w:val="nil"/>
            </w:tcBorders>
          </w:tcPr>
          <w:p w:rsidR="0041224F" w:rsidRDefault="0041224F" w:rsidP="00D7304E">
            <w:pPr>
              <w:pStyle w:val="formtext"/>
              <w:widowControl/>
              <w:jc w:val="left"/>
            </w:pPr>
            <w:r>
              <w:t>clinical specimens, including blood</w:t>
            </w:r>
          </w:p>
        </w:tc>
        <w:tc>
          <w:tcPr>
            <w:tcW w:w="1578" w:type="dxa"/>
            <w:gridSpan w:val="4"/>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nil"/>
              <w:left w:val="nil"/>
              <w:bottom w:val="nil"/>
              <w:right w:val="nil"/>
            </w:tcBorders>
          </w:tcPr>
          <w:p w:rsidR="0041224F" w:rsidRDefault="0041224F" w:rsidP="00D7304E">
            <w:pPr>
              <w:pStyle w:val="formtext"/>
              <w:widowControl/>
            </w:pPr>
          </w:p>
        </w:tc>
        <w:tc>
          <w:tcPr>
            <w:tcW w:w="1300" w:type="dxa"/>
            <w:gridSpan w:val="3"/>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r>
      <w:tr w:rsidR="0041224F" w:rsidTr="00C83B6F">
        <w:trPr>
          <w:gridAfter w:val="1"/>
          <w:wAfter w:w="1208" w:type="dxa"/>
        </w:trPr>
        <w:tc>
          <w:tcPr>
            <w:tcW w:w="2608" w:type="dxa"/>
            <w:gridSpan w:val="2"/>
            <w:tcBorders>
              <w:top w:val="nil"/>
              <w:left w:val="single" w:sz="6" w:space="0" w:color="auto"/>
              <w:bottom w:val="nil"/>
              <w:right w:val="nil"/>
            </w:tcBorders>
          </w:tcPr>
          <w:p w:rsidR="0041224F" w:rsidRDefault="0041224F" w:rsidP="00D7304E">
            <w:pPr>
              <w:pStyle w:val="formtext"/>
              <w:widowControl/>
            </w:pPr>
            <w:r>
              <w:t>pesticides / herbicides</w:t>
            </w:r>
          </w:p>
        </w:tc>
        <w:tc>
          <w:tcPr>
            <w:tcW w:w="2062"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84" w:type="dxa"/>
            <w:gridSpan w:val="2"/>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gridSpan w:val="4"/>
            <w:tcBorders>
              <w:top w:val="nil"/>
              <w:left w:val="single" w:sz="6" w:space="0" w:color="auto"/>
              <w:bottom w:val="nil"/>
              <w:right w:val="nil"/>
            </w:tcBorders>
          </w:tcPr>
          <w:p w:rsidR="0041224F" w:rsidRDefault="0041224F" w:rsidP="00D7304E">
            <w:pPr>
              <w:pStyle w:val="formtext"/>
              <w:widowControl/>
            </w:pPr>
            <w:r>
              <w:t>genetically-manipulated specimens</w:t>
            </w:r>
          </w:p>
        </w:tc>
        <w:tc>
          <w:tcPr>
            <w:tcW w:w="1578" w:type="dxa"/>
            <w:gridSpan w:val="4"/>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nil"/>
              <w:left w:val="nil"/>
              <w:bottom w:val="nil"/>
              <w:right w:val="nil"/>
            </w:tcBorders>
          </w:tcPr>
          <w:p w:rsidR="0041224F" w:rsidRDefault="0041224F" w:rsidP="00D7304E">
            <w:pPr>
              <w:pStyle w:val="formtext"/>
              <w:widowControl/>
            </w:pPr>
          </w:p>
        </w:tc>
        <w:tc>
          <w:tcPr>
            <w:tcW w:w="1300" w:type="dxa"/>
            <w:gridSpan w:val="3"/>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r>
      <w:tr w:rsidR="0041224F" w:rsidTr="00C83B6F">
        <w:trPr>
          <w:gridAfter w:val="1"/>
          <w:wAfter w:w="1208" w:type="dxa"/>
        </w:trPr>
        <w:tc>
          <w:tcPr>
            <w:tcW w:w="2608" w:type="dxa"/>
            <w:gridSpan w:val="2"/>
            <w:tcBorders>
              <w:top w:val="nil"/>
              <w:left w:val="single" w:sz="6" w:space="0" w:color="auto"/>
              <w:bottom w:val="single" w:sz="6" w:space="0" w:color="auto"/>
              <w:right w:val="nil"/>
            </w:tcBorders>
          </w:tcPr>
          <w:p w:rsidR="0041224F" w:rsidRDefault="0041224F" w:rsidP="00D7304E">
            <w:pPr>
              <w:pStyle w:val="formtext"/>
              <w:widowControl/>
            </w:pPr>
          </w:p>
        </w:tc>
        <w:tc>
          <w:tcPr>
            <w:tcW w:w="2062" w:type="dxa"/>
            <w:tcBorders>
              <w:top w:val="nil"/>
              <w:left w:val="nil"/>
              <w:bottom w:val="single" w:sz="6" w:space="0" w:color="auto"/>
              <w:right w:val="nil"/>
            </w:tcBorders>
          </w:tcPr>
          <w:p w:rsidR="0041224F" w:rsidRDefault="0041224F" w:rsidP="00D7304E">
            <w:pPr>
              <w:pStyle w:val="formtext"/>
              <w:widowControl/>
              <w:jc w:val="center"/>
              <w:rPr>
                <w:sz w:val="22"/>
                <w:szCs w:val="22"/>
              </w:rPr>
            </w:pPr>
          </w:p>
        </w:tc>
        <w:tc>
          <w:tcPr>
            <w:tcW w:w="234" w:type="dxa"/>
            <w:tcBorders>
              <w:top w:val="nil"/>
              <w:left w:val="nil"/>
              <w:bottom w:val="single" w:sz="6" w:space="0" w:color="auto"/>
              <w:right w:val="nil"/>
            </w:tcBorders>
          </w:tcPr>
          <w:p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p>
        </w:tc>
        <w:tc>
          <w:tcPr>
            <w:tcW w:w="284" w:type="dxa"/>
            <w:gridSpan w:val="2"/>
            <w:tcBorders>
              <w:top w:val="nil"/>
              <w:left w:val="single" w:sz="6" w:space="0" w:color="auto"/>
              <w:bottom w:val="single" w:sz="6" w:space="0" w:color="auto"/>
              <w:right w:val="single" w:sz="6" w:space="0" w:color="auto"/>
            </w:tcBorders>
          </w:tcPr>
          <w:p w:rsidR="0041224F" w:rsidRDefault="0041224F" w:rsidP="00D7304E">
            <w:pPr>
              <w:pStyle w:val="formtext"/>
              <w:widowControl/>
            </w:pPr>
          </w:p>
        </w:tc>
        <w:tc>
          <w:tcPr>
            <w:tcW w:w="2722" w:type="dxa"/>
            <w:gridSpan w:val="4"/>
            <w:tcBorders>
              <w:top w:val="nil"/>
              <w:left w:val="single" w:sz="6" w:space="0" w:color="auto"/>
              <w:bottom w:val="single" w:sz="6" w:space="0" w:color="auto"/>
              <w:right w:val="nil"/>
            </w:tcBorders>
          </w:tcPr>
          <w:p w:rsidR="0041224F" w:rsidRDefault="0041224F" w:rsidP="00D7304E">
            <w:pPr>
              <w:pStyle w:val="formtext"/>
              <w:widowControl/>
            </w:pPr>
            <w:proofErr w:type="spellStart"/>
            <w:r>
              <w:t>immunisations</w:t>
            </w:r>
            <w:proofErr w:type="spellEnd"/>
          </w:p>
        </w:tc>
        <w:tc>
          <w:tcPr>
            <w:tcW w:w="1578" w:type="dxa"/>
            <w:gridSpan w:val="4"/>
            <w:tcBorders>
              <w:top w:val="nil"/>
              <w:left w:val="nil"/>
              <w:bottom w:val="single" w:sz="6"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c>
          <w:tcPr>
            <w:tcW w:w="234" w:type="dxa"/>
            <w:tcBorders>
              <w:top w:val="nil"/>
              <w:left w:val="nil"/>
              <w:bottom w:val="single" w:sz="6" w:space="0" w:color="auto"/>
              <w:right w:val="nil"/>
            </w:tcBorders>
          </w:tcPr>
          <w:p w:rsidR="0041224F" w:rsidRDefault="0041224F" w:rsidP="00D7304E">
            <w:pPr>
              <w:pStyle w:val="formtext"/>
              <w:widowControl/>
            </w:pPr>
          </w:p>
        </w:tc>
        <w:tc>
          <w:tcPr>
            <w:tcW w:w="1300" w:type="dxa"/>
            <w:gridSpan w:val="3"/>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104AA">
              <w:rPr>
                <w:sz w:val="22"/>
                <w:szCs w:val="22"/>
              </w:rPr>
            </w:r>
            <w:r w:rsidR="004104AA">
              <w:rPr>
                <w:sz w:val="22"/>
                <w:szCs w:val="22"/>
              </w:rPr>
              <w:fldChar w:fldCharType="separate"/>
            </w:r>
            <w:r>
              <w:rPr>
                <w:sz w:val="22"/>
                <w:szCs w:val="22"/>
              </w:rPr>
              <w:fldChar w:fldCharType="end"/>
            </w:r>
          </w:p>
        </w:tc>
      </w:tr>
      <w:tr w:rsidR="0041224F" w:rsidTr="00C83B6F">
        <w:trPr>
          <w:gridAfter w:val="6"/>
          <w:wAfter w:w="2843" w:type="dxa"/>
          <w:cantSplit/>
        </w:trPr>
        <w:tc>
          <w:tcPr>
            <w:tcW w:w="10408" w:type="dxa"/>
            <w:gridSpan w:val="14"/>
            <w:tcBorders>
              <w:top w:val="single" w:sz="6" w:space="0" w:color="auto"/>
              <w:left w:val="single" w:sz="6" w:space="0" w:color="auto"/>
              <w:bottom w:val="single" w:sz="6" w:space="0" w:color="auto"/>
              <w:right w:val="single" w:sz="6" w:space="0" w:color="auto"/>
            </w:tcBorders>
            <w:vAlign w:val="bottom"/>
          </w:tcPr>
          <w:p w:rsidR="0041224F" w:rsidRDefault="0041224F" w:rsidP="00D7304E">
            <w:pPr>
              <w:pStyle w:val="formtext"/>
              <w:widowControl/>
              <w:rPr>
                <w:b/>
                <w:bCs/>
              </w:rPr>
            </w:pPr>
            <w:r>
              <w:rPr>
                <w:b/>
                <w:bCs/>
              </w:rPr>
              <w:t>OTHER POTENTIAL HAZARDS (please specify):</w:t>
            </w:r>
          </w:p>
          <w:p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41224F" w:rsidRDefault="0041224F" w:rsidP="00D7304E">
            <w:pPr>
              <w:pStyle w:val="formtext"/>
              <w:widowControl/>
              <w:rPr>
                <w:sz w:val="22"/>
                <w:szCs w:val="22"/>
              </w:rPr>
            </w:pPr>
          </w:p>
        </w:tc>
      </w:tr>
      <w:tr w:rsidR="00C83B6F" w:rsidTr="009F5A67">
        <w:trPr>
          <w:gridAfter w:val="6"/>
          <w:wAfter w:w="2843" w:type="dxa"/>
          <w:cantSplit/>
        </w:trPr>
        <w:tc>
          <w:tcPr>
            <w:tcW w:w="2544" w:type="dxa"/>
            <w:tcBorders>
              <w:top w:val="single" w:sz="6" w:space="0" w:color="auto"/>
              <w:left w:val="single" w:sz="6" w:space="0" w:color="auto"/>
              <w:bottom w:val="single" w:sz="4" w:space="0" w:color="auto"/>
              <w:right w:val="single" w:sz="6" w:space="0" w:color="auto"/>
            </w:tcBorders>
            <w:vAlign w:val="bottom"/>
          </w:tcPr>
          <w:p w:rsidR="00C83B6F" w:rsidRDefault="00C83B6F" w:rsidP="00D7304E">
            <w:pPr>
              <w:pStyle w:val="formtext"/>
              <w:widowControl/>
              <w:rPr>
                <w:b/>
                <w:bCs/>
              </w:rPr>
            </w:pPr>
            <w:r>
              <w:rPr>
                <w:b/>
                <w:bCs/>
              </w:rPr>
              <w:t>Supervisor’s signature</w:t>
            </w:r>
          </w:p>
        </w:tc>
        <w:tc>
          <w:tcPr>
            <w:tcW w:w="2126" w:type="dxa"/>
            <w:gridSpan w:val="2"/>
            <w:tcBorders>
              <w:top w:val="single" w:sz="6" w:space="0" w:color="auto"/>
              <w:left w:val="single" w:sz="6" w:space="0" w:color="auto"/>
              <w:bottom w:val="single" w:sz="4" w:space="0" w:color="auto"/>
              <w:right w:val="single" w:sz="6" w:space="0" w:color="auto"/>
            </w:tcBorders>
            <w:vAlign w:val="bottom"/>
          </w:tcPr>
          <w:p w:rsidR="00C83B6F" w:rsidRDefault="00C83B6F" w:rsidP="00D7304E">
            <w:pPr>
              <w:pStyle w:val="formtext"/>
              <w:widowControl/>
              <w:rPr>
                <w:b/>
                <w:bCs/>
              </w:rPr>
            </w:pPr>
            <w:r w:rsidRPr="004D3862">
              <w:rPr>
                <w:rFonts w:ascii="Georgia" w:hAnsi="Georgia"/>
                <w:noProof/>
                <w:lang w:val="en-AU" w:eastAsia="en-AU"/>
              </w:rPr>
              <w:drawing>
                <wp:inline distT="0" distB="0" distL="0" distR="0" wp14:anchorId="71D31B4F" wp14:editId="4ACB91F8">
                  <wp:extent cx="1171575" cy="636726"/>
                  <wp:effectExtent l="0" t="0" r="0" b="0"/>
                  <wp:docPr id="5" name="Picture 5" descr="rabee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ee_s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6510" cy="644843"/>
                          </a:xfrm>
                          <a:prstGeom prst="rect">
                            <a:avLst/>
                          </a:prstGeom>
                          <a:noFill/>
                          <a:ln>
                            <a:noFill/>
                          </a:ln>
                        </pic:spPr>
                      </pic:pic>
                    </a:graphicData>
                  </a:graphic>
                </wp:inline>
              </w:drawing>
            </w:r>
          </w:p>
        </w:tc>
        <w:tc>
          <w:tcPr>
            <w:tcW w:w="1276" w:type="dxa"/>
            <w:gridSpan w:val="3"/>
            <w:tcBorders>
              <w:top w:val="single" w:sz="6" w:space="0" w:color="auto"/>
              <w:left w:val="single" w:sz="6" w:space="0" w:color="auto"/>
              <w:bottom w:val="single" w:sz="4" w:space="0" w:color="auto"/>
              <w:right w:val="single" w:sz="6" w:space="0" w:color="auto"/>
            </w:tcBorders>
            <w:vAlign w:val="bottom"/>
          </w:tcPr>
          <w:p w:rsidR="00C83B6F" w:rsidRDefault="00C83B6F" w:rsidP="00D7304E">
            <w:pPr>
              <w:pStyle w:val="formtext"/>
              <w:widowControl/>
              <w:rPr>
                <w:b/>
                <w:bCs/>
              </w:rPr>
            </w:pPr>
            <w:r>
              <w:rPr>
                <w:b/>
                <w:bCs/>
              </w:rPr>
              <w:t>Print Name:</w:t>
            </w:r>
          </w:p>
        </w:tc>
        <w:tc>
          <w:tcPr>
            <w:tcW w:w="2410" w:type="dxa"/>
            <w:gridSpan w:val="4"/>
            <w:tcBorders>
              <w:top w:val="single" w:sz="6" w:space="0" w:color="auto"/>
              <w:left w:val="single" w:sz="6" w:space="0" w:color="auto"/>
              <w:bottom w:val="single" w:sz="4" w:space="0" w:color="auto"/>
              <w:right w:val="single" w:sz="6" w:space="0" w:color="auto"/>
            </w:tcBorders>
            <w:vAlign w:val="bottom"/>
          </w:tcPr>
          <w:p w:rsidR="00C83B6F" w:rsidRDefault="00C83B6F" w:rsidP="00D7304E">
            <w:pPr>
              <w:pStyle w:val="formtext"/>
              <w:widowControl/>
              <w:rPr>
                <w:b/>
                <w:bCs/>
              </w:rPr>
            </w:pPr>
            <w:r>
              <w:rPr>
                <w:b/>
                <w:bCs/>
              </w:rPr>
              <w:t xml:space="preserve">Professor </w:t>
            </w:r>
            <w:proofErr w:type="spellStart"/>
            <w:r>
              <w:rPr>
                <w:b/>
                <w:bCs/>
              </w:rPr>
              <w:t>Rabee</w:t>
            </w:r>
            <w:proofErr w:type="spellEnd"/>
            <w:r>
              <w:rPr>
                <w:b/>
                <w:bCs/>
              </w:rPr>
              <w:t xml:space="preserve"> </w:t>
            </w:r>
            <w:proofErr w:type="spellStart"/>
            <w:r>
              <w:rPr>
                <w:b/>
                <w:bCs/>
              </w:rPr>
              <w:t>Tourky</w:t>
            </w:r>
            <w:proofErr w:type="spellEnd"/>
          </w:p>
        </w:tc>
        <w:tc>
          <w:tcPr>
            <w:tcW w:w="708" w:type="dxa"/>
            <w:gridSpan w:val="2"/>
            <w:tcBorders>
              <w:top w:val="single" w:sz="6" w:space="0" w:color="auto"/>
              <w:left w:val="single" w:sz="6" w:space="0" w:color="auto"/>
              <w:bottom w:val="single" w:sz="4" w:space="0" w:color="auto"/>
              <w:right w:val="single" w:sz="6" w:space="0" w:color="auto"/>
            </w:tcBorders>
            <w:vAlign w:val="bottom"/>
          </w:tcPr>
          <w:p w:rsidR="00C83B6F" w:rsidRDefault="00C83B6F" w:rsidP="00D7304E">
            <w:pPr>
              <w:pStyle w:val="formtext"/>
              <w:widowControl/>
              <w:rPr>
                <w:b/>
                <w:bCs/>
              </w:rPr>
            </w:pPr>
            <w:r>
              <w:rPr>
                <w:b/>
                <w:bCs/>
              </w:rPr>
              <w:t xml:space="preserve">Date: </w:t>
            </w:r>
          </w:p>
        </w:tc>
        <w:tc>
          <w:tcPr>
            <w:tcW w:w="1344" w:type="dxa"/>
            <w:gridSpan w:val="2"/>
            <w:tcBorders>
              <w:top w:val="single" w:sz="6" w:space="0" w:color="auto"/>
              <w:left w:val="single" w:sz="6" w:space="0" w:color="auto"/>
              <w:bottom w:val="single" w:sz="4" w:space="0" w:color="auto"/>
              <w:right w:val="single" w:sz="6" w:space="0" w:color="auto"/>
            </w:tcBorders>
            <w:vAlign w:val="bottom"/>
          </w:tcPr>
          <w:p w:rsidR="00C83B6F" w:rsidRDefault="004104AA" w:rsidP="00D7304E">
            <w:pPr>
              <w:pStyle w:val="formtext"/>
              <w:widowControl/>
              <w:rPr>
                <w:b/>
                <w:bCs/>
              </w:rPr>
            </w:pPr>
            <w:r>
              <w:rPr>
                <w:b/>
                <w:bCs/>
              </w:rPr>
              <w:t>4</w:t>
            </w:r>
            <w:r w:rsidR="009F5A67">
              <w:rPr>
                <w:b/>
                <w:bCs/>
              </w:rPr>
              <w:t>/09/201</w:t>
            </w:r>
            <w:r>
              <w:rPr>
                <w:b/>
                <w:bCs/>
              </w:rPr>
              <w:t>9</w:t>
            </w:r>
            <w:bookmarkStart w:id="2" w:name="_GoBack"/>
            <w:bookmarkEnd w:id="2"/>
          </w:p>
        </w:tc>
      </w:tr>
    </w:tbl>
    <w:p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2"/>
      <w:footerReference w:type="default" r:id="rId13"/>
      <w:headerReference w:type="first" r:id="rId14"/>
      <w:footerReference w:type="first" r:id="rId15"/>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104" w:rsidRDefault="00B81104">
      <w:r>
        <w:separator/>
      </w:r>
    </w:p>
  </w:endnote>
  <w:endnote w:type="continuationSeparator" w:id="0">
    <w:p w:rsidR="00B81104" w:rsidRDefault="00B8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D7304E">
    <w:pPr>
      <w:pStyle w:val="Footer"/>
      <w:jc w:val="center"/>
    </w:pPr>
    <w:r>
      <w:t>For assistance please contact HR Division Ph. 6125 3346</w:t>
    </w:r>
  </w:p>
  <w:p w:rsidR="00D7304E" w:rsidRDefault="00D7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D7304E">
    <w:pPr>
      <w:pStyle w:val="Footer"/>
      <w:jc w:val="center"/>
    </w:pPr>
    <w:r>
      <w:t>For assistance please contact HR Division Ph. 6125 3346</w:t>
    </w:r>
  </w:p>
  <w:p w:rsidR="00D7304E" w:rsidRDefault="00D7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104" w:rsidRDefault="00B81104">
      <w:r>
        <w:separator/>
      </w:r>
    </w:p>
  </w:footnote>
  <w:footnote w:type="continuationSeparator" w:id="0">
    <w:p w:rsidR="00B81104" w:rsidRDefault="00B81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804798">
    <w:pPr>
      <w:pStyle w:val="BalloonText"/>
      <w:tabs>
        <w:tab w:val="center" w:pos="5159"/>
        <w:tab w:val="right" w:pos="10319"/>
      </w:tabs>
    </w:pPr>
    <w:r>
      <w:t>21/08</w:t>
    </w:r>
    <w:r w:rsidR="007B0437">
      <w:t>/2012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4104AA">
      <w:rPr>
        <w:noProof/>
      </w:rPr>
      <w:t>2</w:t>
    </w:r>
    <w:r w:rsidR="00D7304E">
      <w:rPr>
        <w:noProof/>
      </w:rPr>
      <w:fldChar w:fldCharType="end"/>
    </w:r>
    <w:r w:rsidR="00D7304E">
      <w:t xml:space="preserve"> of </w:t>
    </w:r>
    <w:r w:rsidR="004104AA">
      <w:fldChar w:fldCharType="begin"/>
    </w:r>
    <w:r w:rsidR="004104AA">
      <w:instrText xml:space="preserve"> NUMPAGES </w:instrText>
    </w:r>
    <w:r w:rsidR="004104AA">
      <w:fldChar w:fldCharType="separate"/>
    </w:r>
    <w:r w:rsidR="004104AA">
      <w:rPr>
        <w:noProof/>
      </w:rPr>
      <w:t>3</w:t>
    </w:r>
    <w:r w:rsidR="004104A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804798">
    <w:pPr>
      <w:pStyle w:val="BalloonText"/>
      <w:tabs>
        <w:tab w:val="center" w:pos="5159"/>
        <w:tab w:val="right" w:pos="10319"/>
      </w:tabs>
    </w:pPr>
    <w:r>
      <w:t>21/08/2012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4104AA">
      <w:rPr>
        <w:noProof/>
      </w:rPr>
      <w:t>1</w:t>
    </w:r>
    <w:r w:rsidR="00D7304E">
      <w:rPr>
        <w:noProof/>
      </w:rPr>
      <w:fldChar w:fldCharType="end"/>
    </w:r>
    <w:r w:rsidR="00D7304E">
      <w:t xml:space="preserve"> of </w:t>
    </w:r>
    <w:r w:rsidR="004104AA">
      <w:fldChar w:fldCharType="begin"/>
    </w:r>
    <w:r w:rsidR="004104AA">
      <w:instrText xml:space="preserve"> NUMPAGES </w:instrText>
    </w:r>
    <w:r w:rsidR="004104AA">
      <w:fldChar w:fldCharType="separate"/>
    </w:r>
    <w:r w:rsidR="004104AA">
      <w:rPr>
        <w:noProof/>
      </w:rPr>
      <w:t>3</w:t>
    </w:r>
    <w:r w:rsidR="004104AA">
      <w:rPr>
        <w:noProof/>
      </w:rPr>
      <w:fldChar w:fldCharType="end"/>
    </w:r>
  </w:p>
  <w:p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6D154B"/>
    <w:multiLevelType w:val="hybridMultilevel"/>
    <w:tmpl w:val="10780D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66327D"/>
    <w:multiLevelType w:val="hybridMultilevel"/>
    <w:tmpl w:val="6C3E0B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8"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3373573"/>
    <w:multiLevelType w:val="hybridMultilevel"/>
    <w:tmpl w:val="C8BA1F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FB912E2"/>
    <w:multiLevelType w:val="hybridMultilevel"/>
    <w:tmpl w:val="111484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348C0AF2"/>
    <w:multiLevelType w:val="hybridMultilevel"/>
    <w:tmpl w:val="DC44BC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6F63CD"/>
    <w:multiLevelType w:val="hybridMultilevel"/>
    <w:tmpl w:val="D7266DD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56500954"/>
    <w:multiLevelType w:val="hybridMultilevel"/>
    <w:tmpl w:val="6C3E0B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517AD3"/>
    <w:multiLevelType w:val="hybridMultilevel"/>
    <w:tmpl w:val="75582F9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7"/>
  </w:num>
  <w:num w:numId="14">
    <w:abstractNumId w:val="19"/>
  </w:num>
  <w:num w:numId="15">
    <w:abstractNumId w:val="11"/>
  </w:num>
  <w:num w:numId="16">
    <w:abstractNumId w:val="32"/>
  </w:num>
  <w:num w:numId="17">
    <w:abstractNumId w:val="35"/>
  </w:num>
  <w:num w:numId="18">
    <w:abstractNumId w:val="18"/>
  </w:num>
  <w:num w:numId="19">
    <w:abstractNumId w:val="26"/>
  </w:num>
  <w:num w:numId="20">
    <w:abstractNumId w:val="20"/>
  </w:num>
  <w:num w:numId="21">
    <w:abstractNumId w:val="30"/>
  </w:num>
  <w:num w:numId="22">
    <w:abstractNumId w:val="15"/>
  </w:num>
  <w:num w:numId="23">
    <w:abstractNumId w:val="22"/>
  </w:num>
  <w:num w:numId="24">
    <w:abstractNumId w:val="16"/>
  </w:num>
  <w:num w:numId="25">
    <w:abstractNumId w:val="40"/>
  </w:num>
  <w:num w:numId="26">
    <w:abstractNumId w:val="33"/>
  </w:num>
  <w:num w:numId="27">
    <w:abstractNumId w:val="25"/>
  </w:num>
  <w:num w:numId="28">
    <w:abstractNumId w:val="23"/>
  </w:num>
  <w:num w:numId="29">
    <w:abstractNumId w:val="34"/>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8"/>
  </w:num>
  <w:num w:numId="32">
    <w:abstractNumId w:val="13"/>
  </w:num>
  <w:num w:numId="33">
    <w:abstractNumId w:val="39"/>
  </w:num>
  <w:num w:numId="34">
    <w:abstractNumId w:val="36"/>
  </w:num>
  <w:num w:numId="35">
    <w:abstractNumId w:val="17"/>
  </w:num>
  <w:num w:numId="36">
    <w:abstractNumId w:val="12"/>
  </w:num>
  <w:num w:numId="37">
    <w:abstractNumId w:val="24"/>
  </w:num>
  <w:num w:numId="38">
    <w:abstractNumId w:val="27"/>
  </w:num>
  <w:num w:numId="39">
    <w:abstractNumId w:val="14"/>
  </w:num>
  <w:num w:numId="40">
    <w:abstractNumId w:val="21"/>
  </w:num>
  <w:num w:numId="41">
    <w:abstractNumId w:val="29"/>
  </w:num>
  <w:num w:numId="42">
    <w:abstractNumId w:val="31"/>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4655"/>
    <w:rsid w:val="0000670A"/>
    <w:rsid w:val="00014A5F"/>
    <w:rsid w:val="00020152"/>
    <w:rsid w:val="000306E3"/>
    <w:rsid w:val="00062D07"/>
    <w:rsid w:val="0006497B"/>
    <w:rsid w:val="000F2A60"/>
    <w:rsid w:val="000F6F21"/>
    <w:rsid w:val="00116943"/>
    <w:rsid w:val="00125578"/>
    <w:rsid w:val="001929D1"/>
    <w:rsid w:val="001A1A61"/>
    <w:rsid w:val="001C6B63"/>
    <w:rsid w:val="001D0D76"/>
    <w:rsid w:val="001F0E38"/>
    <w:rsid w:val="0020734F"/>
    <w:rsid w:val="002907FA"/>
    <w:rsid w:val="002A2501"/>
    <w:rsid w:val="002D2DEE"/>
    <w:rsid w:val="002D7CCF"/>
    <w:rsid w:val="002E747D"/>
    <w:rsid w:val="002E7C96"/>
    <w:rsid w:val="002F0061"/>
    <w:rsid w:val="00304CA3"/>
    <w:rsid w:val="0031186C"/>
    <w:rsid w:val="00317481"/>
    <w:rsid w:val="00354D02"/>
    <w:rsid w:val="00377569"/>
    <w:rsid w:val="003A5F5E"/>
    <w:rsid w:val="003A798C"/>
    <w:rsid w:val="003C37FC"/>
    <w:rsid w:val="003D1684"/>
    <w:rsid w:val="0040142F"/>
    <w:rsid w:val="004104AA"/>
    <w:rsid w:val="0041224F"/>
    <w:rsid w:val="00412471"/>
    <w:rsid w:val="004828DC"/>
    <w:rsid w:val="004C4844"/>
    <w:rsid w:val="004C60F2"/>
    <w:rsid w:val="004F203D"/>
    <w:rsid w:val="004F2BD4"/>
    <w:rsid w:val="0051414C"/>
    <w:rsid w:val="00540182"/>
    <w:rsid w:val="00560C56"/>
    <w:rsid w:val="0058226D"/>
    <w:rsid w:val="005A7D8C"/>
    <w:rsid w:val="006176B5"/>
    <w:rsid w:val="00653781"/>
    <w:rsid w:val="0065444D"/>
    <w:rsid w:val="00683BBD"/>
    <w:rsid w:val="006874F5"/>
    <w:rsid w:val="006B28C8"/>
    <w:rsid w:val="006B5074"/>
    <w:rsid w:val="007160CE"/>
    <w:rsid w:val="007526F6"/>
    <w:rsid w:val="007B0437"/>
    <w:rsid w:val="007C2233"/>
    <w:rsid w:val="00804798"/>
    <w:rsid w:val="00814F7C"/>
    <w:rsid w:val="00820D76"/>
    <w:rsid w:val="00881631"/>
    <w:rsid w:val="00913918"/>
    <w:rsid w:val="00913EC4"/>
    <w:rsid w:val="00923101"/>
    <w:rsid w:val="00927A87"/>
    <w:rsid w:val="00937A58"/>
    <w:rsid w:val="00944F00"/>
    <w:rsid w:val="00950A7F"/>
    <w:rsid w:val="009A7353"/>
    <w:rsid w:val="009B2E4B"/>
    <w:rsid w:val="009F5A67"/>
    <w:rsid w:val="00A04C10"/>
    <w:rsid w:val="00A13583"/>
    <w:rsid w:val="00A26F50"/>
    <w:rsid w:val="00A954EF"/>
    <w:rsid w:val="00AA0FD2"/>
    <w:rsid w:val="00AC6902"/>
    <w:rsid w:val="00AE719D"/>
    <w:rsid w:val="00AE7388"/>
    <w:rsid w:val="00B71FDA"/>
    <w:rsid w:val="00B765A4"/>
    <w:rsid w:val="00B81104"/>
    <w:rsid w:val="00B858E8"/>
    <w:rsid w:val="00B87DBA"/>
    <w:rsid w:val="00BA29AB"/>
    <w:rsid w:val="00BB3929"/>
    <w:rsid w:val="00BE03F4"/>
    <w:rsid w:val="00C1176B"/>
    <w:rsid w:val="00C31910"/>
    <w:rsid w:val="00C72042"/>
    <w:rsid w:val="00C83B6F"/>
    <w:rsid w:val="00CA7928"/>
    <w:rsid w:val="00CC2AD7"/>
    <w:rsid w:val="00CC3A67"/>
    <w:rsid w:val="00CC5EF7"/>
    <w:rsid w:val="00D00003"/>
    <w:rsid w:val="00D07542"/>
    <w:rsid w:val="00D7304E"/>
    <w:rsid w:val="00D82D24"/>
    <w:rsid w:val="00DB7BE2"/>
    <w:rsid w:val="00E025EC"/>
    <w:rsid w:val="00E2202C"/>
    <w:rsid w:val="00E44DC4"/>
    <w:rsid w:val="00E77645"/>
    <w:rsid w:val="00F02772"/>
    <w:rsid w:val="00F10B88"/>
    <w:rsid w:val="00F44711"/>
    <w:rsid w:val="00F538F0"/>
    <w:rsid w:val="00F70795"/>
    <w:rsid w:val="00F92F0C"/>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5465CD"/>
  <w15:docId w15:val="{D9050571-213A-426E-9C7E-26E684B0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anu.edu.au/hr/Salaries_and_Conditions/Enterprise_Agreement/2010-2012/Schedule_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nfo.anu.edu.au/hr/Salaries_and_Conditions/Enterprise_Agreement/2010-2012/Schedule_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3E459-5800-4831-B16C-8E2251D8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901</Words>
  <Characters>6997</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Dunn, Julia</cp:lastModifiedBy>
  <cp:revision>3</cp:revision>
  <cp:lastPrinted>2018-10-03T03:52:00Z</cp:lastPrinted>
  <dcterms:created xsi:type="dcterms:W3CDTF">2019-09-04T02:50:00Z</dcterms:created>
  <dcterms:modified xsi:type="dcterms:W3CDTF">2019-09-04T02:53:00Z</dcterms:modified>
</cp:coreProperties>
</file>