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4627F" w:rsidRPr="00AF11ED" w14:paraId="55BED0C4"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15DAF93F" w14:textId="35D25C28" w:rsidR="0034627F" w:rsidRPr="00AF11ED" w:rsidRDefault="00C63B67">
            <w:pPr>
              <w:pStyle w:val="formtext"/>
              <w:widowControl/>
              <w:spacing w:before="0"/>
              <w:jc w:val="left"/>
              <w:rPr>
                <w:lang w:val="en-AU"/>
              </w:rPr>
            </w:pPr>
            <w:r w:rsidRPr="000F2695">
              <w:rPr>
                <w:noProof/>
                <w:lang w:val="en-AU" w:eastAsia="en-AU"/>
              </w:rPr>
              <w:drawing>
                <wp:inline distT="0" distB="0" distL="0" distR="0" wp14:anchorId="62262F17" wp14:editId="50FBB70C">
                  <wp:extent cx="1463040" cy="500817"/>
                  <wp:effectExtent l="0" t="0" r="381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7"/>
                          <a:stretch>
                            <a:fillRect/>
                          </a:stretch>
                        </pic:blipFill>
                        <pic:spPr>
                          <a:xfrm>
                            <a:off x="0" y="0"/>
                            <a:ext cx="1471774" cy="503807"/>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C989CAA" w14:textId="77777777" w:rsidR="0034627F" w:rsidRPr="00AF11ED" w:rsidRDefault="0034627F">
            <w:pPr>
              <w:pStyle w:val="BodyText"/>
              <w:rPr>
                <w:rFonts w:ascii="Arial" w:hAnsi="Arial" w:cs="Arial"/>
                <w:sz w:val="36"/>
                <w:szCs w:val="36"/>
              </w:rPr>
            </w:pPr>
            <w:r w:rsidRPr="00AF11ED">
              <w:rPr>
                <w:rFonts w:ascii="Arial" w:hAnsi="Arial" w:cs="Arial"/>
                <w:sz w:val="36"/>
                <w:szCs w:val="36"/>
              </w:rPr>
              <w:t>Position Description</w:t>
            </w:r>
          </w:p>
        </w:tc>
      </w:tr>
    </w:tbl>
    <w:p w14:paraId="145BD316" w14:textId="77777777" w:rsidR="0034627F" w:rsidRPr="00AF11ED" w:rsidRDefault="0034627F">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4627F" w:rsidRPr="00AF11ED" w14:paraId="630BBBFC" w14:textId="77777777">
        <w:trPr>
          <w:cantSplit/>
        </w:trPr>
        <w:tc>
          <w:tcPr>
            <w:tcW w:w="2659" w:type="dxa"/>
            <w:tcBorders>
              <w:top w:val="single" w:sz="4" w:space="0" w:color="auto"/>
            </w:tcBorders>
          </w:tcPr>
          <w:p w14:paraId="21BDAB57" w14:textId="77777777" w:rsidR="0034627F" w:rsidRPr="00AF11ED" w:rsidRDefault="0034627F">
            <w:pPr>
              <w:pStyle w:val="formtext"/>
              <w:widowControl/>
              <w:spacing w:after="60"/>
              <w:rPr>
                <w:b/>
                <w:bCs/>
                <w:sz w:val="20"/>
                <w:szCs w:val="20"/>
              </w:rPr>
            </w:pPr>
            <w:r w:rsidRPr="00AF11ED">
              <w:rPr>
                <w:b/>
                <w:bCs/>
                <w:sz w:val="20"/>
                <w:szCs w:val="20"/>
              </w:rPr>
              <w:t>College/Division:</w:t>
            </w:r>
          </w:p>
        </w:tc>
        <w:tc>
          <w:tcPr>
            <w:tcW w:w="7768" w:type="dxa"/>
            <w:tcBorders>
              <w:top w:val="single" w:sz="4" w:space="0" w:color="auto"/>
            </w:tcBorders>
          </w:tcPr>
          <w:p w14:paraId="0462F2DD" w14:textId="77777777" w:rsidR="0034627F" w:rsidRPr="00AF11ED" w:rsidRDefault="00041323">
            <w:pPr>
              <w:pStyle w:val="norm10plus"/>
              <w:widowControl/>
              <w:overflowPunct w:val="0"/>
              <w:spacing w:after="60"/>
              <w:textAlignment w:val="baseline"/>
            </w:pPr>
            <w:r w:rsidRPr="00AF11ED">
              <w:t>College of Arts &amp; Social Sciences</w:t>
            </w:r>
          </w:p>
        </w:tc>
      </w:tr>
      <w:tr w:rsidR="0034627F" w:rsidRPr="00AF11ED" w14:paraId="5FB62F04" w14:textId="77777777">
        <w:trPr>
          <w:cantSplit/>
        </w:trPr>
        <w:tc>
          <w:tcPr>
            <w:tcW w:w="2659" w:type="dxa"/>
          </w:tcPr>
          <w:p w14:paraId="5437991F" w14:textId="77777777" w:rsidR="0034627F" w:rsidRPr="00AF11ED" w:rsidRDefault="0034627F">
            <w:pPr>
              <w:pStyle w:val="formtext"/>
              <w:widowControl/>
              <w:spacing w:after="60"/>
              <w:rPr>
                <w:b/>
                <w:bCs/>
                <w:sz w:val="20"/>
                <w:szCs w:val="20"/>
              </w:rPr>
            </w:pPr>
            <w:r w:rsidRPr="00AF11ED">
              <w:rPr>
                <w:b/>
                <w:bCs/>
                <w:sz w:val="20"/>
                <w:szCs w:val="20"/>
              </w:rPr>
              <w:t xml:space="preserve">Faculty/School/Centre: </w:t>
            </w:r>
          </w:p>
        </w:tc>
        <w:tc>
          <w:tcPr>
            <w:tcW w:w="7768" w:type="dxa"/>
          </w:tcPr>
          <w:p w14:paraId="73FA2DA6" w14:textId="77777777" w:rsidR="0034627F" w:rsidRPr="00AF11ED" w:rsidRDefault="00041323" w:rsidP="002C43FF">
            <w:pPr>
              <w:spacing w:after="60"/>
            </w:pPr>
            <w:r w:rsidRPr="00AF11ED">
              <w:t xml:space="preserve">School of </w:t>
            </w:r>
            <w:r w:rsidR="002C43FF" w:rsidRPr="00AF11ED">
              <w:t>Philosophy</w:t>
            </w:r>
            <w:r w:rsidRPr="00AF11ED">
              <w:t xml:space="preserve"> </w:t>
            </w:r>
          </w:p>
        </w:tc>
      </w:tr>
      <w:tr w:rsidR="0034627F" w:rsidRPr="00AF11ED" w14:paraId="305A78CB" w14:textId="77777777">
        <w:trPr>
          <w:cantSplit/>
        </w:trPr>
        <w:tc>
          <w:tcPr>
            <w:tcW w:w="2659" w:type="dxa"/>
          </w:tcPr>
          <w:p w14:paraId="6B369414" w14:textId="77777777" w:rsidR="0034627F" w:rsidRPr="00AF11ED" w:rsidRDefault="0034627F">
            <w:pPr>
              <w:pStyle w:val="formtext"/>
              <w:widowControl/>
              <w:spacing w:after="60"/>
              <w:rPr>
                <w:b/>
                <w:bCs/>
                <w:sz w:val="20"/>
                <w:szCs w:val="20"/>
              </w:rPr>
            </w:pPr>
            <w:r w:rsidRPr="00AF11ED">
              <w:rPr>
                <w:b/>
                <w:bCs/>
                <w:sz w:val="20"/>
                <w:szCs w:val="20"/>
              </w:rPr>
              <w:t xml:space="preserve">Position Title: </w:t>
            </w:r>
          </w:p>
        </w:tc>
        <w:tc>
          <w:tcPr>
            <w:tcW w:w="7768" w:type="dxa"/>
          </w:tcPr>
          <w:p w14:paraId="27DBA520" w14:textId="2F99B79D" w:rsidR="0034627F" w:rsidRPr="00AF11ED" w:rsidRDefault="00C63B67">
            <w:pPr>
              <w:spacing w:after="60"/>
              <w:rPr>
                <w:lang w:val="en-US"/>
              </w:rPr>
            </w:pPr>
            <w:r>
              <w:rPr>
                <w:lang w:val="en-US"/>
              </w:rPr>
              <w:t>Lecturer / Senior Lecturer / Associate Professor / Professor</w:t>
            </w:r>
            <w:bookmarkStart w:id="0" w:name="_GoBack"/>
            <w:bookmarkEnd w:id="0"/>
          </w:p>
        </w:tc>
      </w:tr>
      <w:tr w:rsidR="0034627F" w:rsidRPr="00AF11ED" w14:paraId="0B8813A2" w14:textId="77777777">
        <w:trPr>
          <w:cantSplit/>
        </w:trPr>
        <w:tc>
          <w:tcPr>
            <w:tcW w:w="2659" w:type="dxa"/>
            <w:tcBorders>
              <w:bottom w:val="single" w:sz="6" w:space="0" w:color="auto"/>
            </w:tcBorders>
          </w:tcPr>
          <w:p w14:paraId="19D8D81E" w14:textId="77777777" w:rsidR="0034627F" w:rsidRPr="00AF11ED" w:rsidRDefault="0034627F">
            <w:pPr>
              <w:pStyle w:val="formtext"/>
              <w:widowControl/>
              <w:spacing w:after="60"/>
              <w:rPr>
                <w:b/>
                <w:bCs/>
                <w:sz w:val="20"/>
                <w:szCs w:val="20"/>
              </w:rPr>
            </w:pPr>
            <w:r w:rsidRPr="00AF11ED">
              <w:rPr>
                <w:b/>
                <w:bCs/>
                <w:sz w:val="20"/>
                <w:szCs w:val="20"/>
              </w:rPr>
              <w:t>Classification:</w:t>
            </w:r>
          </w:p>
        </w:tc>
        <w:tc>
          <w:tcPr>
            <w:tcW w:w="7768" w:type="dxa"/>
            <w:tcBorders>
              <w:bottom w:val="single" w:sz="6" w:space="0" w:color="auto"/>
            </w:tcBorders>
          </w:tcPr>
          <w:p w14:paraId="2EE7BE9B" w14:textId="77777777" w:rsidR="0034627F" w:rsidRPr="00AF11ED" w:rsidRDefault="0034627F" w:rsidP="002C43FF">
            <w:pPr>
              <w:spacing w:after="60"/>
            </w:pPr>
            <w:r w:rsidRPr="00AF11ED">
              <w:rPr>
                <w:b/>
                <w:bCs/>
              </w:rPr>
              <w:t>Academic Level B</w:t>
            </w:r>
            <w:r w:rsidR="002C43FF" w:rsidRPr="00AF11ED">
              <w:rPr>
                <w:b/>
                <w:bCs/>
              </w:rPr>
              <w:t xml:space="preserve">, C, </w:t>
            </w:r>
            <w:r w:rsidR="00041323" w:rsidRPr="00AF11ED">
              <w:rPr>
                <w:b/>
                <w:bCs/>
              </w:rPr>
              <w:t>D</w:t>
            </w:r>
            <w:r w:rsidR="002C43FF" w:rsidRPr="00AF11ED">
              <w:rPr>
                <w:b/>
                <w:bCs/>
              </w:rPr>
              <w:t xml:space="preserve"> or E</w:t>
            </w:r>
          </w:p>
        </w:tc>
      </w:tr>
    </w:tbl>
    <w:p w14:paraId="7E65E0B9" w14:textId="77777777" w:rsidR="0034627F" w:rsidRPr="00AF11ED" w:rsidRDefault="0034627F">
      <w:pPr>
        <w:rPr>
          <w:sz w:val="24"/>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4627F" w:rsidRPr="00AF11ED" w14:paraId="123615FB" w14:textId="77777777">
        <w:tc>
          <w:tcPr>
            <w:tcW w:w="10427" w:type="dxa"/>
            <w:tcBorders>
              <w:top w:val="single" w:sz="4" w:space="0" w:color="auto"/>
              <w:bottom w:val="single" w:sz="4" w:space="0" w:color="auto"/>
            </w:tcBorders>
          </w:tcPr>
          <w:p w14:paraId="256B2639" w14:textId="12554BE0" w:rsidR="0034627F" w:rsidRPr="00AF11ED" w:rsidRDefault="0034627F">
            <w:pPr>
              <w:rPr>
                <w:b/>
                <w:bCs/>
                <w:color w:val="000000"/>
                <w:sz w:val="24"/>
                <w:szCs w:val="24"/>
              </w:rPr>
            </w:pPr>
            <w:r w:rsidRPr="00AF11ED">
              <w:rPr>
                <w:b/>
                <w:bCs/>
                <w:sz w:val="24"/>
                <w:szCs w:val="24"/>
              </w:rPr>
              <w:t>PURPOSE</w:t>
            </w:r>
            <w:r w:rsidRPr="00AF11ED">
              <w:rPr>
                <w:b/>
                <w:bCs/>
                <w:color w:val="0000FF"/>
                <w:sz w:val="24"/>
                <w:szCs w:val="24"/>
              </w:rPr>
              <w:t xml:space="preserve"> </w:t>
            </w:r>
            <w:r w:rsidRPr="00AF11ED">
              <w:rPr>
                <w:b/>
                <w:bCs/>
                <w:color w:val="000000"/>
                <w:sz w:val="24"/>
                <w:szCs w:val="24"/>
              </w:rPr>
              <w:t>STATEMENT:</w:t>
            </w:r>
          </w:p>
          <w:p w14:paraId="1AA62CDB" w14:textId="77777777" w:rsidR="0034627F" w:rsidRPr="00AF11ED" w:rsidRDefault="0034627F">
            <w:pPr>
              <w:pStyle w:val="Heading3"/>
              <w:rPr>
                <w:i w:val="0"/>
                <w:iCs w:val="0"/>
                <w:color w:val="auto"/>
                <w:lang w:val="en-US"/>
              </w:rPr>
            </w:pPr>
            <w:r w:rsidRPr="00AF11ED">
              <w:rPr>
                <w:i w:val="0"/>
                <w:iCs w:val="0"/>
                <w:color w:val="auto"/>
                <w:lang w:val="en-US"/>
              </w:rPr>
              <w:t xml:space="preserve">A </w:t>
            </w:r>
            <w:r w:rsidRPr="00AF11ED">
              <w:rPr>
                <w:b/>
                <w:bCs/>
                <w:i w:val="0"/>
                <w:iCs w:val="0"/>
                <w:color w:val="auto"/>
                <w:lang w:val="en-US"/>
              </w:rPr>
              <w:t>Level B</w:t>
            </w:r>
            <w:r w:rsidR="002C43FF" w:rsidRPr="00AF11ED">
              <w:rPr>
                <w:b/>
                <w:bCs/>
                <w:i w:val="0"/>
                <w:iCs w:val="0"/>
                <w:color w:val="auto"/>
                <w:lang w:val="en-US"/>
              </w:rPr>
              <w:t xml:space="preserve">, C, </w:t>
            </w:r>
            <w:r w:rsidR="00041323" w:rsidRPr="00AF11ED">
              <w:rPr>
                <w:b/>
                <w:bCs/>
                <w:i w:val="0"/>
                <w:iCs w:val="0"/>
                <w:color w:val="auto"/>
                <w:lang w:val="en-US"/>
              </w:rPr>
              <w:t>D</w:t>
            </w:r>
            <w:r w:rsidR="002C43FF" w:rsidRPr="00AF11ED">
              <w:rPr>
                <w:b/>
                <w:bCs/>
                <w:i w:val="0"/>
                <w:iCs w:val="0"/>
                <w:color w:val="auto"/>
                <w:lang w:val="en-US"/>
              </w:rPr>
              <w:t xml:space="preserve"> or E</w:t>
            </w:r>
            <w:r w:rsidRPr="00AF11ED">
              <w:rPr>
                <w:b/>
                <w:bCs/>
                <w:i w:val="0"/>
                <w:iCs w:val="0"/>
                <w:color w:val="auto"/>
                <w:lang w:val="en-US"/>
              </w:rPr>
              <w:t xml:space="preserve"> Academic</w:t>
            </w:r>
            <w:r w:rsidRPr="00AF11ED">
              <w:rPr>
                <w:i w:val="0"/>
                <w:iCs w:val="0"/>
                <w:color w:val="auto"/>
                <w:lang w:val="en-US"/>
              </w:rPr>
              <w:t xml:space="preserve"> (</w:t>
            </w:r>
            <w:r w:rsidRPr="00AF11ED">
              <w:rPr>
                <w:b/>
                <w:bCs/>
                <w:i w:val="0"/>
                <w:iCs w:val="0"/>
                <w:color w:val="auto"/>
                <w:lang w:val="en-US"/>
              </w:rPr>
              <w:t>Research</w:t>
            </w:r>
            <w:r w:rsidR="002C43FF" w:rsidRPr="00AF11ED">
              <w:rPr>
                <w:b/>
                <w:bCs/>
                <w:i w:val="0"/>
                <w:iCs w:val="0"/>
                <w:color w:val="auto"/>
                <w:lang w:val="en-US"/>
              </w:rPr>
              <w:t xml:space="preserve"> and Teaching</w:t>
            </w:r>
            <w:r w:rsidRPr="00AF11ED">
              <w:rPr>
                <w:b/>
                <w:bCs/>
                <w:i w:val="0"/>
                <w:iCs w:val="0"/>
                <w:color w:val="auto"/>
                <w:lang w:val="en-US"/>
              </w:rPr>
              <w:t>)</w:t>
            </w:r>
            <w:r w:rsidRPr="00AF11ED">
              <w:rPr>
                <w:i w:val="0"/>
                <w:iCs w:val="0"/>
                <w:color w:val="auto"/>
                <w:lang w:val="en-US"/>
              </w:rPr>
              <w:t>.</w:t>
            </w:r>
          </w:p>
          <w:p w14:paraId="7413805B" w14:textId="67B48401" w:rsidR="00041323" w:rsidRPr="00AF11ED" w:rsidRDefault="00041323" w:rsidP="00041323">
            <w:pPr>
              <w:rPr>
                <w:lang w:val="en-US"/>
              </w:rPr>
            </w:pPr>
            <w:r w:rsidRPr="00AF11ED">
              <w:t xml:space="preserve">The School of </w:t>
            </w:r>
            <w:r w:rsidR="002C43FF" w:rsidRPr="00AF11ED">
              <w:t>Philosophy</w:t>
            </w:r>
            <w:r w:rsidRPr="00AF11ED">
              <w:t xml:space="preserve"> is seeking to further develop its </w:t>
            </w:r>
            <w:r w:rsidR="00AF11ED">
              <w:t>world-class</w:t>
            </w:r>
            <w:r w:rsidRPr="00AF11ED">
              <w:t xml:space="preserve"> research profile and to </w:t>
            </w:r>
            <w:r w:rsidR="00FA6FBA">
              <w:t xml:space="preserve">help build and </w:t>
            </w:r>
            <w:r w:rsidRPr="00AF11ED">
              <w:t xml:space="preserve">maintain its </w:t>
            </w:r>
            <w:r w:rsidR="00FA6FBA">
              <w:t>excellent</w:t>
            </w:r>
            <w:r w:rsidR="00A34BC1">
              <w:t xml:space="preserve"> teaching program</w:t>
            </w:r>
            <w:r w:rsidRPr="00AF11ED">
              <w:t xml:space="preserve"> </w:t>
            </w:r>
            <w:r w:rsidR="00AF11ED">
              <w:t>by making two appointments</w:t>
            </w:r>
            <w:r w:rsidRPr="00AF11ED">
              <w:t>. The appointee</w:t>
            </w:r>
            <w:r w:rsidR="002C43FF" w:rsidRPr="00AF11ED">
              <w:t>s</w:t>
            </w:r>
            <w:r w:rsidRPr="00AF11ED">
              <w:t xml:space="preserve"> will be expected to make </w:t>
            </w:r>
            <w:r w:rsidR="00AF11ED">
              <w:t xml:space="preserve">significant </w:t>
            </w:r>
            <w:r w:rsidRPr="00AF11ED">
              <w:t xml:space="preserve">contributions to the </w:t>
            </w:r>
            <w:r w:rsidR="002C43FF" w:rsidRPr="00AF11ED">
              <w:t xml:space="preserve">research activities </w:t>
            </w:r>
            <w:r w:rsidRPr="00AF11ED">
              <w:t xml:space="preserve">of the School and to </w:t>
            </w:r>
            <w:r w:rsidR="00F63C41">
              <w:t>teach</w:t>
            </w:r>
            <w:r w:rsidR="002C43FF" w:rsidRPr="00AF11ED">
              <w:t xml:space="preserve"> one </w:t>
            </w:r>
            <w:r w:rsidR="00A34BC1">
              <w:t xml:space="preserve">undergraduate </w:t>
            </w:r>
            <w:r w:rsidR="002C43FF" w:rsidRPr="00AF11ED">
              <w:t>course per year.</w:t>
            </w:r>
          </w:p>
          <w:p w14:paraId="2B30291B" w14:textId="77777777" w:rsidR="0034627F" w:rsidRPr="00AF11ED" w:rsidRDefault="0034627F"/>
          <w:p w14:paraId="71A5C8FF" w14:textId="77777777" w:rsidR="0034627F" w:rsidRPr="00AF11ED" w:rsidRDefault="0034627F">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sz w:val="24"/>
                <w:szCs w:val="24"/>
              </w:rPr>
            </w:pPr>
            <w:r w:rsidRPr="00AF11ED">
              <w:rPr>
                <w:rFonts w:ascii="Arial" w:hAnsi="Arial" w:cs="Arial"/>
                <w:sz w:val="24"/>
                <w:szCs w:val="24"/>
              </w:rPr>
              <w:t>KEY ACCOUNTABILITY AREAS:</w:t>
            </w:r>
          </w:p>
          <w:p w14:paraId="001CD6D3" w14:textId="77777777" w:rsidR="0034627F" w:rsidRPr="00AF11ED" w:rsidRDefault="0034627F"/>
          <w:p w14:paraId="6D6A1D9D" w14:textId="77777777" w:rsidR="0034627F" w:rsidRPr="00AF11ED" w:rsidRDefault="0034627F">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sz w:val="24"/>
                <w:szCs w:val="24"/>
              </w:rPr>
            </w:pPr>
            <w:r w:rsidRPr="00AF11ED">
              <w:rPr>
                <w:rFonts w:ascii="Arial" w:hAnsi="Arial" w:cs="Arial"/>
                <w:sz w:val="24"/>
                <w:szCs w:val="24"/>
              </w:rPr>
              <w:t xml:space="preserve">Position Dimension &amp; Relationships: </w:t>
            </w:r>
          </w:p>
          <w:p w14:paraId="1AFEFC63" w14:textId="0E363B73" w:rsidR="00041323" w:rsidRPr="00AF11ED" w:rsidRDefault="00041323" w:rsidP="00041323">
            <w:pPr>
              <w:widowControl w:val="0"/>
              <w:ind w:right="-7"/>
            </w:pPr>
            <w:r w:rsidRPr="00AF11ED">
              <w:t>The appointees will be expected to undertake a significant role in conducting rese</w:t>
            </w:r>
            <w:r w:rsidR="00CE5C52">
              <w:t xml:space="preserve">arch of international standing; </w:t>
            </w:r>
            <w:r w:rsidRPr="00AF11ED">
              <w:t xml:space="preserve">to actively contribute to teaching </w:t>
            </w:r>
            <w:r w:rsidR="002C43FF" w:rsidRPr="00AF11ED">
              <w:t>(b</w:t>
            </w:r>
            <w:r w:rsidR="00FA0BF5">
              <w:t xml:space="preserve">y teaching one </w:t>
            </w:r>
            <w:r w:rsidR="00A34BC1">
              <w:t xml:space="preserve">undergraduate </w:t>
            </w:r>
            <w:r w:rsidR="00FA0BF5">
              <w:t xml:space="preserve">course per year); to </w:t>
            </w:r>
            <w:r w:rsidRPr="00AF11ED">
              <w:t>assist in the sup</w:t>
            </w:r>
            <w:r w:rsidR="00CE5C52">
              <w:t xml:space="preserve">ervision of research students; </w:t>
            </w:r>
            <w:r w:rsidR="00AF11ED" w:rsidRPr="00AF11ED">
              <w:t>to work collegially with other members of the School of Philosophy, both professional and academic staff,</w:t>
            </w:r>
            <w:r w:rsidR="00CE5C52">
              <w:t xml:space="preserve"> and within the ANU community; and </w:t>
            </w:r>
            <w:r w:rsidRPr="00AF11ED">
              <w:t>to contribute generally to the intellectual life of the School through seminar and conference participation and involvement.</w:t>
            </w:r>
          </w:p>
          <w:p w14:paraId="4325167D" w14:textId="77777777" w:rsidR="00041323" w:rsidRPr="00AF11ED" w:rsidRDefault="00041323">
            <w:pPr>
              <w:rPr>
                <w:i/>
                <w:iCs/>
                <w:color w:val="FF0000"/>
              </w:rPr>
            </w:pPr>
          </w:p>
          <w:p w14:paraId="00DC9FEB" w14:textId="77777777" w:rsidR="0034627F" w:rsidRPr="00AF11ED" w:rsidRDefault="0034627F">
            <w:pPr>
              <w:pStyle w:val="formtext"/>
              <w:rPr>
                <w:sz w:val="20"/>
                <w:szCs w:val="20"/>
                <w:lang w:val="en-AU"/>
              </w:rPr>
            </w:pPr>
            <w:r w:rsidRPr="00AF11ED">
              <w:rPr>
                <w:b/>
                <w:bCs/>
                <w:sz w:val="24"/>
                <w:szCs w:val="24"/>
                <w:lang w:val="en-AU"/>
              </w:rPr>
              <w:t>Role Statement:</w:t>
            </w:r>
          </w:p>
          <w:p w14:paraId="44F651A6" w14:textId="77777777" w:rsidR="00F63C41" w:rsidRDefault="00F63C41" w:rsidP="00CE5C52">
            <w:pPr>
              <w:widowControl w:val="0"/>
              <w:overflowPunct/>
              <w:ind w:right="148"/>
              <w:textAlignment w:val="auto"/>
              <w:rPr>
                <w:lang w:val="en-US"/>
              </w:rPr>
            </w:pPr>
            <w:r w:rsidRPr="00CE5C52">
              <w:rPr>
                <w:lang w:val="en-US"/>
              </w:rPr>
              <w:t xml:space="preserve">Specific duties required of a </w:t>
            </w:r>
            <w:r w:rsidRPr="00CE5C52">
              <w:rPr>
                <w:b/>
                <w:bCs/>
                <w:lang w:val="en-US"/>
              </w:rPr>
              <w:t>Level B</w:t>
            </w:r>
            <w:r w:rsidRPr="00CE5C52">
              <w:rPr>
                <w:lang w:val="en-US"/>
              </w:rPr>
              <w:t xml:space="preserve"> </w:t>
            </w:r>
            <w:r w:rsidRPr="00CE5C52">
              <w:rPr>
                <w:b/>
                <w:bCs/>
                <w:lang w:val="en-US"/>
              </w:rPr>
              <w:t xml:space="preserve">Academic </w:t>
            </w:r>
            <w:r w:rsidRPr="00CE5C52">
              <w:rPr>
                <w:lang w:val="en-US"/>
              </w:rPr>
              <w:t>may include:</w:t>
            </w:r>
          </w:p>
          <w:p w14:paraId="0531CC3A" w14:textId="7A80D4A5" w:rsidR="00C4752F" w:rsidRPr="00C4752F" w:rsidRDefault="00C4752F" w:rsidP="00CE5C52">
            <w:pPr>
              <w:widowControl w:val="0"/>
              <w:numPr>
                <w:ilvl w:val="0"/>
                <w:numId w:val="41"/>
              </w:numPr>
              <w:tabs>
                <w:tab w:val="left" w:pos="720"/>
              </w:tabs>
              <w:overflowPunct/>
              <w:ind w:right="148"/>
              <w:textAlignment w:val="auto"/>
              <w:rPr>
                <w:lang w:val="en-US"/>
              </w:rPr>
            </w:pPr>
            <w:r>
              <w:t xml:space="preserve">undertaking </w:t>
            </w:r>
            <w:r w:rsidRPr="00AF11ED">
              <w:t>research with a view to publishing original and innovative results through international refereed journals, to present</w:t>
            </w:r>
            <w:r>
              <w:t>ing</w:t>
            </w:r>
            <w:r w:rsidRPr="00AF11ED">
              <w:t xml:space="preserve"> research at academic seminars and national and international conferences, and collaboration with other academic staff both within and outside of the</w:t>
            </w:r>
            <w:r>
              <w:t xml:space="preserve"> University;</w:t>
            </w:r>
          </w:p>
          <w:p w14:paraId="627B5EB2" w14:textId="252AA646" w:rsidR="00CE5C52" w:rsidRDefault="00F63C41" w:rsidP="00CE5C52">
            <w:pPr>
              <w:widowControl w:val="0"/>
              <w:numPr>
                <w:ilvl w:val="0"/>
                <w:numId w:val="41"/>
              </w:numPr>
              <w:tabs>
                <w:tab w:val="left" w:pos="720"/>
              </w:tabs>
              <w:overflowPunct/>
              <w:ind w:right="148"/>
              <w:textAlignment w:val="auto"/>
              <w:rPr>
                <w:lang w:val="en-US"/>
              </w:rPr>
            </w:pPr>
            <w:r w:rsidRPr="00CE5C52">
              <w:rPr>
                <w:lang w:val="en-US"/>
              </w:rPr>
              <w:t>involvement in pro</w:t>
            </w:r>
            <w:r w:rsidR="00FA6FBA">
              <w:rPr>
                <w:lang w:val="en-US"/>
              </w:rPr>
              <w:t xml:space="preserve">fessional activities including </w:t>
            </w:r>
            <w:r w:rsidRPr="00CE5C52">
              <w:rPr>
                <w:lang w:val="en-US"/>
              </w:rPr>
              <w:t>attendance at conferences and seminars in the field of expertise;</w:t>
            </w:r>
          </w:p>
          <w:p w14:paraId="46504519" w14:textId="71BFE7EF" w:rsidR="00CE5C52" w:rsidRPr="00CE5C52" w:rsidRDefault="00CE5C52" w:rsidP="00CE5C52">
            <w:pPr>
              <w:pStyle w:val="formtext"/>
              <w:numPr>
                <w:ilvl w:val="0"/>
                <w:numId w:val="41"/>
              </w:numPr>
              <w:rPr>
                <w:sz w:val="20"/>
                <w:szCs w:val="20"/>
              </w:rPr>
            </w:pPr>
            <w:r w:rsidRPr="00CE5C52">
              <w:rPr>
                <w:sz w:val="20"/>
                <w:szCs w:val="20"/>
              </w:rPr>
              <w:t>seeking external funding including the preparation of research proposal submissions to external funding bodies;</w:t>
            </w:r>
          </w:p>
          <w:p w14:paraId="13D1AA1E" w14:textId="11A3D0F7" w:rsidR="00CE5C52" w:rsidRPr="00CE5C52" w:rsidRDefault="00CE5C52" w:rsidP="00CE5C52">
            <w:pPr>
              <w:pStyle w:val="formtext"/>
              <w:numPr>
                <w:ilvl w:val="0"/>
                <w:numId w:val="41"/>
              </w:numPr>
              <w:rPr>
                <w:sz w:val="20"/>
                <w:szCs w:val="20"/>
              </w:rPr>
            </w:pPr>
            <w:r w:rsidRPr="00CE5C52">
              <w:rPr>
                <w:sz w:val="20"/>
                <w:szCs w:val="20"/>
              </w:rPr>
              <w:t xml:space="preserve">contributing to teaching including </w:t>
            </w:r>
            <w:r w:rsidR="00F63C41" w:rsidRPr="00CE5C52">
              <w:rPr>
                <w:sz w:val="20"/>
                <w:szCs w:val="20"/>
              </w:rPr>
              <w:t xml:space="preserve">the preparation and delivery of tutorials, lectures, practical classes, demonstrations, workshops, seminars, student field excursions, clinical </w:t>
            </w:r>
            <w:r w:rsidRPr="00CE5C52">
              <w:rPr>
                <w:sz w:val="20"/>
                <w:szCs w:val="20"/>
              </w:rPr>
              <w:t xml:space="preserve">sessions and/or studio sessions, acting as subject coordinators, </w:t>
            </w:r>
            <w:r w:rsidRPr="00AF11ED">
              <w:rPr>
                <w:sz w:val="20"/>
                <w:szCs w:val="20"/>
              </w:rPr>
              <w:t>marking and assessment;</w:t>
            </w:r>
            <w:r>
              <w:rPr>
                <w:sz w:val="20"/>
                <w:szCs w:val="20"/>
              </w:rPr>
              <w:t xml:space="preserve"> </w:t>
            </w:r>
            <w:r w:rsidRPr="00AF11ED">
              <w:rPr>
                <w:sz w:val="20"/>
                <w:szCs w:val="20"/>
              </w:rPr>
              <w:t>consultation with students</w:t>
            </w:r>
            <w:r>
              <w:rPr>
                <w:sz w:val="20"/>
                <w:szCs w:val="20"/>
              </w:rPr>
              <w:t xml:space="preserve">, </w:t>
            </w:r>
            <w:r w:rsidRPr="00CE5C52">
              <w:rPr>
                <w:sz w:val="20"/>
                <w:szCs w:val="20"/>
              </w:rPr>
              <w:t>and the initiation and development of course/subject material with appropriate advice from and support of more senior staff.</w:t>
            </w:r>
          </w:p>
          <w:p w14:paraId="358AE0A3" w14:textId="77777777" w:rsidR="00F63C41" w:rsidRPr="00CE5C52" w:rsidRDefault="00F63C41" w:rsidP="00CE5C52">
            <w:pPr>
              <w:pStyle w:val="formtext"/>
              <w:numPr>
                <w:ilvl w:val="0"/>
                <w:numId w:val="41"/>
              </w:numPr>
              <w:rPr>
                <w:sz w:val="20"/>
                <w:szCs w:val="20"/>
              </w:rPr>
            </w:pPr>
            <w:r w:rsidRPr="00CE5C52">
              <w:rPr>
                <w:sz w:val="20"/>
                <w:szCs w:val="20"/>
              </w:rPr>
              <w:t>co-supervision, or where appropriate supervision, of major honours or postgraduate research projects within the field of the staff member's area of research;</w:t>
            </w:r>
          </w:p>
          <w:p w14:paraId="2BD89945" w14:textId="7A47A7F6" w:rsidR="00F63C41" w:rsidRDefault="00F63C41" w:rsidP="00CE5C52">
            <w:pPr>
              <w:widowControl w:val="0"/>
              <w:numPr>
                <w:ilvl w:val="0"/>
                <w:numId w:val="41"/>
              </w:numPr>
              <w:tabs>
                <w:tab w:val="left" w:pos="720"/>
              </w:tabs>
              <w:overflowPunct/>
              <w:ind w:right="7"/>
              <w:textAlignment w:val="auto"/>
              <w:rPr>
                <w:lang w:val="en-US"/>
              </w:rPr>
            </w:pPr>
            <w:r w:rsidRPr="00CE5C52">
              <w:rPr>
                <w:lang w:val="en-US"/>
              </w:rPr>
              <w:t>attendance at meetings associated with research or the work of the organisational unit to which the research is connected and/or departmental and/or faculty meetings and/or membership of a l</w:t>
            </w:r>
            <w:r w:rsidR="00CE5C52" w:rsidRPr="00CE5C52">
              <w:rPr>
                <w:lang w:val="en-US"/>
              </w:rPr>
              <w:t>imited number of committees;</w:t>
            </w:r>
          </w:p>
          <w:p w14:paraId="6A1E4505" w14:textId="1A92D46B" w:rsidR="00CE5C52" w:rsidRPr="00CE5C52" w:rsidRDefault="00CE5C52" w:rsidP="00CE5C52">
            <w:pPr>
              <w:widowControl w:val="0"/>
              <w:numPr>
                <w:ilvl w:val="0"/>
                <w:numId w:val="41"/>
              </w:numPr>
              <w:tabs>
                <w:tab w:val="left" w:pos="720"/>
              </w:tabs>
              <w:overflowPunct/>
              <w:ind w:right="7"/>
              <w:textAlignment w:val="auto"/>
              <w:rPr>
                <w:lang w:val="en-US"/>
              </w:rPr>
            </w:pPr>
            <w:r w:rsidRPr="00AF11ED">
              <w:t>a range of administrative functions</w:t>
            </w:r>
            <w:r>
              <w:t>;</w:t>
            </w:r>
          </w:p>
          <w:p w14:paraId="258F5F59" w14:textId="2A0381FA" w:rsidR="00CE5C52" w:rsidRPr="00CE5C52" w:rsidRDefault="00CE5C52" w:rsidP="00CE5C52">
            <w:pPr>
              <w:pStyle w:val="formtext"/>
              <w:numPr>
                <w:ilvl w:val="0"/>
                <w:numId w:val="41"/>
              </w:numPr>
              <w:rPr>
                <w:sz w:val="20"/>
                <w:szCs w:val="20"/>
              </w:rPr>
            </w:pPr>
            <w:r w:rsidRPr="00CE5C52">
              <w:rPr>
                <w:sz w:val="20"/>
                <w:szCs w:val="20"/>
              </w:rPr>
              <w:t>outreach to the community including prospective students, research institutes, government, the media and the public; and</w:t>
            </w:r>
          </w:p>
          <w:p w14:paraId="2F7CAD8E" w14:textId="77777777" w:rsidR="00F63C41" w:rsidRPr="00CE5C52" w:rsidRDefault="00F63C41" w:rsidP="00CE5C52">
            <w:pPr>
              <w:widowControl w:val="0"/>
              <w:numPr>
                <w:ilvl w:val="0"/>
                <w:numId w:val="41"/>
              </w:numPr>
              <w:tabs>
                <w:tab w:val="left" w:pos="720"/>
              </w:tabs>
              <w:overflowPunct/>
              <w:ind w:right="7"/>
              <w:textAlignment w:val="auto"/>
              <w:rPr>
                <w:rFonts w:ascii="Times New Roman" w:hAnsi="Times New Roman" w:cs="Times New Roman"/>
                <w:lang w:val="en-US"/>
              </w:rPr>
            </w:pPr>
            <w:r w:rsidRPr="00CE5C52">
              <w:rPr>
                <w:lang w:val="en-US"/>
              </w:rPr>
              <w:t>other duties as allocated by the supervisor or the Vice-Chancellor consistent with the classification of the position.</w:t>
            </w:r>
          </w:p>
          <w:p w14:paraId="5D1AF0FC" w14:textId="77777777" w:rsidR="00F63C41" w:rsidRDefault="00F63C41" w:rsidP="00CE5C52">
            <w:pPr>
              <w:widowControl w:val="0"/>
              <w:overflowPunct/>
              <w:ind w:right="7"/>
              <w:textAlignment w:val="auto"/>
              <w:rPr>
                <w:b/>
                <w:bCs/>
                <w:sz w:val="18"/>
                <w:szCs w:val="18"/>
                <w:lang w:val="en-US"/>
              </w:rPr>
            </w:pPr>
          </w:p>
          <w:p w14:paraId="6D9BC990" w14:textId="77777777" w:rsidR="00F63C41" w:rsidRDefault="00F63C41" w:rsidP="00CE5C52">
            <w:pPr>
              <w:widowControl w:val="0"/>
              <w:overflowPunct/>
              <w:spacing w:before="0"/>
              <w:ind w:right="7"/>
              <w:textAlignment w:val="auto"/>
              <w:rPr>
                <w:b/>
                <w:bCs/>
                <w:lang w:val="en-US"/>
              </w:rPr>
            </w:pPr>
            <w:r>
              <w:rPr>
                <w:b/>
                <w:bCs/>
                <w:lang w:val="en-US"/>
              </w:rPr>
              <w:t>Skill Base</w:t>
            </w:r>
          </w:p>
          <w:p w14:paraId="0ED3352F" w14:textId="77777777" w:rsidR="00CE5C52" w:rsidRPr="00CE5C52" w:rsidRDefault="00CE5C52" w:rsidP="00CE5C52">
            <w:pPr>
              <w:widowControl w:val="0"/>
              <w:overflowPunct/>
              <w:ind w:right="7"/>
              <w:textAlignment w:val="auto"/>
              <w:rPr>
                <w:lang w:val="en-US"/>
              </w:rPr>
            </w:pPr>
            <w:r w:rsidRPr="00CE5C52">
              <w:rPr>
                <w:lang w:val="en-US"/>
              </w:rPr>
              <w:t xml:space="preserve">A </w:t>
            </w:r>
            <w:r w:rsidRPr="00CE5C52">
              <w:rPr>
                <w:b/>
                <w:bCs/>
                <w:lang w:val="en-US"/>
              </w:rPr>
              <w:t>Level B Academic</w:t>
            </w:r>
            <w:r w:rsidRPr="00CE5C52">
              <w:rPr>
                <w:lang w:val="en-US"/>
              </w:rPr>
              <w:t xml:space="preserve"> shall have qualifications and/or experience recognised by the institution as appropriate for the relevant discipline area.</w:t>
            </w:r>
          </w:p>
          <w:p w14:paraId="57AC0192" w14:textId="77777777" w:rsidR="00CE5C52" w:rsidRPr="00CE5C52" w:rsidRDefault="00CE5C52" w:rsidP="00CE5C52">
            <w:pPr>
              <w:widowControl w:val="0"/>
              <w:overflowPunct/>
              <w:ind w:right="7"/>
              <w:textAlignment w:val="auto"/>
              <w:rPr>
                <w:lang w:val="en-US"/>
              </w:rPr>
            </w:pPr>
          </w:p>
          <w:p w14:paraId="7CC53266" w14:textId="77777777" w:rsidR="00CE5C52" w:rsidRPr="00CE5C52" w:rsidRDefault="00CE5C52" w:rsidP="00CE5C52">
            <w:pPr>
              <w:widowControl w:val="0"/>
              <w:overflowPunct/>
              <w:ind w:right="7"/>
              <w:textAlignment w:val="auto"/>
              <w:rPr>
                <w:lang w:val="en-US"/>
              </w:rPr>
            </w:pPr>
            <w:r w:rsidRPr="00CE5C52">
              <w:rPr>
                <w:lang w:val="en-US"/>
              </w:rPr>
              <w:t>In many cases a position at this level will require a doctoral or masters qualification or equivalent accreditation and standing.</w:t>
            </w:r>
          </w:p>
          <w:p w14:paraId="342B76A1" w14:textId="77777777" w:rsidR="00CE5C52" w:rsidRPr="00CE5C52" w:rsidRDefault="00CE5C52" w:rsidP="00CE5C52">
            <w:pPr>
              <w:widowControl w:val="0"/>
              <w:overflowPunct/>
              <w:ind w:right="7"/>
              <w:textAlignment w:val="auto"/>
              <w:rPr>
                <w:lang w:val="en-US"/>
              </w:rPr>
            </w:pPr>
          </w:p>
          <w:p w14:paraId="78E22503" w14:textId="382D22C0" w:rsidR="00CE5C52" w:rsidRDefault="00CE5C52" w:rsidP="00CE5C52">
            <w:pPr>
              <w:pStyle w:val="formtext"/>
              <w:rPr>
                <w:sz w:val="20"/>
                <w:szCs w:val="20"/>
              </w:rPr>
            </w:pPr>
            <w:r w:rsidRPr="00CE5C52">
              <w:rPr>
                <w:sz w:val="20"/>
                <w:szCs w:val="20"/>
              </w:rPr>
              <w:lastRenderedPageBreak/>
              <w:t xml:space="preserve">In determining experience relative to qualifications, regard is had to experience in research, </w:t>
            </w:r>
            <w:r w:rsidR="002A3159" w:rsidRPr="00CE5C52">
              <w:rPr>
                <w:sz w:val="20"/>
                <w:szCs w:val="20"/>
              </w:rPr>
              <w:t xml:space="preserve">teaching experience, </w:t>
            </w:r>
            <w:r w:rsidRPr="00CE5C52">
              <w:rPr>
                <w:sz w:val="20"/>
                <w:szCs w:val="20"/>
              </w:rPr>
              <w:t xml:space="preserve">experience outside tertiary education, creative achievement, professional contributions and/or technical achievement. </w:t>
            </w:r>
          </w:p>
          <w:p w14:paraId="2147309A" w14:textId="77777777" w:rsidR="00910C69" w:rsidRDefault="00910C69" w:rsidP="00CE5C52">
            <w:pPr>
              <w:pStyle w:val="formtext"/>
              <w:rPr>
                <w:sz w:val="20"/>
                <w:szCs w:val="20"/>
              </w:rPr>
            </w:pPr>
          </w:p>
          <w:p w14:paraId="4320468F" w14:textId="483FA1C8" w:rsidR="00910C69" w:rsidRPr="00CE5C52" w:rsidRDefault="00910C69" w:rsidP="00CE5C52">
            <w:pPr>
              <w:pStyle w:val="formtext"/>
              <w:rPr>
                <w:sz w:val="20"/>
                <w:szCs w:val="20"/>
              </w:rPr>
            </w:pPr>
            <w:r>
              <w:rPr>
                <w:sz w:val="20"/>
                <w:szCs w:val="20"/>
              </w:rPr>
              <w:t>A Level B academic will be one with a demonstrated capacity for excellence in research.</w:t>
            </w:r>
          </w:p>
          <w:p w14:paraId="746933A6" w14:textId="77777777" w:rsidR="0034627F" w:rsidRPr="00AF11ED" w:rsidRDefault="0034627F">
            <w:pPr>
              <w:pStyle w:val="formtext"/>
              <w:rPr>
                <w:sz w:val="20"/>
                <w:szCs w:val="20"/>
              </w:rPr>
            </w:pPr>
          </w:p>
          <w:p w14:paraId="3343707E" w14:textId="77777777" w:rsidR="00041323" w:rsidRDefault="00041323" w:rsidP="00041323">
            <w:pPr>
              <w:pStyle w:val="formtext"/>
              <w:rPr>
                <w:sz w:val="20"/>
                <w:szCs w:val="20"/>
              </w:rPr>
            </w:pPr>
            <w:r w:rsidRPr="00AF11ED">
              <w:rPr>
                <w:sz w:val="20"/>
                <w:szCs w:val="20"/>
              </w:rPr>
              <w:t xml:space="preserve">Specific duties required of a </w:t>
            </w:r>
            <w:r w:rsidRPr="00AF11ED">
              <w:rPr>
                <w:b/>
                <w:bCs/>
                <w:sz w:val="20"/>
                <w:szCs w:val="20"/>
              </w:rPr>
              <w:t>Level C Academic</w:t>
            </w:r>
            <w:r w:rsidRPr="00AF11ED">
              <w:rPr>
                <w:sz w:val="20"/>
                <w:szCs w:val="20"/>
              </w:rPr>
              <w:t xml:space="preserve"> may include:</w:t>
            </w:r>
          </w:p>
          <w:p w14:paraId="6257F268" w14:textId="607BD0FE" w:rsidR="00910C69" w:rsidRPr="00AF11ED" w:rsidRDefault="00910C69" w:rsidP="00910C69">
            <w:pPr>
              <w:pStyle w:val="formtext"/>
              <w:numPr>
                <w:ilvl w:val="0"/>
                <w:numId w:val="41"/>
              </w:numPr>
              <w:rPr>
                <w:sz w:val="20"/>
                <w:szCs w:val="20"/>
              </w:rPr>
            </w:pPr>
            <w:r>
              <w:rPr>
                <w:sz w:val="20"/>
                <w:szCs w:val="20"/>
              </w:rPr>
              <w:t>undertaking</w:t>
            </w:r>
            <w:r w:rsidRPr="00AF11ED">
              <w:rPr>
                <w:sz w:val="20"/>
                <w:szCs w:val="20"/>
              </w:rPr>
              <w:t xml:space="preserve"> research with a view to publishing original and innovative results through international refereed journals, to present</w:t>
            </w:r>
            <w:r>
              <w:rPr>
                <w:sz w:val="20"/>
                <w:szCs w:val="20"/>
              </w:rPr>
              <w:t>ing</w:t>
            </w:r>
            <w:r w:rsidRPr="00AF11ED">
              <w:rPr>
                <w:sz w:val="20"/>
                <w:szCs w:val="20"/>
              </w:rPr>
              <w:t xml:space="preserve"> research at academic seminars and national and international conferences, and collaboration with other academic staff both within and outside of the University;</w:t>
            </w:r>
          </w:p>
          <w:p w14:paraId="34B20D2B" w14:textId="29B55E3C" w:rsidR="00FA6FBA" w:rsidRPr="00CE5C52" w:rsidRDefault="00FA6FBA" w:rsidP="00FA6FBA">
            <w:pPr>
              <w:widowControl w:val="0"/>
              <w:numPr>
                <w:ilvl w:val="0"/>
                <w:numId w:val="41"/>
              </w:numPr>
              <w:tabs>
                <w:tab w:val="left" w:pos="720"/>
              </w:tabs>
              <w:overflowPunct/>
              <w:ind w:right="148"/>
              <w:textAlignment w:val="auto"/>
              <w:rPr>
                <w:lang w:val="en-US"/>
              </w:rPr>
            </w:pPr>
            <w:r w:rsidRPr="00AF11ED">
              <w:t xml:space="preserve">significant involvement in professional activities </w:t>
            </w:r>
            <w:r>
              <w:t>nationally and internationally</w:t>
            </w:r>
            <w:r w:rsidRPr="00AF11ED">
              <w:t>;</w:t>
            </w:r>
          </w:p>
          <w:p w14:paraId="75FC931B" w14:textId="6A31AFA9" w:rsidR="00FA6FBA" w:rsidRPr="00CE5C52" w:rsidRDefault="00FA6FBA" w:rsidP="00FA6FBA">
            <w:pPr>
              <w:pStyle w:val="formtext"/>
              <w:numPr>
                <w:ilvl w:val="0"/>
                <w:numId w:val="41"/>
              </w:numPr>
              <w:rPr>
                <w:sz w:val="20"/>
                <w:szCs w:val="20"/>
              </w:rPr>
            </w:pPr>
            <w:r w:rsidRPr="00CE5C52">
              <w:rPr>
                <w:sz w:val="20"/>
                <w:szCs w:val="20"/>
              </w:rPr>
              <w:t>seeking external funding including the preparation of research proposal submissions to external funding bodies;</w:t>
            </w:r>
          </w:p>
          <w:p w14:paraId="75A45FD4" w14:textId="76925807" w:rsidR="00FA6FBA" w:rsidRPr="00CE5C52" w:rsidRDefault="00FA6FBA" w:rsidP="00FA6FBA">
            <w:pPr>
              <w:pStyle w:val="formtext"/>
              <w:numPr>
                <w:ilvl w:val="0"/>
                <w:numId w:val="41"/>
              </w:numPr>
              <w:rPr>
                <w:sz w:val="20"/>
                <w:szCs w:val="20"/>
              </w:rPr>
            </w:pPr>
            <w:r w:rsidRPr="00CE5C52">
              <w:rPr>
                <w:sz w:val="20"/>
                <w:szCs w:val="20"/>
              </w:rPr>
              <w:t xml:space="preserve">contributing to teaching including the preparation and delivery of tutorials, lectures, practical classes, demonstrations, workshops, seminars, student field excursions, clinical sessions and/or studio sessions, acting as subject coordinators, </w:t>
            </w:r>
            <w:r w:rsidRPr="00AF11ED">
              <w:rPr>
                <w:sz w:val="20"/>
                <w:szCs w:val="20"/>
              </w:rPr>
              <w:t>marking and assessment;</w:t>
            </w:r>
            <w:r>
              <w:rPr>
                <w:sz w:val="20"/>
                <w:szCs w:val="20"/>
              </w:rPr>
              <w:t xml:space="preserve"> </w:t>
            </w:r>
            <w:r w:rsidRPr="00AF11ED">
              <w:rPr>
                <w:sz w:val="20"/>
                <w:szCs w:val="20"/>
              </w:rPr>
              <w:t>consultation with students</w:t>
            </w:r>
            <w:r>
              <w:rPr>
                <w:sz w:val="20"/>
                <w:szCs w:val="20"/>
              </w:rPr>
              <w:t xml:space="preserve">, </w:t>
            </w:r>
            <w:r w:rsidRPr="00CE5C52">
              <w:rPr>
                <w:sz w:val="20"/>
                <w:szCs w:val="20"/>
              </w:rPr>
              <w:t>and the initiation and development of course/subject material.</w:t>
            </w:r>
          </w:p>
          <w:p w14:paraId="5EF935CB" w14:textId="77777777" w:rsidR="00041323" w:rsidRPr="00AF11ED" w:rsidRDefault="00041323" w:rsidP="00F63C41">
            <w:pPr>
              <w:pStyle w:val="formtext"/>
              <w:numPr>
                <w:ilvl w:val="0"/>
                <w:numId w:val="41"/>
              </w:numPr>
              <w:rPr>
                <w:sz w:val="20"/>
                <w:szCs w:val="20"/>
              </w:rPr>
            </w:pPr>
            <w:r w:rsidRPr="00AF11ED">
              <w:rPr>
                <w:sz w:val="20"/>
                <w:szCs w:val="20"/>
              </w:rPr>
              <w:t>supervision of major honours or postgraduate research projects including the supervision of the program of study of honours students and of postgraduate students engaged in course work;</w:t>
            </w:r>
          </w:p>
          <w:p w14:paraId="19918637" w14:textId="70356377" w:rsidR="00041323" w:rsidRPr="00AF11ED" w:rsidRDefault="00FA6FBA" w:rsidP="00F63C41">
            <w:pPr>
              <w:widowControl w:val="0"/>
              <w:numPr>
                <w:ilvl w:val="0"/>
                <w:numId w:val="41"/>
              </w:numPr>
              <w:ind w:right="-7"/>
            </w:pPr>
            <w:r>
              <w:rPr>
                <w:lang w:val="en-US"/>
              </w:rPr>
              <w:t xml:space="preserve">collaborating </w:t>
            </w:r>
            <w:r w:rsidR="00051FB8" w:rsidRPr="00AF11ED">
              <w:rPr>
                <w:lang w:val="en-US"/>
              </w:rPr>
              <w:t>with other academic staff both within and outside of the University</w:t>
            </w:r>
            <w:r w:rsidR="00041323" w:rsidRPr="00AF11ED">
              <w:t>;</w:t>
            </w:r>
          </w:p>
          <w:p w14:paraId="09FDE533" w14:textId="71467475" w:rsidR="00051FB8" w:rsidRPr="00AF11ED" w:rsidRDefault="00FA6FBA" w:rsidP="00F63C41">
            <w:pPr>
              <w:widowControl w:val="0"/>
              <w:numPr>
                <w:ilvl w:val="0"/>
                <w:numId w:val="41"/>
              </w:numPr>
              <w:ind w:right="-7"/>
              <w:rPr>
                <w:lang w:val="en-US"/>
              </w:rPr>
            </w:pPr>
            <w:r>
              <w:rPr>
                <w:lang w:val="en-US"/>
              </w:rPr>
              <w:t>u</w:t>
            </w:r>
            <w:r w:rsidR="00051FB8" w:rsidRPr="00AF11ED">
              <w:rPr>
                <w:lang w:val="en-US"/>
              </w:rPr>
              <w:t>ndertak</w:t>
            </w:r>
            <w:r>
              <w:rPr>
                <w:lang w:val="en-US"/>
              </w:rPr>
              <w:t>ing</w:t>
            </w:r>
            <w:r w:rsidR="00051FB8" w:rsidRPr="00AF11ED">
              <w:rPr>
                <w:lang w:val="en-US"/>
              </w:rPr>
              <w:t xml:space="preserve"> </w:t>
            </w:r>
            <w:r w:rsidR="002A3159">
              <w:rPr>
                <w:lang w:val="en-US"/>
              </w:rPr>
              <w:t xml:space="preserve">a </w:t>
            </w:r>
            <w:r w:rsidR="002C1B19">
              <w:rPr>
                <w:lang w:val="en-US"/>
              </w:rPr>
              <w:t>broad</w:t>
            </w:r>
            <w:r w:rsidR="002A3159">
              <w:rPr>
                <w:lang w:val="en-US"/>
              </w:rPr>
              <w:t xml:space="preserve"> range of </w:t>
            </w:r>
            <w:r w:rsidR="00051FB8" w:rsidRPr="00AF11ED">
              <w:rPr>
                <w:lang w:val="en-US"/>
              </w:rPr>
              <w:t>administrative tasks and professional practice within the School, the College and the wider ANU community at the direction of the Head of School. These contributions include, but are not limited to, attendance and participation in academic staff meetings, participation in curriculum and accreditation reviews and participation in committees in the wider university community;</w:t>
            </w:r>
          </w:p>
          <w:p w14:paraId="19E55451" w14:textId="73DD1969" w:rsidR="00051FB8" w:rsidRPr="00AF11ED" w:rsidRDefault="00FA6FBA" w:rsidP="00F63C41">
            <w:pPr>
              <w:pStyle w:val="formtext"/>
              <w:numPr>
                <w:ilvl w:val="0"/>
                <w:numId w:val="41"/>
              </w:numPr>
              <w:rPr>
                <w:sz w:val="20"/>
                <w:szCs w:val="20"/>
              </w:rPr>
            </w:pPr>
            <w:r>
              <w:rPr>
                <w:sz w:val="20"/>
                <w:szCs w:val="20"/>
              </w:rPr>
              <w:t>o</w:t>
            </w:r>
            <w:r w:rsidR="00051FB8" w:rsidRPr="00AF11ED">
              <w:rPr>
                <w:sz w:val="20"/>
                <w:szCs w:val="20"/>
              </w:rPr>
              <w:t>utreach to the community including prospective students, research institutes, government, the media and the public;</w:t>
            </w:r>
          </w:p>
          <w:p w14:paraId="5A361308" w14:textId="77777777" w:rsidR="00041323" w:rsidRPr="00AF11ED" w:rsidRDefault="00041323" w:rsidP="00F63C41">
            <w:pPr>
              <w:numPr>
                <w:ilvl w:val="0"/>
                <w:numId w:val="41"/>
              </w:numPr>
            </w:pPr>
            <w:r w:rsidRPr="00AF11ED">
              <w:t>other duties as allocated by the supervisor or the Vice-Chancellor consistent with the classification of the position.</w:t>
            </w:r>
          </w:p>
          <w:p w14:paraId="678502F4" w14:textId="77777777" w:rsidR="00041323" w:rsidRPr="00AF11ED" w:rsidRDefault="00041323" w:rsidP="00041323">
            <w:pPr>
              <w:pStyle w:val="formtext"/>
              <w:rPr>
                <w:b/>
                <w:bCs/>
                <w:sz w:val="20"/>
                <w:szCs w:val="20"/>
              </w:rPr>
            </w:pPr>
          </w:p>
          <w:p w14:paraId="74CF3DCD" w14:textId="77777777" w:rsidR="00041323" w:rsidRPr="00910C69" w:rsidRDefault="00041323" w:rsidP="00041323">
            <w:pPr>
              <w:pStyle w:val="formtext"/>
              <w:rPr>
                <w:sz w:val="20"/>
                <w:szCs w:val="20"/>
              </w:rPr>
            </w:pPr>
            <w:r w:rsidRPr="00910C69">
              <w:rPr>
                <w:b/>
                <w:bCs/>
                <w:sz w:val="20"/>
                <w:szCs w:val="20"/>
              </w:rPr>
              <w:t>Skill Base</w:t>
            </w:r>
          </w:p>
          <w:p w14:paraId="4D82E8A5" w14:textId="77777777" w:rsidR="00041323" w:rsidRPr="00AF11ED" w:rsidRDefault="00041323" w:rsidP="00041323">
            <w:pPr>
              <w:pStyle w:val="NormalIndent"/>
              <w:ind w:left="0"/>
            </w:pPr>
            <w:r w:rsidRPr="00AF11ED">
              <w:t xml:space="preserve">A </w:t>
            </w:r>
            <w:r w:rsidRPr="00AF11ED">
              <w:rPr>
                <w:b/>
                <w:bCs/>
              </w:rPr>
              <w:t>Level C Academic</w:t>
            </w:r>
            <w:r w:rsidRPr="00AF11ED">
              <w:t xml:space="preserve"> will normally have advanced qualifications and/or recognised significant experience in the relevant discipline area.  A position at this level will normally require a doctoral qualification or equivalent accreditation and standing.</w:t>
            </w:r>
          </w:p>
          <w:p w14:paraId="3223CF7E" w14:textId="77777777" w:rsidR="00041323" w:rsidRPr="00AF11ED" w:rsidRDefault="00041323" w:rsidP="00041323">
            <w:pPr>
              <w:pStyle w:val="NormalIndent"/>
              <w:ind w:left="0"/>
            </w:pPr>
          </w:p>
          <w:p w14:paraId="22DBEE8A" w14:textId="5541CC6A" w:rsidR="00041323" w:rsidRPr="00AF11ED" w:rsidRDefault="00041323" w:rsidP="00041323">
            <w:pPr>
              <w:pStyle w:val="NormalIndent"/>
              <w:ind w:left="0"/>
            </w:pPr>
            <w:r w:rsidRPr="00AF11ED">
              <w:t xml:space="preserve">In determining experience relative to qualifications, regard shall be had to experience in research, </w:t>
            </w:r>
            <w:r w:rsidR="002A3159" w:rsidRPr="00AF11ED">
              <w:t xml:space="preserve">teaching experience, </w:t>
            </w:r>
            <w:r w:rsidRPr="00AF11ED">
              <w:t>experience outside tertiary education, creative achievement, professional contributions and/or to technical achievement.</w:t>
            </w:r>
          </w:p>
          <w:p w14:paraId="6A5AEED6" w14:textId="77777777" w:rsidR="00041323" w:rsidRPr="00AF11ED" w:rsidRDefault="00041323" w:rsidP="00041323">
            <w:pPr>
              <w:pStyle w:val="NormalIndent"/>
              <w:ind w:left="0"/>
            </w:pPr>
          </w:p>
          <w:p w14:paraId="3D896541" w14:textId="313033FD" w:rsidR="00041323" w:rsidRPr="00AF11ED" w:rsidRDefault="00910C69" w:rsidP="00041323">
            <w:pPr>
              <w:pStyle w:val="NormalIndent"/>
              <w:ind w:left="0"/>
            </w:pPr>
            <w:r>
              <w:t>A Level C academic will be recognized as having made a significant</w:t>
            </w:r>
            <w:r w:rsidR="00041323" w:rsidRPr="00AF11ED">
              <w:t xml:space="preserve"> </w:t>
            </w:r>
            <w:r>
              <w:t>contribution to research</w:t>
            </w:r>
            <w:r w:rsidR="00041323" w:rsidRPr="00AF11ED">
              <w:t>.</w:t>
            </w:r>
          </w:p>
          <w:p w14:paraId="5AFE3C76" w14:textId="77777777" w:rsidR="00041323" w:rsidRPr="00AF11ED" w:rsidRDefault="00041323">
            <w:pPr>
              <w:pStyle w:val="formtext"/>
              <w:rPr>
                <w:sz w:val="20"/>
                <w:szCs w:val="20"/>
              </w:rPr>
            </w:pPr>
          </w:p>
          <w:p w14:paraId="6982E572" w14:textId="77777777" w:rsidR="00041323" w:rsidRPr="00AF11ED" w:rsidRDefault="00041323" w:rsidP="00041323">
            <w:pPr>
              <w:pStyle w:val="formtext"/>
              <w:rPr>
                <w:sz w:val="20"/>
                <w:szCs w:val="20"/>
              </w:rPr>
            </w:pPr>
            <w:r w:rsidRPr="00AF11ED">
              <w:rPr>
                <w:sz w:val="20"/>
                <w:szCs w:val="20"/>
              </w:rPr>
              <w:t xml:space="preserve">Specific duties required of a </w:t>
            </w:r>
            <w:r w:rsidRPr="00AF11ED">
              <w:rPr>
                <w:b/>
                <w:bCs/>
                <w:sz w:val="20"/>
                <w:szCs w:val="20"/>
              </w:rPr>
              <w:t>Level D Academic</w:t>
            </w:r>
            <w:r w:rsidRPr="00AF11ED">
              <w:rPr>
                <w:sz w:val="20"/>
                <w:szCs w:val="20"/>
              </w:rPr>
              <w:t xml:space="preserve"> may include:</w:t>
            </w:r>
          </w:p>
          <w:p w14:paraId="6DB4FF5A" w14:textId="5FD4DC71" w:rsidR="002A3159" w:rsidRPr="00AF11ED" w:rsidRDefault="00910C69" w:rsidP="002A3159">
            <w:pPr>
              <w:pStyle w:val="formtext"/>
              <w:numPr>
                <w:ilvl w:val="0"/>
                <w:numId w:val="41"/>
              </w:numPr>
              <w:rPr>
                <w:sz w:val="20"/>
                <w:szCs w:val="20"/>
              </w:rPr>
            </w:pPr>
            <w:r>
              <w:rPr>
                <w:sz w:val="20"/>
                <w:szCs w:val="20"/>
              </w:rPr>
              <w:t>u</w:t>
            </w:r>
            <w:r w:rsidR="002A3159">
              <w:rPr>
                <w:sz w:val="20"/>
                <w:szCs w:val="20"/>
              </w:rPr>
              <w:t>ndertaking</w:t>
            </w:r>
            <w:r w:rsidR="002A3159" w:rsidRPr="00AF11ED">
              <w:rPr>
                <w:sz w:val="20"/>
                <w:szCs w:val="20"/>
              </w:rPr>
              <w:t xml:space="preserve"> research with a view to publishing original and innovative results through international refereed journals, to present</w:t>
            </w:r>
            <w:r w:rsidR="002A3159">
              <w:rPr>
                <w:sz w:val="20"/>
                <w:szCs w:val="20"/>
              </w:rPr>
              <w:t>ing</w:t>
            </w:r>
            <w:r w:rsidR="002A3159" w:rsidRPr="00AF11ED">
              <w:rPr>
                <w:sz w:val="20"/>
                <w:szCs w:val="20"/>
              </w:rPr>
              <w:t xml:space="preserve"> research at academic seminars and national and international conferences, and collaboration with other academic staff both within and outside of the University;</w:t>
            </w:r>
          </w:p>
          <w:p w14:paraId="5BDAC64C" w14:textId="77777777" w:rsidR="002A3159" w:rsidRPr="002A3159" w:rsidRDefault="002A3159" w:rsidP="002A3159">
            <w:pPr>
              <w:widowControl w:val="0"/>
              <w:numPr>
                <w:ilvl w:val="0"/>
                <w:numId w:val="41"/>
              </w:numPr>
              <w:tabs>
                <w:tab w:val="left" w:pos="720"/>
              </w:tabs>
              <w:overflowPunct/>
              <w:ind w:right="148"/>
              <w:textAlignment w:val="auto"/>
              <w:rPr>
                <w:lang w:val="en-US"/>
              </w:rPr>
            </w:pPr>
            <w:r w:rsidRPr="00AF11ED">
              <w:t xml:space="preserve">significant involvement in professional activities </w:t>
            </w:r>
            <w:r>
              <w:t>nationally and internationally</w:t>
            </w:r>
            <w:r w:rsidRPr="00AF11ED">
              <w:t>;</w:t>
            </w:r>
          </w:p>
          <w:p w14:paraId="7FD53792" w14:textId="31C1E59C" w:rsidR="002A3159" w:rsidRPr="00CE5C52" w:rsidRDefault="002A3159" w:rsidP="002A3159">
            <w:pPr>
              <w:widowControl w:val="0"/>
              <w:numPr>
                <w:ilvl w:val="0"/>
                <w:numId w:val="41"/>
              </w:numPr>
              <w:tabs>
                <w:tab w:val="left" w:pos="720"/>
              </w:tabs>
              <w:overflowPunct/>
              <w:ind w:right="148"/>
              <w:textAlignment w:val="auto"/>
              <w:rPr>
                <w:lang w:val="en-US"/>
              </w:rPr>
            </w:pPr>
            <w:r w:rsidRPr="00AF11ED">
              <w:t>outstanding contribution to the profession, and/or discipline;</w:t>
            </w:r>
          </w:p>
          <w:p w14:paraId="72F642D3" w14:textId="0F2CDFB5" w:rsidR="002A3159" w:rsidRPr="00CE5C52" w:rsidRDefault="002A3159" w:rsidP="002A3159">
            <w:pPr>
              <w:pStyle w:val="formtext"/>
              <w:numPr>
                <w:ilvl w:val="0"/>
                <w:numId w:val="41"/>
              </w:numPr>
              <w:rPr>
                <w:sz w:val="20"/>
                <w:szCs w:val="20"/>
              </w:rPr>
            </w:pPr>
            <w:r w:rsidRPr="00CE5C52">
              <w:rPr>
                <w:sz w:val="20"/>
                <w:szCs w:val="20"/>
              </w:rPr>
              <w:t>seeking external funding including the preparation of research proposal submissions to external funding bodies;</w:t>
            </w:r>
          </w:p>
          <w:p w14:paraId="6C6E8419" w14:textId="7231E17D" w:rsidR="002A3159" w:rsidRPr="00CE5C52" w:rsidRDefault="002A3159" w:rsidP="002A3159">
            <w:pPr>
              <w:pStyle w:val="formtext"/>
              <w:numPr>
                <w:ilvl w:val="0"/>
                <w:numId w:val="41"/>
              </w:numPr>
              <w:rPr>
                <w:sz w:val="20"/>
                <w:szCs w:val="20"/>
              </w:rPr>
            </w:pPr>
            <w:r w:rsidRPr="00CE5C52">
              <w:rPr>
                <w:sz w:val="20"/>
                <w:szCs w:val="20"/>
              </w:rPr>
              <w:t xml:space="preserve">contributing to teaching including the preparation and delivery of tutorials, lectures, practical classes, demonstrations, workshops, seminars, student field excursions, clinical sessions and/or studio sessions, acting as subject coordinators, </w:t>
            </w:r>
            <w:r w:rsidRPr="00AF11ED">
              <w:rPr>
                <w:sz w:val="20"/>
                <w:szCs w:val="20"/>
              </w:rPr>
              <w:t>marking and assessment;</w:t>
            </w:r>
            <w:r>
              <w:rPr>
                <w:sz w:val="20"/>
                <w:szCs w:val="20"/>
              </w:rPr>
              <w:t xml:space="preserve"> </w:t>
            </w:r>
            <w:r w:rsidRPr="00AF11ED">
              <w:rPr>
                <w:sz w:val="20"/>
                <w:szCs w:val="20"/>
              </w:rPr>
              <w:t>consultation with students</w:t>
            </w:r>
            <w:r>
              <w:rPr>
                <w:sz w:val="20"/>
                <w:szCs w:val="20"/>
              </w:rPr>
              <w:t xml:space="preserve">, </w:t>
            </w:r>
            <w:r w:rsidRPr="00CE5C52">
              <w:rPr>
                <w:sz w:val="20"/>
                <w:szCs w:val="20"/>
              </w:rPr>
              <w:t xml:space="preserve">and </w:t>
            </w:r>
            <w:r w:rsidRPr="00AF11ED">
              <w:rPr>
                <w:sz w:val="20"/>
                <w:szCs w:val="20"/>
              </w:rPr>
              <w:t>course coordination including the development of and responsibility for curriculum/programs of study</w:t>
            </w:r>
            <w:r w:rsidRPr="00CE5C52">
              <w:rPr>
                <w:sz w:val="20"/>
                <w:szCs w:val="20"/>
              </w:rPr>
              <w:t>.</w:t>
            </w:r>
          </w:p>
          <w:p w14:paraId="66CE9F34" w14:textId="77777777" w:rsidR="002A3159" w:rsidRPr="00AF11ED" w:rsidRDefault="002A3159" w:rsidP="002A3159">
            <w:pPr>
              <w:pStyle w:val="formtext"/>
              <w:numPr>
                <w:ilvl w:val="0"/>
                <w:numId w:val="41"/>
              </w:numPr>
              <w:rPr>
                <w:sz w:val="20"/>
                <w:szCs w:val="20"/>
              </w:rPr>
            </w:pPr>
            <w:r w:rsidRPr="00AF11ED">
              <w:rPr>
                <w:sz w:val="20"/>
                <w:szCs w:val="20"/>
              </w:rPr>
              <w:t>supervision of major honours or postgraduate research projects including the supervision of the program of study of honours students and of postgraduate students engaged in course work;</w:t>
            </w:r>
          </w:p>
          <w:p w14:paraId="1FBE6BEE" w14:textId="77777777" w:rsidR="002A3159" w:rsidRPr="00AF11ED" w:rsidRDefault="002A3159" w:rsidP="002A3159">
            <w:pPr>
              <w:widowControl w:val="0"/>
              <w:numPr>
                <w:ilvl w:val="0"/>
                <w:numId w:val="41"/>
              </w:numPr>
              <w:ind w:right="-7"/>
            </w:pPr>
            <w:r>
              <w:rPr>
                <w:lang w:val="en-US"/>
              </w:rPr>
              <w:t xml:space="preserve">collaborating </w:t>
            </w:r>
            <w:r w:rsidRPr="00AF11ED">
              <w:rPr>
                <w:lang w:val="en-US"/>
              </w:rPr>
              <w:t>with other academic staff both within and outside of the University</w:t>
            </w:r>
            <w:r w:rsidRPr="00AF11ED">
              <w:t>;</w:t>
            </w:r>
          </w:p>
          <w:p w14:paraId="75E8C93F" w14:textId="77777777" w:rsidR="00041323" w:rsidRPr="002A3159" w:rsidRDefault="00041323" w:rsidP="002A3159">
            <w:pPr>
              <w:pStyle w:val="formtext"/>
              <w:numPr>
                <w:ilvl w:val="0"/>
                <w:numId w:val="41"/>
              </w:numPr>
              <w:rPr>
                <w:strike/>
                <w:sz w:val="20"/>
                <w:szCs w:val="20"/>
              </w:rPr>
            </w:pPr>
            <w:r w:rsidRPr="002A3159">
              <w:rPr>
                <w:sz w:val="20"/>
                <w:szCs w:val="20"/>
              </w:rPr>
              <w:t>high level administrative functions;</w:t>
            </w:r>
          </w:p>
          <w:p w14:paraId="6D577FAE" w14:textId="00762C11" w:rsidR="00041323" w:rsidRPr="00AF11ED" w:rsidRDefault="002A3159" w:rsidP="00F63C41">
            <w:pPr>
              <w:pStyle w:val="formtext"/>
              <w:numPr>
                <w:ilvl w:val="0"/>
                <w:numId w:val="41"/>
              </w:numPr>
              <w:rPr>
                <w:sz w:val="20"/>
                <w:szCs w:val="20"/>
              </w:rPr>
            </w:pPr>
            <w:r>
              <w:rPr>
                <w:sz w:val="20"/>
                <w:szCs w:val="20"/>
              </w:rPr>
              <w:t>providing</w:t>
            </w:r>
            <w:r w:rsidR="00041323" w:rsidRPr="00AF11ED">
              <w:rPr>
                <w:sz w:val="20"/>
                <w:szCs w:val="20"/>
              </w:rPr>
              <w:t xml:space="preserve"> leadership through team development, mentoring and career development of academic staff and the performance management process;</w:t>
            </w:r>
          </w:p>
          <w:p w14:paraId="50CA24BB" w14:textId="21C44D8D" w:rsidR="00041323" w:rsidRPr="00AF11ED" w:rsidRDefault="002A3159" w:rsidP="00F63C41">
            <w:pPr>
              <w:pStyle w:val="formtext"/>
              <w:numPr>
                <w:ilvl w:val="0"/>
                <w:numId w:val="41"/>
              </w:numPr>
              <w:rPr>
                <w:sz w:val="20"/>
                <w:szCs w:val="20"/>
              </w:rPr>
            </w:pPr>
            <w:r>
              <w:rPr>
                <w:sz w:val="20"/>
                <w:szCs w:val="20"/>
              </w:rPr>
              <w:lastRenderedPageBreak/>
              <w:t>undertaking</w:t>
            </w:r>
            <w:r w:rsidR="00041323" w:rsidRPr="00AF11ED">
              <w:rPr>
                <w:sz w:val="20"/>
                <w:szCs w:val="20"/>
              </w:rPr>
              <w:t xml:space="preserve"> management responsibilities for an academic area; and </w:t>
            </w:r>
          </w:p>
          <w:p w14:paraId="75EFF0C6" w14:textId="77777777" w:rsidR="00041323" w:rsidRPr="00AF11ED" w:rsidRDefault="00041323" w:rsidP="00F63C41">
            <w:pPr>
              <w:numPr>
                <w:ilvl w:val="0"/>
                <w:numId w:val="41"/>
              </w:numPr>
            </w:pPr>
            <w:r w:rsidRPr="00AF11ED">
              <w:t>other duties as allocated by the supervisor or the Vice-Chancellor consistent with the classification of the position.</w:t>
            </w:r>
          </w:p>
          <w:p w14:paraId="10F4C9C7" w14:textId="77777777" w:rsidR="00041323" w:rsidRPr="00AF11ED" w:rsidRDefault="00041323" w:rsidP="00041323">
            <w:pPr>
              <w:pStyle w:val="formtext"/>
              <w:rPr>
                <w:sz w:val="20"/>
                <w:szCs w:val="20"/>
              </w:rPr>
            </w:pPr>
          </w:p>
          <w:p w14:paraId="19ED95DC" w14:textId="77777777" w:rsidR="00041323" w:rsidRPr="00AF11ED" w:rsidRDefault="00041323" w:rsidP="00041323">
            <w:pPr>
              <w:pStyle w:val="formtext"/>
              <w:rPr>
                <w:b/>
                <w:bCs/>
                <w:sz w:val="20"/>
                <w:szCs w:val="20"/>
              </w:rPr>
            </w:pPr>
            <w:r w:rsidRPr="00AF11ED">
              <w:rPr>
                <w:b/>
                <w:bCs/>
                <w:sz w:val="20"/>
                <w:szCs w:val="20"/>
              </w:rPr>
              <w:t>Skill Base</w:t>
            </w:r>
          </w:p>
          <w:p w14:paraId="4A9AE619" w14:textId="77777777" w:rsidR="00041323" w:rsidRPr="00AF11ED" w:rsidRDefault="00041323" w:rsidP="00041323">
            <w:pPr>
              <w:pStyle w:val="NormalIndent"/>
              <w:ind w:left="0"/>
            </w:pPr>
            <w:r w:rsidRPr="00AF11ED">
              <w:t xml:space="preserve">A </w:t>
            </w:r>
            <w:r w:rsidRPr="00AF11ED">
              <w:rPr>
                <w:b/>
                <w:bCs/>
              </w:rPr>
              <w:t>Level D Academic</w:t>
            </w:r>
            <w:r w:rsidRPr="00AF11ED">
              <w:t xml:space="preserve"> will normally have advanced qualifications and/or recognised significant experience in the relevant discipline area.  A position at this level will normally require a doctoral qualification or equivalent accreditation and standing.</w:t>
            </w:r>
          </w:p>
          <w:p w14:paraId="337A2A5E" w14:textId="77777777" w:rsidR="00041323" w:rsidRPr="00AF11ED" w:rsidRDefault="00041323" w:rsidP="00041323">
            <w:pPr>
              <w:pStyle w:val="NormalIndent"/>
              <w:ind w:left="0"/>
            </w:pPr>
          </w:p>
          <w:p w14:paraId="70B83774" w14:textId="3B938485" w:rsidR="00041323" w:rsidRPr="00AF11ED" w:rsidRDefault="00041323" w:rsidP="00041323">
            <w:pPr>
              <w:pStyle w:val="NormalIndent"/>
              <w:ind w:left="0"/>
            </w:pPr>
            <w:r w:rsidRPr="00AF11ED">
              <w:t xml:space="preserve">In determining experience relative to qualifications, regard shall be had to experience in research, </w:t>
            </w:r>
            <w:r w:rsidR="00910C69" w:rsidRPr="00AF11ED">
              <w:t xml:space="preserve">teaching experience, </w:t>
            </w:r>
            <w:r w:rsidRPr="00AF11ED">
              <w:t>experience outside tertiary education, creative achievement, professional contributions and/or to technical achievement.</w:t>
            </w:r>
          </w:p>
          <w:p w14:paraId="66345F24" w14:textId="77777777" w:rsidR="00041323" w:rsidRPr="00AF11ED" w:rsidRDefault="00041323" w:rsidP="00041323">
            <w:pPr>
              <w:pStyle w:val="NormalIndent"/>
              <w:ind w:left="0"/>
            </w:pPr>
          </w:p>
          <w:p w14:paraId="0232C79E" w14:textId="09F5EC6F" w:rsidR="00041323" w:rsidRPr="00AF11ED" w:rsidRDefault="00910C69" w:rsidP="00041323">
            <w:pPr>
              <w:pStyle w:val="formtext"/>
              <w:rPr>
                <w:sz w:val="20"/>
                <w:szCs w:val="20"/>
              </w:rPr>
            </w:pPr>
            <w:r>
              <w:rPr>
                <w:sz w:val="20"/>
                <w:szCs w:val="20"/>
              </w:rPr>
              <w:t>A Level D academic will be recognized as having made</w:t>
            </w:r>
            <w:r w:rsidR="00041323" w:rsidRPr="00AF11ED">
              <w:rPr>
                <w:sz w:val="20"/>
                <w:szCs w:val="20"/>
              </w:rPr>
              <w:t xml:space="preserve"> an outstanding contribution to research</w:t>
            </w:r>
            <w:r w:rsidR="00FA0BF5">
              <w:rPr>
                <w:sz w:val="20"/>
                <w:szCs w:val="20"/>
              </w:rPr>
              <w:t xml:space="preserve"> and to enjoy a significant international reputation</w:t>
            </w:r>
            <w:r w:rsidR="00041323" w:rsidRPr="00AF11ED">
              <w:rPr>
                <w:sz w:val="20"/>
                <w:szCs w:val="20"/>
              </w:rPr>
              <w:t>.</w:t>
            </w:r>
          </w:p>
          <w:p w14:paraId="71209C36" w14:textId="77777777" w:rsidR="002C43FF" w:rsidRPr="00AF11ED" w:rsidRDefault="002C43FF" w:rsidP="00041323">
            <w:pPr>
              <w:pStyle w:val="formtext"/>
              <w:rPr>
                <w:sz w:val="20"/>
                <w:szCs w:val="20"/>
              </w:rPr>
            </w:pPr>
          </w:p>
          <w:p w14:paraId="0DDC94E6" w14:textId="77777777" w:rsidR="00AF11ED" w:rsidRPr="00AF11ED" w:rsidRDefault="00AF11ED" w:rsidP="00AF11ED">
            <w:pPr>
              <w:widowControl w:val="0"/>
              <w:overflowPunct/>
              <w:ind w:right="7"/>
              <w:textAlignment w:val="auto"/>
              <w:rPr>
                <w:lang w:val="en-US"/>
              </w:rPr>
            </w:pPr>
            <w:r w:rsidRPr="00AF11ED">
              <w:rPr>
                <w:lang w:val="en-US"/>
              </w:rPr>
              <w:t xml:space="preserve">The specific duties required of a </w:t>
            </w:r>
            <w:r w:rsidRPr="00AF11ED">
              <w:rPr>
                <w:b/>
                <w:bCs/>
                <w:lang w:val="en-US"/>
              </w:rPr>
              <w:t>Level E Academic</w:t>
            </w:r>
            <w:r w:rsidRPr="00AF11ED">
              <w:rPr>
                <w:lang w:val="en-US"/>
              </w:rPr>
              <w:t xml:space="preserve"> may include:</w:t>
            </w:r>
          </w:p>
          <w:p w14:paraId="02DFDEB6" w14:textId="584BDE0A" w:rsidR="002A3159" w:rsidRDefault="002A3159" w:rsidP="00F63C41">
            <w:pPr>
              <w:widowControl w:val="0"/>
              <w:numPr>
                <w:ilvl w:val="0"/>
                <w:numId w:val="41"/>
              </w:numPr>
              <w:tabs>
                <w:tab w:val="left" w:pos="720"/>
              </w:tabs>
              <w:overflowPunct/>
              <w:ind w:right="7"/>
              <w:textAlignment w:val="auto"/>
              <w:rPr>
                <w:lang w:val="en-US"/>
              </w:rPr>
            </w:pPr>
            <w:r>
              <w:rPr>
                <w:lang w:val="en-US"/>
              </w:rPr>
              <w:t>The conduct of research in Philosophy at the highest international level;</w:t>
            </w:r>
          </w:p>
          <w:p w14:paraId="221B222F" w14:textId="77777777" w:rsidR="00AF11ED" w:rsidRPr="00910C69" w:rsidRDefault="00AF11ED" w:rsidP="00910C69">
            <w:pPr>
              <w:widowControl w:val="0"/>
              <w:numPr>
                <w:ilvl w:val="0"/>
                <w:numId w:val="41"/>
              </w:numPr>
              <w:tabs>
                <w:tab w:val="left" w:pos="720"/>
              </w:tabs>
              <w:overflowPunct/>
              <w:ind w:right="7"/>
              <w:textAlignment w:val="auto"/>
              <w:rPr>
                <w:lang w:val="en-US"/>
              </w:rPr>
            </w:pPr>
            <w:r w:rsidRPr="00910C69">
              <w:rPr>
                <w:lang w:val="en-US"/>
              </w:rPr>
              <w:t xml:space="preserve">fostering the research of other groups and individuals within the organisational unit and more broadly within the institution;  </w:t>
            </w:r>
          </w:p>
          <w:p w14:paraId="05FB3720" w14:textId="77777777" w:rsidR="00AF11ED" w:rsidRPr="00AF11ED" w:rsidRDefault="00AF11ED" w:rsidP="00F63C41">
            <w:pPr>
              <w:widowControl w:val="0"/>
              <w:numPr>
                <w:ilvl w:val="0"/>
                <w:numId w:val="41"/>
              </w:numPr>
              <w:tabs>
                <w:tab w:val="left" w:pos="720"/>
              </w:tabs>
              <w:overflowPunct/>
              <w:ind w:right="7"/>
              <w:textAlignment w:val="auto"/>
              <w:rPr>
                <w:strike/>
                <w:lang w:val="en-US"/>
              </w:rPr>
            </w:pPr>
            <w:r w:rsidRPr="00AF11ED">
              <w:rPr>
                <w:lang w:val="en-US"/>
              </w:rPr>
              <w:t>preparation of research proposal submissions to external bodies both nationally and internationally including responsibility for the oversight of financial management of grants;</w:t>
            </w:r>
            <w:r w:rsidRPr="00AF11ED">
              <w:rPr>
                <w:strike/>
                <w:lang w:val="en-US"/>
              </w:rPr>
              <w:t xml:space="preserve"> </w:t>
            </w:r>
          </w:p>
          <w:p w14:paraId="117E7622" w14:textId="77777777" w:rsidR="00AF11ED" w:rsidRPr="00AF11ED" w:rsidRDefault="00AF11ED" w:rsidP="00F63C41">
            <w:pPr>
              <w:widowControl w:val="0"/>
              <w:numPr>
                <w:ilvl w:val="0"/>
                <w:numId w:val="41"/>
              </w:numPr>
              <w:tabs>
                <w:tab w:val="left" w:pos="720"/>
              </w:tabs>
              <w:overflowPunct/>
              <w:ind w:right="7"/>
              <w:textAlignment w:val="auto"/>
              <w:rPr>
                <w:lang w:val="en-US"/>
              </w:rPr>
            </w:pPr>
            <w:r w:rsidRPr="00AF11ED">
              <w:rPr>
                <w:lang w:val="en-US"/>
              </w:rPr>
              <w:t>management and leadership of large research projects of teams including supervision of research and administrative staff and other academic staff responsible to the Level E research-only academic;</w:t>
            </w:r>
          </w:p>
          <w:p w14:paraId="3B86AFF9" w14:textId="77777777" w:rsidR="00AF11ED" w:rsidRPr="00AF11ED" w:rsidRDefault="00AF11ED" w:rsidP="00F63C41">
            <w:pPr>
              <w:widowControl w:val="0"/>
              <w:numPr>
                <w:ilvl w:val="0"/>
                <w:numId w:val="41"/>
              </w:numPr>
              <w:tabs>
                <w:tab w:val="left" w:pos="720"/>
              </w:tabs>
              <w:overflowPunct/>
              <w:ind w:right="7"/>
              <w:textAlignment w:val="auto"/>
              <w:rPr>
                <w:lang w:val="en-US"/>
              </w:rPr>
            </w:pPr>
            <w:r w:rsidRPr="00AF11ED">
              <w:rPr>
                <w:lang w:val="en-US"/>
              </w:rPr>
              <w:t>developing policy and being involved in administrative matters within the department or other comparable organisational unit and within the institution;</w:t>
            </w:r>
          </w:p>
          <w:p w14:paraId="3919B115" w14:textId="77777777" w:rsidR="00AF11ED" w:rsidRPr="00AF11ED" w:rsidRDefault="00AF11ED" w:rsidP="00F63C41">
            <w:pPr>
              <w:widowControl w:val="0"/>
              <w:numPr>
                <w:ilvl w:val="0"/>
                <w:numId w:val="41"/>
              </w:numPr>
              <w:tabs>
                <w:tab w:val="left" w:pos="720"/>
              </w:tabs>
              <w:overflowPunct/>
              <w:ind w:right="7"/>
              <w:textAlignment w:val="auto"/>
              <w:rPr>
                <w:lang w:val="en-US"/>
              </w:rPr>
            </w:pPr>
            <w:r w:rsidRPr="00AF11ED">
              <w:rPr>
                <w:lang w:val="en-US"/>
              </w:rPr>
              <w:t xml:space="preserve">significant participation and leadership in community and professional activities related to his/her disciplinary area, including involvement in commercial and industrial sectors where appropriate; </w:t>
            </w:r>
          </w:p>
          <w:p w14:paraId="29AB535D" w14:textId="14419BCF" w:rsidR="00AF11ED" w:rsidRPr="00AF11ED" w:rsidRDefault="00AF11ED" w:rsidP="00F63C41">
            <w:pPr>
              <w:widowControl w:val="0"/>
              <w:numPr>
                <w:ilvl w:val="0"/>
                <w:numId w:val="41"/>
              </w:numPr>
              <w:tabs>
                <w:tab w:val="left" w:pos="720"/>
              </w:tabs>
              <w:overflowPunct/>
              <w:ind w:right="7"/>
              <w:textAlignment w:val="auto"/>
              <w:rPr>
                <w:lang w:val="en-US"/>
              </w:rPr>
            </w:pPr>
            <w:r w:rsidRPr="00AF11ED">
              <w:rPr>
                <w:lang w:val="en-US"/>
              </w:rPr>
              <w:t>considerable involvement in pro</w:t>
            </w:r>
            <w:r w:rsidR="00910C69">
              <w:rPr>
                <w:lang w:val="en-US"/>
              </w:rPr>
              <w:t xml:space="preserve">fessional activities including </w:t>
            </w:r>
            <w:r w:rsidRPr="00AF11ED">
              <w:rPr>
                <w:lang w:val="en-US"/>
              </w:rPr>
              <w:t>attendance at conferences and seminars in the field of expertise;</w:t>
            </w:r>
          </w:p>
          <w:p w14:paraId="2CA9DD5E" w14:textId="77777777" w:rsidR="00AF11ED" w:rsidRPr="00AF11ED" w:rsidRDefault="00AF11ED" w:rsidP="00F63C41">
            <w:pPr>
              <w:widowControl w:val="0"/>
              <w:numPr>
                <w:ilvl w:val="0"/>
                <w:numId w:val="41"/>
              </w:numPr>
              <w:tabs>
                <w:tab w:val="left" w:pos="720"/>
              </w:tabs>
              <w:overflowPunct/>
              <w:ind w:right="7"/>
              <w:textAlignment w:val="auto"/>
              <w:rPr>
                <w:lang w:val="en-US"/>
              </w:rPr>
            </w:pPr>
            <w:r w:rsidRPr="00AF11ED">
              <w:rPr>
                <w:lang w:val="en-US"/>
              </w:rPr>
              <w:t>contribution to the teaching program in the field of the staff member’s research including the supervision of major honours or postgraduate research projects;</w:t>
            </w:r>
          </w:p>
          <w:p w14:paraId="0B9E3D0A" w14:textId="77777777" w:rsidR="00AF11ED" w:rsidRPr="00AF11ED" w:rsidRDefault="00AF11ED" w:rsidP="00F63C41">
            <w:pPr>
              <w:widowControl w:val="0"/>
              <w:numPr>
                <w:ilvl w:val="0"/>
                <w:numId w:val="41"/>
              </w:numPr>
              <w:tabs>
                <w:tab w:val="left" w:pos="720"/>
              </w:tabs>
              <w:overflowPunct/>
              <w:ind w:right="7"/>
              <w:textAlignment w:val="auto"/>
              <w:rPr>
                <w:lang w:val="en-US"/>
              </w:rPr>
            </w:pPr>
            <w:r w:rsidRPr="00AF11ED">
              <w:rPr>
                <w:lang w:val="en-US"/>
              </w:rPr>
              <w:t>attendance at meetings associated with research or the work of the organisational unit to which the research is connected and/or departmental and/or faculty meetings and a major role in planning;</w:t>
            </w:r>
          </w:p>
          <w:p w14:paraId="50984C99" w14:textId="74166056" w:rsidR="00AF11ED" w:rsidRPr="00AF11ED" w:rsidRDefault="00910C69" w:rsidP="00F63C41">
            <w:pPr>
              <w:widowControl w:val="0"/>
              <w:numPr>
                <w:ilvl w:val="0"/>
                <w:numId w:val="41"/>
              </w:numPr>
              <w:tabs>
                <w:tab w:val="left" w:pos="720"/>
              </w:tabs>
              <w:overflowPunct/>
              <w:ind w:right="7"/>
              <w:textAlignment w:val="auto"/>
              <w:rPr>
                <w:lang w:val="en-US"/>
              </w:rPr>
            </w:pPr>
            <w:r>
              <w:rPr>
                <w:lang w:val="en-US"/>
              </w:rPr>
              <w:t>providing</w:t>
            </w:r>
            <w:r w:rsidR="00AF11ED" w:rsidRPr="00AF11ED">
              <w:rPr>
                <w:lang w:val="en-US"/>
              </w:rPr>
              <w:t xml:space="preserve"> leadership through team development, mentoring and career development of academic staff and the performance management process;</w:t>
            </w:r>
          </w:p>
          <w:p w14:paraId="7DBF6A9C" w14:textId="11FCC861" w:rsidR="00AF11ED" w:rsidRPr="00AF11ED" w:rsidRDefault="00910C69" w:rsidP="00F63C41">
            <w:pPr>
              <w:widowControl w:val="0"/>
              <w:numPr>
                <w:ilvl w:val="0"/>
                <w:numId w:val="41"/>
              </w:numPr>
              <w:tabs>
                <w:tab w:val="left" w:pos="720"/>
              </w:tabs>
              <w:overflowPunct/>
              <w:ind w:right="7"/>
              <w:textAlignment w:val="auto"/>
              <w:rPr>
                <w:lang w:val="en-US"/>
              </w:rPr>
            </w:pPr>
            <w:r>
              <w:rPr>
                <w:lang w:val="en-US"/>
              </w:rPr>
              <w:t>undertaking</w:t>
            </w:r>
            <w:r w:rsidR="00AF11ED" w:rsidRPr="00AF11ED">
              <w:rPr>
                <w:lang w:val="en-US"/>
              </w:rPr>
              <w:t xml:space="preserve"> management responsibilities for an academic area; and</w:t>
            </w:r>
          </w:p>
          <w:p w14:paraId="3369EB7E" w14:textId="77777777" w:rsidR="00AF11ED" w:rsidRPr="00AF11ED" w:rsidRDefault="00AF11ED" w:rsidP="00F63C41">
            <w:pPr>
              <w:widowControl w:val="0"/>
              <w:numPr>
                <w:ilvl w:val="0"/>
                <w:numId w:val="41"/>
              </w:numPr>
              <w:tabs>
                <w:tab w:val="left" w:pos="720"/>
              </w:tabs>
              <w:overflowPunct/>
              <w:ind w:right="7"/>
              <w:textAlignment w:val="auto"/>
              <w:rPr>
                <w:lang w:val="en-US"/>
              </w:rPr>
            </w:pPr>
            <w:r w:rsidRPr="00AF11ED">
              <w:rPr>
                <w:lang w:val="en-US"/>
              </w:rPr>
              <w:t>other duties as allocated by the supervisor or the Vice-Chancellor consistent with the classification of the position.</w:t>
            </w:r>
          </w:p>
          <w:p w14:paraId="017C0E54" w14:textId="77777777" w:rsidR="00AF11ED" w:rsidRPr="00AF11ED" w:rsidRDefault="00AF11ED" w:rsidP="00AF11ED">
            <w:pPr>
              <w:widowControl w:val="0"/>
              <w:overflowPunct/>
              <w:ind w:right="7"/>
              <w:textAlignment w:val="auto"/>
              <w:rPr>
                <w:b/>
                <w:bCs/>
                <w:lang w:val="en-US"/>
              </w:rPr>
            </w:pPr>
            <w:r w:rsidRPr="00AF11ED">
              <w:rPr>
                <w:b/>
                <w:bCs/>
                <w:lang w:val="en-US"/>
              </w:rPr>
              <w:t>Skill Base</w:t>
            </w:r>
          </w:p>
          <w:p w14:paraId="6A672723" w14:textId="77777777" w:rsidR="00910C69" w:rsidRDefault="00AF11ED" w:rsidP="00AF11ED">
            <w:pPr>
              <w:widowControl w:val="0"/>
              <w:overflowPunct/>
              <w:ind w:right="148"/>
              <w:textAlignment w:val="auto"/>
              <w:rPr>
                <w:lang w:val="en-US"/>
              </w:rPr>
            </w:pPr>
            <w:r w:rsidRPr="00AF11ED">
              <w:rPr>
                <w:lang w:val="en-US"/>
              </w:rPr>
              <w:t xml:space="preserve">A </w:t>
            </w:r>
            <w:r w:rsidRPr="00AF11ED">
              <w:rPr>
                <w:b/>
                <w:bCs/>
                <w:lang w:val="en-US"/>
              </w:rPr>
              <w:t xml:space="preserve">Level E Academic </w:t>
            </w:r>
            <w:r w:rsidRPr="00AF11ED">
              <w:rPr>
                <w:lang w:val="en-US"/>
              </w:rPr>
              <w:t>will normally have a relevant doctoral qualification or equivalent accreditation and standing together with s</w:t>
            </w:r>
            <w:r w:rsidR="00910C69">
              <w:rPr>
                <w:lang w:val="en-US"/>
              </w:rPr>
              <w:t xml:space="preserve">ubsequent research experience. </w:t>
            </w:r>
          </w:p>
          <w:p w14:paraId="6E4F61C2" w14:textId="77777777" w:rsidR="00910C69" w:rsidRDefault="00910C69" w:rsidP="00AF11ED">
            <w:pPr>
              <w:widowControl w:val="0"/>
              <w:overflowPunct/>
              <w:ind w:right="148"/>
              <w:textAlignment w:val="auto"/>
              <w:rPr>
                <w:lang w:val="en-US"/>
              </w:rPr>
            </w:pPr>
          </w:p>
          <w:p w14:paraId="4C28ADAF" w14:textId="77777777" w:rsidR="00910C69" w:rsidRPr="00AF11ED" w:rsidRDefault="00910C69" w:rsidP="00910C69">
            <w:pPr>
              <w:pStyle w:val="NormalIndent"/>
              <w:ind w:left="0"/>
            </w:pPr>
            <w:r w:rsidRPr="00AF11ED">
              <w:t>In determining experience relative to qualifications, regard shall be had to experience in research, teaching experience, experience outside tertiary education, creative achievement, professional contributions and/or to technical achievement.</w:t>
            </w:r>
          </w:p>
          <w:p w14:paraId="2B20573B" w14:textId="77777777" w:rsidR="00910C69" w:rsidRDefault="00910C69" w:rsidP="00AF11ED">
            <w:pPr>
              <w:widowControl w:val="0"/>
              <w:overflowPunct/>
              <w:ind w:right="148"/>
              <w:textAlignment w:val="auto"/>
              <w:rPr>
                <w:lang w:val="en-US"/>
              </w:rPr>
            </w:pPr>
          </w:p>
          <w:p w14:paraId="622A7778" w14:textId="4F9BF4CE" w:rsidR="00041323" w:rsidRPr="00910C69" w:rsidRDefault="00910C69" w:rsidP="00910C69">
            <w:pPr>
              <w:widowControl w:val="0"/>
              <w:overflowPunct/>
              <w:ind w:right="148"/>
              <w:textAlignment w:val="auto"/>
              <w:rPr>
                <w:lang w:val="en-US"/>
              </w:rPr>
            </w:pPr>
            <w:r>
              <w:rPr>
                <w:lang w:val="en-US"/>
              </w:rPr>
              <w:t xml:space="preserve">A </w:t>
            </w:r>
            <w:r w:rsidR="00AF11ED" w:rsidRPr="00AF11ED">
              <w:rPr>
                <w:lang w:val="en-US"/>
              </w:rPr>
              <w:t>Level E academic will be recognised as a leading authority in his or her area of research.</w:t>
            </w:r>
          </w:p>
        </w:tc>
      </w:tr>
    </w:tbl>
    <w:p w14:paraId="3FF605E4" w14:textId="77777777" w:rsidR="0034627F" w:rsidRPr="00AF11ED" w:rsidRDefault="0034627F">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4"/>
      </w:tblGrid>
      <w:tr w:rsidR="0034627F" w:rsidRPr="00AF11ED" w14:paraId="25D5E6E3" w14:textId="77777777" w:rsidTr="002E1C34">
        <w:trPr>
          <w:gridAfter w:val="1"/>
          <w:wAfter w:w="63" w:type="dxa"/>
        </w:trPr>
        <w:tc>
          <w:tcPr>
            <w:tcW w:w="10428" w:type="dxa"/>
            <w:tcBorders>
              <w:top w:val="single" w:sz="4" w:space="0" w:color="auto"/>
              <w:bottom w:val="nil"/>
            </w:tcBorders>
          </w:tcPr>
          <w:p w14:paraId="5C4CCF26" w14:textId="02EBB75D" w:rsidR="0034627F" w:rsidRPr="00AF11ED" w:rsidRDefault="0034627F"/>
          <w:p w14:paraId="09B3BE0C" w14:textId="77777777" w:rsidR="0034627F" w:rsidRPr="00AF11ED" w:rsidRDefault="0034627F">
            <w:pPr>
              <w:rPr>
                <w:b/>
                <w:bCs/>
                <w:sz w:val="24"/>
                <w:szCs w:val="24"/>
              </w:rPr>
            </w:pPr>
            <w:r w:rsidRPr="00AF11ED">
              <w:rPr>
                <w:b/>
                <w:bCs/>
                <w:sz w:val="24"/>
                <w:szCs w:val="24"/>
              </w:rPr>
              <w:t>SELECTION CRITERIA:</w:t>
            </w:r>
          </w:p>
          <w:p w14:paraId="4F8E92A6" w14:textId="77777777" w:rsidR="0026739E" w:rsidRPr="00AF11ED" w:rsidRDefault="0026739E" w:rsidP="0026739E">
            <w:pPr>
              <w:rPr>
                <w:b/>
                <w:color w:val="000000" w:themeColor="text1"/>
                <w:lang w:val="en-US"/>
              </w:rPr>
            </w:pPr>
            <w:r w:rsidRPr="00AF11ED">
              <w:rPr>
                <w:b/>
                <w:iCs/>
                <w:color w:val="000000" w:themeColor="text1"/>
              </w:rPr>
              <w:t>Academic Level B</w:t>
            </w:r>
            <w:r w:rsidRPr="00AF11ED">
              <w:rPr>
                <w:b/>
              </w:rPr>
              <w:tab/>
            </w:r>
          </w:p>
          <w:p w14:paraId="2B9CBE4D" w14:textId="6BDD6CD3" w:rsidR="0026739E" w:rsidRPr="00AF11ED" w:rsidRDefault="0026739E" w:rsidP="0026739E">
            <w:pPr>
              <w:widowControl w:val="0"/>
              <w:numPr>
                <w:ilvl w:val="0"/>
                <w:numId w:val="37"/>
              </w:numPr>
              <w:spacing w:line="276" w:lineRule="auto"/>
              <w:ind w:right="-7"/>
            </w:pPr>
            <w:r w:rsidRPr="00AF11ED">
              <w:t xml:space="preserve">PhD in </w:t>
            </w:r>
            <w:r w:rsidR="00B47552">
              <w:t>Philosophy</w:t>
            </w:r>
            <w:r w:rsidRPr="00AF11ED">
              <w:t xml:space="preserve"> or a relevant </w:t>
            </w:r>
            <w:r w:rsidR="00B47552">
              <w:t xml:space="preserve">cognate </w:t>
            </w:r>
            <w:r w:rsidRPr="00AF11ED">
              <w:t>discipline.</w:t>
            </w:r>
          </w:p>
          <w:p w14:paraId="373D5B34" w14:textId="6902E998" w:rsidR="0026739E" w:rsidRPr="00AF11ED" w:rsidRDefault="0026739E" w:rsidP="0026739E">
            <w:pPr>
              <w:widowControl w:val="0"/>
              <w:numPr>
                <w:ilvl w:val="0"/>
                <w:numId w:val="36"/>
              </w:numPr>
              <w:spacing w:line="276" w:lineRule="auto"/>
              <w:ind w:right="-7"/>
            </w:pPr>
            <w:r w:rsidRPr="00AF11ED">
              <w:t>Demonstrated track record to undertake research and evidence of a</w:t>
            </w:r>
            <w:r w:rsidR="00B47552">
              <w:t xml:space="preserve"> well-developed research agenda.</w:t>
            </w:r>
          </w:p>
          <w:p w14:paraId="47E09B74" w14:textId="3B9BCD3F" w:rsidR="0026739E" w:rsidRPr="00AF11ED" w:rsidRDefault="0026739E" w:rsidP="0026739E">
            <w:pPr>
              <w:widowControl w:val="0"/>
              <w:numPr>
                <w:ilvl w:val="0"/>
                <w:numId w:val="36"/>
              </w:numPr>
              <w:spacing w:line="276" w:lineRule="auto"/>
              <w:ind w:right="-7"/>
            </w:pPr>
            <w:r w:rsidRPr="00AF11ED">
              <w:t>Evi</w:t>
            </w:r>
            <w:r w:rsidR="002C1B19">
              <w:t>dence of high quality teaching.</w:t>
            </w:r>
          </w:p>
          <w:p w14:paraId="0EB88883" w14:textId="77777777" w:rsidR="0026739E" w:rsidRPr="00AF11ED" w:rsidRDefault="0026739E" w:rsidP="0026739E">
            <w:pPr>
              <w:widowControl w:val="0"/>
              <w:numPr>
                <w:ilvl w:val="0"/>
                <w:numId w:val="36"/>
              </w:numPr>
              <w:spacing w:line="276" w:lineRule="auto"/>
              <w:ind w:right="-7"/>
            </w:pPr>
            <w:r w:rsidRPr="00AF11ED">
              <w:t xml:space="preserve">Ability to supervise student research projects at the Honours and postgraduate levels. </w:t>
            </w:r>
          </w:p>
          <w:p w14:paraId="5859B51F" w14:textId="77777777" w:rsidR="0026739E" w:rsidRPr="00AF11ED" w:rsidRDefault="0026739E" w:rsidP="0026739E">
            <w:pPr>
              <w:widowControl w:val="0"/>
              <w:numPr>
                <w:ilvl w:val="0"/>
                <w:numId w:val="36"/>
              </w:numPr>
              <w:spacing w:line="276" w:lineRule="auto"/>
              <w:ind w:right="-7"/>
            </w:pPr>
            <w:r w:rsidRPr="00AF11ED">
              <w:lastRenderedPageBreak/>
              <w:t>Capacity to undertake effective administration and leadership at the School and College level.</w:t>
            </w:r>
          </w:p>
          <w:p w14:paraId="0486548F" w14:textId="77777777" w:rsidR="0026739E" w:rsidRPr="00AF11ED" w:rsidRDefault="0026739E" w:rsidP="0026739E">
            <w:pPr>
              <w:widowControl w:val="0"/>
              <w:numPr>
                <w:ilvl w:val="0"/>
                <w:numId w:val="36"/>
              </w:numPr>
              <w:spacing w:line="276" w:lineRule="auto"/>
              <w:ind w:right="-7"/>
            </w:pPr>
            <w:r w:rsidRPr="00AF11ED">
              <w:t>Demonstrated ability to communicate and interact effectively with a variety of staff and students and the proven ability to promote, develop and maintain strong collaborative relationships both nationally and internationally.</w:t>
            </w:r>
          </w:p>
          <w:p w14:paraId="3066B3D0" w14:textId="77777777" w:rsidR="0026739E" w:rsidRPr="00AF11ED" w:rsidRDefault="0026739E" w:rsidP="0026739E">
            <w:pPr>
              <w:widowControl w:val="0"/>
              <w:numPr>
                <w:ilvl w:val="0"/>
                <w:numId w:val="36"/>
              </w:numPr>
              <w:spacing w:line="276" w:lineRule="auto"/>
              <w:ind w:right="-7"/>
            </w:pPr>
            <w:r w:rsidRPr="00AF11ED">
              <w:t>Demonstrated ability to foster inclusive, respectful and productive working relationships with staff, students and colleagues at all levels.</w:t>
            </w:r>
          </w:p>
          <w:p w14:paraId="6F0CFF70" w14:textId="77777777" w:rsidR="0026739E" w:rsidRPr="00AF11ED" w:rsidRDefault="0026739E" w:rsidP="0026739E">
            <w:pPr>
              <w:widowControl w:val="0"/>
              <w:numPr>
                <w:ilvl w:val="0"/>
                <w:numId w:val="36"/>
              </w:numPr>
              <w:spacing w:line="276" w:lineRule="auto"/>
              <w:ind w:right="-7"/>
            </w:pPr>
            <w:r w:rsidRPr="00AF11ED">
              <w:t>A demonstrated high-level of understanding of equal opportunity principles and a commitment to the application of EO policies in a University context.</w:t>
            </w:r>
          </w:p>
          <w:p w14:paraId="60B05376" w14:textId="77777777" w:rsidR="00D04B2D" w:rsidRPr="00AF11ED" w:rsidRDefault="00D04B2D" w:rsidP="0026739E"/>
          <w:p w14:paraId="677EC5BC" w14:textId="77777777" w:rsidR="002E1C34" w:rsidRPr="00AF11ED" w:rsidRDefault="002E1C34" w:rsidP="002E1C34">
            <w:pPr>
              <w:widowControl w:val="0"/>
              <w:ind w:right="-7"/>
              <w:rPr>
                <w:b/>
              </w:rPr>
            </w:pPr>
            <w:r w:rsidRPr="00AF11ED">
              <w:rPr>
                <w:b/>
              </w:rPr>
              <w:t>Academic Level C</w:t>
            </w:r>
          </w:p>
          <w:p w14:paraId="05749E68" w14:textId="07C9E1CA" w:rsidR="002E1C34" w:rsidRPr="00AF11ED" w:rsidRDefault="00B47552" w:rsidP="002E1C34">
            <w:pPr>
              <w:widowControl w:val="0"/>
              <w:numPr>
                <w:ilvl w:val="0"/>
                <w:numId w:val="38"/>
              </w:numPr>
              <w:spacing w:line="276" w:lineRule="auto"/>
              <w:ind w:right="-7"/>
            </w:pPr>
            <w:r w:rsidRPr="00AF11ED">
              <w:t xml:space="preserve">PhD in </w:t>
            </w:r>
            <w:r>
              <w:t>Philosophy</w:t>
            </w:r>
            <w:r w:rsidRPr="00AF11ED">
              <w:t xml:space="preserve"> or a relevant </w:t>
            </w:r>
            <w:r>
              <w:t xml:space="preserve">cognate </w:t>
            </w:r>
            <w:r w:rsidRPr="00AF11ED">
              <w:t>discipline.</w:t>
            </w:r>
          </w:p>
          <w:p w14:paraId="65EDBED7" w14:textId="631DC1C7" w:rsidR="002E1C34" w:rsidRPr="00AF11ED" w:rsidRDefault="002E1C34" w:rsidP="002E1C34">
            <w:pPr>
              <w:widowControl w:val="0"/>
              <w:numPr>
                <w:ilvl w:val="0"/>
                <w:numId w:val="38"/>
              </w:numPr>
              <w:spacing w:line="276" w:lineRule="auto"/>
              <w:ind w:right="-7"/>
            </w:pPr>
            <w:r w:rsidRPr="00AF11ED">
              <w:t>Demonstrated track record to undertake research and evidence of an active research agenda.</w:t>
            </w:r>
          </w:p>
          <w:p w14:paraId="6CBF2DBF" w14:textId="680F3FF0" w:rsidR="002E1C34" w:rsidRPr="00AF11ED" w:rsidRDefault="002E1C34" w:rsidP="002E1C34">
            <w:pPr>
              <w:widowControl w:val="0"/>
              <w:numPr>
                <w:ilvl w:val="0"/>
                <w:numId w:val="38"/>
              </w:numPr>
              <w:spacing w:line="276" w:lineRule="auto"/>
              <w:ind w:right="-7"/>
            </w:pPr>
            <w:r w:rsidRPr="00AF11ED">
              <w:t xml:space="preserve">Demonstrated ability to teach </w:t>
            </w:r>
            <w:r w:rsidR="00B47552">
              <w:t xml:space="preserve">effectively </w:t>
            </w:r>
            <w:r w:rsidRPr="00AF11ED">
              <w:t>at all levels and evidence of the capacity to supervise undergraduate projects and doctoral and masters research students.</w:t>
            </w:r>
          </w:p>
          <w:p w14:paraId="7D4AEAF3" w14:textId="2A78AE13" w:rsidR="002E1C34" w:rsidRPr="00AF11ED" w:rsidRDefault="00B47552" w:rsidP="002E1C34">
            <w:pPr>
              <w:widowControl w:val="0"/>
              <w:numPr>
                <w:ilvl w:val="0"/>
                <w:numId w:val="38"/>
              </w:numPr>
              <w:spacing w:line="276" w:lineRule="auto"/>
              <w:ind w:right="-7"/>
            </w:pPr>
            <w:r>
              <w:t>Willingness to</w:t>
            </w:r>
            <w:r w:rsidR="002E1C34" w:rsidRPr="00AF11ED">
              <w:t xml:space="preserve"> </w:t>
            </w:r>
            <w:r>
              <w:t xml:space="preserve">apply for </w:t>
            </w:r>
            <w:r w:rsidR="002E1C34" w:rsidRPr="00AF11ED">
              <w:t xml:space="preserve">external funding to support the applicant's individual and collaborative research activities. </w:t>
            </w:r>
          </w:p>
          <w:p w14:paraId="3E246224" w14:textId="77777777" w:rsidR="002E1C34" w:rsidRPr="00AF11ED" w:rsidRDefault="002E1C34" w:rsidP="002E1C34">
            <w:pPr>
              <w:widowControl w:val="0"/>
              <w:numPr>
                <w:ilvl w:val="0"/>
                <w:numId w:val="38"/>
              </w:numPr>
              <w:spacing w:line="276" w:lineRule="auto"/>
              <w:ind w:right="-7"/>
            </w:pPr>
            <w:r w:rsidRPr="00AF11ED">
              <w:t xml:space="preserve">Capacity to undertake effective administration and leadership at the School and College level. </w:t>
            </w:r>
          </w:p>
          <w:p w14:paraId="14D5CE48" w14:textId="77777777" w:rsidR="002E1C34" w:rsidRPr="00AF11ED" w:rsidRDefault="002E1C34" w:rsidP="002E1C34">
            <w:pPr>
              <w:widowControl w:val="0"/>
              <w:numPr>
                <w:ilvl w:val="0"/>
                <w:numId w:val="38"/>
              </w:numPr>
              <w:spacing w:line="276" w:lineRule="auto"/>
              <w:ind w:right="-7"/>
            </w:pPr>
            <w:r w:rsidRPr="00AF11ED">
              <w:t>Demonstrated ability to communicate and interact effectively with a variety of staff and students and the proven ability to promote, develop and maintain strong collaborative relationships both nationally and internationally.</w:t>
            </w:r>
          </w:p>
          <w:p w14:paraId="69575368" w14:textId="77777777" w:rsidR="002E1C34" w:rsidRPr="00AF11ED" w:rsidRDefault="002E1C34" w:rsidP="002E1C34">
            <w:pPr>
              <w:widowControl w:val="0"/>
              <w:numPr>
                <w:ilvl w:val="0"/>
                <w:numId w:val="38"/>
              </w:numPr>
              <w:spacing w:line="276" w:lineRule="auto"/>
              <w:ind w:right="-7"/>
            </w:pPr>
            <w:r w:rsidRPr="00AF11ED">
              <w:t>Demonstrated ability to foster inclusive, respectful and productive working relationships with staff, students and colleagues at all levels.</w:t>
            </w:r>
          </w:p>
          <w:p w14:paraId="56279FE9" w14:textId="77777777" w:rsidR="002E1C34" w:rsidRPr="00AF11ED" w:rsidRDefault="002E1C34" w:rsidP="002E1C34">
            <w:pPr>
              <w:widowControl w:val="0"/>
              <w:numPr>
                <w:ilvl w:val="0"/>
                <w:numId w:val="38"/>
              </w:numPr>
              <w:spacing w:line="276" w:lineRule="auto"/>
              <w:ind w:right="-7"/>
            </w:pPr>
            <w:r w:rsidRPr="00AF11ED">
              <w:t>A demonstrated high-level of understanding of equal opportunity principles and a commitment to the application of EO policies in a University context.</w:t>
            </w:r>
          </w:p>
          <w:p w14:paraId="492E9366" w14:textId="77777777" w:rsidR="00544EA2" w:rsidRPr="00AF11ED" w:rsidRDefault="00544EA2" w:rsidP="00D04B2D"/>
          <w:p w14:paraId="1AD97D29" w14:textId="77777777" w:rsidR="00D04B2D" w:rsidRPr="00AF11ED" w:rsidRDefault="00544EA2" w:rsidP="00D04B2D">
            <w:pPr>
              <w:rPr>
                <w:b/>
              </w:rPr>
            </w:pPr>
            <w:r w:rsidRPr="00AF11ED">
              <w:rPr>
                <w:b/>
              </w:rPr>
              <w:t>Academic Level D</w:t>
            </w:r>
          </w:p>
          <w:p w14:paraId="24A33DDA" w14:textId="00F5E7DC" w:rsidR="00544EA2" w:rsidRPr="00AF11ED" w:rsidRDefault="00B47552" w:rsidP="00544EA2">
            <w:pPr>
              <w:numPr>
                <w:ilvl w:val="0"/>
                <w:numId w:val="40"/>
              </w:numPr>
              <w:overflowPunct/>
              <w:autoSpaceDE/>
              <w:autoSpaceDN/>
              <w:adjustRightInd/>
              <w:spacing w:before="0" w:line="276" w:lineRule="auto"/>
              <w:ind w:left="710" w:hanging="283"/>
              <w:contextualSpacing/>
              <w:jc w:val="left"/>
              <w:textAlignment w:val="auto"/>
            </w:pPr>
            <w:r w:rsidRPr="00AF11ED">
              <w:t xml:space="preserve">PhD in </w:t>
            </w:r>
            <w:r>
              <w:t>Philosophy</w:t>
            </w:r>
            <w:r w:rsidRPr="00AF11ED">
              <w:t xml:space="preserve"> or a relevant </w:t>
            </w:r>
            <w:r>
              <w:t xml:space="preserve">cognate </w:t>
            </w:r>
            <w:r w:rsidRPr="00AF11ED">
              <w:t>discipline</w:t>
            </w:r>
            <w:r w:rsidR="00544EA2" w:rsidRPr="00AF11ED">
              <w:t>, supported by an established international reputation.</w:t>
            </w:r>
          </w:p>
          <w:p w14:paraId="25889144" w14:textId="63AFF4A1" w:rsidR="00544EA2" w:rsidRPr="00AF11ED" w:rsidRDefault="00544EA2" w:rsidP="00544EA2">
            <w:pPr>
              <w:numPr>
                <w:ilvl w:val="0"/>
                <w:numId w:val="40"/>
              </w:numPr>
              <w:overflowPunct/>
              <w:autoSpaceDE/>
              <w:autoSpaceDN/>
              <w:adjustRightInd/>
              <w:spacing w:before="0" w:line="276" w:lineRule="auto"/>
              <w:ind w:left="710" w:hanging="283"/>
              <w:contextualSpacing/>
              <w:jc w:val="left"/>
              <w:textAlignment w:val="auto"/>
            </w:pPr>
            <w:r w:rsidRPr="00AF11ED">
              <w:t>Demonstrated track record to undertake inte</w:t>
            </w:r>
            <w:r w:rsidR="009F1852">
              <w:t>rnationally recognized research.</w:t>
            </w:r>
          </w:p>
          <w:p w14:paraId="0339929B" w14:textId="4BCF67ED" w:rsidR="00544EA2" w:rsidRPr="00AF11ED" w:rsidRDefault="00B47552" w:rsidP="00544EA2">
            <w:pPr>
              <w:numPr>
                <w:ilvl w:val="0"/>
                <w:numId w:val="40"/>
              </w:numPr>
              <w:overflowPunct/>
              <w:autoSpaceDE/>
              <w:autoSpaceDN/>
              <w:adjustRightInd/>
              <w:spacing w:before="0" w:line="276" w:lineRule="auto"/>
              <w:ind w:left="710" w:hanging="283"/>
              <w:contextualSpacing/>
              <w:jc w:val="left"/>
              <w:textAlignment w:val="auto"/>
            </w:pPr>
            <w:r w:rsidRPr="00AF11ED">
              <w:t xml:space="preserve">Demonstrated ability to teach </w:t>
            </w:r>
            <w:r>
              <w:t xml:space="preserve">effectively </w:t>
            </w:r>
            <w:r w:rsidRPr="00AF11ED">
              <w:t>at all levels and evidence of the capacity to supervise undergraduate projects and doctoral and masters research students.</w:t>
            </w:r>
          </w:p>
          <w:p w14:paraId="52BA00ED" w14:textId="1C6E5E38" w:rsidR="00544EA2" w:rsidRPr="00AF11ED" w:rsidRDefault="00B47552" w:rsidP="00544EA2">
            <w:pPr>
              <w:numPr>
                <w:ilvl w:val="0"/>
                <w:numId w:val="40"/>
              </w:numPr>
              <w:overflowPunct/>
              <w:autoSpaceDE/>
              <w:autoSpaceDN/>
              <w:adjustRightInd/>
              <w:spacing w:before="0" w:line="276" w:lineRule="auto"/>
              <w:ind w:left="710" w:hanging="283"/>
              <w:contextualSpacing/>
              <w:jc w:val="left"/>
              <w:textAlignment w:val="auto"/>
            </w:pPr>
            <w:r>
              <w:t>Willingness to</w:t>
            </w:r>
            <w:r w:rsidRPr="00AF11ED">
              <w:t xml:space="preserve"> </w:t>
            </w:r>
            <w:r>
              <w:t xml:space="preserve">apply for </w:t>
            </w:r>
            <w:r w:rsidRPr="00AF11ED">
              <w:t>external funding to support the applicant's individual and col</w:t>
            </w:r>
            <w:r>
              <w:t>laborative research activities.</w:t>
            </w:r>
            <w:r w:rsidR="00544EA2" w:rsidRPr="00AF11ED">
              <w:t xml:space="preserve"> </w:t>
            </w:r>
          </w:p>
          <w:p w14:paraId="44C25BEA" w14:textId="77777777" w:rsidR="00544EA2" w:rsidRPr="00AF11ED" w:rsidRDefault="00544EA2" w:rsidP="00544EA2">
            <w:pPr>
              <w:numPr>
                <w:ilvl w:val="0"/>
                <w:numId w:val="40"/>
              </w:numPr>
              <w:overflowPunct/>
              <w:autoSpaceDE/>
              <w:autoSpaceDN/>
              <w:adjustRightInd/>
              <w:spacing w:before="0" w:line="276" w:lineRule="auto"/>
              <w:ind w:left="710" w:hanging="283"/>
              <w:contextualSpacing/>
              <w:jc w:val="left"/>
              <w:textAlignment w:val="auto"/>
            </w:pPr>
            <w:r w:rsidRPr="00AF11ED">
              <w:t xml:space="preserve">Demonstrated capacity for effective administration and leadership at the School and College level. </w:t>
            </w:r>
          </w:p>
          <w:p w14:paraId="6F4D0C5A" w14:textId="77777777" w:rsidR="00544EA2" w:rsidRPr="00AF11ED" w:rsidRDefault="00544EA2" w:rsidP="00544EA2">
            <w:pPr>
              <w:numPr>
                <w:ilvl w:val="0"/>
                <w:numId w:val="40"/>
              </w:numPr>
              <w:overflowPunct/>
              <w:autoSpaceDE/>
              <w:autoSpaceDN/>
              <w:adjustRightInd/>
              <w:spacing w:before="0" w:line="276" w:lineRule="auto"/>
              <w:ind w:left="710" w:hanging="283"/>
              <w:contextualSpacing/>
              <w:jc w:val="left"/>
              <w:textAlignment w:val="auto"/>
            </w:pPr>
            <w:r w:rsidRPr="00AF11ED">
              <w:t>Demonstrated ability to communicate and interact effectively with a variety of staff and students and the proven ability to promote, develop and maintain strong collaborative relationships both nationally and internationally.</w:t>
            </w:r>
          </w:p>
          <w:p w14:paraId="79DFCB8F" w14:textId="77777777" w:rsidR="00544EA2" w:rsidRPr="00AF11ED" w:rsidRDefault="00544EA2" w:rsidP="00544EA2">
            <w:pPr>
              <w:numPr>
                <w:ilvl w:val="0"/>
                <w:numId w:val="40"/>
              </w:numPr>
              <w:overflowPunct/>
              <w:autoSpaceDE/>
              <w:autoSpaceDN/>
              <w:adjustRightInd/>
              <w:spacing w:before="0" w:line="276" w:lineRule="auto"/>
              <w:ind w:left="710" w:hanging="283"/>
              <w:contextualSpacing/>
              <w:jc w:val="left"/>
              <w:textAlignment w:val="auto"/>
            </w:pPr>
            <w:r w:rsidRPr="00AF11ED">
              <w:t>Demonstrated ability to foster inclusive, respectful and productive working relationships with staff, students and colleagues at all levels.</w:t>
            </w:r>
          </w:p>
          <w:p w14:paraId="19911853" w14:textId="77777777" w:rsidR="00544EA2" w:rsidRDefault="00544EA2" w:rsidP="00544EA2">
            <w:pPr>
              <w:numPr>
                <w:ilvl w:val="0"/>
                <w:numId w:val="40"/>
              </w:numPr>
              <w:overflowPunct/>
              <w:autoSpaceDE/>
              <w:autoSpaceDN/>
              <w:adjustRightInd/>
              <w:spacing w:before="0" w:line="276" w:lineRule="auto"/>
              <w:ind w:left="710" w:hanging="283"/>
              <w:contextualSpacing/>
              <w:jc w:val="left"/>
              <w:textAlignment w:val="auto"/>
            </w:pPr>
            <w:r w:rsidRPr="00AF11ED">
              <w:t>A demonstrated high-level of understanding of equal opportunity principles and a commitment to the application of EO policies in a University context</w:t>
            </w:r>
            <w:r w:rsidR="00B47552">
              <w:t>.</w:t>
            </w:r>
          </w:p>
          <w:p w14:paraId="51213B45" w14:textId="77777777" w:rsidR="00B47552" w:rsidRDefault="00B47552" w:rsidP="00B47552">
            <w:pPr>
              <w:overflowPunct/>
              <w:autoSpaceDE/>
              <w:autoSpaceDN/>
              <w:adjustRightInd/>
              <w:spacing w:before="0" w:line="276" w:lineRule="auto"/>
              <w:contextualSpacing/>
              <w:jc w:val="left"/>
              <w:textAlignment w:val="auto"/>
            </w:pPr>
          </w:p>
          <w:p w14:paraId="27E6107A" w14:textId="4B2D447F" w:rsidR="00B47552" w:rsidRPr="00B47552" w:rsidRDefault="00B47552" w:rsidP="00B47552">
            <w:pPr>
              <w:overflowPunct/>
              <w:autoSpaceDE/>
              <w:autoSpaceDN/>
              <w:adjustRightInd/>
              <w:spacing w:before="0" w:line="276" w:lineRule="auto"/>
              <w:contextualSpacing/>
              <w:jc w:val="left"/>
              <w:textAlignment w:val="auto"/>
              <w:rPr>
                <w:b/>
              </w:rPr>
            </w:pPr>
            <w:r w:rsidRPr="00B47552">
              <w:rPr>
                <w:b/>
              </w:rPr>
              <w:t>Academic Level E</w:t>
            </w:r>
          </w:p>
          <w:p w14:paraId="5DF6FCED" w14:textId="187D26BC" w:rsidR="00B47552" w:rsidRPr="004304C4" w:rsidRDefault="00B47552" w:rsidP="00B47552">
            <w:pPr>
              <w:pStyle w:val="Default"/>
              <w:numPr>
                <w:ilvl w:val="0"/>
                <w:numId w:val="44"/>
              </w:numPr>
              <w:spacing w:after="79"/>
              <w:rPr>
                <w:sz w:val="20"/>
                <w:szCs w:val="20"/>
              </w:rPr>
            </w:pPr>
            <w:r w:rsidRPr="004304C4">
              <w:rPr>
                <w:sz w:val="20"/>
                <w:szCs w:val="20"/>
              </w:rPr>
              <w:t>PhD in Philosophy or a relevant cognate discipline, supported by an outstanding international reputation.</w:t>
            </w:r>
          </w:p>
          <w:p w14:paraId="550E4674" w14:textId="55DBA2EF" w:rsidR="00B47552" w:rsidRPr="004304C4" w:rsidRDefault="00B47552" w:rsidP="00B47552">
            <w:pPr>
              <w:pStyle w:val="Default"/>
              <w:numPr>
                <w:ilvl w:val="0"/>
                <w:numId w:val="44"/>
              </w:numPr>
              <w:spacing w:after="79"/>
              <w:rPr>
                <w:sz w:val="20"/>
                <w:szCs w:val="20"/>
              </w:rPr>
            </w:pPr>
            <w:r w:rsidRPr="004304C4">
              <w:rPr>
                <w:sz w:val="20"/>
                <w:szCs w:val="20"/>
              </w:rPr>
              <w:t xml:space="preserve">Demonstrated track record of undertaking research at </w:t>
            </w:r>
            <w:r w:rsidR="004304C4" w:rsidRPr="004304C4">
              <w:rPr>
                <w:sz w:val="20"/>
                <w:szCs w:val="20"/>
              </w:rPr>
              <w:t>the highest</w:t>
            </w:r>
            <w:r w:rsidRPr="004304C4">
              <w:rPr>
                <w:sz w:val="20"/>
                <w:szCs w:val="20"/>
              </w:rPr>
              <w:t xml:space="preserve"> </w:t>
            </w:r>
            <w:r w:rsidR="004304C4" w:rsidRPr="004304C4">
              <w:rPr>
                <w:sz w:val="20"/>
                <w:szCs w:val="20"/>
              </w:rPr>
              <w:t>international level.</w:t>
            </w:r>
          </w:p>
          <w:p w14:paraId="3667D7CC" w14:textId="191560FC" w:rsidR="004304C4" w:rsidRPr="004304C4" w:rsidRDefault="004304C4" w:rsidP="00B47552">
            <w:pPr>
              <w:pStyle w:val="Default"/>
              <w:numPr>
                <w:ilvl w:val="0"/>
                <w:numId w:val="44"/>
              </w:numPr>
              <w:spacing w:after="79"/>
              <w:rPr>
                <w:sz w:val="20"/>
                <w:szCs w:val="20"/>
              </w:rPr>
            </w:pPr>
            <w:r w:rsidRPr="004304C4">
              <w:rPr>
                <w:sz w:val="20"/>
                <w:szCs w:val="20"/>
              </w:rPr>
              <w:t>Demonstrated ability to teach effectively at all levels and evidence of the capacity to supervise undergraduate projects and doctoral and masters research students.</w:t>
            </w:r>
          </w:p>
          <w:p w14:paraId="64365572" w14:textId="4FB455D9" w:rsidR="004304C4" w:rsidRPr="004304C4" w:rsidRDefault="004304C4" w:rsidP="00B47552">
            <w:pPr>
              <w:pStyle w:val="Default"/>
              <w:numPr>
                <w:ilvl w:val="0"/>
                <w:numId w:val="44"/>
              </w:numPr>
              <w:spacing w:after="79"/>
              <w:rPr>
                <w:sz w:val="20"/>
                <w:szCs w:val="20"/>
              </w:rPr>
            </w:pPr>
            <w:r w:rsidRPr="004304C4">
              <w:rPr>
                <w:sz w:val="20"/>
                <w:szCs w:val="20"/>
              </w:rPr>
              <w:t>Willingness to apply for external funding to support the applicant's individual and collaborative research activities.</w:t>
            </w:r>
          </w:p>
          <w:p w14:paraId="7D3AE41E" w14:textId="77777777" w:rsidR="004304C4" w:rsidRPr="004304C4" w:rsidRDefault="004304C4" w:rsidP="004304C4">
            <w:pPr>
              <w:pStyle w:val="Default"/>
              <w:numPr>
                <w:ilvl w:val="0"/>
                <w:numId w:val="44"/>
              </w:numPr>
              <w:spacing w:after="79"/>
              <w:rPr>
                <w:sz w:val="20"/>
                <w:szCs w:val="20"/>
              </w:rPr>
            </w:pPr>
            <w:r w:rsidRPr="004304C4">
              <w:rPr>
                <w:sz w:val="20"/>
                <w:szCs w:val="20"/>
              </w:rPr>
              <w:t>Evidence of disciplinary leadership, especially in areas of research innovation and public outreach.</w:t>
            </w:r>
          </w:p>
          <w:p w14:paraId="40F08941" w14:textId="77777777" w:rsidR="009F1852" w:rsidRDefault="004304C4" w:rsidP="009F1852">
            <w:pPr>
              <w:pStyle w:val="Default"/>
              <w:numPr>
                <w:ilvl w:val="0"/>
                <w:numId w:val="44"/>
              </w:numPr>
              <w:spacing w:after="79"/>
              <w:rPr>
                <w:sz w:val="20"/>
                <w:szCs w:val="20"/>
              </w:rPr>
            </w:pPr>
            <w:r w:rsidRPr="004304C4">
              <w:rPr>
                <w:sz w:val="20"/>
                <w:szCs w:val="20"/>
              </w:rPr>
              <w:t>A capacity to engage broadly across the discipline and with interdisciplinary colleagues.</w:t>
            </w:r>
          </w:p>
          <w:p w14:paraId="1E440DEB" w14:textId="66CE5C9A" w:rsidR="004304C4" w:rsidRPr="009F1852" w:rsidRDefault="004304C4" w:rsidP="009F1852">
            <w:pPr>
              <w:pStyle w:val="Default"/>
              <w:numPr>
                <w:ilvl w:val="0"/>
                <w:numId w:val="44"/>
              </w:numPr>
              <w:spacing w:after="79"/>
              <w:rPr>
                <w:sz w:val="20"/>
                <w:szCs w:val="20"/>
              </w:rPr>
            </w:pPr>
            <w:r w:rsidRPr="009F1852">
              <w:rPr>
                <w:sz w:val="20"/>
                <w:szCs w:val="20"/>
              </w:rPr>
              <w:t>Demonstrated ability to communicate and interact effectively with a variety of staff and students and the proven ability to promote, develop and maintain strong collaborative relationships both nationally and internationally.</w:t>
            </w:r>
          </w:p>
          <w:p w14:paraId="7BB59E06" w14:textId="0B9F5558" w:rsidR="004304C4" w:rsidRPr="004304C4" w:rsidRDefault="004304C4" w:rsidP="004304C4">
            <w:pPr>
              <w:pStyle w:val="Default"/>
              <w:numPr>
                <w:ilvl w:val="0"/>
                <w:numId w:val="44"/>
              </w:numPr>
              <w:spacing w:after="79"/>
              <w:rPr>
                <w:sz w:val="20"/>
                <w:szCs w:val="20"/>
              </w:rPr>
            </w:pPr>
            <w:r w:rsidRPr="004304C4">
              <w:rPr>
                <w:sz w:val="20"/>
                <w:szCs w:val="20"/>
              </w:rPr>
              <w:t xml:space="preserve">Demonstrated ability to foster inclusive, respectful and productive working relationships with staff, students </w:t>
            </w:r>
            <w:r w:rsidRPr="004304C4">
              <w:rPr>
                <w:sz w:val="20"/>
                <w:szCs w:val="20"/>
              </w:rPr>
              <w:lastRenderedPageBreak/>
              <w:t>and colleagues at all levels.</w:t>
            </w:r>
          </w:p>
          <w:p w14:paraId="6E5EE6DD" w14:textId="57685276" w:rsidR="00544EA2" w:rsidRPr="004304C4" w:rsidRDefault="00B47552" w:rsidP="00D04B2D">
            <w:pPr>
              <w:pStyle w:val="Default"/>
              <w:numPr>
                <w:ilvl w:val="0"/>
                <w:numId w:val="44"/>
              </w:numPr>
              <w:spacing w:after="79"/>
              <w:rPr>
                <w:sz w:val="20"/>
                <w:szCs w:val="20"/>
              </w:rPr>
            </w:pPr>
            <w:r w:rsidRPr="004304C4">
              <w:rPr>
                <w:sz w:val="20"/>
                <w:szCs w:val="20"/>
              </w:rPr>
              <w:t xml:space="preserve">A demonstrated high-level of understanding of equal opportunity principles and a commitment to the application of EO policies in a University context. </w:t>
            </w:r>
          </w:p>
          <w:p w14:paraId="49CBADC3" w14:textId="77777777" w:rsidR="0034627F" w:rsidRPr="00AF11ED" w:rsidRDefault="0034627F">
            <w:pPr>
              <w:rPr>
                <w:i/>
                <w:iCs/>
                <w:sz w:val="24"/>
                <w:szCs w:val="24"/>
              </w:rPr>
            </w:pPr>
          </w:p>
        </w:tc>
      </w:tr>
      <w:tr w:rsidR="0034627F" w:rsidRPr="00AF11ED" w14:paraId="2501957E" w14:textId="77777777" w:rsidTr="002E1C34">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top w:val="single" w:sz="6" w:space="0" w:color="auto"/>
            </w:tcBorders>
          </w:tcPr>
          <w:p w14:paraId="1A074C2A" w14:textId="77777777" w:rsidR="0034627F" w:rsidRPr="00AF11ED" w:rsidRDefault="0034627F">
            <w:pPr>
              <w:rPr>
                <w:b/>
                <w:bCs/>
                <w:sz w:val="24"/>
                <w:szCs w:val="24"/>
                <w:lang w:val="en-US"/>
              </w:rPr>
            </w:pPr>
            <w:r w:rsidRPr="00AF11ED">
              <w:rPr>
                <w:b/>
                <w:bCs/>
                <w:sz w:val="24"/>
                <w:szCs w:val="24"/>
                <w:lang w:val="en-US"/>
              </w:rPr>
              <w:lastRenderedPageBreak/>
              <w:t>References:</w:t>
            </w:r>
          </w:p>
        </w:tc>
      </w:tr>
      <w:tr w:rsidR="0034627F" w:rsidRPr="00AF11ED" w14:paraId="0A56E224" w14:textId="77777777" w:rsidTr="002E1C34">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bottom w:val="single" w:sz="6" w:space="0" w:color="auto"/>
            </w:tcBorders>
          </w:tcPr>
          <w:p w14:paraId="48D0B905" w14:textId="77777777" w:rsidR="0034627F" w:rsidRPr="00AF11ED" w:rsidRDefault="00C63B67">
            <w:pPr>
              <w:rPr>
                <w:lang w:val="en-US"/>
              </w:rPr>
            </w:pPr>
            <w:hyperlink r:id="rId8" w:history="1">
              <w:r w:rsidR="0034627F" w:rsidRPr="00AF11ED">
                <w:rPr>
                  <w:rStyle w:val="Hyperlink"/>
                  <w:rFonts w:cs="Arial"/>
                  <w:lang w:val="en-US"/>
                </w:rPr>
                <w:t>Academic Minimum Standards</w:t>
              </w:r>
            </w:hyperlink>
          </w:p>
        </w:tc>
      </w:tr>
    </w:tbl>
    <w:p w14:paraId="422E3314" w14:textId="77777777" w:rsidR="0034627F" w:rsidRPr="00AF11ED" w:rsidRDefault="0034627F">
      <w:pPr>
        <w:pStyle w:val="norm10plus"/>
        <w:widowControl/>
        <w:overflowPunct w:val="0"/>
        <w:spacing w:after="0"/>
        <w:textAlignment w:val="baseline"/>
        <w:rPr>
          <w:lang w:val="en-US"/>
        </w:rPr>
      </w:pPr>
    </w:p>
    <w:sectPr w:rsidR="0034627F" w:rsidRPr="00AF11ED" w:rsidSect="00CE5C52">
      <w:headerReference w:type="default" r:id="rId9"/>
      <w:footerReference w:type="default" r:id="rId10"/>
      <w:headerReference w:type="first" r:id="rId11"/>
      <w:footerReference w:type="first" r:id="rId12"/>
      <w:pgSz w:w="11907" w:h="16840" w:code="9"/>
      <w:pgMar w:top="357" w:right="397" w:bottom="816" w:left="794" w:header="278" w:footer="278"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DCE9E" w14:textId="77777777" w:rsidR="002C1B19" w:rsidRDefault="002C1B19">
      <w:r>
        <w:separator/>
      </w:r>
    </w:p>
  </w:endnote>
  <w:endnote w:type="continuationSeparator" w:id="0">
    <w:p w14:paraId="4FB251EA" w14:textId="77777777"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026A3" w14:textId="77777777" w:rsidR="002C1B19" w:rsidRDefault="002C1B19">
    <w:pPr>
      <w:pStyle w:val="Footer"/>
      <w:jc w:val="center"/>
    </w:pPr>
    <w:r>
      <w:t>For assistance please contact HR Division Ph. 6125 3346</w:t>
    </w:r>
  </w:p>
  <w:p w14:paraId="1AD70D90" w14:textId="77777777" w:rsidR="002C1B19" w:rsidRDefault="002C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9852" w14:textId="77777777" w:rsidR="002C1B19" w:rsidRDefault="002C1B19">
    <w:pPr>
      <w:pStyle w:val="Footer"/>
      <w:jc w:val="center"/>
    </w:pPr>
    <w:r>
      <w:t>For assistance please contact HR Division Ph. 6125 3346</w:t>
    </w:r>
  </w:p>
  <w:p w14:paraId="101A6752" w14:textId="77777777" w:rsidR="002C1B19" w:rsidRDefault="002C1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359CC" w14:textId="77777777" w:rsidR="002C1B19" w:rsidRDefault="002C1B19">
      <w:r>
        <w:separator/>
      </w:r>
    </w:p>
  </w:footnote>
  <w:footnote w:type="continuationSeparator" w:id="0">
    <w:p w14:paraId="7648AB05" w14:textId="77777777" w:rsidR="002C1B19" w:rsidRDefault="002C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D592" w14:textId="1832492A" w:rsidR="002C1B19" w:rsidRDefault="002C1B19">
    <w:pPr>
      <w:pStyle w:val="BalloonText"/>
      <w:tabs>
        <w:tab w:val="center" w:pos="5159"/>
        <w:tab w:val="right" w:pos="10319"/>
      </w:tabs>
    </w:pPr>
    <w:r>
      <w:t>11/2/2009</w:t>
    </w:r>
    <w:r>
      <w:tab/>
      <w:t xml:space="preserve"> HR125</w:t>
    </w:r>
    <w:r>
      <w:tab/>
      <w:t xml:space="preserve">Page </w:t>
    </w:r>
    <w:r>
      <w:fldChar w:fldCharType="begin"/>
    </w:r>
    <w:r>
      <w:instrText xml:space="preserve"> PAGE </w:instrText>
    </w:r>
    <w:r>
      <w:fldChar w:fldCharType="separate"/>
    </w:r>
    <w:r w:rsidR="00C63B67">
      <w:rPr>
        <w:noProof/>
      </w:rPr>
      <w:t>2</w:t>
    </w:r>
    <w:r>
      <w:fldChar w:fldCharType="end"/>
    </w:r>
    <w:r>
      <w:t xml:space="preserve"> of </w:t>
    </w:r>
    <w:r w:rsidR="00C63B67">
      <w:fldChar w:fldCharType="begin"/>
    </w:r>
    <w:r w:rsidR="00C63B67">
      <w:instrText xml:space="preserve"> NUMPAGES </w:instrText>
    </w:r>
    <w:r w:rsidR="00C63B67">
      <w:fldChar w:fldCharType="separate"/>
    </w:r>
    <w:r w:rsidR="00C63B67">
      <w:rPr>
        <w:noProof/>
      </w:rPr>
      <w:t>5</w:t>
    </w:r>
    <w:r w:rsidR="00C63B6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0DCD" w14:textId="2721FE60" w:rsidR="002C1B19" w:rsidRDefault="002C1B19">
    <w:pPr>
      <w:pStyle w:val="BalloonText"/>
      <w:tabs>
        <w:tab w:val="center" w:pos="5159"/>
        <w:tab w:val="right" w:pos="10319"/>
      </w:tabs>
    </w:pPr>
    <w:r>
      <w:t>2/08/2010</w:t>
    </w:r>
    <w:r>
      <w:tab/>
      <w:t xml:space="preserve"> HR100</w:t>
    </w:r>
    <w:r>
      <w:tab/>
      <w:t xml:space="preserve">Page </w:t>
    </w:r>
    <w:r>
      <w:fldChar w:fldCharType="begin"/>
    </w:r>
    <w:r>
      <w:instrText xml:space="preserve"> PAGE </w:instrText>
    </w:r>
    <w:r>
      <w:fldChar w:fldCharType="separate"/>
    </w:r>
    <w:r w:rsidR="00C63B67">
      <w:rPr>
        <w:noProof/>
      </w:rPr>
      <w:t>1</w:t>
    </w:r>
    <w:r>
      <w:fldChar w:fldCharType="end"/>
    </w:r>
    <w:r>
      <w:t xml:space="preserve"> of </w:t>
    </w:r>
    <w:r w:rsidR="00C63B67">
      <w:fldChar w:fldCharType="begin"/>
    </w:r>
    <w:r w:rsidR="00C63B67">
      <w:instrText xml:space="preserve"> NUMPAGES </w:instrText>
    </w:r>
    <w:r w:rsidR="00C63B67">
      <w:fldChar w:fldCharType="separate"/>
    </w:r>
    <w:r w:rsidR="00C63B67">
      <w:rPr>
        <w:noProof/>
      </w:rPr>
      <w:t>5</w:t>
    </w:r>
    <w:r w:rsidR="00C63B67">
      <w:rPr>
        <w:noProof/>
      </w:rPr>
      <w:fldChar w:fldCharType="end"/>
    </w:r>
  </w:p>
  <w:p w14:paraId="1D8E4099" w14:textId="77777777" w:rsidR="002C1B19" w:rsidRDefault="002C1B19">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E971D7"/>
    <w:multiLevelType w:val="hybridMultilevel"/>
    <w:tmpl w:val="5C965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A65DCB"/>
    <w:multiLevelType w:val="hybridMultilevel"/>
    <w:tmpl w:val="0054FB1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2845573"/>
    <w:multiLevelType w:val="hybridMultilevel"/>
    <w:tmpl w:val="E9BC8A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22A13F6A"/>
    <w:multiLevelType w:val="hybridMultilevel"/>
    <w:tmpl w:val="03007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2D4D4C"/>
    <w:multiLevelType w:val="hybridMultilevel"/>
    <w:tmpl w:val="12AA740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2BC1C8A"/>
    <w:multiLevelType w:val="hybridMultilevel"/>
    <w:tmpl w:val="BEFA08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5FC597E"/>
    <w:multiLevelType w:val="hybridMultilevel"/>
    <w:tmpl w:val="F8DCBE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9F6A33"/>
    <w:multiLevelType w:val="hybridMultilevel"/>
    <w:tmpl w:val="C3BCB77E"/>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4"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F47A1D"/>
    <w:multiLevelType w:val="hybridMultilevel"/>
    <w:tmpl w:val="D8D2A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20D75"/>
    <w:multiLevelType w:val="hybridMultilevel"/>
    <w:tmpl w:val="D9564BC8"/>
    <w:lvl w:ilvl="0" w:tplc="F46423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73B11B10"/>
    <w:multiLevelType w:val="hybridMultilevel"/>
    <w:tmpl w:val="F990C3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9"/>
  </w:num>
  <w:num w:numId="14">
    <w:abstractNumId w:val="21"/>
  </w:num>
  <w:num w:numId="15">
    <w:abstractNumId w:val="14"/>
  </w:num>
  <w:num w:numId="16">
    <w:abstractNumId w:val="34"/>
  </w:num>
  <w:num w:numId="17">
    <w:abstractNumId w:val="38"/>
  </w:num>
  <w:num w:numId="18">
    <w:abstractNumId w:val="20"/>
  </w:num>
  <w:num w:numId="19">
    <w:abstractNumId w:val="30"/>
  </w:num>
  <w:num w:numId="20">
    <w:abstractNumId w:val="22"/>
  </w:num>
  <w:num w:numId="21">
    <w:abstractNumId w:val="31"/>
  </w:num>
  <w:num w:numId="22">
    <w:abstractNumId w:val="18"/>
  </w:num>
  <w:num w:numId="23">
    <w:abstractNumId w:val="25"/>
  </w:num>
  <w:num w:numId="24">
    <w:abstractNumId w:val="19"/>
  </w:num>
  <w:num w:numId="25">
    <w:abstractNumId w:val="42"/>
  </w:num>
  <w:num w:numId="26">
    <w:abstractNumId w:val="35"/>
  </w:num>
  <w:num w:numId="27">
    <w:abstractNumId w:val="29"/>
  </w:num>
  <w:num w:numId="28">
    <w:abstractNumId w:val="16"/>
  </w:num>
  <w:num w:numId="29">
    <w:abstractNumId w:val="28"/>
  </w:num>
  <w:num w:numId="30">
    <w:abstractNumId w:val="36"/>
  </w:num>
  <w:num w:numId="31">
    <w:abstractNumId w:val="26"/>
  </w:num>
  <w:num w:numId="32">
    <w:abstractNumId w:val="37"/>
  </w:num>
  <w:num w:numId="33">
    <w:abstractNumId w:val="15"/>
  </w:num>
  <w:num w:numId="34">
    <w:abstractNumId w:val="32"/>
  </w:num>
  <w:num w:numId="35">
    <w:abstractNumId w:val="24"/>
  </w:num>
  <w:num w:numId="36">
    <w:abstractNumId w:val="17"/>
  </w:num>
  <w:num w:numId="37">
    <w:abstractNumId w:val="27"/>
  </w:num>
  <w:num w:numId="38">
    <w:abstractNumId w:val="23"/>
  </w:num>
  <w:num w:numId="39">
    <w:abstractNumId w:val="40"/>
  </w:num>
  <w:num w:numId="40">
    <w:abstractNumId w:val="33"/>
  </w:num>
  <w:num w:numId="41">
    <w:abstractNumId w:val="11"/>
  </w:num>
  <w:num w:numId="42">
    <w:abstractNumId w:val="12"/>
  </w:num>
  <w:num w:numId="43">
    <w:abstractNumId w:val="1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4B"/>
    <w:rsid w:val="0000648F"/>
    <w:rsid w:val="00041323"/>
    <w:rsid w:val="00051FB8"/>
    <w:rsid w:val="000C059B"/>
    <w:rsid w:val="00255E7B"/>
    <w:rsid w:val="0026739E"/>
    <w:rsid w:val="00274ADD"/>
    <w:rsid w:val="002A3159"/>
    <w:rsid w:val="002C1B19"/>
    <w:rsid w:val="002C3444"/>
    <w:rsid w:val="002C43FF"/>
    <w:rsid w:val="002D37F7"/>
    <w:rsid w:val="002E1C34"/>
    <w:rsid w:val="00313AAF"/>
    <w:rsid w:val="0034627F"/>
    <w:rsid w:val="00352D87"/>
    <w:rsid w:val="003935FF"/>
    <w:rsid w:val="003A2778"/>
    <w:rsid w:val="00405EB0"/>
    <w:rsid w:val="004304C4"/>
    <w:rsid w:val="00544EA2"/>
    <w:rsid w:val="00611520"/>
    <w:rsid w:val="006923A7"/>
    <w:rsid w:val="006C67E7"/>
    <w:rsid w:val="00737AF7"/>
    <w:rsid w:val="00770D65"/>
    <w:rsid w:val="00784BC2"/>
    <w:rsid w:val="0079736C"/>
    <w:rsid w:val="007B28D2"/>
    <w:rsid w:val="00910C69"/>
    <w:rsid w:val="009361C5"/>
    <w:rsid w:val="0099093E"/>
    <w:rsid w:val="009A0CFD"/>
    <w:rsid w:val="009C747D"/>
    <w:rsid w:val="009F1852"/>
    <w:rsid w:val="009F6585"/>
    <w:rsid w:val="00A2364B"/>
    <w:rsid w:val="00A34BC1"/>
    <w:rsid w:val="00A86ACA"/>
    <w:rsid w:val="00A969E2"/>
    <w:rsid w:val="00AE360D"/>
    <w:rsid w:val="00AE36F4"/>
    <w:rsid w:val="00AF11ED"/>
    <w:rsid w:val="00AF7D84"/>
    <w:rsid w:val="00B47552"/>
    <w:rsid w:val="00C0795C"/>
    <w:rsid w:val="00C4752F"/>
    <w:rsid w:val="00C52EE6"/>
    <w:rsid w:val="00C63B67"/>
    <w:rsid w:val="00CB3E7E"/>
    <w:rsid w:val="00CB520B"/>
    <w:rsid w:val="00CE5C52"/>
    <w:rsid w:val="00D04B2D"/>
    <w:rsid w:val="00D46E4C"/>
    <w:rsid w:val="00D62CA8"/>
    <w:rsid w:val="00DF041C"/>
    <w:rsid w:val="00DF3A04"/>
    <w:rsid w:val="00E55668"/>
    <w:rsid w:val="00E60EA7"/>
    <w:rsid w:val="00E769AA"/>
    <w:rsid w:val="00EC5428"/>
    <w:rsid w:val="00F63C41"/>
    <w:rsid w:val="00FA0BF5"/>
    <w:rsid w:val="00FA6175"/>
    <w:rsid w:val="00FA6F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A21B4"/>
  <w14:defaultImageDpi w14:val="0"/>
  <w15:docId w15:val="{06794C0E-A345-4305-9559-305DB6CB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ascii="Arial" w:hAnsi="Arial" w:cs="Arial"/>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character" w:styleId="Strong">
    <w:name w:val="Strong"/>
    <w:basedOn w:val="DefaultParagraphFont"/>
    <w:uiPriority w:val="99"/>
    <w:qFormat/>
    <w:rPr>
      <w:rFonts w:ascii="Times New Roman" w:hAnsi="Times New Roman" w:cs="Times New Roman"/>
      <w:b/>
      <w:bCs/>
    </w:rPr>
  </w:style>
  <w:style w:type="paragraph" w:customStyle="1" w:styleId="Default">
    <w:name w:val="Default"/>
    <w:rsid w:val="00B47552"/>
    <w:pPr>
      <w:autoSpaceDE w:val="0"/>
      <w:autoSpaceDN w:val="0"/>
      <w:adjustRightInd w:val="0"/>
      <w:spacing w:after="0" w:line="240" w:lineRule="auto"/>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anu.edu.au/human-resources/enterprise-agreement/schedule-4-minimum-standards-for-academic-levels-ms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12784</Characters>
  <Application>Microsoft Office Word</Application>
  <DocSecurity>0</DocSecurity>
  <Lines>106</Lines>
  <Paragraphs>29</Paragraphs>
  <ScaleCrop>false</ScaleCrop>
  <Company>ANU</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Frankie Cox</cp:lastModifiedBy>
  <cp:revision>3</cp:revision>
  <cp:lastPrinted>2010-08-09T22:57:00Z</cp:lastPrinted>
  <dcterms:created xsi:type="dcterms:W3CDTF">2019-11-06T21:28:00Z</dcterms:created>
  <dcterms:modified xsi:type="dcterms:W3CDTF">2019-11-27T03:46:00Z</dcterms:modified>
</cp:coreProperties>
</file>