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179A90B1" w:rsidR="003C0450" w:rsidRPr="00C56BF6" w:rsidRDefault="004C38B4" w:rsidP="004B1E48">
            <w:pPr>
              <w:rPr>
                <w:rFonts w:ascii="Gill Sans MT" w:hAnsi="Gill Sans MT" w:cs="Gill Sans"/>
              </w:rPr>
            </w:pPr>
            <w:r>
              <w:rPr>
                <w:rStyle w:val="InformationBlockChar"/>
                <w:rFonts w:eastAsiaTheme="minorHAnsi"/>
                <w:b w:val="0"/>
                <w:bCs/>
              </w:rPr>
              <w:t>Social Worker - Graduate</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59B43B1" w:rsidR="003C0450" w:rsidRPr="00C56BF6" w:rsidRDefault="004C38B4" w:rsidP="004B1E48">
            <w:pPr>
              <w:rPr>
                <w:rFonts w:ascii="Gill Sans MT" w:hAnsi="Gill Sans MT" w:cs="Gill Sans"/>
              </w:rPr>
            </w:pPr>
            <w:r>
              <w:rPr>
                <w:rStyle w:val="InformationBlockChar"/>
                <w:rFonts w:eastAsiaTheme="minorHAnsi"/>
                <w:b w:val="0"/>
                <w:bCs/>
              </w:rPr>
              <w:t>502837</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535D6DF" w:rsidR="003C0450" w:rsidRPr="00C56BF6" w:rsidRDefault="004C38B4" w:rsidP="004B1E48">
            <w:pPr>
              <w:rPr>
                <w:rFonts w:ascii="Gill Sans MT" w:hAnsi="Gill Sans MT" w:cs="Gill Sans"/>
              </w:rPr>
            </w:pPr>
            <w:r>
              <w:rPr>
                <w:rStyle w:val="InformationBlockChar"/>
                <w:rFonts w:eastAsiaTheme="minorHAnsi"/>
                <w:b w:val="0"/>
                <w:bCs/>
              </w:rPr>
              <w:t xml:space="preserve">Allied Health Professional Level 1-2 </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D76278E" w:rsidR="003C0450" w:rsidRPr="00C56BF6" w:rsidRDefault="004C38B4"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18F0497B" w:rsidR="003C0450" w:rsidRDefault="004C38B4" w:rsidP="00B06EDE">
            <w:pPr>
              <w:spacing w:after="0"/>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w:t>
            </w:r>
            <w:proofErr w:type="spellStart"/>
            <w:r>
              <w:rPr>
                <w:rStyle w:val="InformationBlockChar"/>
                <w:rFonts w:eastAsiaTheme="minorHAnsi"/>
                <w:b w:val="0"/>
                <w:bCs/>
              </w:rPr>
              <w:t>Statewide</w:t>
            </w:r>
            <w:proofErr w:type="spellEnd"/>
            <w:r>
              <w:rPr>
                <w:rStyle w:val="InformationBlockChar"/>
                <w:rFonts w:eastAsiaTheme="minorHAnsi"/>
                <w:b w:val="0"/>
                <w:bCs/>
              </w:rPr>
              <w:t xml:space="preserve"> Mental Health Services</w:t>
            </w:r>
          </w:p>
          <w:p w14:paraId="41DFE068" w14:textId="100FE88B" w:rsidR="00B06EDE" w:rsidRPr="00C56BF6" w:rsidRDefault="004C38B4" w:rsidP="004B1E48">
            <w:pPr>
              <w:rPr>
                <w:rFonts w:ascii="Gill Sans MT" w:hAnsi="Gill Sans MT" w:cs="Gill Sans"/>
              </w:rPr>
            </w:pPr>
            <w:r>
              <w:rPr>
                <w:rFonts w:ascii="Gill Sans MT" w:hAnsi="Gill Sans MT" w:cs="Gill Sans"/>
              </w:rPr>
              <w:t>Adult Community Mental Health Services (ACMHS)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3B38F2E" w:rsidR="003C0450" w:rsidRPr="00C56BF6" w:rsidRDefault="004C38B4" w:rsidP="004B1E48">
                <w:r>
                  <w:t>Permanent, 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9553CCA" w:rsidR="003C0450" w:rsidRPr="00C56BF6" w:rsidRDefault="004C38B4" w:rsidP="004B1E48">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19F2AAAF" w:rsidR="003C0450" w:rsidRPr="00C56BF6" w:rsidRDefault="004C38B4" w:rsidP="004B1E48">
            <w:pPr>
              <w:rPr>
                <w:rFonts w:ascii="Gill Sans MT" w:hAnsi="Gill Sans MT" w:cs="Gill Sans"/>
              </w:rPr>
            </w:pPr>
            <w:r>
              <w:rPr>
                <w:rStyle w:val="InformationBlockChar"/>
                <w:rFonts w:eastAsiaTheme="minorHAnsi"/>
                <w:b w:val="0"/>
                <w:bCs/>
              </w:rPr>
              <w:t>Team Leader - Adult Community Mental Health Services</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5CFD13EC" w:rsidR="004B1E48" w:rsidRPr="00C56BF6" w:rsidRDefault="004C38B4" w:rsidP="004B1E48">
            <w:pPr>
              <w:rPr>
                <w:rFonts w:ascii="Gill Sans MT" w:hAnsi="Gill Sans MT" w:cs="Gill Sans"/>
              </w:rPr>
            </w:pPr>
            <w:r>
              <w:rPr>
                <w:rStyle w:val="InformationBlockChar"/>
                <w:rFonts w:eastAsiaTheme="minorHAnsi"/>
                <w:b w:val="0"/>
                <w:bCs/>
              </w:rPr>
              <w:t>August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E93B0A6" w:rsidR="00540344" w:rsidRPr="00C56BF6" w:rsidRDefault="004C38B4"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8FB0522" w:rsidR="00540344" w:rsidRPr="00C56BF6" w:rsidRDefault="004C38B4"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2950BB32" w:rsidR="00B06EDE" w:rsidRDefault="001E666E" w:rsidP="004C38B4">
            <w:pPr>
              <w:pStyle w:val="BulletedListLevel1"/>
              <w:numPr>
                <w:ilvl w:val="0"/>
                <w:numId w:val="0"/>
              </w:numPr>
              <w:spacing w:after="140"/>
              <w:rPr>
                <w:lang w:val="en-US" w:eastAsia="en-AU"/>
              </w:rPr>
            </w:pPr>
            <w:r>
              <w:rPr>
                <w:lang w:val="en-US" w:eastAsia="en-AU"/>
              </w:rPr>
              <w:t>Tertiary qualification/program of study approved by the Australian Association of Social Workers (AASW)</w:t>
            </w:r>
          </w:p>
          <w:p w14:paraId="0FF58D4C" w14:textId="334120B3" w:rsidR="001E666E" w:rsidRDefault="001E666E" w:rsidP="004C38B4">
            <w:pPr>
              <w:pStyle w:val="BulletedListLevel1"/>
              <w:numPr>
                <w:ilvl w:val="0"/>
                <w:numId w:val="0"/>
              </w:numPr>
              <w:spacing w:after="140"/>
              <w:rPr>
                <w:lang w:val="en-US" w:eastAsia="en-AU"/>
              </w:rPr>
            </w:pPr>
            <w:r>
              <w:rPr>
                <w:lang w:val="en-US" w:eastAsia="en-AU"/>
              </w:rPr>
              <w:t>Eligible for membership with the Australian Association of Social Workers (AASW)</w:t>
            </w:r>
          </w:p>
          <w:p w14:paraId="64903171" w14:textId="2F9FBF5D" w:rsidR="001E666E" w:rsidRDefault="001E666E" w:rsidP="004C38B4">
            <w:pPr>
              <w:pStyle w:val="BulletedListLevel1"/>
              <w:numPr>
                <w:ilvl w:val="0"/>
                <w:numId w:val="0"/>
              </w:numPr>
              <w:spacing w:after="140"/>
              <w:rPr>
                <w:lang w:val="en-US" w:eastAsia="en-AU"/>
              </w:rPr>
            </w:pPr>
            <w:r>
              <w:rPr>
                <w:lang w:val="en-US" w:eastAsia="en-AU"/>
              </w:rPr>
              <w:t>Overseas qualified Social Work candidates require a “certification of eligibility” letter from the AASW to confirm their eligibility for membership to the AASW</w:t>
            </w:r>
          </w:p>
          <w:p w14:paraId="1E7D127A" w14:textId="3C880BB3" w:rsidR="001E666E" w:rsidRDefault="001E666E" w:rsidP="004C38B4">
            <w:pPr>
              <w:pStyle w:val="BulletedListLevel1"/>
              <w:numPr>
                <w:ilvl w:val="0"/>
                <w:numId w:val="0"/>
              </w:numPr>
              <w:spacing w:after="140"/>
              <w:rPr>
                <w:i/>
                <w:iCs/>
                <w:lang w:val="en-US" w:eastAsia="en-AU"/>
              </w:rPr>
            </w:pPr>
            <w:r w:rsidRPr="001E666E">
              <w:rPr>
                <w:i/>
                <w:iCs/>
                <w:lang w:val="en-US" w:eastAsia="en-AU"/>
              </w:rPr>
              <w:t xml:space="preserve">Or where regulatory requirements exist, NDIS Q&amp;S Commission Provider Registration Requirements </w:t>
            </w:r>
          </w:p>
          <w:p w14:paraId="4A35B30F" w14:textId="74B64432" w:rsidR="001E666E" w:rsidRPr="001E666E" w:rsidRDefault="001E666E" w:rsidP="004C38B4">
            <w:pPr>
              <w:pStyle w:val="BulletedListLevel1"/>
              <w:numPr>
                <w:ilvl w:val="0"/>
                <w:numId w:val="0"/>
              </w:numPr>
              <w:spacing w:after="140"/>
            </w:pPr>
            <w:r w:rsidRPr="001E666E">
              <w:rPr>
                <w:lang w:val="en-US" w:eastAsia="en-AU"/>
              </w:rPr>
              <w:t xml:space="preserve">Full member of Australian Association of Social Workers </w:t>
            </w:r>
          </w:p>
          <w:p w14:paraId="42A54C29" w14:textId="7549B6E5" w:rsidR="004C38B4" w:rsidRPr="00996960" w:rsidRDefault="00400E85" w:rsidP="00400E85">
            <w:pPr>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w:t>
            </w:r>
            <w:r w:rsidRPr="00DE6E44">
              <w:rPr>
                <w:i/>
                <w:iCs/>
              </w:rPr>
              <w:lastRenderedPageBreak/>
              <w:t>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bl>
    <w:p w14:paraId="73C594CD" w14:textId="5041543E" w:rsidR="004C38B4" w:rsidRPr="00B06EDE" w:rsidRDefault="00E91AB6" w:rsidP="001E666E">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7A3A79C6" w:rsidR="00B06EDE" w:rsidRPr="004C38B4" w:rsidRDefault="004C38B4" w:rsidP="004C38B4">
      <w:pPr>
        <w:pStyle w:val="BodyTextIndent3"/>
        <w:spacing w:after="240" w:line="300" w:lineRule="atLeast"/>
        <w:ind w:left="0"/>
        <w:rPr>
          <w:rFonts w:ascii="Gill Sans MT" w:hAnsi="Gill Sans MT"/>
          <w:sz w:val="22"/>
          <w:szCs w:val="22"/>
        </w:rPr>
      </w:pPr>
      <w:r w:rsidRPr="004C38B4">
        <w:rPr>
          <w:rFonts w:ascii="Gill Sans MT" w:hAnsi="Gill Sans MT"/>
          <w:sz w:val="22"/>
          <w:szCs w:val="22"/>
        </w:rPr>
        <w:t xml:space="preserve">Develop, </w:t>
      </w:r>
      <w:proofErr w:type="gramStart"/>
      <w:r w:rsidRPr="004C38B4">
        <w:rPr>
          <w:rFonts w:ascii="Gill Sans MT" w:hAnsi="Gill Sans MT"/>
          <w:sz w:val="22"/>
          <w:szCs w:val="22"/>
        </w:rPr>
        <w:t>provide</w:t>
      </w:r>
      <w:proofErr w:type="gramEnd"/>
      <w:r w:rsidRPr="004C38B4">
        <w:rPr>
          <w:rFonts w:ascii="Gill Sans MT" w:hAnsi="Gill Sans MT"/>
          <w:sz w:val="22"/>
          <w:szCs w:val="22"/>
        </w:rPr>
        <w:t xml:space="preserve"> and evaluate a social work service for mental health clients of the Adult Community Mental Health Service and their families as part of a multidisciplinary team.</w:t>
      </w:r>
    </w:p>
    <w:p w14:paraId="005DD4B6" w14:textId="10DDFB31" w:rsidR="00E91AB6" w:rsidRPr="00405739" w:rsidRDefault="00E91AB6" w:rsidP="00405739">
      <w:pPr>
        <w:pStyle w:val="Heading3"/>
      </w:pPr>
      <w:r w:rsidRPr="00405739">
        <w:t>Duties:</w:t>
      </w:r>
    </w:p>
    <w:p w14:paraId="1E5D7014" w14:textId="77777777" w:rsidR="004C38B4" w:rsidRPr="00AE2592" w:rsidRDefault="004C38B4" w:rsidP="004C38B4">
      <w:pPr>
        <w:pStyle w:val="ListNumbered"/>
      </w:pPr>
      <w:r w:rsidRPr="00AE2592">
        <w:t xml:space="preserve">Assess the need for, plan, provide and evaluate Social Work services for individual clients and </w:t>
      </w:r>
      <w:proofErr w:type="gramStart"/>
      <w:r w:rsidRPr="00AE2592">
        <w:t>clients</w:t>
      </w:r>
      <w:proofErr w:type="gramEnd"/>
      <w:r w:rsidRPr="00AE2592">
        <w:t xml:space="preserve"> groups, as allocated.</w:t>
      </w:r>
    </w:p>
    <w:p w14:paraId="01A16225" w14:textId="77777777" w:rsidR="004C38B4" w:rsidRPr="00AE2592" w:rsidRDefault="004C38B4" w:rsidP="004C38B4">
      <w:pPr>
        <w:pStyle w:val="ListNumbered"/>
      </w:pPr>
      <w:r w:rsidRPr="00AE2592">
        <w:t>Maintain and develop liaison with and knowledge of community agencies and resources.</w:t>
      </w:r>
    </w:p>
    <w:p w14:paraId="273EE5BB" w14:textId="77777777" w:rsidR="004C38B4" w:rsidRPr="00AE2592" w:rsidRDefault="004C38B4" w:rsidP="004C38B4">
      <w:pPr>
        <w:pStyle w:val="ListNumbered"/>
      </w:pPr>
      <w:r w:rsidRPr="00AE2592">
        <w:t>Maintain and develop the quality of the Social Work service</w:t>
      </w:r>
      <w:r>
        <w:t>s</w:t>
      </w:r>
      <w:r w:rsidRPr="00AE2592">
        <w:t xml:space="preserve"> and contribute to quality improvement of program services.</w:t>
      </w:r>
    </w:p>
    <w:p w14:paraId="33000AEE" w14:textId="77777777" w:rsidR="004C38B4" w:rsidRPr="00AE2592" w:rsidRDefault="004C38B4" w:rsidP="004C38B4">
      <w:pPr>
        <w:pStyle w:val="ListNumbered"/>
      </w:pPr>
      <w:r w:rsidRPr="00AE2592">
        <w:t xml:space="preserve">Contribute to the planning, development and review of policies, </w:t>
      </w:r>
      <w:proofErr w:type="gramStart"/>
      <w:r w:rsidRPr="00AE2592">
        <w:t>guidelines</w:t>
      </w:r>
      <w:proofErr w:type="gramEnd"/>
      <w:r w:rsidRPr="00AE2592">
        <w:t xml:space="preserve"> and functions of</w:t>
      </w:r>
      <w:r>
        <w:t xml:space="preserve"> Adult Community Mental Health Service</w:t>
      </w:r>
      <w:r w:rsidRPr="00AE2592">
        <w:t>.</w:t>
      </w:r>
    </w:p>
    <w:p w14:paraId="23B02331" w14:textId="77777777" w:rsidR="004C38B4" w:rsidRPr="00AE2592" w:rsidRDefault="004C38B4" w:rsidP="004C38B4">
      <w:pPr>
        <w:pStyle w:val="ListNumbered"/>
      </w:pPr>
      <w:r w:rsidRPr="00AE2592">
        <w:t>Maintain files and/or records for the purpose of ensuring the availability of information as required for reference, reports and/or compliance.</w:t>
      </w:r>
    </w:p>
    <w:p w14:paraId="36CE417A" w14:textId="701FA5F4" w:rsidR="00B06EDE" w:rsidRDefault="004C38B4" w:rsidP="004C38B4">
      <w:pPr>
        <w:pStyle w:val="ListNumbered"/>
      </w:pPr>
      <w:r w:rsidRPr="00AE2592">
        <w:t>Undertake and contribute to teaching and research programs.</w:t>
      </w:r>
    </w:p>
    <w:p w14:paraId="0D176361" w14:textId="77777777" w:rsidR="001E666E" w:rsidRDefault="001E666E" w:rsidP="001E666E">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54C36B6" w14:textId="77777777" w:rsidR="001E666E" w:rsidRPr="004B1E48" w:rsidRDefault="001E666E" w:rsidP="001E666E">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B06EDE">
      <w:pPr>
        <w:pStyle w:val="Heading3"/>
      </w:pPr>
      <w:r>
        <w:t>Key Accountabilities and Responsibilities:</w:t>
      </w:r>
    </w:p>
    <w:p w14:paraId="76EE749E" w14:textId="77777777" w:rsidR="004C38B4" w:rsidRPr="00AE2592" w:rsidRDefault="004C38B4" w:rsidP="004C38B4">
      <w:pPr>
        <w:pStyle w:val="ListParagraph"/>
      </w:pPr>
      <w:r w:rsidRPr="00AE2592">
        <w:t xml:space="preserve">Responsible for the planning, </w:t>
      </w:r>
      <w:proofErr w:type="gramStart"/>
      <w:r w:rsidRPr="00AE2592">
        <w:t>provision</w:t>
      </w:r>
      <w:proofErr w:type="gramEnd"/>
      <w:r w:rsidRPr="00AE2592">
        <w:t xml:space="preserve"> and evaluation of Social Work services as allocated and in consultation with the </w:t>
      </w:r>
      <w:r>
        <w:t xml:space="preserve">Team Leader </w:t>
      </w:r>
      <w:r w:rsidRPr="00AE2592">
        <w:t xml:space="preserve">or </w:t>
      </w:r>
      <w:r>
        <w:t>Clinical Lead</w:t>
      </w:r>
      <w:r w:rsidRPr="00AE2592">
        <w:t>.</w:t>
      </w:r>
    </w:p>
    <w:p w14:paraId="34FCB667" w14:textId="77777777" w:rsidR="004C38B4" w:rsidRPr="00AE2592" w:rsidRDefault="004C38B4" w:rsidP="004C38B4">
      <w:pPr>
        <w:pStyle w:val="ListParagraph"/>
      </w:pPr>
      <w:r w:rsidRPr="00AE2592">
        <w:t>Responsible for the provision of Social Work services in accordance with the Code of Ethics of the Australian Association of Social Workers.</w:t>
      </w:r>
    </w:p>
    <w:p w14:paraId="5DEE6190" w14:textId="77777777" w:rsidR="004C38B4" w:rsidRPr="00AE2592" w:rsidRDefault="004C38B4" w:rsidP="004C38B4">
      <w:pPr>
        <w:pStyle w:val="ListParagraph"/>
      </w:pPr>
      <w:r w:rsidRPr="00AE2592">
        <w:t xml:space="preserve">Direction and supervision from the </w:t>
      </w:r>
      <w:r>
        <w:t xml:space="preserve">Team Leader </w:t>
      </w:r>
      <w:r w:rsidRPr="00AE2592">
        <w:t xml:space="preserve">or </w:t>
      </w:r>
      <w:r>
        <w:t>Clinical Lead</w:t>
      </w:r>
      <w:r w:rsidRPr="00AE2592">
        <w:t>.</w:t>
      </w:r>
    </w:p>
    <w:p w14:paraId="0739D20C" w14:textId="2D1B0985" w:rsidR="00B06EDE" w:rsidRDefault="004C38B4" w:rsidP="004C38B4">
      <w:pPr>
        <w:pStyle w:val="ListParagraph"/>
      </w:pPr>
      <w:r w:rsidRPr="00AE2592">
        <w:t>Expected to work with professional guidance/supervision in accordance with recommended standards for supervision as endorsed by the Australian Association of Social Workers.</w:t>
      </w:r>
    </w:p>
    <w:p w14:paraId="1766FD6D" w14:textId="77777777" w:rsidR="001E666E" w:rsidRPr="0058236F" w:rsidRDefault="001E666E" w:rsidP="001E666E">
      <w:pPr>
        <w:pStyle w:val="ListParagraph"/>
        <w:rPr>
          <w:rFonts w:cs="Calibri"/>
        </w:rPr>
      </w:pPr>
      <w:bookmarkStart w:id="1"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514EFC0" w14:textId="77777777" w:rsidR="001E666E" w:rsidRDefault="001E666E" w:rsidP="001E666E">
      <w:pPr>
        <w:pStyle w:val="ListParagraph"/>
      </w:pPr>
      <w:r>
        <w:lastRenderedPageBreak/>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F3E7895" w14:textId="77777777" w:rsidR="001E666E" w:rsidRDefault="001E666E" w:rsidP="001E666E">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0D54C7C7" w14:textId="77777777" w:rsidR="004C38B4" w:rsidRPr="004C38B4" w:rsidRDefault="004C38B4" w:rsidP="004C38B4">
      <w:pPr>
        <w:pStyle w:val="ListNumbered"/>
        <w:numPr>
          <w:ilvl w:val="0"/>
          <w:numId w:val="15"/>
        </w:numPr>
        <w:spacing w:after="120"/>
        <w:rPr>
          <w:rFonts w:ascii="Gill Sans MT" w:hAnsi="Gill Sans MT"/>
        </w:rPr>
      </w:pPr>
      <w:r w:rsidRPr="004C38B4">
        <w:rPr>
          <w:rFonts w:ascii="Gill Sans MT" w:hAnsi="Gill Sans MT"/>
        </w:rPr>
        <w:t>Ability to apply fundamental principles and standards of professional social work practice in a community mental health setting.</w:t>
      </w:r>
    </w:p>
    <w:p w14:paraId="0880C96E" w14:textId="77777777" w:rsidR="004C38B4" w:rsidRPr="004C38B4" w:rsidRDefault="004C38B4" w:rsidP="004C38B4">
      <w:pPr>
        <w:pStyle w:val="ListNumbered"/>
        <w:numPr>
          <w:ilvl w:val="0"/>
          <w:numId w:val="15"/>
        </w:numPr>
        <w:spacing w:after="120"/>
        <w:rPr>
          <w:rFonts w:ascii="Gill Sans MT" w:hAnsi="Gill Sans MT"/>
        </w:rPr>
      </w:pPr>
      <w:r w:rsidRPr="004C38B4">
        <w:rPr>
          <w:rFonts w:ascii="Gill Sans MT" w:hAnsi="Gill Sans MT"/>
        </w:rPr>
        <w:t>Ability to demonstrate developed clinical skills appropriate to social work practice in a community mental health setting.</w:t>
      </w:r>
    </w:p>
    <w:p w14:paraId="4FBC33E9" w14:textId="77777777" w:rsidR="004C38B4" w:rsidRPr="004C38B4" w:rsidRDefault="004C38B4" w:rsidP="004C38B4">
      <w:pPr>
        <w:pStyle w:val="ListNumbered"/>
        <w:numPr>
          <w:ilvl w:val="0"/>
          <w:numId w:val="15"/>
        </w:numPr>
        <w:spacing w:after="120"/>
        <w:rPr>
          <w:rFonts w:ascii="Gill Sans MT" w:hAnsi="Gill Sans MT"/>
        </w:rPr>
      </w:pPr>
      <w:r w:rsidRPr="004C38B4">
        <w:rPr>
          <w:rFonts w:ascii="Gill Sans MT" w:hAnsi="Gill Sans MT"/>
        </w:rPr>
        <w:t xml:space="preserve">Ability to demonstrate enhanced </w:t>
      </w:r>
      <w:proofErr w:type="gramStart"/>
      <w:r w:rsidRPr="004C38B4">
        <w:rPr>
          <w:rFonts w:ascii="Gill Sans MT" w:hAnsi="Gill Sans MT"/>
        </w:rPr>
        <w:t>problem solving</w:t>
      </w:r>
      <w:proofErr w:type="gramEnd"/>
      <w:r w:rsidRPr="004C38B4">
        <w:rPr>
          <w:rFonts w:ascii="Gill Sans MT" w:hAnsi="Gill Sans MT"/>
        </w:rPr>
        <w:t xml:space="preserve"> skills and an ability to organise and prioritise workload.</w:t>
      </w:r>
    </w:p>
    <w:p w14:paraId="02205F45" w14:textId="77777777" w:rsidR="004C38B4" w:rsidRPr="004C38B4" w:rsidRDefault="004C38B4" w:rsidP="004C38B4">
      <w:pPr>
        <w:pStyle w:val="ListNumbered"/>
        <w:numPr>
          <w:ilvl w:val="0"/>
          <w:numId w:val="15"/>
        </w:numPr>
        <w:spacing w:after="120"/>
        <w:rPr>
          <w:rFonts w:ascii="Gill Sans MT" w:hAnsi="Gill Sans MT"/>
        </w:rPr>
      </w:pPr>
      <w:r w:rsidRPr="004C38B4">
        <w:rPr>
          <w:rFonts w:ascii="Gill Sans MT" w:hAnsi="Gill Sans MT"/>
        </w:rPr>
        <w:t>An ability to constructively work as a member of an interdisciplinary team.</w:t>
      </w:r>
    </w:p>
    <w:p w14:paraId="1D1DB96D" w14:textId="4A2FD2FB" w:rsidR="00E91AB6" w:rsidRPr="004C38B4" w:rsidRDefault="004C38B4" w:rsidP="004C38B4">
      <w:pPr>
        <w:pStyle w:val="ListNumbered"/>
        <w:numPr>
          <w:ilvl w:val="0"/>
          <w:numId w:val="15"/>
        </w:numPr>
        <w:spacing w:after="240"/>
        <w:rPr>
          <w:rFonts w:ascii="Gill Sans MT" w:hAnsi="Gill Sans MT"/>
        </w:rPr>
      </w:pPr>
      <w:r w:rsidRPr="004C38B4">
        <w:rPr>
          <w:rFonts w:ascii="Gill Sans MT" w:hAnsi="Gill Sans MT"/>
        </w:rPr>
        <w:t>An analytical ability to plan, evaluate and promote social work services.</w:t>
      </w:r>
    </w:p>
    <w:p w14:paraId="185F40C6" w14:textId="77777777" w:rsidR="00E91AB6" w:rsidRDefault="00E91AB6" w:rsidP="00130E72">
      <w:pPr>
        <w:pStyle w:val="Heading3"/>
      </w:pPr>
      <w:r>
        <w:t>Working Environment:</w:t>
      </w:r>
    </w:p>
    <w:p w14:paraId="60AAC0A5" w14:textId="77777777" w:rsidR="001E666E" w:rsidRDefault="001E666E" w:rsidP="001E666E">
      <w:bookmarkStart w:id="2"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1AD719B" w14:textId="77777777" w:rsidR="001E666E" w:rsidRDefault="001E666E" w:rsidP="001E666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439E865" w14:textId="77777777" w:rsidR="001E666E" w:rsidRDefault="001E666E" w:rsidP="001E666E"/>
    <w:p w14:paraId="45EBFDDB" w14:textId="13C0BDB1" w:rsidR="001E666E" w:rsidRDefault="001E666E" w:rsidP="001E666E">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9769D65" w14:textId="2F072DA5" w:rsidR="001E666E" w:rsidRPr="004B0994" w:rsidRDefault="001E666E" w:rsidP="001E666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 xml:space="preserve">. </w:t>
      </w:r>
      <w:bookmarkEnd w:id="2"/>
    </w:p>
    <w:p w14:paraId="1E8012FB" w14:textId="397BE270" w:rsidR="000D5AF4" w:rsidRPr="004B0994" w:rsidRDefault="000D5AF4" w:rsidP="001E666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A51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026178"/>
    <w:multiLevelType w:val="multilevel"/>
    <w:tmpl w:val="73DA1130"/>
    <w:lvl w:ilvl="0">
      <w:start w:val="1"/>
      <w:numFmt w:val="decimal"/>
      <w:lvlText w:val="%1."/>
      <w:lvlJc w:val="left"/>
      <w:pPr>
        <w:tabs>
          <w:tab w:val="num" w:pos="713"/>
        </w:tabs>
        <w:ind w:left="713" w:hanging="855"/>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B1834"/>
    <w:multiLevelType w:val="singleLevel"/>
    <w:tmpl w:val="0C09000F"/>
    <w:lvl w:ilvl="0">
      <w:start w:val="1"/>
      <w:numFmt w:val="decimal"/>
      <w:lvlText w:val="%1."/>
      <w:lvlJc w:val="left"/>
      <w:pPr>
        <w:ind w:left="720" w:hanging="360"/>
      </w:p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9037517">
    <w:abstractNumId w:val="19"/>
  </w:num>
  <w:num w:numId="2" w16cid:durableId="321354672">
    <w:abstractNumId w:val="4"/>
  </w:num>
  <w:num w:numId="3" w16cid:durableId="1380326810">
    <w:abstractNumId w:val="2"/>
  </w:num>
  <w:num w:numId="4" w16cid:durableId="780145208">
    <w:abstractNumId w:val="8"/>
  </w:num>
  <w:num w:numId="5" w16cid:durableId="2060863983">
    <w:abstractNumId w:val="14"/>
  </w:num>
  <w:num w:numId="6" w16cid:durableId="506402698">
    <w:abstractNumId w:val="10"/>
  </w:num>
  <w:num w:numId="7" w16cid:durableId="672031384">
    <w:abstractNumId w:val="17"/>
  </w:num>
  <w:num w:numId="8" w16cid:durableId="1586066426">
    <w:abstractNumId w:val="0"/>
  </w:num>
  <w:num w:numId="9" w16cid:durableId="1522352600">
    <w:abstractNumId w:val="18"/>
  </w:num>
  <w:num w:numId="10" w16cid:durableId="317657712">
    <w:abstractNumId w:val="15"/>
  </w:num>
  <w:num w:numId="11" w16cid:durableId="656152363">
    <w:abstractNumId w:val="5"/>
  </w:num>
  <w:num w:numId="12" w16cid:durableId="1232617397">
    <w:abstractNumId w:val="6"/>
  </w:num>
  <w:num w:numId="13" w16cid:durableId="885457462">
    <w:abstractNumId w:val="9"/>
  </w:num>
  <w:num w:numId="14" w16cid:durableId="2038894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968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3571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094687">
    <w:abstractNumId w:val="11"/>
  </w:num>
  <w:num w:numId="18" w16cid:durableId="780297074">
    <w:abstractNumId w:val="3"/>
  </w:num>
  <w:num w:numId="19" w16cid:durableId="1714498060">
    <w:abstractNumId w:val="12"/>
  </w:num>
  <w:num w:numId="20" w16cid:durableId="808131143">
    <w:abstractNumId w:val="16"/>
  </w:num>
  <w:num w:numId="21" w16cid:durableId="275872248">
    <w:abstractNumId w:val="13"/>
  </w:num>
  <w:num w:numId="22" w16cid:durableId="1588996910">
    <w:abstractNumId w:val="1"/>
  </w:num>
  <w:num w:numId="23" w16cid:durableId="119970808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1E666E"/>
    <w:rsid w:val="00207363"/>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38B4"/>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rsid w:val="004C38B4"/>
    <w:pPr>
      <w:spacing w:after="120" w:line="240" w:lineRule="auto"/>
      <w:ind w:left="283"/>
    </w:pPr>
    <w:rPr>
      <w:rFonts w:ascii="Times New Roman" w:eastAsia="Times New Roman" w:hAnsi="Times New Roman" w:cs="Times New Roman"/>
      <w:sz w:val="16"/>
      <w:szCs w:val="16"/>
      <w:lang w:val="en-US" w:eastAsia="en-AU"/>
    </w:rPr>
  </w:style>
  <w:style w:type="character" w:customStyle="1" w:styleId="BodyTextIndent3Char">
    <w:name w:val="Body Text Indent 3 Char"/>
    <w:basedOn w:val="DefaultParagraphFont"/>
    <w:link w:val="BodyTextIndent3"/>
    <w:rsid w:val="004C38B4"/>
    <w:rPr>
      <w:rFonts w:ascii="Times New Roman" w:eastAsia="Times New Roman" w:hAnsi="Times New Roman" w:cs="Times New Roman"/>
      <w:sz w:val="16"/>
      <w:szCs w:val="16"/>
      <w:lang w:val="en-US" w:eastAsia="en-AU"/>
    </w:rPr>
  </w:style>
  <w:style w:type="paragraph" w:styleId="BodyTextIndent2">
    <w:name w:val="Body Text Indent 2"/>
    <w:basedOn w:val="Normal"/>
    <w:link w:val="BodyTextIndent2Char"/>
    <w:uiPriority w:val="99"/>
    <w:semiHidden/>
    <w:unhideWhenUsed/>
    <w:rsid w:val="004C38B4"/>
    <w:pPr>
      <w:spacing w:after="120" w:line="480" w:lineRule="auto"/>
      <w:ind w:left="283"/>
    </w:pPr>
  </w:style>
  <w:style w:type="character" w:customStyle="1" w:styleId="BodyTextIndent2Char">
    <w:name w:val="Body Text Indent 2 Char"/>
    <w:basedOn w:val="DefaultParagraphFont"/>
    <w:link w:val="BodyTextIndent2"/>
    <w:uiPriority w:val="99"/>
    <w:semiHidden/>
    <w:rsid w:val="004C38B4"/>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FF67C21-B88F-4104-BEF0-6BC0E9B27618}"/>
</file>

<file path=customXml/itemProps3.xml><?xml version="1.0" encoding="utf-8"?>
<ds:datastoreItem xmlns:ds="http://schemas.openxmlformats.org/officeDocument/2006/customXml" ds:itemID="{63A420D8-8EA1-4985-9625-C2D8C5784405}"/>
</file>

<file path=customXml/itemProps4.xml><?xml version="1.0" encoding="utf-8"?>
<ds:datastoreItem xmlns:ds="http://schemas.openxmlformats.org/officeDocument/2006/customXml" ds:itemID="{179BAC9A-EAF7-42E9-9EBD-CA3FF7E016A8}"/>
</file>

<file path=docProps/app.xml><?xml version="1.0" encoding="utf-8"?>
<Properties xmlns="http://schemas.openxmlformats.org/officeDocument/2006/extended-properties" xmlns:vt="http://schemas.openxmlformats.org/officeDocument/2006/docPropsVTypes">
  <Template>Normal.dotm</Template>
  <TotalTime>10</TotalTime>
  <Pages>4</Pages>
  <Words>1036</Words>
  <Characters>6383</Characters>
  <Application>Microsoft Office Word</Application>
  <DocSecurity>0</DocSecurity>
  <Lines>111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5</cp:revision>
  <cp:lastPrinted>2021-07-29T22:21:00Z</cp:lastPrinted>
  <dcterms:created xsi:type="dcterms:W3CDTF">2021-07-29T22:21:00Z</dcterms:created>
  <dcterms:modified xsi:type="dcterms:W3CDTF">2023-07-21T04:46:00Z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