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9F5E" w14:textId="77777777" w:rsidR="00222952" w:rsidRPr="00222952" w:rsidRDefault="00EA6E7A">
      <w:pPr>
        <w:rPr>
          <w:sz w:val="10"/>
          <w:szCs w:val="16"/>
        </w:rPr>
      </w:pPr>
      <w:r>
        <w:rPr>
          <w:noProof/>
        </w:rPr>
        <mc:AlternateContent>
          <mc:Choice Requires="wps">
            <w:drawing>
              <wp:anchor distT="0" distB="0" distL="114300" distR="114300" simplePos="0" relativeHeight="251659264" behindDoc="0" locked="0" layoutInCell="1" allowOverlap="1" wp14:anchorId="1F75A00F" wp14:editId="1F75A010">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5A020" w14:textId="7ABE609C"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BE6508">
                              <w:rPr>
                                <w:b/>
                                <w:color w:val="FFFFFF"/>
                              </w:rPr>
                              <w:t>Team Leader- Brighter Futures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75A00F"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8I8gEAAMYDAAAOAAAAZHJzL2Uyb0RvYy54bWysU9tu2zAMfR+wfxD0vjhOkzQz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" filled="f" stroked="f">
                <v:textbox>
                  <w:txbxContent>
                    <w:p w14:paraId="1F75A020" w14:textId="7ABE609C"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BE6508">
                        <w:rPr>
                          <w:b/>
                          <w:color w:val="FFFFFF"/>
                        </w:rPr>
                        <w:t>Team Leader- Brighter Futures</w:t>
                      </w:r>
                    </w:p>
                  </w:txbxContent>
                </v:textbox>
              </v:shape>
            </w:pict>
          </mc:Fallback>
        </mc:AlternateContent>
      </w:r>
      <w:r w:rsidR="000C425F">
        <w:rPr>
          <w:noProof/>
        </w:rPr>
        <w:drawing>
          <wp:anchor distT="0" distB="0" distL="114300" distR="114300" simplePos="0" relativeHeight="251657216" behindDoc="1" locked="0" layoutInCell="1" allowOverlap="1" wp14:anchorId="1F75A011" wp14:editId="1F75A012">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1F759F60" w14:textId="77777777" w:rsidTr="00222952">
        <w:tc>
          <w:tcPr>
            <w:tcW w:w="5000" w:type="pct"/>
            <w:gridSpan w:val="2"/>
            <w:tcBorders>
              <w:top w:val="nil"/>
              <w:left w:val="nil"/>
              <w:bottom w:val="single" w:sz="4" w:space="0" w:color="EC268C"/>
              <w:right w:val="nil"/>
            </w:tcBorders>
          </w:tcPr>
          <w:p w14:paraId="1F759F5F" w14:textId="77777777" w:rsidR="00D572CA" w:rsidRDefault="00D572CA" w:rsidP="006E0009">
            <w:pPr>
              <w:ind w:left="720" w:hanging="720"/>
              <w:rPr>
                <w:b/>
                <w:color w:val="BD1A8D"/>
              </w:rPr>
            </w:pPr>
            <w:r>
              <w:rPr>
                <w:b/>
                <w:color w:val="722D69"/>
                <w:sz w:val="28"/>
              </w:rPr>
              <w:t>Mission Australia</w:t>
            </w:r>
          </w:p>
        </w:tc>
      </w:tr>
      <w:tr w:rsidR="00B23A03" w14:paraId="1F759F65" w14:textId="77777777" w:rsidTr="00222952">
        <w:tc>
          <w:tcPr>
            <w:tcW w:w="971" w:type="pct"/>
            <w:tcBorders>
              <w:top w:val="nil"/>
              <w:left w:val="nil"/>
              <w:bottom w:val="single" w:sz="4" w:space="0" w:color="EC268C"/>
              <w:right w:val="nil"/>
            </w:tcBorders>
          </w:tcPr>
          <w:p w14:paraId="1F759F61"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1F759F62"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1F759F63"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1F759F6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759F69" w14:textId="77777777" w:rsidTr="00222952">
        <w:tc>
          <w:tcPr>
            <w:tcW w:w="971" w:type="pct"/>
            <w:tcBorders>
              <w:top w:val="nil"/>
              <w:left w:val="nil"/>
              <w:bottom w:val="single" w:sz="4" w:space="0" w:color="EC268C"/>
              <w:right w:val="nil"/>
            </w:tcBorders>
          </w:tcPr>
          <w:p w14:paraId="1F759F66"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1F759F6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1F759F68"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F759F6C" w14:textId="77777777" w:rsidTr="00222952">
        <w:tc>
          <w:tcPr>
            <w:tcW w:w="971" w:type="pct"/>
            <w:tcBorders>
              <w:top w:val="single" w:sz="4" w:space="0" w:color="EC268C"/>
              <w:left w:val="nil"/>
              <w:bottom w:val="single" w:sz="4" w:space="0" w:color="EC008C"/>
              <w:right w:val="nil"/>
            </w:tcBorders>
          </w:tcPr>
          <w:p w14:paraId="1F759F6A"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1F759F6B" w14:textId="77777777" w:rsidR="00A826F7" w:rsidRPr="00B76B2D" w:rsidRDefault="00A826F7" w:rsidP="00BB4356">
            <w:pPr>
              <w:ind w:left="720" w:hanging="720"/>
              <w:rPr>
                <w:sz w:val="22"/>
              </w:rPr>
            </w:pPr>
            <w:r w:rsidRPr="00753C66">
              <w:rPr>
                <w:sz w:val="22"/>
              </w:rPr>
              <w:t xml:space="preserve">Compassion     Integrity      Respect   </w:t>
            </w:r>
            <w:r w:rsidR="00BB4356">
              <w:rPr>
                <w:sz w:val="22"/>
              </w:rPr>
              <w:t xml:space="preserve">   </w:t>
            </w:r>
            <w:r w:rsidRPr="00753C66">
              <w:rPr>
                <w:sz w:val="22"/>
              </w:rPr>
              <w:t>Perseverance    Celebration</w:t>
            </w:r>
            <w:r w:rsidR="000E1494">
              <w:rPr>
                <w:sz w:val="22"/>
              </w:rPr>
              <w:t xml:space="preserve">     </w:t>
            </w:r>
          </w:p>
        </w:tc>
      </w:tr>
      <w:tr w:rsidR="00C732BC" w:rsidRPr="00B76B2D" w14:paraId="1F759F6F" w14:textId="77777777" w:rsidTr="00222952">
        <w:tc>
          <w:tcPr>
            <w:tcW w:w="971" w:type="pct"/>
            <w:tcBorders>
              <w:top w:val="nil"/>
              <w:left w:val="nil"/>
              <w:bottom w:val="single" w:sz="4" w:space="0" w:color="EC268C"/>
              <w:right w:val="nil"/>
            </w:tcBorders>
          </w:tcPr>
          <w:p w14:paraId="1F759F6D"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1F759F6E"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1F759F73" w14:textId="77777777" w:rsidTr="00222952">
        <w:tc>
          <w:tcPr>
            <w:tcW w:w="5000" w:type="pct"/>
            <w:gridSpan w:val="2"/>
            <w:tcBorders>
              <w:top w:val="nil"/>
              <w:left w:val="nil"/>
              <w:bottom w:val="single" w:sz="4" w:space="0" w:color="EC268C"/>
              <w:right w:val="nil"/>
            </w:tcBorders>
          </w:tcPr>
          <w:p w14:paraId="1F759F70" w14:textId="77777777" w:rsidR="00A54162" w:rsidRDefault="00A54162" w:rsidP="001E0795">
            <w:pPr>
              <w:ind w:left="720" w:hanging="720"/>
              <w:rPr>
                <w:b/>
                <w:color w:val="722D69"/>
                <w:sz w:val="28"/>
              </w:rPr>
            </w:pPr>
          </w:p>
          <w:p w14:paraId="1F759F71"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1F759F72" w14:textId="06CF22D3"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B00E61">
              <w:rPr>
                <w:sz w:val="22"/>
              </w:rPr>
              <w:t>Team Leader</w:t>
            </w:r>
            <w:r w:rsidR="005E0924">
              <w:rPr>
                <w:sz w:val="22"/>
              </w:rPr>
              <w:t xml:space="preserve"> </w:t>
            </w:r>
          </w:p>
        </w:tc>
      </w:tr>
      <w:tr w:rsidR="00472F91" w14:paraId="1F759F76" w14:textId="77777777" w:rsidTr="00222952">
        <w:tc>
          <w:tcPr>
            <w:tcW w:w="971" w:type="pct"/>
            <w:tcBorders>
              <w:top w:val="single" w:sz="4" w:space="0" w:color="EC268C"/>
              <w:left w:val="nil"/>
              <w:bottom w:val="single" w:sz="4" w:space="0" w:color="EC268C"/>
              <w:right w:val="nil"/>
            </w:tcBorders>
          </w:tcPr>
          <w:p w14:paraId="1F759F74" w14:textId="77777777" w:rsidR="00472F91" w:rsidRDefault="00472F91" w:rsidP="00222952">
            <w:pPr>
              <w:rPr>
                <w:sz w:val="22"/>
              </w:rPr>
            </w:pPr>
            <w:r>
              <w:rPr>
                <w:sz w:val="22"/>
              </w:rPr>
              <w:t>Division:</w:t>
            </w:r>
          </w:p>
        </w:tc>
        <w:sdt>
          <w:sdtPr>
            <w:rPr>
              <w:sz w:val="22"/>
            </w:rPr>
            <w:id w:val="-1654511630"/>
            <w:placeholder>
              <w:docPart w:val="5EFF283919D8477EA4357F97FE080A2B"/>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1F759F75" w14:textId="77777777" w:rsidR="00472F91" w:rsidRPr="00B76B2D" w:rsidRDefault="004E4156" w:rsidP="00F223CF">
                <w:pPr>
                  <w:ind w:left="720" w:hanging="720"/>
                  <w:rPr>
                    <w:sz w:val="22"/>
                  </w:rPr>
                </w:pPr>
                <w:r>
                  <w:rPr>
                    <w:sz w:val="22"/>
                  </w:rPr>
                  <w:t>Service Delivery</w:t>
                </w:r>
              </w:p>
            </w:tc>
          </w:sdtContent>
        </w:sdt>
      </w:tr>
      <w:tr w:rsidR="00C805F7" w14:paraId="1F759F79" w14:textId="77777777" w:rsidTr="00222952">
        <w:tc>
          <w:tcPr>
            <w:tcW w:w="971" w:type="pct"/>
            <w:tcBorders>
              <w:top w:val="single" w:sz="4" w:space="0" w:color="EC268C"/>
              <w:left w:val="nil"/>
              <w:bottom w:val="single" w:sz="4" w:space="0" w:color="EC268C"/>
              <w:right w:val="nil"/>
            </w:tcBorders>
            <w:hideMark/>
          </w:tcPr>
          <w:p w14:paraId="1F759F77"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1F759F78" w14:textId="77777777" w:rsidR="00C805F7" w:rsidRPr="00B76B2D" w:rsidRDefault="004E4156" w:rsidP="00F223CF">
            <w:pPr>
              <w:ind w:left="720" w:hanging="720"/>
              <w:rPr>
                <w:sz w:val="22"/>
              </w:rPr>
            </w:pPr>
            <w:r>
              <w:rPr>
                <w:sz w:val="22"/>
              </w:rPr>
              <w:t>Program Manager</w:t>
            </w:r>
          </w:p>
        </w:tc>
      </w:tr>
      <w:tr w:rsidR="00C805F7" w14:paraId="1F759F7C" w14:textId="77777777" w:rsidTr="00222952">
        <w:tc>
          <w:tcPr>
            <w:tcW w:w="971" w:type="pct"/>
            <w:tcBorders>
              <w:top w:val="single" w:sz="4" w:space="0" w:color="EC268C"/>
              <w:left w:val="nil"/>
              <w:bottom w:val="single" w:sz="4" w:space="0" w:color="EC268C"/>
              <w:right w:val="nil"/>
            </w:tcBorders>
          </w:tcPr>
          <w:p w14:paraId="1F759F7A"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1F759F7B" w14:textId="77777777" w:rsidR="00C805F7" w:rsidRPr="00B76B2D" w:rsidRDefault="004E4156" w:rsidP="006E0009">
            <w:pPr>
              <w:rPr>
                <w:sz w:val="22"/>
              </w:rPr>
            </w:pPr>
            <w:r>
              <w:rPr>
                <w:sz w:val="22"/>
                <w:szCs w:val="22"/>
              </w:rPr>
              <w:t xml:space="preserve">To support staff and management in the delivery of the service to clients and meeting and exceeding service outcomes. In </w:t>
            </w:r>
            <w:proofErr w:type="gramStart"/>
            <w:r>
              <w:rPr>
                <w:sz w:val="22"/>
                <w:szCs w:val="22"/>
              </w:rPr>
              <w:t>addition</w:t>
            </w:r>
            <w:proofErr w:type="gramEnd"/>
            <w:r>
              <w:rPr>
                <w:sz w:val="22"/>
                <w:szCs w:val="22"/>
              </w:rPr>
              <w:t xml:space="preserve"> responsibility for supporting the implementation of funding guidelines and reporting requirements for the program</w:t>
            </w:r>
            <w:r w:rsidRPr="00B732DE">
              <w:rPr>
                <w:sz w:val="22"/>
                <w:szCs w:val="22"/>
              </w:rPr>
              <w:t>.</w:t>
            </w:r>
            <w:r w:rsidR="009537C6">
              <w:rPr>
                <w:sz w:val="22"/>
              </w:rPr>
              <w:t xml:space="preserve">       </w:t>
            </w:r>
          </w:p>
        </w:tc>
      </w:tr>
      <w:tr w:rsidR="00C805F7" w14:paraId="1F759F7F" w14:textId="77777777" w:rsidTr="00222952">
        <w:tc>
          <w:tcPr>
            <w:tcW w:w="971" w:type="pct"/>
            <w:tcBorders>
              <w:top w:val="single" w:sz="4" w:space="0" w:color="EC268C"/>
              <w:left w:val="nil"/>
              <w:bottom w:val="nil"/>
              <w:right w:val="nil"/>
            </w:tcBorders>
          </w:tcPr>
          <w:p w14:paraId="1F759F7D"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1F759F7E" w14:textId="77777777" w:rsidR="00C805F7" w:rsidRPr="00B76B2D" w:rsidRDefault="00C805F7" w:rsidP="002E59FA">
            <w:pPr>
              <w:rPr>
                <w:sz w:val="22"/>
              </w:rPr>
            </w:pPr>
          </w:p>
        </w:tc>
      </w:tr>
    </w:tbl>
    <w:p w14:paraId="1F759F80"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1F759FC8"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6"/>
              <w:gridCol w:w="4737"/>
            </w:tblGrid>
            <w:tr w:rsidR="00422424" w14:paraId="1F759F83" w14:textId="77777777" w:rsidTr="00FE7144">
              <w:tc>
                <w:tcPr>
                  <w:tcW w:w="4383" w:type="dxa"/>
                </w:tcPr>
                <w:p w14:paraId="1F759F81" w14:textId="77777777" w:rsidR="00422424" w:rsidRPr="004E4156" w:rsidRDefault="00422424" w:rsidP="004E4156">
                  <w:pPr>
                    <w:rPr>
                      <w:color w:val="000000"/>
                      <w:sz w:val="22"/>
                      <w:szCs w:val="22"/>
                    </w:rPr>
                  </w:pPr>
                  <w:r w:rsidRPr="00193477">
                    <w:rPr>
                      <w:b/>
                      <w:color w:val="522F8C"/>
                    </w:rPr>
                    <w:t xml:space="preserve">Key Result Area </w:t>
                  </w:r>
                  <w:proofErr w:type="gramStart"/>
                  <w:r w:rsidRPr="00193477">
                    <w:rPr>
                      <w:b/>
                      <w:color w:val="522F8C"/>
                    </w:rPr>
                    <w:t>1</w:t>
                  </w:r>
                  <w:r w:rsidR="004E4156">
                    <w:rPr>
                      <w:b/>
                      <w:color w:val="522F8C"/>
                    </w:rPr>
                    <w:t xml:space="preserve">  -</w:t>
                  </w:r>
                  <w:proofErr w:type="gramEnd"/>
                  <w:r w:rsidR="004E4156">
                    <w:rPr>
                      <w:b/>
                      <w:color w:val="522F8C"/>
                    </w:rPr>
                    <w:t xml:space="preserve"> </w:t>
                  </w:r>
                  <w:r w:rsidR="004E4156" w:rsidRPr="004E4156">
                    <w:rPr>
                      <w:b/>
                      <w:color w:val="522F8C"/>
                    </w:rPr>
                    <w:t>Client Support</w:t>
                  </w:r>
                </w:p>
              </w:tc>
              <w:tc>
                <w:tcPr>
                  <w:tcW w:w="4826" w:type="dxa"/>
                </w:tcPr>
                <w:p w14:paraId="1F759F82" w14:textId="77777777" w:rsidR="00422424" w:rsidRDefault="00422424" w:rsidP="0070562F">
                  <w:pPr>
                    <w:spacing w:before="40" w:after="60"/>
                    <w:rPr>
                      <w:b/>
                      <w:color w:val="522F8C"/>
                    </w:rPr>
                  </w:pPr>
                </w:p>
              </w:tc>
            </w:tr>
            <w:tr w:rsidR="00422424" w14:paraId="1F759F86" w14:textId="77777777" w:rsidTr="00FE7144">
              <w:tc>
                <w:tcPr>
                  <w:tcW w:w="4383" w:type="dxa"/>
                </w:tcPr>
                <w:p w14:paraId="1F759F84" w14:textId="77777777" w:rsidR="00422424" w:rsidRDefault="00422424" w:rsidP="0070562F">
                  <w:pPr>
                    <w:spacing w:before="40" w:after="60"/>
                    <w:rPr>
                      <w:b/>
                      <w:color w:val="522F8C"/>
                    </w:rPr>
                  </w:pPr>
                  <w:r>
                    <w:rPr>
                      <w:b/>
                      <w:color w:val="BD1A8D"/>
                    </w:rPr>
                    <w:t>Key tasks</w:t>
                  </w:r>
                </w:p>
              </w:tc>
              <w:tc>
                <w:tcPr>
                  <w:tcW w:w="4826" w:type="dxa"/>
                </w:tcPr>
                <w:p w14:paraId="1F759F85" w14:textId="77777777" w:rsidR="00422424" w:rsidRDefault="00422424" w:rsidP="0070562F">
                  <w:pPr>
                    <w:spacing w:before="40" w:after="60"/>
                    <w:rPr>
                      <w:b/>
                      <w:color w:val="522F8C"/>
                    </w:rPr>
                  </w:pPr>
                  <w:r>
                    <w:rPr>
                      <w:b/>
                      <w:color w:val="BD1A8D"/>
                    </w:rPr>
                    <w:t>Position holder is successful when</w:t>
                  </w:r>
                </w:p>
              </w:tc>
            </w:tr>
            <w:tr w:rsidR="00422424" w14:paraId="1F759F91" w14:textId="77777777" w:rsidTr="00FE7144">
              <w:tc>
                <w:tcPr>
                  <w:tcW w:w="4383" w:type="dxa"/>
                </w:tcPr>
                <w:p w14:paraId="1F759F87" w14:textId="77777777" w:rsidR="004E4156" w:rsidRPr="004E4156" w:rsidRDefault="004E4156" w:rsidP="004E12FE">
                  <w:pPr>
                    <w:pStyle w:val="ListParagraph"/>
                    <w:numPr>
                      <w:ilvl w:val="0"/>
                      <w:numId w:val="37"/>
                    </w:numPr>
                    <w:rPr>
                      <w:sz w:val="22"/>
                    </w:rPr>
                  </w:pPr>
                  <w:r w:rsidRPr="004E4156">
                    <w:rPr>
                      <w:sz w:val="22"/>
                    </w:rPr>
                    <w:t xml:space="preserve">Work in partnership with case managers and families to provide flexible client focused, needs driven services </w:t>
                  </w:r>
                </w:p>
                <w:p w14:paraId="1F759F88" w14:textId="77777777" w:rsidR="004E4156" w:rsidRPr="00B732DE" w:rsidRDefault="004E4156" w:rsidP="004E12FE">
                  <w:pPr>
                    <w:pStyle w:val="ListParagraph"/>
                    <w:numPr>
                      <w:ilvl w:val="0"/>
                      <w:numId w:val="37"/>
                    </w:numPr>
                    <w:rPr>
                      <w:sz w:val="22"/>
                    </w:rPr>
                  </w:pPr>
                  <w:r>
                    <w:rPr>
                      <w:sz w:val="22"/>
                    </w:rPr>
                    <w:t xml:space="preserve">Assist case managers to engage families in a timely way using risk minimisation processes while adhering to child protection requirements </w:t>
                  </w:r>
                </w:p>
                <w:p w14:paraId="1F759F89" w14:textId="77777777" w:rsidR="004E4156" w:rsidRDefault="004E4156" w:rsidP="004E12FE">
                  <w:pPr>
                    <w:pStyle w:val="ListParagraph"/>
                    <w:numPr>
                      <w:ilvl w:val="0"/>
                      <w:numId w:val="37"/>
                    </w:numPr>
                    <w:rPr>
                      <w:sz w:val="22"/>
                    </w:rPr>
                  </w:pPr>
                  <w:r>
                    <w:rPr>
                      <w:sz w:val="22"/>
                    </w:rPr>
                    <w:t xml:space="preserve">Engage in joint work with case managers as required </w:t>
                  </w:r>
                </w:p>
                <w:p w14:paraId="1F759F8A" w14:textId="77777777" w:rsidR="00422424" w:rsidRPr="004E4156" w:rsidRDefault="004E4156" w:rsidP="004E12FE">
                  <w:pPr>
                    <w:pStyle w:val="ListParagraph"/>
                    <w:numPr>
                      <w:ilvl w:val="0"/>
                      <w:numId w:val="37"/>
                    </w:numPr>
                    <w:rPr>
                      <w:sz w:val="22"/>
                    </w:rPr>
                  </w:pPr>
                  <w:r w:rsidRPr="004E4156">
                    <w:rPr>
                      <w:sz w:val="22"/>
                    </w:rPr>
                    <w:lastRenderedPageBreak/>
                    <w:t xml:space="preserve">Assist case managers with Structured </w:t>
                  </w:r>
                  <w:proofErr w:type="gramStart"/>
                  <w:r w:rsidRPr="004E4156">
                    <w:rPr>
                      <w:sz w:val="22"/>
                    </w:rPr>
                    <w:t>Decision Making</w:t>
                  </w:r>
                  <w:proofErr w:type="gramEnd"/>
                  <w:r w:rsidRPr="004E4156">
                    <w:rPr>
                      <w:sz w:val="22"/>
                    </w:rPr>
                    <w:t xml:space="preserve"> tools to ensure that critical case characteristics, risk factors, and domains of functioning are assessed for every client, every time, regardless of social differences</w:t>
                  </w:r>
                </w:p>
              </w:tc>
              <w:tc>
                <w:tcPr>
                  <w:tcW w:w="4826" w:type="dxa"/>
                </w:tcPr>
                <w:p w14:paraId="1F759F8B" w14:textId="77777777" w:rsidR="004E4156" w:rsidRPr="006A08AF" w:rsidRDefault="004E4156" w:rsidP="004E12FE">
                  <w:pPr>
                    <w:pStyle w:val="ListParagraph"/>
                    <w:numPr>
                      <w:ilvl w:val="0"/>
                      <w:numId w:val="37"/>
                    </w:numPr>
                    <w:rPr>
                      <w:sz w:val="22"/>
                    </w:rPr>
                  </w:pPr>
                  <w:r w:rsidRPr="006A08AF">
                    <w:rPr>
                      <w:sz w:val="22"/>
                    </w:rPr>
                    <w:lastRenderedPageBreak/>
                    <w:t xml:space="preserve">Thorough assessments and case planning are conducted in line with program guidelines </w:t>
                  </w:r>
                </w:p>
                <w:p w14:paraId="1F759F8C" w14:textId="77777777" w:rsidR="004E4156" w:rsidRPr="00B23B0E" w:rsidRDefault="004E4156" w:rsidP="004E12FE">
                  <w:pPr>
                    <w:pStyle w:val="ListParagraph"/>
                    <w:numPr>
                      <w:ilvl w:val="0"/>
                      <w:numId w:val="37"/>
                    </w:numPr>
                    <w:rPr>
                      <w:sz w:val="22"/>
                    </w:rPr>
                  </w:pPr>
                  <w:r w:rsidRPr="00B23B0E">
                    <w:rPr>
                      <w:sz w:val="22"/>
                    </w:rPr>
                    <w:t>Famili</w:t>
                  </w:r>
                  <w:r>
                    <w:rPr>
                      <w:sz w:val="22"/>
                    </w:rPr>
                    <w:t>es are engaged with a focus on c</w:t>
                  </w:r>
                  <w:r w:rsidRPr="00B23B0E">
                    <w:rPr>
                      <w:sz w:val="22"/>
                    </w:rPr>
                    <w:t xml:space="preserve">hild protection outcomes  </w:t>
                  </w:r>
                </w:p>
                <w:p w14:paraId="1F759F8D" w14:textId="77777777" w:rsidR="004E4156" w:rsidRDefault="004E4156" w:rsidP="004E12FE">
                  <w:pPr>
                    <w:pStyle w:val="ListParagraph"/>
                    <w:numPr>
                      <w:ilvl w:val="0"/>
                      <w:numId w:val="37"/>
                    </w:numPr>
                    <w:rPr>
                      <w:sz w:val="22"/>
                    </w:rPr>
                  </w:pPr>
                  <w:r>
                    <w:rPr>
                      <w:sz w:val="22"/>
                    </w:rPr>
                    <w:t>Case m</w:t>
                  </w:r>
                  <w:r w:rsidRPr="006A08AF">
                    <w:rPr>
                      <w:sz w:val="22"/>
                    </w:rPr>
                    <w:t xml:space="preserve">anagers are supported with initial home visits and </w:t>
                  </w:r>
                  <w:r>
                    <w:rPr>
                      <w:sz w:val="22"/>
                    </w:rPr>
                    <w:t xml:space="preserve">Structured </w:t>
                  </w:r>
                  <w:proofErr w:type="gramStart"/>
                  <w:r>
                    <w:rPr>
                      <w:sz w:val="22"/>
                    </w:rPr>
                    <w:t>Decision Making</w:t>
                  </w:r>
                  <w:proofErr w:type="gramEnd"/>
                  <w:r>
                    <w:rPr>
                      <w:sz w:val="22"/>
                    </w:rPr>
                    <w:t xml:space="preserve"> </w:t>
                  </w:r>
                  <w:r w:rsidRPr="006A08AF">
                    <w:rPr>
                      <w:sz w:val="22"/>
                    </w:rPr>
                    <w:t>completion as well as additional home visit supports as deemed necessary</w:t>
                  </w:r>
                </w:p>
                <w:p w14:paraId="1F759F8E" w14:textId="77777777" w:rsidR="004E4156" w:rsidRPr="003B5C0D" w:rsidRDefault="004E4156" w:rsidP="004E12FE">
                  <w:pPr>
                    <w:pStyle w:val="ListParagraph"/>
                    <w:numPr>
                      <w:ilvl w:val="0"/>
                      <w:numId w:val="37"/>
                    </w:numPr>
                    <w:rPr>
                      <w:sz w:val="22"/>
                    </w:rPr>
                  </w:pPr>
                  <w:r w:rsidRPr="003B5C0D">
                    <w:rPr>
                      <w:sz w:val="22"/>
                    </w:rPr>
                    <w:t xml:space="preserve">Case managers are supported to focus on critical characteristics, thus enabling them </w:t>
                  </w:r>
                  <w:r w:rsidRPr="003B5C0D">
                    <w:rPr>
                      <w:sz w:val="22"/>
                    </w:rPr>
                    <w:lastRenderedPageBreak/>
                    <w:t>to organise information gathering and case narratives in a meaningful way</w:t>
                  </w:r>
                </w:p>
                <w:p w14:paraId="1F759F8F" w14:textId="77777777" w:rsidR="00422424" w:rsidRDefault="00422424" w:rsidP="0070562F">
                  <w:pPr>
                    <w:spacing w:before="40" w:after="60"/>
                    <w:rPr>
                      <w:b/>
                      <w:color w:val="522F8C"/>
                    </w:rPr>
                  </w:pPr>
                </w:p>
                <w:p w14:paraId="1F759F90" w14:textId="77777777" w:rsidR="00422424" w:rsidRDefault="00422424" w:rsidP="0070562F">
                  <w:pPr>
                    <w:spacing w:before="40" w:after="60"/>
                    <w:rPr>
                      <w:b/>
                      <w:color w:val="522F8C"/>
                    </w:rPr>
                  </w:pPr>
                </w:p>
              </w:tc>
            </w:tr>
            <w:tr w:rsidR="00422424" w14:paraId="1F759F94" w14:textId="77777777" w:rsidTr="00FE7144">
              <w:tc>
                <w:tcPr>
                  <w:tcW w:w="4383" w:type="dxa"/>
                </w:tcPr>
                <w:p w14:paraId="1F759F92" w14:textId="77777777" w:rsidR="00422424" w:rsidRPr="00D84115" w:rsidRDefault="00422424" w:rsidP="00D84115">
                  <w:pPr>
                    <w:rPr>
                      <w:color w:val="000000"/>
                      <w:sz w:val="22"/>
                      <w:szCs w:val="22"/>
                    </w:rPr>
                  </w:pPr>
                  <w:r>
                    <w:rPr>
                      <w:b/>
                      <w:color w:val="522F8C"/>
                    </w:rPr>
                    <w:lastRenderedPageBreak/>
                    <w:t>Key Result Area 2</w:t>
                  </w:r>
                  <w:r w:rsidR="00D84115">
                    <w:rPr>
                      <w:b/>
                      <w:color w:val="522F8C"/>
                    </w:rPr>
                    <w:t xml:space="preserve"> - </w:t>
                  </w:r>
                  <w:r w:rsidR="00D84115" w:rsidRPr="00D84115">
                    <w:rPr>
                      <w:b/>
                      <w:color w:val="522F8C"/>
                    </w:rPr>
                    <w:t>Program Coordination</w:t>
                  </w:r>
                  <w:r w:rsidR="00D84115">
                    <w:rPr>
                      <w:color w:val="000000"/>
                      <w:sz w:val="22"/>
                      <w:szCs w:val="22"/>
                    </w:rPr>
                    <w:t xml:space="preserve"> </w:t>
                  </w:r>
                </w:p>
              </w:tc>
              <w:tc>
                <w:tcPr>
                  <w:tcW w:w="4826" w:type="dxa"/>
                </w:tcPr>
                <w:p w14:paraId="1F759F93" w14:textId="77777777" w:rsidR="00422424" w:rsidRDefault="00422424" w:rsidP="0070562F">
                  <w:pPr>
                    <w:spacing w:before="40" w:after="60"/>
                    <w:rPr>
                      <w:b/>
                      <w:color w:val="522F8C"/>
                    </w:rPr>
                  </w:pPr>
                </w:p>
              </w:tc>
            </w:tr>
            <w:tr w:rsidR="00422424" w14:paraId="1F759F97" w14:textId="77777777" w:rsidTr="00FE7144">
              <w:tc>
                <w:tcPr>
                  <w:tcW w:w="4383" w:type="dxa"/>
                </w:tcPr>
                <w:p w14:paraId="1F759F95" w14:textId="77777777" w:rsidR="00422424" w:rsidRDefault="00422424" w:rsidP="0070562F">
                  <w:pPr>
                    <w:spacing w:before="40" w:after="60"/>
                    <w:rPr>
                      <w:b/>
                      <w:color w:val="522F8C"/>
                    </w:rPr>
                  </w:pPr>
                  <w:r>
                    <w:rPr>
                      <w:b/>
                      <w:color w:val="BD1A8D"/>
                    </w:rPr>
                    <w:t>Key tasks</w:t>
                  </w:r>
                </w:p>
              </w:tc>
              <w:tc>
                <w:tcPr>
                  <w:tcW w:w="4826" w:type="dxa"/>
                </w:tcPr>
                <w:p w14:paraId="1F759F96" w14:textId="77777777" w:rsidR="00422424" w:rsidRDefault="00422424" w:rsidP="0070562F">
                  <w:pPr>
                    <w:spacing w:before="40" w:after="60"/>
                    <w:rPr>
                      <w:b/>
                      <w:color w:val="522F8C"/>
                    </w:rPr>
                  </w:pPr>
                  <w:r>
                    <w:rPr>
                      <w:b/>
                      <w:color w:val="BD1A8D"/>
                    </w:rPr>
                    <w:t>Position holder is successful when</w:t>
                  </w:r>
                </w:p>
              </w:tc>
            </w:tr>
            <w:tr w:rsidR="00422424" w14:paraId="1F759FA5" w14:textId="77777777" w:rsidTr="00FE7144">
              <w:tc>
                <w:tcPr>
                  <w:tcW w:w="4383" w:type="dxa"/>
                </w:tcPr>
                <w:p w14:paraId="1F759F98" w14:textId="77777777" w:rsidR="00AC6348" w:rsidRPr="00D72F7B" w:rsidRDefault="00AC6348" w:rsidP="00AC6348">
                  <w:pPr>
                    <w:pStyle w:val="ListParagraph"/>
                    <w:numPr>
                      <w:ilvl w:val="0"/>
                      <w:numId w:val="37"/>
                    </w:numPr>
                    <w:rPr>
                      <w:sz w:val="22"/>
                    </w:rPr>
                  </w:pPr>
                  <w:r w:rsidRPr="00D72F7B">
                    <w:rPr>
                      <w:sz w:val="22"/>
                    </w:rPr>
                    <w:t>Coordinate and oversee compliance with program guidelines</w:t>
                  </w:r>
                  <w:r>
                    <w:rPr>
                      <w:sz w:val="22"/>
                    </w:rPr>
                    <w:t xml:space="preserve"> in relation to case management practice</w:t>
                  </w:r>
                  <w:r w:rsidRPr="00D72F7B">
                    <w:rPr>
                      <w:sz w:val="22"/>
                    </w:rPr>
                    <w:t xml:space="preserve"> and provide advice and expertise on its applications </w:t>
                  </w:r>
                </w:p>
                <w:p w14:paraId="1F759F99" w14:textId="77777777" w:rsidR="00AC6348" w:rsidRPr="003B5C0D" w:rsidRDefault="00AC6348" w:rsidP="00AC6348">
                  <w:pPr>
                    <w:pStyle w:val="ListParagraph"/>
                    <w:numPr>
                      <w:ilvl w:val="0"/>
                      <w:numId w:val="37"/>
                    </w:numPr>
                    <w:rPr>
                      <w:sz w:val="22"/>
                    </w:rPr>
                  </w:pPr>
                  <w:r w:rsidRPr="003B5C0D">
                    <w:rPr>
                      <w:sz w:val="22"/>
                    </w:rPr>
                    <w:t xml:space="preserve">In collaboration with management, monitor and support the progress of </w:t>
                  </w:r>
                  <w:proofErr w:type="gramStart"/>
                  <w:r w:rsidRPr="003B5C0D">
                    <w:rPr>
                      <w:sz w:val="22"/>
                    </w:rPr>
                    <w:t>caseloads  to</w:t>
                  </w:r>
                  <w:proofErr w:type="gramEnd"/>
                  <w:r w:rsidRPr="003B5C0D">
                    <w:rPr>
                      <w:sz w:val="22"/>
                    </w:rPr>
                    <w:t xml:space="preserve"> ensure effective case management and outcomes </w:t>
                  </w:r>
                </w:p>
                <w:p w14:paraId="1F759F9A" w14:textId="77777777" w:rsidR="00AC6348" w:rsidRDefault="00AC6348" w:rsidP="00AC6348">
                  <w:pPr>
                    <w:pStyle w:val="ListParagraph"/>
                    <w:numPr>
                      <w:ilvl w:val="0"/>
                      <w:numId w:val="37"/>
                    </w:numPr>
                    <w:rPr>
                      <w:sz w:val="22"/>
                    </w:rPr>
                  </w:pPr>
                  <w:r>
                    <w:rPr>
                      <w:sz w:val="22"/>
                    </w:rPr>
                    <w:t xml:space="preserve">Maintain up to date reports and records to reflect progress and outcomes </w:t>
                  </w:r>
                </w:p>
                <w:p w14:paraId="1F759F9B" w14:textId="77777777" w:rsidR="00AC6348" w:rsidRDefault="00AC6348" w:rsidP="00AC6348">
                  <w:pPr>
                    <w:pStyle w:val="ListParagraph"/>
                    <w:numPr>
                      <w:ilvl w:val="0"/>
                      <w:numId w:val="37"/>
                    </w:numPr>
                    <w:rPr>
                      <w:sz w:val="22"/>
                    </w:rPr>
                  </w:pPr>
                  <w:r>
                    <w:rPr>
                      <w:sz w:val="22"/>
                    </w:rPr>
                    <w:t xml:space="preserve">Contribute to the ongoing development and improvement of the program through involvement in strategy and continuous improvement initiatives </w:t>
                  </w:r>
                </w:p>
                <w:p w14:paraId="1F759F9C" w14:textId="77777777" w:rsidR="00AC6348" w:rsidRDefault="00AC6348" w:rsidP="00AC6348">
                  <w:pPr>
                    <w:pStyle w:val="ListParagraph"/>
                    <w:numPr>
                      <w:ilvl w:val="0"/>
                      <w:numId w:val="37"/>
                    </w:numPr>
                    <w:rPr>
                      <w:sz w:val="22"/>
                    </w:rPr>
                  </w:pPr>
                  <w:r>
                    <w:rPr>
                      <w:sz w:val="22"/>
                    </w:rPr>
                    <w:t xml:space="preserve">Ongoing development and improved Case management practice with a focus on Child Trauma and Domestic and Family Violence  </w:t>
                  </w:r>
                </w:p>
                <w:p w14:paraId="1F759F9D" w14:textId="77777777" w:rsidR="00422424" w:rsidRPr="00AC6348" w:rsidRDefault="00AC6348" w:rsidP="00AC6348">
                  <w:pPr>
                    <w:pStyle w:val="ListParagraph"/>
                    <w:numPr>
                      <w:ilvl w:val="0"/>
                      <w:numId w:val="37"/>
                    </w:numPr>
                    <w:rPr>
                      <w:sz w:val="22"/>
                    </w:rPr>
                  </w:pPr>
                  <w:r>
                    <w:rPr>
                      <w:sz w:val="22"/>
                    </w:rPr>
                    <w:t>Develop strong relationships with key external stakeholders including and not limited to other service providers, community service workers, government agencies to assist in the receipt of information and referral of clients</w:t>
                  </w:r>
                </w:p>
              </w:tc>
              <w:tc>
                <w:tcPr>
                  <w:tcW w:w="4826" w:type="dxa"/>
                </w:tcPr>
                <w:p w14:paraId="1F759F9E" w14:textId="77777777" w:rsidR="00AC6348" w:rsidRDefault="00AC6348" w:rsidP="00AC6348">
                  <w:pPr>
                    <w:pStyle w:val="ListParagraph"/>
                    <w:numPr>
                      <w:ilvl w:val="0"/>
                      <w:numId w:val="37"/>
                    </w:numPr>
                    <w:rPr>
                      <w:sz w:val="22"/>
                    </w:rPr>
                  </w:pPr>
                  <w:r>
                    <w:rPr>
                      <w:sz w:val="22"/>
                    </w:rPr>
                    <w:t xml:space="preserve">Program is fully compliant with funding requirements relevant to case management practice </w:t>
                  </w:r>
                </w:p>
                <w:p w14:paraId="1F759F9F" w14:textId="77777777" w:rsidR="00AC6348" w:rsidRDefault="00AC6348" w:rsidP="00AC6348">
                  <w:pPr>
                    <w:pStyle w:val="ListParagraph"/>
                    <w:numPr>
                      <w:ilvl w:val="0"/>
                      <w:numId w:val="37"/>
                    </w:numPr>
                    <w:rPr>
                      <w:sz w:val="22"/>
                    </w:rPr>
                  </w:pPr>
                  <w:r>
                    <w:rPr>
                      <w:sz w:val="22"/>
                    </w:rPr>
                    <w:t xml:space="preserve">Case managers are supported to achieve maximum possible outcomes from their </w:t>
                  </w:r>
                  <w:proofErr w:type="spellStart"/>
                  <w:r>
                    <w:rPr>
                      <w:sz w:val="22"/>
                    </w:rPr>
                    <w:t>case loads</w:t>
                  </w:r>
                  <w:proofErr w:type="spellEnd"/>
                  <w:r>
                    <w:rPr>
                      <w:sz w:val="22"/>
                    </w:rPr>
                    <w:t xml:space="preserve"> and are relevant to staff skills and expertise </w:t>
                  </w:r>
                </w:p>
                <w:p w14:paraId="1F759FA0" w14:textId="77777777" w:rsidR="00AC6348" w:rsidRDefault="00AC6348" w:rsidP="00AC6348">
                  <w:pPr>
                    <w:pStyle w:val="ListParagraph"/>
                    <w:numPr>
                      <w:ilvl w:val="0"/>
                      <w:numId w:val="37"/>
                    </w:numPr>
                    <w:rPr>
                      <w:sz w:val="22"/>
                    </w:rPr>
                  </w:pPr>
                  <w:r>
                    <w:rPr>
                      <w:sz w:val="22"/>
                    </w:rPr>
                    <w:t xml:space="preserve">Accurate reports are maintained, reports are developed which support the program to highlight issues, needs and outcomes </w:t>
                  </w:r>
                </w:p>
                <w:p w14:paraId="1F759FA1" w14:textId="77777777" w:rsidR="00AC6348" w:rsidRDefault="00AC6348" w:rsidP="00AC6348">
                  <w:pPr>
                    <w:pStyle w:val="ListParagraph"/>
                    <w:numPr>
                      <w:ilvl w:val="0"/>
                      <w:numId w:val="37"/>
                    </w:numPr>
                    <w:rPr>
                      <w:sz w:val="22"/>
                    </w:rPr>
                  </w:pPr>
                  <w:r>
                    <w:rPr>
                      <w:sz w:val="22"/>
                    </w:rPr>
                    <w:t xml:space="preserve">Contribution and leadership with future direction planning and implementation </w:t>
                  </w:r>
                </w:p>
                <w:p w14:paraId="1F759FA2" w14:textId="77777777" w:rsidR="00AC6348" w:rsidRPr="00B23B0E" w:rsidRDefault="00AC6348" w:rsidP="00AC6348">
                  <w:pPr>
                    <w:pStyle w:val="ListParagraph"/>
                    <w:numPr>
                      <w:ilvl w:val="0"/>
                      <w:numId w:val="40"/>
                    </w:numPr>
                    <w:spacing w:after="360"/>
                    <w:rPr>
                      <w:sz w:val="22"/>
                    </w:rPr>
                  </w:pPr>
                  <w:r w:rsidRPr="00B23B0E">
                    <w:rPr>
                      <w:sz w:val="22"/>
                    </w:rPr>
                    <w:t xml:space="preserve">Coordination and development of new and innovative practices that assist </w:t>
                  </w:r>
                  <w:proofErr w:type="gramStart"/>
                  <w:r w:rsidRPr="00B23B0E">
                    <w:rPr>
                      <w:sz w:val="22"/>
                    </w:rPr>
                    <w:t>staff  in</w:t>
                  </w:r>
                  <w:proofErr w:type="gramEnd"/>
                  <w:r w:rsidRPr="00B23B0E">
                    <w:rPr>
                      <w:sz w:val="22"/>
                    </w:rPr>
                    <w:t xml:space="preserve"> understanding and delivery of best practice methods </w:t>
                  </w:r>
                  <w:r>
                    <w:rPr>
                      <w:sz w:val="22"/>
                    </w:rPr>
                    <w:t xml:space="preserve">to improve client outcomes </w:t>
                  </w:r>
                </w:p>
                <w:p w14:paraId="1F759FA3" w14:textId="77777777" w:rsidR="00AC6348" w:rsidRDefault="00AC6348" w:rsidP="00AC6348">
                  <w:pPr>
                    <w:pStyle w:val="ListParagraph"/>
                    <w:numPr>
                      <w:ilvl w:val="0"/>
                      <w:numId w:val="37"/>
                    </w:numPr>
                    <w:rPr>
                      <w:sz w:val="22"/>
                    </w:rPr>
                  </w:pPr>
                  <w:r>
                    <w:rPr>
                      <w:sz w:val="22"/>
                    </w:rPr>
                    <w:t xml:space="preserve">Effective relationships are built and maintained which support client outcomes and case management practice </w:t>
                  </w:r>
                </w:p>
                <w:p w14:paraId="1F759FA4" w14:textId="77777777" w:rsidR="00422424" w:rsidRDefault="00422424" w:rsidP="0070562F">
                  <w:pPr>
                    <w:spacing w:before="40" w:after="60"/>
                    <w:rPr>
                      <w:b/>
                      <w:color w:val="522F8C"/>
                    </w:rPr>
                  </w:pPr>
                </w:p>
              </w:tc>
            </w:tr>
            <w:tr w:rsidR="00422424" w14:paraId="1F759FA8" w14:textId="77777777" w:rsidTr="00FE7144">
              <w:tc>
                <w:tcPr>
                  <w:tcW w:w="4383" w:type="dxa"/>
                </w:tcPr>
                <w:p w14:paraId="1F759FA6" w14:textId="77777777" w:rsidR="00422424" w:rsidRPr="00F92C60" w:rsidRDefault="00422424" w:rsidP="00F92C60">
                  <w:pPr>
                    <w:rPr>
                      <w:color w:val="000000"/>
                      <w:sz w:val="22"/>
                      <w:szCs w:val="22"/>
                    </w:rPr>
                  </w:pPr>
                  <w:r>
                    <w:rPr>
                      <w:b/>
                      <w:color w:val="522F8C"/>
                    </w:rPr>
                    <w:t>Key Result Area 3</w:t>
                  </w:r>
                  <w:r w:rsidR="00F92C60">
                    <w:rPr>
                      <w:b/>
                      <w:color w:val="522F8C"/>
                    </w:rPr>
                    <w:t xml:space="preserve"> - </w:t>
                  </w:r>
                  <w:r w:rsidR="00F92C60" w:rsidRPr="00F92C60">
                    <w:rPr>
                      <w:b/>
                      <w:color w:val="522F8C"/>
                    </w:rPr>
                    <w:t>Staff development</w:t>
                  </w:r>
                </w:p>
              </w:tc>
              <w:tc>
                <w:tcPr>
                  <w:tcW w:w="4826" w:type="dxa"/>
                </w:tcPr>
                <w:p w14:paraId="1F759FA7" w14:textId="77777777" w:rsidR="00422424" w:rsidRDefault="00422424" w:rsidP="0070562F">
                  <w:pPr>
                    <w:spacing w:before="40" w:after="60"/>
                    <w:rPr>
                      <w:b/>
                      <w:color w:val="522F8C"/>
                    </w:rPr>
                  </w:pPr>
                </w:p>
              </w:tc>
            </w:tr>
            <w:tr w:rsidR="00422424" w14:paraId="1F759FAB" w14:textId="77777777" w:rsidTr="00FE7144">
              <w:tc>
                <w:tcPr>
                  <w:tcW w:w="4383" w:type="dxa"/>
                </w:tcPr>
                <w:p w14:paraId="1F759FA9" w14:textId="77777777" w:rsidR="00422424" w:rsidRDefault="00422424" w:rsidP="0070562F">
                  <w:pPr>
                    <w:spacing w:before="40" w:after="60"/>
                    <w:rPr>
                      <w:b/>
                      <w:color w:val="522F8C"/>
                    </w:rPr>
                  </w:pPr>
                  <w:r>
                    <w:rPr>
                      <w:b/>
                      <w:color w:val="BD1A8D"/>
                    </w:rPr>
                    <w:t>Key tasks</w:t>
                  </w:r>
                </w:p>
              </w:tc>
              <w:tc>
                <w:tcPr>
                  <w:tcW w:w="4826" w:type="dxa"/>
                </w:tcPr>
                <w:p w14:paraId="1F759FAA" w14:textId="77777777" w:rsidR="00422424" w:rsidRDefault="00422424" w:rsidP="0070562F">
                  <w:pPr>
                    <w:spacing w:before="40" w:after="60"/>
                    <w:rPr>
                      <w:b/>
                      <w:color w:val="522F8C"/>
                    </w:rPr>
                  </w:pPr>
                  <w:r>
                    <w:rPr>
                      <w:b/>
                      <w:color w:val="BD1A8D"/>
                    </w:rPr>
                    <w:t>Position holder is successful when</w:t>
                  </w:r>
                </w:p>
              </w:tc>
            </w:tr>
            <w:tr w:rsidR="00422424" w14:paraId="1F759FB7" w14:textId="77777777" w:rsidTr="00FE7144">
              <w:tc>
                <w:tcPr>
                  <w:tcW w:w="4383" w:type="dxa"/>
                </w:tcPr>
                <w:p w14:paraId="1F759FAC" w14:textId="77777777" w:rsidR="00506677" w:rsidRPr="00054D5F" w:rsidRDefault="00506677" w:rsidP="00506677">
                  <w:pPr>
                    <w:pStyle w:val="ListParagraph"/>
                    <w:numPr>
                      <w:ilvl w:val="0"/>
                      <w:numId w:val="41"/>
                    </w:numPr>
                    <w:rPr>
                      <w:color w:val="000000" w:themeColor="text1"/>
                      <w:sz w:val="22"/>
                    </w:rPr>
                  </w:pPr>
                  <w:r w:rsidRPr="00054D5F">
                    <w:rPr>
                      <w:color w:val="000000" w:themeColor="text1"/>
                      <w:sz w:val="22"/>
                    </w:rPr>
                    <w:t xml:space="preserve">Actively encourage and motivate staff towards the achievement of client outcomes </w:t>
                  </w:r>
                </w:p>
                <w:p w14:paraId="1F759FAD" w14:textId="77777777" w:rsidR="00506677" w:rsidRPr="00054D5F" w:rsidRDefault="00506677" w:rsidP="00506677">
                  <w:pPr>
                    <w:pStyle w:val="ListParagraph"/>
                    <w:numPr>
                      <w:ilvl w:val="0"/>
                      <w:numId w:val="41"/>
                    </w:numPr>
                    <w:rPr>
                      <w:color w:val="000000" w:themeColor="text1"/>
                      <w:sz w:val="22"/>
                    </w:rPr>
                  </w:pPr>
                  <w:r w:rsidRPr="00054D5F">
                    <w:rPr>
                      <w:color w:val="000000" w:themeColor="text1"/>
                      <w:sz w:val="22"/>
                    </w:rPr>
                    <w:t xml:space="preserve">Contribute to staff performance and development activities as required informed by </w:t>
                  </w:r>
                  <w:proofErr w:type="gramStart"/>
                  <w:r w:rsidRPr="00054D5F">
                    <w:rPr>
                      <w:color w:val="000000" w:themeColor="text1"/>
                      <w:sz w:val="22"/>
                    </w:rPr>
                    <w:t>evidence based</w:t>
                  </w:r>
                  <w:proofErr w:type="gramEnd"/>
                  <w:r w:rsidRPr="00054D5F">
                    <w:rPr>
                      <w:color w:val="000000" w:themeColor="text1"/>
                      <w:sz w:val="22"/>
                    </w:rPr>
                    <w:t xml:space="preserve"> practice </w:t>
                  </w:r>
                </w:p>
                <w:p w14:paraId="1F759FAE" w14:textId="77777777" w:rsidR="00506677" w:rsidRPr="00054D5F" w:rsidRDefault="00506677" w:rsidP="00506677">
                  <w:pPr>
                    <w:pStyle w:val="ListParagraph"/>
                    <w:numPr>
                      <w:ilvl w:val="0"/>
                      <w:numId w:val="41"/>
                    </w:numPr>
                    <w:rPr>
                      <w:color w:val="000000" w:themeColor="text1"/>
                      <w:sz w:val="22"/>
                    </w:rPr>
                  </w:pPr>
                  <w:r w:rsidRPr="00054D5F">
                    <w:rPr>
                      <w:color w:val="000000" w:themeColor="text1"/>
                      <w:sz w:val="22"/>
                    </w:rPr>
                    <w:t xml:space="preserve">Support the program manager to organise and facilitate group work and development activities for case </w:t>
                  </w:r>
                  <w:r w:rsidRPr="00054D5F">
                    <w:rPr>
                      <w:color w:val="000000" w:themeColor="text1"/>
                      <w:sz w:val="22"/>
                    </w:rPr>
                    <w:lastRenderedPageBreak/>
                    <w:t xml:space="preserve">managers in line with evidence informed practice </w:t>
                  </w:r>
                </w:p>
                <w:p w14:paraId="1F759FAF" w14:textId="77777777" w:rsidR="00506677" w:rsidRPr="000321E2" w:rsidRDefault="00506677" w:rsidP="00506677">
                  <w:pPr>
                    <w:pStyle w:val="ListParagraph"/>
                    <w:numPr>
                      <w:ilvl w:val="0"/>
                      <w:numId w:val="41"/>
                    </w:numPr>
                    <w:rPr>
                      <w:color w:val="000000" w:themeColor="text1"/>
                      <w:sz w:val="22"/>
                    </w:rPr>
                  </w:pPr>
                  <w:r w:rsidRPr="000321E2">
                    <w:rPr>
                      <w:color w:val="000000" w:themeColor="text1"/>
                      <w:sz w:val="22"/>
                    </w:rPr>
                    <w:t xml:space="preserve">Ensure that the Structured </w:t>
                  </w:r>
                  <w:proofErr w:type="gramStart"/>
                  <w:r w:rsidRPr="000321E2">
                    <w:rPr>
                      <w:color w:val="000000" w:themeColor="text1"/>
                      <w:sz w:val="22"/>
                    </w:rPr>
                    <w:t>Decision Making</w:t>
                  </w:r>
                  <w:proofErr w:type="gramEnd"/>
                  <w:r w:rsidRPr="000321E2">
                    <w:rPr>
                      <w:color w:val="000000" w:themeColor="text1"/>
                      <w:sz w:val="22"/>
                    </w:rPr>
                    <w:t xml:space="preserve"> tool is incorporated into the child safet</w:t>
                  </w:r>
                  <w:r>
                    <w:rPr>
                      <w:color w:val="000000" w:themeColor="text1"/>
                      <w:sz w:val="22"/>
                    </w:rPr>
                    <w:t xml:space="preserve">y practice framework and assist </w:t>
                  </w:r>
                  <w:r w:rsidRPr="000321E2">
                    <w:rPr>
                      <w:color w:val="000000" w:themeColor="text1"/>
                      <w:sz w:val="22"/>
                    </w:rPr>
                    <w:t>case managers with key decision-making from the time a family enters the program and until they exit the program</w:t>
                  </w:r>
                </w:p>
                <w:p w14:paraId="1F759FB0" w14:textId="77777777" w:rsidR="00422424" w:rsidRPr="00506677" w:rsidRDefault="00506677" w:rsidP="0070562F">
                  <w:pPr>
                    <w:pStyle w:val="ListParagraph"/>
                    <w:numPr>
                      <w:ilvl w:val="0"/>
                      <w:numId w:val="42"/>
                    </w:numPr>
                    <w:spacing w:before="40" w:after="60"/>
                    <w:rPr>
                      <w:b/>
                      <w:color w:val="522F8C"/>
                    </w:rPr>
                  </w:pPr>
                  <w:r w:rsidRPr="00506677">
                    <w:rPr>
                      <w:color w:val="000000" w:themeColor="text1"/>
                      <w:sz w:val="22"/>
                    </w:rPr>
                    <w:t>Act as the first point of escalation for case management and actively participate in case management to overcome challenging issues or relationship breakdowns</w:t>
                  </w:r>
                </w:p>
              </w:tc>
              <w:tc>
                <w:tcPr>
                  <w:tcW w:w="4826" w:type="dxa"/>
                </w:tcPr>
                <w:p w14:paraId="1F759FB1" w14:textId="77777777" w:rsidR="00506677" w:rsidRPr="00E93198" w:rsidRDefault="00506677" w:rsidP="00506677">
                  <w:pPr>
                    <w:pStyle w:val="ListParagraph"/>
                    <w:numPr>
                      <w:ilvl w:val="0"/>
                      <w:numId w:val="42"/>
                    </w:numPr>
                    <w:spacing w:after="360"/>
                    <w:rPr>
                      <w:sz w:val="22"/>
                    </w:rPr>
                  </w:pPr>
                  <w:r w:rsidRPr="003E548F">
                    <w:rPr>
                      <w:sz w:val="22"/>
                    </w:rPr>
                    <w:lastRenderedPageBreak/>
                    <w:t xml:space="preserve">Client challenges are overcome resulting in improved outcomes </w:t>
                  </w:r>
                </w:p>
                <w:p w14:paraId="1F759FB2" w14:textId="77777777" w:rsidR="00506677" w:rsidRDefault="00506677" w:rsidP="00506677">
                  <w:pPr>
                    <w:pStyle w:val="ListParagraph"/>
                    <w:numPr>
                      <w:ilvl w:val="0"/>
                      <w:numId w:val="42"/>
                    </w:numPr>
                    <w:spacing w:after="360"/>
                    <w:rPr>
                      <w:sz w:val="22"/>
                    </w:rPr>
                  </w:pPr>
                  <w:r>
                    <w:rPr>
                      <w:sz w:val="22"/>
                    </w:rPr>
                    <w:t xml:space="preserve">Constructive contribution is made to staff performance discussion and plans as required by the program manager </w:t>
                  </w:r>
                </w:p>
                <w:p w14:paraId="1F759FB3" w14:textId="77777777" w:rsidR="00506677" w:rsidRDefault="00506677" w:rsidP="00506677">
                  <w:pPr>
                    <w:pStyle w:val="ListParagraph"/>
                    <w:numPr>
                      <w:ilvl w:val="0"/>
                      <w:numId w:val="42"/>
                    </w:numPr>
                    <w:spacing w:after="360"/>
                    <w:rPr>
                      <w:sz w:val="22"/>
                    </w:rPr>
                  </w:pPr>
                  <w:r>
                    <w:rPr>
                      <w:sz w:val="22"/>
                    </w:rPr>
                    <w:t xml:space="preserve">Meetings and development activities are conducted improving communication, </w:t>
                  </w:r>
                  <w:r>
                    <w:rPr>
                      <w:sz w:val="22"/>
                    </w:rPr>
                    <w:lastRenderedPageBreak/>
                    <w:t xml:space="preserve">performance and engagement with staff and partner agencies </w:t>
                  </w:r>
                </w:p>
                <w:p w14:paraId="1F759FB4" w14:textId="77777777" w:rsidR="00506677" w:rsidRPr="0037085A" w:rsidRDefault="00506677" w:rsidP="00506677">
                  <w:pPr>
                    <w:pStyle w:val="ListParagraph"/>
                    <w:numPr>
                      <w:ilvl w:val="0"/>
                      <w:numId w:val="42"/>
                    </w:numPr>
                    <w:spacing w:after="360"/>
                    <w:rPr>
                      <w:sz w:val="22"/>
                    </w:rPr>
                  </w:pPr>
                  <w:r w:rsidRPr="0037085A">
                    <w:rPr>
                      <w:sz w:val="22"/>
                    </w:rPr>
                    <w:t>Case managers are supported to assist in reducing the subsequent harm to children and families</w:t>
                  </w:r>
                </w:p>
                <w:p w14:paraId="1F759FB5" w14:textId="77777777" w:rsidR="00506677" w:rsidRPr="00B23B0E" w:rsidRDefault="00506677" w:rsidP="00506677">
                  <w:pPr>
                    <w:pStyle w:val="ListParagraph"/>
                    <w:numPr>
                      <w:ilvl w:val="0"/>
                      <w:numId w:val="42"/>
                    </w:numPr>
                    <w:spacing w:after="360"/>
                    <w:rPr>
                      <w:sz w:val="22"/>
                    </w:rPr>
                  </w:pPr>
                  <w:r>
                    <w:rPr>
                      <w:sz w:val="22"/>
                    </w:rPr>
                    <w:t>Case m</w:t>
                  </w:r>
                  <w:r w:rsidRPr="00B23B0E">
                    <w:rPr>
                      <w:sz w:val="22"/>
                    </w:rPr>
                    <w:t>anagers are supported to achieve sustainable client outcomes</w:t>
                  </w:r>
                </w:p>
                <w:p w14:paraId="1F759FB6" w14:textId="77777777" w:rsidR="00422424" w:rsidRDefault="00422424" w:rsidP="0070562F">
                  <w:pPr>
                    <w:spacing w:before="40" w:after="60"/>
                    <w:rPr>
                      <w:b/>
                      <w:color w:val="522F8C"/>
                    </w:rPr>
                  </w:pPr>
                </w:p>
              </w:tc>
            </w:tr>
            <w:tr w:rsidR="00422424" w14:paraId="1F759FBA" w14:textId="77777777" w:rsidTr="00FE7144">
              <w:tc>
                <w:tcPr>
                  <w:tcW w:w="4383" w:type="dxa"/>
                </w:tcPr>
                <w:p w14:paraId="1F759FB8" w14:textId="77777777" w:rsidR="00422424" w:rsidRDefault="00422424" w:rsidP="00B47289">
                  <w:pPr>
                    <w:spacing w:before="40" w:after="60"/>
                    <w:rPr>
                      <w:b/>
                      <w:color w:val="522F8C"/>
                    </w:rPr>
                  </w:pPr>
                  <w:r>
                    <w:rPr>
                      <w:b/>
                      <w:color w:val="522F8C"/>
                    </w:rPr>
                    <w:lastRenderedPageBreak/>
                    <w:t xml:space="preserve">Key Result Area </w:t>
                  </w:r>
                  <w:r w:rsidR="00B47289">
                    <w:rPr>
                      <w:b/>
                      <w:color w:val="522F8C"/>
                    </w:rPr>
                    <w:t>4</w:t>
                  </w:r>
                  <w:r w:rsidR="00151989">
                    <w:rPr>
                      <w:b/>
                      <w:color w:val="522F8C"/>
                    </w:rPr>
                    <w:t xml:space="preserve"> - </w:t>
                  </w:r>
                  <w:r w:rsidR="00151989" w:rsidRPr="00151989">
                    <w:rPr>
                      <w:b/>
                      <w:color w:val="522F8C"/>
                    </w:rPr>
                    <w:t>Administration</w:t>
                  </w:r>
                </w:p>
              </w:tc>
              <w:tc>
                <w:tcPr>
                  <w:tcW w:w="4826" w:type="dxa"/>
                </w:tcPr>
                <w:p w14:paraId="1F759FB9" w14:textId="77777777" w:rsidR="00422424" w:rsidRDefault="00422424" w:rsidP="0070562F">
                  <w:pPr>
                    <w:spacing w:before="40" w:after="60"/>
                    <w:rPr>
                      <w:b/>
                      <w:color w:val="522F8C"/>
                    </w:rPr>
                  </w:pPr>
                </w:p>
              </w:tc>
            </w:tr>
            <w:tr w:rsidR="00422424" w14:paraId="1F759FBD" w14:textId="77777777" w:rsidTr="00FE7144">
              <w:tc>
                <w:tcPr>
                  <w:tcW w:w="4383" w:type="dxa"/>
                </w:tcPr>
                <w:p w14:paraId="1F759FBB" w14:textId="77777777" w:rsidR="00422424" w:rsidRDefault="00422424" w:rsidP="0070562F">
                  <w:pPr>
                    <w:spacing w:before="40" w:after="60"/>
                    <w:rPr>
                      <w:b/>
                      <w:color w:val="522F8C"/>
                    </w:rPr>
                  </w:pPr>
                  <w:r>
                    <w:rPr>
                      <w:b/>
                      <w:color w:val="BD1A8D"/>
                    </w:rPr>
                    <w:t>Key tasks</w:t>
                  </w:r>
                </w:p>
              </w:tc>
              <w:tc>
                <w:tcPr>
                  <w:tcW w:w="4826" w:type="dxa"/>
                </w:tcPr>
                <w:p w14:paraId="1F759FBC" w14:textId="77777777" w:rsidR="00422424" w:rsidRDefault="00422424" w:rsidP="0070562F">
                  <w:pPr>
                    <w:spacing w:before="40" w:after="60"/>
                    <w:rPr>
                      <w:b/>
                      <w:color w:val="522F8C"/>
                    </w:rPr>
                  </w:pPr>
                  <w:r>
                    <w:rPr>
                      <w:b/>
                      <w:color w:val="BD1A8D"/>
                    </w:rPr>
                    <w:t>Position holder is successful when</w:t>
                  </w:r>
                </w:p>
              </w:tc>
            </w:tr>
            <w:tr w:rsidR="00422424" w14:paraId="1F759FC6" w14:textId="77777777" w:rsidTr="00FE7144">
              <w:tc>
                <w:tcPr>
                  <w:tcW w:w="4383" w:type="dxa"/>
                </w:tcPr>
                <w:p w14:paraId="1F759FBE" w14:textId="77777777" w:rsidR="00B536F0" w:rsidRPr="00F545AA" w:rsidRDefault="00B536F0" w:rsidP="00B536F0">
                  <w:pPr>
                    <w:pStyle w:val="ListParagraph"/>
                    <w:numPr>
                      <w:ilvl w:val="0"/>
                      <w:numId w:val="43"/>
                    </w:numPr>
                    <w:rPr>
                      <w:sz w:val="22"/>
                    </w:rPr>
                  </w:pPr>
                  <w:r w:rsidRPr="00F545AA">
                    <w:rPr>
                      <w:sz w:val="22"/>
                    </w:rPr>
                    <w:t xml:space="preserve">Complete a range of required administration tasks including reports and audit activities                        </w:t>
                  </w:r>
                </w:p>
                <w:p w14:paraId="1F759FBF" w14:textId="77777777" w:rsidR="00B536F0" w:rsidRPr="00F545AA" w:rsidRDefault="00B536F0" w:rsidP="00B536F0">
                  <w:pPr>
                    <w:pStyle w:val="ListParagraph"/>
                    <w:numPr>
                      <w:ilvl w:val="0"/>
                      <w:numId w:val="43"/>
                    </w:numPr>
                    <w:rPr>
                      <w:sz w:val="22"/>
                    </w:rPr>
                  </w:pPr>
                  <w:r>
                    <w:rPr>
                      <w:sz w:val="22"/>
                    </w:rPr>
                    <w:t>Support the Program Manager to maintain and oversee case management and p</w:t>
                  </w:r>
                  <w:r w:rsidRPr="00F545AA">
                    <w:rPr>
                      <w:sz w:val="22"/>
                    </w:rPr>
                    <w:t>artner agency adherence with all internal and external policies and procedures including contractual obligations, WHS, Privacy and EEO</w:t>
                  </w:r>
                  <w:r w:rsidRPr="00F545AA">
                    <w:rPr>
                      <w:color w:val="C0504D" w:themeColor="accent2"/>
                      <w:sz w:val="22"/>
                    </w:rPr>
                    <w:t xml:space="preserve">         </w:t>
                  </w:r>
                </w:p>
                <w:p w14:paraId="1F759FC0" w14:textId="77777777" w:rsidR="00B536F0" w:rsidRPr="00F545AA" w:rsidRDefault="00B536F0" w:rsidP="00B536F0">
                  <w:pPr>
                    <w:pStyle w:val="ListParagraph"/>
                    <w:numPr>
                      <w:ilvl w:val="0"/>
                      <w:numId w:val="43"/>
                    </w:numPr>
                    <w:rPr>
                      <w:color w:val="C0504D" w:themeColor="accent2"/>
                      <w:sz w:val="22"/>
                    </w:rPr>
                  </w:pPr>
                  <w:r>
                    <w:rPr>
                      <w:sz w:val="22"/>
                    </w:rPr>
                    <w:t>Support the Program Manager in o</w:t>
                  </w:r>
                  <w:r w:rsidRPr="00F545AA">
                    <w:rPr>
                      <w:sz w:val="22"/>
                    </w:rPr>
                    <w:t>versee</w:t>
                  </w:r>
                  <w:r>
                    <w:rPr>
                      <w:sz w:val="22"/>
                    </w:rPr>
                    <w:t>ing</w:t>
                  </w:r>
                  <w:r w:rsidRPr="00F545AA">
                    <w:rPr>
                      <w:sz w:val="22"/>
                    </w:rPr>
                    <w:t xml:space="preserve"> and support</w:t>
                  </w:r>
                  <w:r>
                    <w:rPr>
                      <w:sz w:val="22"/>
                    </w:rPr>
                    <w:t>ing</w:t>
                  </w:r>
                  <w:r w:rsidRPr="00F545AA">
                    <w:rPr>
                      <w:sz w:val="22"/>
                    </w:rPr>
                    <w:t xml:space="preserve"> staff and partner agencies compliance with MACSIMS  </w:t>
                  </w:r>
                </w:p>
                <w:p w14:paraId="1F759FC1" w14:textId="77777777" w:rsidR="00422424" w:rsidRPr="00B536F0" w:rsidRDefault="00B536F0" w:rsidP="0070562F">
                  <w:pPr>
                    <w:pStyle w:val="ListParagraph"/>
                    <w:numPr>
                      <w:ilvl w:val="0"/>
                      <w:numId w:val="43"/>
                    </w:numPr>
                    <w:spacing w:before="40" w:after="60"/>
                    <w:rPr>
                      <w:b/>
                      <w:color w:val="522F8C"/>
                    </w:rPr>
                  </w:pPr>
                  <w:r w:rsidRPr="00B536F0">
                    <w:rPr>
                      <w:sz w:val="22"/>
                    </w:rPr>
                    <w:t>Other projects in support of program manager and area manager that lead to improved practice and outcomes</w:t>
                  </w:r>
                </w:p>
              </w:tc>
              <w:tc>
                <w:tcPr>
                  <w:tcW w:w="4826" w:type="dxa"/>
                </w:tcPr>
                <w:p w14:paraId="1F759FC2" w14:textId="77777777" w:rsidR="00B536F0" w:rsidRPr="00C54085" w:rsidRDefault="00B536F0" w:rsidP="00B536F0">
                  <w:pPr>
                    <w:pStyle w:val="ListParagraph"/>
                    <w:numPr>
                      <w:ilvl w:val="0"/>
                      <w:numId w:val="43"/>
                    </w:numPr>
                    <w:rPr>
                      <w:color w:val="C0504D" w:themeColor="accent2"/>
                      <w:sz w:val="22"/>
                    </w:rPr>
                  </w:pPr>
                  <w:r w:rsidRPr="00C54085">
                    <w:rPr>
                      <w:sz w:val="22"/>
                    </w:rPr>
                    <w:t xml:space="preserve">All administration tasks are completed accurately and on time   </w:t>
                  </w:r>
                </w:p>
                <w:p w14:paraId="1F759FC3" w14:textId="77777777" w:rsidR="00B536F0" w:rsidRPr="00C54085" w:rsidRDefault="00B536F0" w:rsidP="00B536F0">
                  <w:pPr>
                    <w:pStyle w:val="ListParagraph"/>
                    <w:numPr>
                      <w:ilvl w:val="0"/>
                      <w:numId w:val="43"/>
                    </w:numPr>
                    <w:rPr>
                      <w:sz w:val="22"/>
                    </w:rPr>
                  </w:pPr>
                  <w:r w:rsidRPr="00C54085">
                    <w:rPr>
                      <w:sz w:val="22"/>
                    </w:rPr>
                    <w:t xml:space="preserve">All internal and external policies and procedures are adhered </w:t>
                  </w:r>
                  <w:proofErr w:type="gramStart"/>
                  <w:r w:rsidRPr="00C54085">
                    <w:rPr>
                      <w:sz w:val="22"/>
                    </w:rPr>
                    <w:t>to  with</w:t>
                  </w:r>
                  <w:proofErr w:type="gramEnd"/>
                  <w:r w:rsidRPr="00C54085">
                    <w:rPr>
                      <w:sz w:val="22"/>
                    </w:rPr>
                    <w:t xml:space="preserve"> regular auditing and follow up </w:t>
                  </w:r>
                </w:p>
                <w:p w14:paraId="1F759FC4" w14:textId="77777777" w:rsidR="00B536F0" w:rsidRPr="00E93198" w:rsidRDefault="00B536F0" w:rsidP="00B536F0">
                  <w:pPr>
                    <w:pStyle w:val="ListParagraph"/>
                    <w:numPr>
                      <w:ilvl w:val="0"/>
                      <w:numId w:val="43"/>
                    </w:numPr>
                    <w:rPr>
                      <w:sz w:val="22"/>
                    </w:rPr>
                  </w:pPr>
                  <w:r w:rsidRPr="00C54085">
                    <w:rPr>
                      <w:sz w:val="22"/>
                    </w:rPr>
                    <w:t xml:space="preserve">MACSIMS reporting complied with and audits in place for regular reviews         </w:t>
                  </w:r>
                </w:p>
                <w:p w14:paraId="1F759FC5" w14:textId="77777777" w:rsidR="00422424" w:rsidRPr="00B536F0" w:rsidRDefault="00B536F0" w:rsidP="00B536F0">
                  <w:pPr>
                    <w:pStyle w:val="ListParagraph"/>
                    <w:numPr>
                      <w:ilvl w:val="0"/>
                      <w:numId w:val="43"/>
                    </w:numPr>
                    <w:spacing w:before="40" w:after="60"/>
                    <w:rPr>
                      <w:b/>
                      <w:color w:val="522F8C"/>
                    </w:rPr>
                  </w:pPr>
                  <w:r w:rsidRPr="00B536F0">
                    <w:rPr>
                      <w:sz w:val="22"/>
                    </w:rPr>
                    <w:t xml:space="preserve">The program and clients benefit from ongoing improvements including development of evidence best practice procedure </w:t>
                  </w:r>
                  <w:proofErr w:type="gramStart"/>
                  <w:r w:rsidRPr="00B536F0">
                    <w:rPr>
                      <w:sz w:val="22"/>
                    </w:rPr>
                    <w:t>manuals  for</w:t>
                  </w:r>
                  <w:proofErr w:type="gramEnd"/>
                  <w:r w:rsidRPr="00B536F0">
                    <w:rPr>
                      <w:sz w:val="22"/>
                    </w:rPr>
                    <w:t xml:space="preserve"> staff                                                          </w:t>
                  </w:r>
                </w:p>
              </w:tc>
            </w:tr>
          </w:tbl>
          <w:p w14:paraId="1F759FC7" w14:textId="77777777" w:rsidR="000B007D" w:rsidRPr="00193477" w:rsidRDefault="000B007D" w:rsidP="0070562F">
            <w:pPr>
              <w:spacing w:before="40" w:after="60"/>
              <w:ind w:left="720" w:hanging="720"/>
              <w:rPr>
                <w:b/>
                <w:color w:val="522F8C"/>
              </w:rPr>
            </w:pPr>
          </w:p>
        </w:tc>
      </w:tr>
      <w:tr w:rsidR="00474630" w:rsidRPr="00193477" w14:paraId="1F759FD8"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1F759FC9" w14:textId="77777777" w:rsidR="003D0899" w:rsidRDefault="00B47289" w:rsidP="0087756E">
            <w:pPr>
              <w:ind w:left="720" w:hanging="1004"/>
              <w:rPr>
                <w:b/>
                <w:color w:val="722D69"/>
                <w:sz w:val="28"/>
              </w:rPr>
            </w:pPr>
            <w:r w:rsidRPr="0087756E">
              <w:rPr>
                <w:b/>
                <w:color w:val="722D69"/>
                <w:sz w:val="28"/>
              </w:rPr>
              <w:lastRenderedPageBreak/>
              <w:t>P</w:t>
            </w:r>
          </w:p>
          <w:p w14:paraId="1F759FCA"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721846">
              <w:rPr>
                <w:b/>
                <w:color w:val="722D69"/>
                <w:sz w:val="28"/>
              </w:rPr>
              <w:t>Work</w:t>
            </w:r>
            <w:r w:rsidR="00F84051">
              <w:rPr>
                <w:b/>
                <w:color w:val="722D69"/>
                <w:sz w:val="28"/>
              </w:rPr>
              <w:t xml:space="preserve"> Health and Safety</w:t>
            </w:r>
          </w:p>
          <w:p w14:paraId="1F759FCB" w14:textId="77777777" w:rsidR="00246AF5" w:rsidRPr="00246AF5" w:rsidRDefault="00246AF5" w:rsidP="00246AF5">
            <w:pPr>
              <w:spacing w:after="60"/>
              <w:rPr>
                <w:sz w:val="22"/>
              </w:rPr>
            </w:pPr>
            <w:r w:rsidRPr="00246AF5">
              <w:rPr>
                <w:sz w:val="22"/>
              </w:rPr>
              <w:t>People leaders must:</w:t>
            </w:r>
          </w:p>
          <w:p w14:paraId="1F759FCC" w14:textId="77777777" w:rsidR="00F84051" w:rsidRPr="00F95C3E" w:rsidRDefault="00F84051" w:rsidP="00FB1B05">
            <w:pPr>
              <w:pStyle w:val="ListParagraph"/>
              <w:numPr>
                <w:ilvl w:val="0"/>
                <w:numId w:val="21"/>
              </w:numPr>
              <w:spacing w:after="60"/>
              <w:contextualSpacing w:val="0"/>
              <w:rPr>
                <w:sz w:val="22"/>
              </w:rPr>
            </w:pPr>
            <w:r w:rsidRPr="00F84051">
              <w:rPr>
                <w:sz w:val="22"/>
              </w:rPr>
              <w:t>Ensure effective management practices are implemented to mitigate risk and ensure the health and safety of workers, clients and visitor</w:t>
            </w:r>
            <w:r w:rsidR="00783D74">
              <w:rPr>
                <w:sz w:val="22"/>
              </w:rPr>
              <w:t>s</w:t>
            </w:r>
            <w:r w:rsidR="007F420F">
              <w:rPr>
                <w:sz w:val="22"/>
              </w:rPr>
              <w:t xml:space="preserve">. </w:t>
            </w:r>
            <w:r w:rsidR="007F420F" w:rsidRPr="00F95C3E">
              <w:rPr>
                <w:sz w:val="22"/>
              </w:rPr>
              <w:t xml:space="preserve">This includes supporting legislation to provide a safe smoke free environment for staff, at the workplace, during home visits </w:t>
            </w:r>
            <w:proofErr w:type="gramStart"/>
            <w:r w:rsidR="007F420F" w:rsidRPr="00F95C3E">
              <w:rPr>
                <w:sz w:val="22"/>
              </w:rPr>
              <w:t>and  in</w:t>
            </w:r>
            <w:proofErr w:type="gramEnd"/>
            <w:r w:rsidR="007F420F" w:rsidRPr="00F95C3E">
              <w:rPr>
                <w:sz w:val="22"/>
              </w:rPr>
              <w:t xml:space="preserve"> other service settings </w:t>
            </w:r>
          </w:p>
          <w:p w14:paraId="1F759FCD" w14:textId="77777777" w:rsidR="00F84051" w:rsidRDefault="00F84051" w:rsidP="00FB1B05">
            <w:pPr>
              <w:pStyle w:val="ListParagraph"/>
              <w:numPr>
                <w:ilvl w:val="0"/>
                <w:numId w:val="21"/>
              </w:numPr>
              <w:spacing w:after="60"/>
              <w:contextualSpacing w:val="0"/>
              <w:rPr>
                <w:sz w:val="22"/>
              </w:rPr>
            </w:pPr>
            <w:r w:rsidRPr="00F84051">
              <w:rPr>
                <w:sz w:val="22"/>
              </w:rPr>
              <w:t xml:space="preserve">Ensure consultation practices are in place to enable workers to be involved </w:t>
            </w:r>
            <w:proofErr w:type="gramStart"/>
            <w:r w:rsidRPr="00F84051">
              <w:rPr>
                <w:sz w:val="22"/>
              </w:rPr>
              <w:t>in  risk</w:t>
            </w:r>
            <w:proofErr w:type="gramEnd"/>
            <w:r w:rsidRPr="00F84051">
              <w:rPr>
                <w:sz w:val="22"/>
              </w:rPr>
              <w:t xml:space="preserve"> management planning, incident reporting and  safe work practice activities to improve work, health and safety</w:t>
            </w:r>
          </w:p>
          <w:p w14:paraId="1F759FCE" w14:textId="77777777" w:rsidR="00F84051" w:rsidRPr="00F84051" w:rsidRDefault="00F84051" w:rsidP="00FB1B05">
            <w:pPr>
              <w:pStyle w:val="ListParagraph"/>
              <w:numPr>
                <w:ilvl w:val="0"/>
                <w:numId w:val="21"/>
              </w:numPr>
              <w:spacing w:after="60"/>
              <w:contextualSpacing w:val="0"/>
              <w:rPr>
                <w:sz w:val="22"/>
              </w:rPr>
            </w:pPr>
            <w:r w:rsidRPr="00F84051">
              <w:rPr>
                <w:sz w:val="22"/>
              </w:rPr>
              <w:t>To acquire and keep up to date knowledge of work health and safety matters</w:t>
            </w:r>
          </w:p>
          <w:p w14:paraId="1F759FCF" w14:textId="77777777" w:rsidR="00F84051" w:rsidRDefault="00F84051" w:rsidP="00FB1B05">
            <w:pPr>
              <w:pStyle w:val="ListParagraph"/>
              <w:numPr>
                <w:ilvl w:val="0"/>
                <w:numId w:val="21"/>
              </w:numPr>
              <w:spacing w:after="60"/>
              <w:contextualSpacing w:val="0"/>
              <w:rPr>
                <w:sz w:val="22"/>
              </w:rPr>
            </w:pPr>
            <w:r w:rsidRPr="00F84051">
              <w:rPr>
                <w:sz w:val="22"/>
              </w:rPr>
              <w:t>Follow procedures to assist Mission Australia in reducing illness and injury including early reporting of incidents/illness and injuries</w:t>
            </w:r>
          </w:p>
          <w:p w14:paraId="1F759FD0" w14:textId="77777777" w:rsidR="00246AF5" w:rsidRDefault="00246AF5" w:rsidP="00246AF5">
            <w:pPr>
              <w:spacing w:after="60"/>
              <w:rPr>
                <w:sz w:val="22"/>
              </w:rPr>
            </w:pPr>
          </w:p>
          <w:p w14:paraId="1F759FD1" w14:textId="77777777" w:rsidR="00B73BA0" w:rsidRDefault="00246AF5" w:rsidP="00F84051">
            <w:pPr>
              <w:ind w:left="720" w:hanging="1004"/>
              <w:rPr>
                <w:b/>
                <w:color w:val="722D69"/>
                <w:sz w:val="28"/>
              </w:rPr>
            </w:pPr>
            <w:r>
              <w:rPr>
                <w:b/>
                <w:color w:val="722D69"/>
                <w:sz w:val="28"/>
              </w:rPr>
              <w:t xml:space="preserve">   </w:t>
            </w:r>
            <w:r w:rsidR="003D0899">
              <w:rPr>
                <w:b/>
                <w:color w:val="722D69"/>
                <w:sz w:val="28"/>
              </w:rPr>
              <w:t>L</w:t>
            </w:r>
            <w:r w:rsidR="00B73BA0">
              <w:rPr>
                <w:b/>
                <w:color w:val="722D69"/>
                <w:sz w:val="28"/>
              </w:rPr>
              <w:t>eadership</w:t>
            </w:r>
          </w:p>
          <w:p w14:paraId="1F759FD2" w14:textId="77777777" w:rsidR="00B73BA0" w:rsidRDefault="00B73BA0" w:rsidP="00FB1B05">
            <w:pPr>
              <w:pStyle w:val="ListParagraph"/>
              <w:numPr>
                <w:ilvl w:val="0"/>
                <w:numId w:val="21"/>
              </w:numPr>
              <w:spacing w:after="60"/>
              <w:contextualSpacing w:val="0"/>
              <w:rPr>
                <w:sz w:val="22"/>
              </w:rPr>
            </w:pPr>
            <w:r w:rsidRPr="00B73BA0">
              <w:rPr>
                <w:sz w:val="22"/>
              </w:rPr>
              <w:t xml:space="preserve">Set the Leadership standards through demonstration of </w:t>
            </w:r>
            <w:proofErr w:type="gramStart"/>
            <w:r w:rsidRPr="00B73BA0">
              <w:rPr>
                <w:sz w:val="22"/>
              </w:rPr>
              <w:t>values based</w:t>
            </w:r>
            <w:proofErr w:type="gramEnd"/>
            <w:r w:rsidRPr="00B73BA0">
              <w:rPr>
                <w:sz w:val="22"/>
              </w:rPr>
              <w:t xml:space="preserve"> leadership and actively promote values based behaviours within Mission Australia</w:t>
            </w:r>
          </w:p>
          <w:p w14:paraId="1F759FD3" w14:textId="77777777" w:rsidR="00AE717D" w:rsidRPr="00AE717D" w:rsidRDefault="00AE717D" w:rsidP="00AE717D">
            <w:pPr>
              <w:pStyle w:val="ListParagraph"/>
              <w:numPr>
                <w:ilvl w:val="0"/>
                <w:numId w:val="21"/>
              </w:numPr>
              <w:spacing w:after="60"/>
              <w:contextualSpacing w:val="0"/>
              <w:rPr>
                <w:sz w:val="22"/>
              </w:rPr>
            </w:pPr>
            <w:r w:rsidRPr="00AE717D">
              <w:rPr>
                <w:sz w:val="22"/>
              </w:rPr>
              <w:t>Build and maintain an effective and skilled team by establishing role clarity at direct report level ensuring that performance expectations, development and accountabilities are clearly set and reviewed regularly</w:t>
            </w:r>
          </w:p>
          <w:p w14:paraId="1F759FD4" w14:textId="77777777" w:rsidR="00B73BA0" w:rsidRDefault="00B73BA0" w:rsidP="00FB1B05">
            <w:pPr>
              <w:pStyle w:val="ListParagraph"/>
              <w:numPr>
                <w:ilvl w:val="0"/>
                <w:numId w:val="21"/>
              </w:numPr>
              <w:spacing w:after="60"/>
              <w:contextualSpacing w:val="0"/>
              <w:rPr>
                <w:sz w:val="22"/>
              </w:rPr>
            </w:pPr>
            <w:r w:rsidRPr="00B73BA0">
              <w:rPr>
                <w:sz w:val="22"/>
              </w:rPr>
              <w:t>Establish and maintain team structure that ensures that the right people are in place to manage, develop, grow or maintain the function to meet Mission Australia’s current and future needs</w:t>
            </w:r>
          </w:p>
          <w:p w14:paraId="1F759FD5" w14:textId="77777777" w:rsidR="00B73BA0" w:rsidRPr="000B007D" w:rsidRDefault="00AE717D" w:rsidP="00FB1B05">
            <w:pPr>
              <w:pStyle w:val="ListParagraph"/>
              <w:numPr>
                <w:ilvl w:val="0"/>
                <w:numId w:val="21"/>
              </w:numPr>
              <w:spacing w:after="60"/>
              <w:contextualSpacing w:val="0"/>
              <w:rPr>
                <w:sz w:val="22"/>
              </w:rPr>
            </w:pPr>
            <w:r>
              <w:rPr>
                <w:sz w:val="22"/>
              </w:rPr>
              <w:t>Drive a culture of openness, feedback and productivity by c</w:t>
            </w:r>
            <w:r w:rsidR="00B73BA0" w:rsidRPr="00B73BA0">
              <w:rPr>
                <w:sz w:val="22"/>
              </w:rPr>
              <w:t>oach</w:t>
            </w:r>
            <w:r>
              <w:rPr>
                <w:sz w:val="22"/>
              </w:rPr>
              <w:t>ing</w:t>
            </w:r>
            <w:r w:rsidR="00B73BA0" w:rsidRPr="00B73BA0">
              <w:rPr>
                <w:sz w:val="22"/>
              </w:rPr>
              <w:t xml:space="preserve"> and develop</w:t>
            </w:r>
            <w:r>
              <w:rPr>
                <w:sz w:val="22"/>
              </w:rPr>
              <w:t>ing</w:t>
            </w:r>
            <w:r w:rsidR="00B73BA0" w:rsidRPr="00B73BA0">
              <w:rPr>
                <w:sz w:val="22"/>
              </w:rPr>
              <w:t xml:space="preserve"> team members to achieve their full performance potential and conduct constructive and timely management of non-performance or team issues</w:t>
            </w:r>
            <w:r>
              <w:rPr>
                <w:sz w:val="22"/>
              </w:rPr>
              <w:t>.</w:t>
            </w:r>
            <w:r w:rsidRPr="00AE717D">
              <w:rPr>
                <w:sz w:val="22"/>
              </w:rPr>
              <w:t xml:space="preserve"> </w:t>
            </w:r>
          </w:p>
          <w:p w14:paraId="1F759FD6" w14:textId="77777777" w:rsidR="00B73BA0" w:rsidRDefault="00B73BA0" w:rsidP="0087756E">
            <w:pPr>
              <w:ind w:left="720" w:hanging="1004"/>
              <w:rPr>
                <w:b/>
                <w:color w:val="722D69"/>
                <w:sz w:val="28"/>
              </w:rPr>
            </w:pPr>
          </w:p>
          <w:p w14:paraId="1F759FD7" w14:textId="77777777" w:rsidR="00474630" w:rsidRPr="00193477" w:rsidRDefault="00B73BA0" w:rsidP="0087756E">
            <w:pPr>
              <w:ind w:left="720" w:hanging="1004"/>
              <w:rPr>
                <w:b/>
                <w:color w:val="522F8C"/>
              </w:rPr>
            </w:pPr>
            <w:proofErr w:type="spellStart"/>
            <w:r>
              <w:rPr>
                <w:b/>
                <w:color w:val="722D69"/>
                <w:sz w:val="28"/>
              </w:rPr>
              <w:t>UPur</w:t>
            </w:r>
            <w:r w:rsidR="00B47289" w:rsidRPr="0087756E">
              <w:rPr>
                <w:b/>
                <w:color w:val="722D69"/>
                <w:sz w:val="28"/>
              </w:rPr>
              <w:t>pose</w:t>
            </w:r>
            <w:proofErr w:type="spellEnd"/>
            <w:r w:rsidR="00B47289" w:rsidRPr="0087756E">
              <w:rPr>
                <w:b/>
                <w:color w:val="722D69"/>
                <w:sz w:val="28"/>
              </w:rPr>
              <w:t xml:space="preserve"> and V</w:t>
            </w:r>
            <w:r w:rsidR="00474630" w:rsidRPr="0087756E">
              <w:rPr>
                <w:b/>
                <w:color w:val="722D69"/>
                <w:sz w:val="28"/>
              </w:rPr>
              <w:t>alues</w:t>
            </w:r>
          </w:p>
        </w:tc>
      </w:tr>
      <w:tr w:rsidR="00474630" w:rsidRPr="000B007D" w14:paraId="1F759FE2" w14:textId="77777777" w:rsidTr="00FE7144">
        <w:trPr>
          <w:gridAfter w:val="1"/>
          <w:wAfter w:w="162" w:type="pct"/>
        </w:trPr>
        <w:tc>
          <w:tcPr>
            <w:tcW w:w="4838" w:type="pct"/>
            <w:gridSpan w:val="2"/>
            <w:tcBorders>
              <w:top w:val="nil"/>
              <w:left w:val="nil"/>
              <w:bottom w:val="nil"/>
              <w:right w:val="nil"/>
            </w:tcBorders>
          </w:tcPr>
          <w:p w14:paraId="1F759FD9"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Actively support Mission Australia’s purpose and values;</w:t>
            </w:r>
          </w:p>
          <w:p w14:paraId="1F759FD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1F759FDB"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1F759FD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759FDD"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1F759FDE"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1F759FDF"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1F759FE0"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1F759FE1"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1F759FE3" w14:textId="77777777" w:rsidR="009537C6" w:rsidRDefault="009537C6" w:rsidP="000B007D">
      <w:pPr>
        <w:ind w:left="720" w:hanging="1004"/>
        <w:rPr>
          <w:b/>
          <w:color w:val="722D69"/>
          <w:sz w:val="28"/>
        </w:rPr>
      </w:pPr>
    </w:p>
    <w:p w14:paraId="1F759FE4"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1F759FE6" w14:textId="77777777" w:rsidTr="00451E7B">
        <w:tc>
          <w:tcPr>
            <w:tcW w:w="5000" w:type="pct"/>
            <w:tcBorders>
              <w:top w:val="nil"/>
              <w:left w:val="nil"/>
              <w:bottom w:val="nil"/>
              <w:right w:val="nil"/>
            </w:tcBorders>
            <w:shd w:val="clear" w:color="auto" w:fill="FFFFFF" w:themeFill="background1"/>
            <w:hideMark/>
          </w:tcPr>
          <w:p w14:paraId="1F759FE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F759FEC" w14:textId="77777777" w:rsidTr="00451E7B">
        <w:tc>
          <w:tcPr>
            <w:tcW w:w="5000" w:type="pct"/>
            <w:tcBorders>
              <w:top w:val="nil"/>
              <w:left w:val="nil"/>
              <w:bottom w:val="nil"/>
              <w:right w:val="nil"/>
            </w:tcBorders>
            <w:shd w:val="clear" w:color="auto" w:fill="FFFFFF" w:themeFill="background1"/>
            <w:hideMark/>
          </w:tcPr>
          <w:p w14:paraId="1F759FE7" w14:textId="77777777" w:rsidR="004E4156" w:rsidRDefault="004E4156" w:rsidP="004E4156">
            <w:pPr>
              <w:pStyle w:val="ListParagraph"/>
              <w:numPr>
                <w:ilvl w:val="0"/>
                <w:numId w:val="25"/>
              </w:numPr>
              <w:rPr>
                <w:sz w:val="22"/>
                <w:szCs w:val="22"/>
              </w:rPr>
            </w:pPr>
            <w:r>
              <w:rPr>
                <w:sz w:val="22"/>
                <w:szCs w:val="22"/>
              </w:rPr>
              <w:t>Relevant tertiary qualification and extensive experience in human services</w:t>
            </w:r>
          </w:p>
          <w:p w14:paraId="1F759FE8" w14:textId="77777777" w:rsidR="004E4156" w:rsidRDefault="004E4156" w:rsidP="004E4156">
            <w:pPr>
              <w:pStyle w:val="ListParagraph"/>
              <w:numPr>
                <w:ilvl w:val="0"/>
                <w:numId w:val="25"/>
              </w:numPr>
              <w:rPr>
                <w:sz w:val="22"/>
                <w:szCs w:val="22"/>
              </w:rPr>
            </w:pPr>
            <w:r>
              <w:rPr>
                <w:sz w:val="22"/>
                <w:szCs w:val="22"/>
              </w:rPr>
              <w:t xml:space="preserve">Experience in the field of child protection, with superior knowledge and understanding of child protection issues including the context and complexity of child and family work </w:t>
            </w:r>
          </w:p>
          <w:p w14:paraId="1F759FE9" w14:textId="77777777" w:rsidR="004E4156" w:rsidRDefault="004E4156" w:rsidP="004E4156">
            <w:pPr>
              <w:pStyle w:val="ListParagraph"/>
              <w:numPr>
                <w:ilvl w:val="0"/>
                <w:numId w:val="25"/>
              </w:numPr>
              <w:rPr>
                <w:sz w:val="22"/>
                <w:szCs w:val="22"/>
              </w:rPr>
            </w:pPr>
            <w:r>
              <w:rPr>
                <w:sz w:val="22"/>
                <w:szCs w:val="22"/>
              </w:rPr>
              <w:t xml:space="preserve">NSW unrestricted </w:t>
            </w:r>
            <w:proofErr w:type="gramStart"/>
            <w:r>
              <w:rPr>
                <w:sz w:val="22"/>
                <w:szCs w:val="22"/>
              </w:rPr>
              <w:t>drivers</w:t>
            </w:r>
            <w:proofErr w:type="gramEnd"/>
            <w:r>
              <w:rPr>
                <w:sz w:val="22"/>
                <w:szCs w:val="22"/>
              </w:rPr>
              <w:t xml:space="preserve"> licence </w:t>
            </w:r>
          </w:p>
          <w:p w14:paraId="1F759FEA" w14:textId="77777777" w:rsidR="004E4156" w:rsidRDefault="004E4156" w:rsidP="004E4156">
            <w:pPr>
              <w:pStyle w:val="ListParagraph"/>
              <w:numPr>
                <w:ilvl w:val="0"/>
                <w:numId w:val="25"/>
              </w:numPr>
              <w:rPr>
                <w:sz w:val="22"/>
                <w:szCs w:val="22"/>
              </w:rPr>
            </w:pPr>
            <w:r>
              <w:rPr>
                <w:sz w:val="22"/>
                <w:szCs w:val="22"/>
              </w:rPr>
              <w:t xml:space="preserve">Working with children’s check </w:t>
            </w:r>
          </w:p>
          <w:p w14:paraId="1F759FEB" w14:textId="77777777" w:rsidR="00AF5A78" w:rsidRPr="004E4156" w:rsidRDefault="004E4156" w:rsidP="004E4156">
            <w:pPr>
              <w:pStyle w:val="ListParagraph"/>
              <w:numPr>
                <w:ilvl w:val="0"/>
                <w:numId w:val="25"/>
              </w:numPr>
              <w:spacing w:after="60"/>
              <w:contextualSpacing w:val="0"/>
              <w:rPr>
                <w:sz w:val="22"/>
                <w:szCs w:val="22"/>
              </w:rPr>
            </w:pPr>
            <w:r>
              <w:rPr>
                <w:sz w:val="22"/>
                <w:szCs w:val="22"/>
              </w:rPr>
              <w:t>Criminal record clearance</w:t>
            </w:r>
          </w:p>
        </w:tc>
      </w:tr>
      <w:tr w:rsidR="00474630" w:rsidRPr="008F0D93" w14:paraId="1F759FFA" w14:textId="77777777" w:rsidTr="00451E7B">
        <w:tc>
          <w:tcPr>
            <w:tcW w:w="5000" w:type="pct"/>
            <w:tcBorders>
              <w:top w:val="nil"/>
              <w:left w:val="nil"/>
              <w:bottom w:val="nil"/>
              <w:right w:val="nil"/>
            </w:tcBorders>
            <w:shd w:val="clear" w:color="auto" w:fill="FFFFFF" w:themeFill="background1"/>
            <w:hideMark/>
          </w:tcPr>
          <w:p w14:paraId="1F759FED" w14:textId="77777777" w:rsidR="008F0D93" w:rsidRDefault="008F0D93" w:rsidP="004E4156">
            <w:pPr>
              <w:spacing w:after="60"/>
              <w:rPr>
                <w:b/>
                <w:color w:val="522F8C"/>
              </w:rPr>
            </w:pPr>
          </w:p>
          <w:p w14:paraId="1F759FEE" w14:textId="77777777" w:rsidR="00B47289" w:rsidRPr="008F0D93" w:rsidRDefault="00AF5A78" w:rsidP="008F0D93">
            <w:pPr>
              <w:spacing w:after="60"/>
              <w:ind w:left="34"/>
              <w:rPr>
                <w:b/>
                <w:color w:val="522F8C"/>
              </w:rPr>
            </w:pPr>
            <w:r w:rsidRPr="008F0D93">
              <w:rPr>
                <w:b/>
                <w:color w:val="522F8C"/>
              </w:rPr>
              <w:t>Competencies</w:t>
            </w:r>
          </w:p>
          <w:p w14:paraId="1F759FEF" w14:textId="77777777" w:rsidR="00305C9E" w:rsidRDefault="00305C9E" w:rsidP="00305C9E">
            <w:pPr>
              <w:pStyle w:val="ListParagraph"/>
              <w:numPr>
                <w:ilvl w:val="0"/>
                <w:numId w:val="25"/>
              </w:numPr>
              <w:rPr>
                <w:sz w:val="22"/>
                <w:szCs w:val="22"/>
              </w:rPr>
            </w:pPr>
            <w:r>
              <w:rPr>
                <w:sz w:val="22"/>
                <w:szCs w:val="22"/>
              </w:rPr>
              <w:t xml:space="preserve">Demonstrated experience in complex casework including individual family work and group work as appropriate to the needs of the team. </w:t>
            </w:r>
          </w:p>
          <w:p w14:paraId="1F759FF0" w14:textId="77777777" w:rsidR="00305C9E" w:rsidRDefault="00305C9E" w:rsidP="00305C9E">
            <w:pPr>
              <w:pStyle w:val="ListParagraph"/>
              <w:numPr>
                <w:ilvl w:val="0"/>
                <w:numId w:val="25"/>
              </w:numPr>
              <w:rPr>
                <w:sz w:val="22"/>
                <w:szCs w:val="22"/>
              </w:rPr>
            </w:pPr>
            <w:r>
              <w:rPr>
                <w:sz w:val="22"/>
                <w:szCs w:val="22"/>
              </w:rPr>
              <w:t xml:space="preserve">Demonstrated planning and evaluation skills </w:t>
            </w:r>
          </w:p>
          <w:p w14:paraId="1F759FF1" w14:textId="77777777" w:rsidR="00305C9E" w:rsidRDefault="00305C9E" w:rsidP="00305C9E">
            <w:pPr>
              <w:pStyle w:val="ListParagraph"/>
              <w:numPr>
                <w:ilvl w:val="0"/>
                <w:numId w:val="25"/>
              </w:numPr>
              <w:rPr>
                <w:sz w:val="22"/>
                <w:szCs w:val="22"/>
              </w:rPr>
            </w:pPr>
            <w:r>
              <w:rPr>
                <w:sz w:val="22"/>
                <w:szCs w:val="22"/>
              </w:rPr>
              <w:lastRenderedPageBreak/>
              <w:t xml:space="preserve">Experience in providing training and workshops to employees and other agencies </w:t>
            </w:r>
          </w:p>
          <w:p w14:paraId="1F759FF2" w14:textId="77777777" w:rsidR="00305C9E" w:rsidRDefault="00305C9E" w:rsidP="00305C9E">
            <w:pPr>
              <w:pStyle w:val="ListParagraph"/>
              <w:numPr>
                <w:ilvl w:val="0"/>
                <w:numId w:val="25"/>
              </w:numPr>
              <w:rPr>
                <w:sz w:val="22"/>
                <w:szCs w:val="22"/>
              </w:rPr>
            </w:pPr>
            <w:r>
              <w:rPr>
                <w:sz w:val="22"/>
                <w:szCs w:val="22"/>
              </w:rPr>
              <w:t>Demonstrated ability to mentor and support case managers with assessment skills, case management and appropriate interventions</w:t>
            </w:r>
          </w:p>
          <w:p w14:paraId="1F759FF3" w14:textId="77777777" w:rsidR="00305C9E" w:rsidRPr="00AB71E8" w:rsidRDefault="00305C9E" w:rsidP="00305C9E">
            <w:pPr>
              <w:pStyle w:val="ListParagraph"/>
              <w:numPr>
                <w:ilvl w:val="0"/>
                <w:numId w:val="25"/>
              </w:numPr>
              <w:rPr>
                <w:sz w:val="22"/>
                <w:szCs w:val="22"/>
              </w:rPr>
            </w:pPr>
            <w:r>
              <w:rPr>
                <w:sz w:val="22"/>
                <w:szCs w:val="22"/>
              </w:rPr>
              <w:t xml:space="preserve">Willingness to work in partnership with families from a </w:t>
            </w:r>
            <w:proofErr w:type="gramStart"/>
            <w:r>
              <w:rPr>
                <w:sz w:val="22"/>
                <w:szCs w:val="22"/>
              </w:rPr>
              <w:t>strengths</w:t>
            </w:r>
            <w:proofErr w:type="gramEnd"/>
            <w:r>
              <w:rPr>
                <w:sz w:val="22"/>
                <w:szCs w:val="22"/>
              </w:rPr>
              <w:t xml:space="preserve"> –based perspective </w:t>
            </w:r>
          </w:p>
          <w:p w14:paraId="1F759FF4" w14:textId="77777777" w:rsidR="00305C9E" w:rsidRDefault="00305C9E" w:rsidP="00305C9E">
            <w:pPr>
              <w:pStyle w:val="ListParagraph"/>
              <w:numPr>
                <w:ilvl w:val="0"/>
                <w:numId w:val="25"/>
              </w:numPr>
              <w:rPr>
                <w:sz w:val="22"/>
                <w:szCs w:val="22"/>
              </w:rPr>
            </w:pPr>
            <w:r>
              <w:rPr>
                <w:sz w:val="22"/>
                <w:szCs w:val="22"/>
              </w:rPr>
              <w:t xml:space="preserve">Demonstrated ability to work effectively as a member of a multidisciplinary team and in an interagency context </w:t>
            </w:r>
          </w:p>
          <w:p w14:paraId="1F759FF5" w14:textId="77777777" w:rsidR="00305C9E" w:rsidRDefault="00305C9E" w:rsidP="00305C9E">
            <w:pPr>
              <w:pStyle w:val="ListParagraph"/>
              <w:numPr>
                <w:ilvl w:val="0"/>
                <w:numId w:val="25"/>
              </w:numPr>
              <w:rPr>
                <w:sz w:val="22"/>
                <w:szCs w:val="22"/>
              </w:rPr>
            </w:pPr>
            <w:r>
              <w:rPr>
                <w:sz w:val="22"/>
                <w:szCs w:val="22"/>
              </w:rPr>
              <w:t xml:space="preserve">Good analytical skills including the ability to identify, assess and manage risk </w:t>
            </w:r>
          </w:p>
          <w:p w14:paraId="1F759FF6" w14:textId="77777777" w:rsidR="00305C9E" w:rsidRDefault="00305C9E" w:rsidP="00305C9E">
            <w:pPr>
              <w:pStyle w:val="ListParagraph"/>
              <w:numPr>
                <w:ilvl w:val="0"/>
                <w:numId w:val="25"/>
              </w:numPr>
              <w:rPr>
                <w:sz w:val="22"/>
                <w:szCs w:val="22"/>
              </w:rPr>
            </w:pPr>
            <w:r w:rsidRPr="00AB71E8">
              <w:rPr>
                <w:sz w:val="22"/>
                <w:szCs w:val="22"/>
              </w:rPr>
              <w:t xml:space="preserve">Demonstrated expertise working from a trauma informed care approach </w:t>
            </w:r>
          </w:p>
          <w:p w14:paraId="1F759FF7" w14:textId="77777777" w:rsidR="00AF5A78" w:rsidRDefault="00305C9E" w:rsidP="00305C9E">
            <w:pPr>
              <w:pStyle w:val="ListParagraph"/>
              <w:numPr>
                <w:ilvl w:val="0"/>
                <w:numId w:val="25"/>
              </w:numPr>
              <w:rPr>
                <w:sz w:val="22"/>
                <w:szCs w:val="22"/>
              </w:rPr>
            </w:pPr>
            <w:r>
              <w:rPr>
                <w:sz w:val="22"/>
                <w:szCs w:val="22"/>
              </w:rPr>
              <w:t>Capacity to relate to people of differing cultural backgrounds</w:t>
            </w:r>
          </w:p>
          <w:p w14:paraId="1F759FF8" w14:textId="77777777" w:rsidR="00AF5A78" w:rsidRPr="008F0D93" w:rsidRDefault="00AF5A78" w:rsidP="008F0D93">
            <w:pPr>
              <w:spacing w:after="60"/>
              <w:rPr>
                <w:sz w:val="22"/>
                <w:szCs w:val="22"/>
              </w:rPr>
            </w:pPr>
          </w:p>
          <w:p w14:paraId="1F759FF9" w14:textId="77777777" w:rsidR="00474630" w:rsidRPr="008F0D93" w:rsidRDefault="00F143C4" w:rsidP="008F0D93">
            <w:pPr>
              <w:spacing w:after="60"/>
              <w:ind w:left="34"/>
              <w:rPr>
                <w:sz w:val="22"/>
                <w:szCs w:val="22"/>
              </w:rPr>
            </w:pPr>
            <w:r w:rsidRPr="008F0D93">
              <w:rPr>
                <w:b/>
                <w:color w:val="522F8C"/>
              </w:rPr>
              <w:t>K</w:t>
            </w:r>
            <w:r w:rsidR="009537C6" w:rsidRPr="008F0D93">
              <w:rPr>
                <w:b/>
                <w:color w:val="522F8C"/>
              </w:rPr>
              <w:t>ey challenges of the role</w:t>
            </w:r>
          </w:p>
        </w:tc>
      </w:tr>
      <w:tr w:rsidR="00474630" w:rsidRPr="000B007D" w14:paraId="1F759FFE" w14:textId="77777777" w:rsidTr="00451E7B">
        <w:tc>
          <w:tcPr>
            <w:tcW w:w="5000" w:type="pct"/>
            <w:tcBorders>
              <w:top w:val="nil"/>
              <w:left w:val="nil"/>
              <w:bottom w:val="nil"/>
              <w:right w:val="nil"/>
            </w:tcBorders>
            <w:shd w:val="clear" w:color="auto" w:fill="FFFFFF" w:themeFill="background1"/>
            <w:hideMark/>
          </w:tcPr>
          <w:p w14:paraId="1F759FFB" w14:textId="77777777" w:rsidR="002D6A32" w:rsidRPr="002D6A32" w:rsidRDefault="002D6A32" w:rsidP="002D6A32">
            <w:pPr>
              <w:pStyle w:val="ListParagraph"/>
              <w:numPr>
                <w:ilvl w:val="0"/>
                <w:numId w:val="25"/>
              </w:numPr>
              <w:spacing w:after="60"/>
              <w:ind w:left="318" w:hanging="284"/>
              <w:contextualSpacing w:val="0"/>
              <w:rPr>
                <w:sz w:val="22"/>
                <w:szCs w:val="22"/>
              </w:rPr>
            </w:pPr>
            <w:r w:rsidRPr="002D6A32">
              <w:rPr>
                <w:sz w:val="22"/>
                <w:szCs w:val="22"/>
              </w:rPr>
              <w:lastRenderedPageBreak/>
              <w:t xml:space="preserve">The ability to support staff to cover a range of challenging client vulnerabilities across a large geographic region. In </w:t>
            </w:r>
            <w:proofErr w:type="gramStart"/>
            <w:r w:rsidRPr="002D6A32">
              <w:rPr>
                <w:sz w:val="22"/>
                <w:szCs w:val="22"/>
              </w:rPr>
              <w:t>addition</w:t>
            </w:r>
            <w:proofErr w:type="gramEnd"/>
            <w:r w:rsidRPr="002D6A32">
              <w:rPr>
                <w:sz w:val="22"/>
                <w:szCs w:val="22"/>
              </w:rPr>
              <w:t xml:space="preserve"> the ability to develop best practice methods for improved outcomes for clients and the program. </w:t>
            </w:r>
          </w:p>
          <w:p w14:paraId="1F759FFC" w14:textId="77777777" w:rsidR="002D6A32" w:rsidRPr="002D6A32" w:rsidRDefault="002D6A32" w:rsidP="002D6A32">
            <w:pPr>
              <w:pStyle w:val="ListParagraph"/>
              <w:numPr>
                <w:ilvl w:val="0"/>
                <w:numId w:val="25"/>
              </w:numPr>
              <w:spacing w:after="60"/>
              <w:ind w:left="318" w:hanging="284"/>
              <w:contextualSpacing w:val="0"/>
              <w:rPr>
                <w:sz w:val="22"/>
                <w:szCs w:val="22"/>
              </w:rPr>
            </w:pPr>
            <w:r w:rsidRPr="002D6A32">
              <w:rPr>
                <w:sz w:val="22"/>
                <w:szCs w:val="22"/>
              </w:rPr>
              <w:t xml:space="preserve">The ability to support staff with dual case management and access to reflective practice as necessary. </w:t>
            </w:r>
          </w:p>
          <w:p w14:paraId="1F759FFD" w14:textId="77777777" w:rsidR="00F143C4" w:rsidRPr="00F143C4" w:rsidRDefault="002D6A32" w:rsidP="002D6A32">
            <w:pPr>
              <w:pStyle w:val="ListParagraph"/>
              <w:numPr>
                <w:ilvl w:val="0"/>
                <w:numId w:val="25"/>
              </w:numPr>
              <w:spacing w:after="60"/>
              <w:ind w:left="318" w:hanging="284"/>
              <w:contextualSpacing w:val="0"/>
              <w:rPr>
                <w:sz w:val="22"/>
                <w:szCs w:val="22"/>
              </w:rPr>
            </w:pPr>
            <w:r>
              <w:rPr>
                <w:sz w:val="22"/>
                <w:szCs w:val="22"/>
              </w:rPr>
              <w:t xml:space="preserve">The ability to develop collaborative relationships between Mission Australia and other service providers which are in the best interest of client outcomes and to encourage case workers to do the same  </w:t>
            </w:r>
          </w:p>
        </w:tc>
      </w:tr>
    </w:tbl>
    <w:p w14:paraId="1F759FFF" w14:textId="77777777" w:rsidR="000B007D" w:rsidRDefault="000B007D" w:rsidP="000B007D">
      <w:pPr>
        <w:ind w:left="720" w:hanging="1146"/>
        <w:rPr>
          <w:b/>
          <w:color w:val="722D69"/>
          <w:sz w:val="28"/>
        </w:rPr>
      </w:pPr>
    </w:p>
    <w:p w14:paraId="1F75A000" w14:textId="77777777" w:rsidR="00B47289" w:rsidRDefault="007454A0" w:rsidP="007454A0">
      <w:pPr>
        <w:ind w:left="720" w:hanging="1004"/>
        <w:rPr>
          <w:b/>
          <w:color w:val="722D69"/>
          <w:sz w:val="28"/>
        </w:rPr>
      </w:pPr>
      <w:r>
        <w:rPr>
          <w:b/>
          <w:color w:val="722D69"/>
          <w:sz w:val="28"/>
        </w:rPr>
        <w:t xml:space="preserve">Compliance checks required </w:t>
      </w:r>
    </w:p>
    <w:p w14:paraId="1F75A001"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14:paraId="1F75A002"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14:paraId="1F75A003"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1F75A004" w14:textId="77777777"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1F75A005" w14:textId="77777777" w:rsidR="00D31CFA" w:rsidRPr="007454A0" w:rsidRDefault="00D31CFA" w:rsidP="00D31CFA">
      <w:pPr>
        <w:spacing w:before="40" w:after="60"/>
        <w:ind w:left="720" w:hanging="720"/>
        <w:rPr>
          <w:b/>
          <w:color w:val="522F8C"/>
        </w:rPr>
      </w:pPr>
      <w:r>
        <w:rPr>
          <w:b/>
          <w:color w:val="522F8C"/>
        </w:rPr>
        <w:t>Other (prescribe)</w:t>
      </w:r>
      <w:proofErr w:type="gramStart"/>
      <w:r>
        <w:rPr>
          <w:b/>
          <w:color w:val="522F8C"/>
        </w:rPr>
        <w:tab/>
        <w:t xml:space="preserve">  </w:t>
      </w:r>
      <w:r>
        <w:rPr>
          <w:b/>
          <w:color w:val="522F8C"/>
        </w:rPr>
        <w:tab/>
      </w:r>
      <w:proofErr w:type="gramEnd"/>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F75A006" w14:textId="77777777" w:rsidR="00B47289" w:rsidRDefault="00B47289" w:rsidP="000B007D">
      <w:pPr>
        <w:ind w:left="720" w:hanging="1146"/>
        <w:rPr>
          <w:b/>
          <w:color w:val="722D69"/>
          <w:sz w:val="28"/>
        </w:rPr>
      </w:pPr>
    </w:p>
    <w:p w14:paraId="1F75A007" w14:textId="77777777" w:rsidR="00B56366" w:rsidRDefault="00B56366" w:rsidP="00063E03">
      <w:pPr>
        <w:ind w:left="720" w:hanging="1004"/>
        <w:rPr>
          <w:b/>
          <w:color w:val="722D69"/>
          <w:sz w:val="28"/>
        </w:rPr>
      </w:pPr>
    </w:p>
    <w:p w14:paraId="1F75A008"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1F75A00D" w14:textId="77777777" w:rsidTr="00451E7B">
        <w:tc>
          <w:tcPr>
            <w:tcW w:w="971" w:type="pct"/>
            <w:hideMark/>
          </w:tcPr>
          <w:p w14:paraId="1F75A009"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1F75A00A" w14:textId="77777777" w:rsidR="00716708" w:rsidRPr="00B76B2D" w:rsidRDefault="00716708" w:rsidP="00662039">
            <w:pPr>
              <w:ind w:left="720" w:hanging="720"/>
              <w:rPr>
                <w:sz w:val="22"/>
              </w:rPr>
            </w:pPr>
          </w:p>
        </w:tc>
        <w:tc>
          <w:tcPr>
            <w:tcW w:w="895" w:type="pct"/>
          </w:tcPr>
          <w:p w14:paraId="1F75A00B" w14:textId="77777777" w:rsidR="00716708" w:rsidRPr="00B76B2D" w:rsidRDefault="00716708" w:rsidP="00662039">
            <w:pPr>
              <w:ind w:left="720" w:hanging="720"/>
              <w:rPr>
                <w:sz w:val="22"/>
              </w:rPr>
            </w:pPr>
            <w:r w:rsidRPr="00716708">
              <w:rPr>
                <w:b/>
                <w:color w:val="BD1A8D"/>
              </w:rPr>
              <w:t>Approval date</w:t>
            </w:r>
          </w:p>
        </w:tc>
        <w:tc>
          <w:tcPr>
            <w:tcW w:w="821" w:type="pct"/>
          </w:tcPr>
          <w:p w14:paraId="1F75A00C" w14:textId="77777777" w:rsidR="00716708" w:rsidRPr="00B76B2D" w:rsidRDefault="00716708" w:rsidP="00662039">
            <w:pPr>
              <w:ind w:left="720" w:hanging="720"/>
              <w:rPr>
                <w:sz w:val="22"/>
              </w:rPr>
            </w:pPr>
          </w:p>
        </w:tc>
      </w:tr>
    </w:tbl>
    <w:p w14:paraId="1F75A00E"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1865" w14:textId="77777777" w:rsidR="00631974" w:rsidRDefault="00631974" w:rsidP="00985745">
      <w:r>
        <w:separator/>
      </w:r>
    </w:p>
  </w:endnote>
  <w:endnote w:type="continuationSeparator" w:id="0">
    <w:p w14:paraId="783CFA83" w14:textId="77777777" w:rsidR="00631974" w:rsidRDefault="00631974"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A018" w14:textId="7FCB9313" w:rsidR="00E756B3" w:rsidRDefault="000B007D" w:rsidP="00480DFF">
    <w:pPr>
      <w:pStyle w:val="x9MAfooter"/>
    </w:pPr>
    <w:r>
      <w:drawing>
        <wp:anchor distT="0" distB="0" distL="114300" distR="114300" simplePos="0" relativeHeight="251658240" behindDoc="0" locked="0" layoutInCell="1" allowOverlap="1" wp14:anchorId="1F75A01E" wp14:editId="1F75A01F">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B00E61">
      <w:t>5</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A019"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DD975" w14:textId="77777777" w:rsidR="00631974" w:rsidRDefault="00631974" w:rsidP="00985745">
      <w:r>
        <w:separator/>
      </w:r>
    </w:p>
  </w:footnote>
  <w:footnote w:type="continuationSeparator" w:id="0">
    <w:p w14:paraId="3AA0CBE7" w14:textId="77777777" w:rsidR="00631974" w:rsidRDefault="00631974"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A017"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1F75A01A" wp14:editId="1F75A01B">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1F75A01C" wp14:editId="1F75A01D">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5A021"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75A01C"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" filled="f" stroked="f">
              <v:textbox>
                <w:txbxContent>
                  <w:p w14:paraId="1F75A021"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A99"/>
    <w:multiLevelType w:val="hybridMultilevel"/>
    <w:tmpl w:val="6FF6C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11E34"/>
    <w:multiLevelType w:val="hybridMultilevel"/>
    <w:tmpl w:val="BA3E9194"/>
    <w:lvl w:ilvl="0" w:tplc="ABAC5C3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F4095"/>
    <w:multiLevelType w:val="hybridMultilevel"/>
    <w:tmpl w:val="9044F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57349"/>
    <w:multiLevelType w:val="hybridMultilevel"/>
    <w:tmpl w:val="1890AF98"/>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 w15:restartNumberingAfterBreak="0">
    <w:nsid w:val="13670BF7"/>
    <w:multiLevelType w:val="hybridMultilevel"/>
    <w:tmpl w:val="852EBADE"/>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750597"/>
    <w:multiLevelType w:val="hybridMultilevel"/>
    <w:tmpl w:val="D4A20A46"/>
    <w:lvl w:ilvl="0" w:tplc="F2707714">
      <w:start w:val="1"/>
      <w:numFmt w:val="bullet"/>
      <w:lvlText w:val=""/>
      <w:lvlJc w:val="left"/>
      <w:pPr>
        <w:ind w:left="720" w:hanging="360"/>
      </w:pPr>
      <w:rPr>
        <w:rFonts w:ascii="Symbol" w:hAnsi="Symbol" w:hint="default"/>
        <w:color w:val="auto"/>
      </w:rPr>
    </w:lvl>
    <w:lvl w:ilvl="1" w:tplc="572E028E">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3840A9D"/>
    <w:multiLevelType w:val="hybridMultilevel"/>
    <w:tmpl w:val="9F34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D1538"/>
    <w:multiLevelType w:val="hybridMultilevel"/>
    <w:tmpl w:val="A378AE66"/>
    <w:lvl w:ilvl="0" w:tplc="ABAC5C3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6F06B5"/>
    <w:multiLevelType w:val="hybridMultilevel"/>
    <w:tmpl w:val="8CEA7F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78"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0809A1"/>
    <w:multiLevelType w:val="hybridMultilevel"/>
    <w:tmpl w:val="4E5A3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3F3C92"/>
    <w:multiLevelType w:val="hybridMultilevel"/>
    <w:tmpl w:val="DCA2F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0F613F"/>
    <w:multiLevelType w:val="hybridMultilevel"/>
    <w:tmpl w:val="013E24C2"/>
    <w:lvl w:ilvl="0" w:tplc="ABAC5C3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297E8A"/>
    <w:multiLevelType w:val="hybridMultilevel"/>
    <w:tmpl w:val="EB78FB12"/>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9"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9" w15:restartNumberingAfterBreak="0">
    <w:nsid w:val="69873B5A"/>
    <w:multiLevelType w:val="hybridMultilevel"/>
    <w:tmpl w:val="19E0ECBA"/>
    <w:lvl w:ilvl="0" w:tplc="2B2EE2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596722"/>
    <w:multiLevelType w:val="hybridMultilevel"/>
    <w:tmpl w:val="E70AE786"/>
    <w:lvl w:ilvl="0" w:tplc="0C090001">
      <w:start w:val="1"/>
      <w:numFmt w:val="bullet"/>
      <w:lvlText w:val=""/>
      <w:lvlJc w:val="left"/>
      <w:pPr>
        <w:ind w:left="720" w:hanging="360"/>
      </w:pPr>
      <w:rPr>
        <w:rFonts w:ascii="Symbol" w:hAnsi="Symbol" w:hint="default"/>
      </w:rPr>
    </w:lvl>
    <w:lvl w:ilvl="1" w:tplc="ABAC5C3E">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D33E20"/>
    <w:multiLevelType w:val="hybridMultilevel"/>
    <w:tmpl w:val="1D9C4088"/>
    <w:lvl w:ilvl="0" w:tplc="ABAC5C3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2"/>
  </w:num>
  <w:num w:numId="4">
    <w:abstractNumId w:val="16"/>
  </w:num>
  <w:num w:numId="5">
    <w:abstractNumId w:val="7"/>
  </w:num>
  <w:num w:numId="6">
    <w:abstractNumId w:val="9"/>
  </w:num>
  <w:num w:numId="7">
    <w:abstractNumId w:val="15"/>
  </w:num>
  <w:num w:numId="8">
    <w:abstractNumId w:val="36"/>
  </w:num>
  <w:num w:numId="9">
    <w:abstractNumId w:val="33"/>
  </w:num>
  <w:num w:numId="10">
    <w:abstractNumId w:val="24"/>
  </w:num>
  <w:num w:numId="11">
    <w:abstractNumId w:val="31"/>
  </w:num>
  <w:num w:numId="12">
    <w:abstractNumId w:val="35"/>
  </w:num>
  <w:num w:numId="13">
    <w:abstractNumId w:val="43"/>
  </w:num>
  <w:num w:numId="14">
    <w:abstractNumId w:val="6"/>
  </w:num>
  <w:num w:numId="15">
    <w:abstractNumId w:val="14"/>
  </w:num>
  <w:num w:numId="16">
    <w:abstractNumId w:val="18"/>
  </w:num>
  <w:num w:numId="17">
    <w:abstractNumId w:val="23"/>
  </w:num>
  <w:num w:numId="18">
    <w:abstractNumId w:val="20"/>
  </w:num>
  <w:num w:numId="19">
    <w:abstractNumId w:val="1"/>
  </w:num>
  <w:num w:numId="20">
    <w:abstractNumId w:val="25"/>
  </w:num>
  <w:num w:numId="21">
    <w:abstractNumId w:val="34"/>
  </w:num>
  <w:num w:numId="22">
    <w:abstractNumId w:val="10"/>
  </w:num>
  <w:num w:numId="23">
    <w:abstractNumId w:val="30"/>
  </w:num>
  <w:num w:numId="24">
    <w:abstractNumId w:val="40"/>
  </w:num>
  <w:num w:numId="25">
    <w:abstractNumId w:val="29"/>
  </w:num>
  <w:num w:numId="26">
    <w:abstractNumId w:val="12"/>
  </w:num>
  <w:num w:numId="27">
    <w:abstractNumId w:val="44"/>
  </w:num>
  <w:num w:numId="28">
    <w:abstractNumId w:val="13"/>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1"/>
  </w:num>
  <w:num w:numId="32">
    <w:abstractNumId w:val="17"/>
  </w:num>
  <w:num w:numId="33">
    <w:abstractNumId w:val="4"/>
  </w:num>
  <w:num w:numId="34">
    <w:abstractNumId w:val="26"/>
  </w:num>
  <w:num w:numId="35">
    <w:abstractNumId w:val="22"/>
  </w:num>
  <w:num w:numId="36">
    <w:abstractNumId w:val="27"/>
  </w:num>
  <w:num w:numId="37">
    <w:abstractNumId w:val="2"/>
  </w:num>
  <w:num w:numId="38">
    <w:abstractNumId w:val="5"/>
  </w:num>
  <w:num w:numId="39">
    <w:abstractNumId w:val="3"/>
  </w:num>
  <w:num w:numId="40">
    <w:abstractNumId w:val="19"/>
  </w:num>
  <w:num w:numId="41">
    <w:abstractNumId w:val="42"/>
  </w:num>
  <w:num w:numId="42">
    <w:abstractNumId w:val="39"/>
  </w:num>
  <w:num w:numId="43">
    <w:abstractNumId w:val="8"/>
  </w:num>
  <w:num w:numId="44">
    <w:abstractNumId w:val="28"/>
  </w:num>
  <w:num w:numId="4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56"/>
    <w:rsid w:val="00002AC8"/>
    <w:rsid w:val="00002CA3"/>
    <w:rsid w:val="0000441D"/>
    <w:rsid w:val="0000508F"/>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D7AFE"/>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4B57"/>
    <w:rsid w:val="001254EC"/>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198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04"/>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A32"/>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5C9E"/>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0AE"/>
    <w:rsid w:val="00382A94"/>
    <w:rsid w:val="00383122"/>
    <w:rsid w:val="00383503"/>
    <w:rsid w:val="00383811"/>
    <w:rsid w:val="0038480A"/>
    <w:rsid w:val="00385C9D"/>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46AD"/>
    <w:rsid w:val="003F6330"/>
    <w:rsid w:val="003F6701"/>
    <w:rsid w:val="003F6E8D"/>
    <w:rsid w:val="003F73B5"/>
    <w:rsid w:val="004020E2"/>
    <w:rsid w:val="00403630"/>
    <w:rsid w:val="0040365A"/>
    <w:rsid w:val="00404D33"/>
    <w:rsid w:val="0040516E"/>
    <w:rsid w:val="0040661F"/>
    <w:rsid w:val="00406D07"/>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1D4"/>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55D4"/>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2C"/>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12FE"/>
    <w:rsid w:val="004E2816"/>
    <w:rsid w:val="004E3F81"/>
    <w:rsid w:val="004E4156"/>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06677"/>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B7B"/>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1974"/>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1CB1"/>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636"/>
    <w:rsid w:val="00710CFA"/>
    <w:rsid w:val="007117A1"/>
    <w:rsid w:val="00712C01"/>
    <w:rsid w:val="00712FD2"/>
    <w:rsid w:val="00713171"/>
    <w:rsid w:val="0071406F"/>
    <w:rsid w:val="007150FA"/>
    <w:rsid w:val="00716526"/>
    <w:rsid w:val="00716708"/>
    <w:rsid w:val="00716769"/>
    <w:rsid w:val="00716DE9"/>
    <w:rsid w:val="0072034A"/>
    <w:rsid w:val="007209B8"/>
    <w:rsid w:val="00721846"/>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09D"/>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A77C8"/>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420F"/>
    <w:rsid w:val="007F64DE"/>
    <w:rsid w:val="007F66CE"/>
    <w:rsid w:val="007F6CD8"/>
    <w:rsid w:val="007F6E7B"/>
    <w:rsid w:val="007F78EB"/>
    <w:rsid w:val="00801013"/>
    <w:rsid w:val="008028A0"/>
    <w:rsid w:val="00803A99"/>
    <w:rsid w:val="008047EE"/>
    <w:rsid w:val="008048A5"/>
    <w:rsid w:val="00805607"/>
    <w:rsid w:val="00807C52"/>
    <w:rsid w:val="00810A93"/>
    <w:rsid w:val="008155FC"/>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77782"/>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2D4C"/>
    <w:rsid w:val="008C304A"/>
    <w:rsid w:val="008C374D"/>
    <w:rsid w:val="008C4513"/>
    <w:rsid w:val="008C6A15"/>
    <w:rsid w:val="008D0512"/>
    <w:rsid w:val="008D3334"/>
    <w:rsid w:val="008D6AE6"/>
    <w:rsid w:val="008D7909"/>
    <w:rsid w:val="008E0A26"/>
    <w:rsid w:val="008E3580"/>
    <w:rsid w:val="008E378C"/>
    <w:rsid w:val="008E43DA"/>
    <w:rsid w:val="008E5ACE"/>
    <w:rsid w:val="008E5E53"/>
    <w:rsid w:val="008F02E4"/>
    <w:rsid w:val="008F0D93"/>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1D7"/>
    <w:rsid w:val="00907B3C"/>
    <w:rsid w:val="00912126"/>
    <w:rsid w:val="0091290B"/>
    <w:rsid w:val="00912FEF"/>
    <w:rsid w:val="0091315E"/>
    <w:rsid w:val="00913BAA"/>
    <w:rsid w:val="00914AA1"/>
    <w:rsid w:val="00914AEA"/>
    <w:rsid w:val="00915681"/>
    <w:rsid w:val="009169BC"/>
    <w:rsid w:val="00916C38"/>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5E0"/>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6348"/>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E717D"/>
    <w:rsid w:val="00AF09FD"/>
    <w:rsid w:val="00AF1017"/>
    <w:rsid w:val="00AF1DF3"/>
    <w:rsid w:val="00AF2C76"/>
    <w:rsid w:val="00AF2E48"/>
    <w:rsid w:val="00AF35D6"/>
    <w:rsid w:val="00AF500A"/>
    <w:rsid w:val="00AF5A78"/>
    <w:rsid w:val="00AF5E50"/>
    <w:rsid w:val="00AF5EFA"/>
    <w:rsid w:val="00AF7BEE"/>
    <w:rsid w:val="00B00E61"/>
    <w:rsid w:val="00B00ECE"/>
    <w:rsid w:val="00B00FAC"/>
    <w:rsid w:val="00B011EF"/>
    <w:rsid w:val="00B01CC9"/>
    <w:rsid w:val="00B03A4C"/>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6F42"/>
    <w:rsid w:val="00B377EC"/>
    <w:rsid w:val="00B411DF"/>
    <w:rsid w:val="00B44E8E"/>
    <w:rsid w:val="00B453FA"/>
    <w:rsid w:val="00B4709D"/>
    <w:rsid w:val="00B47289"/>
    <w:rsid w:val="00B50258"/>
    <w:rsid w:val="00B50C6B"/>
    <w:rsid w:val="00B52E11"/>
    <w:rsid w:val="00B536F0"/>
    <w:rsid w:val="00B53E53"/>
    <w:rsid w:val="00B54477"/>
    <w:rsid w:val="00B54AC2"/>
    <w:rsid w:val="00B550C2"/>
    <w:rsid w:val="00B5592E"/>
    <w:rsid w:val="00B55997"/>
    <w:rsid w:val="00B56366"/>
    <w:rsid w:val="00B579C9"/>
    <w:rsid w:val="00B6008F"/>
    <w:rsid w:val="00B62254"/>
    <w:rsid w:val="00B62B91"/>
    <w:rsid w:val="00B62BF2"/>
    <w:rsid w:val="00B65983"/>
    <w:rsid w:val="00B65EA6"/>
    <w:rsid w:val="00B662AC"/>
    <w:rsid w:val="00B71288"/>
    <w:rsid w:val="00B734EE"/>
    <w:rsid w:val="00B73BA0"/>
    <w:rsid w:val="00B770FB"/>
    <w:rsid w:val="00B77854"/>
    <w:rsid w:val="00B77FD1"/>
    <w:rsid w:val="00B851E8"/>
    <w:rsid w:val="00B9206E"/>
    <w:rsid w:val="00B9380F"/>
    <w:rsid w:val="00B946FE"/>
    <w:rsid w:val="00B9514C"/>
    <w:rsid w:val="00B978F3"/>
    <w:rsid w:val="00BA076B"/>
    <w:rsid w:val="00BA6101"/>
    <w:rsid w:val="00BA6867"/>
    <w:rsid w:val="00BB0311"/>
    <w:rsid w:val="00BB169A"/>
    <w:rsid w:val="00BB3FCE"/>
    <w:rsid w:val="00BB4356"/>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508"/>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462"/>
    <w:rsid w:val="00D82AB3"/>
    <w:rsid w:val="00D83BFE"/>
    <w:rsid w:val="00D84115"/>
    <w:rsid w:val="00D84CA5"/>
    <w:rsid w:val="00D8518B"/>
    <w:rsid w:val="00D866DC"/>
    <w:rsid w:val="00D87B07"/>
    <w:rsid w:val="00D87DDA"/>
    <w:rsid w:val="00D90BA6"/>
    <w:rsid w:val="00D910EE"/>
    <w:rsid w:val="00D91BE3"/>
    <w:rsid w:val="00D95121"/>
    <w:rsid w:val="00D97721"/>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34C7"/>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4512"/>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4DCF"/>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0FFF"/>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2C60"/>
    <w:rsid w:val="00F936EE"/>
    <w:rsid w:val="00F94BDC"/>
    <w:rsid w:val="00F94FBA"/>
    <w:rsid w:val="00F95BF7"/>
    <w:rsid w:val="00F95C3E"/>
    <w:rsid w:val="00F97A7F"/>
    <w:rsid w:val="00FA0547"/>
    <w:rsid w:val="00FA1FC8"/>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E7955"/>
    <w:rsid w:val="00FF19E4"/>
    <w:rsid w:val="00FF2A32"/>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59F5E"/>
  <w15:docId w15:val="{766617D9-0BEE-4BD9-BE5E-CC2B1D41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253287">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mana\AppData\Local\Microsoft\Windows\Temporary%20Internet%20Files\Content.IE5\CBF2MCCZ\People_Leader_PD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FF283919D8477EA4357F97FE080A2B"/>
        <w:category>
          <w:name w:val="General"/>
          <w:gallery w:val="placeholder"/>
        </w:category>
        <w:types>
          <w:type w:val="bbPlcHdr"/>
        </w:types>
        <w:behaviors>
          <w:behavior w:val="content"/>
        </w:behaviors>
        <w:guid w:val="{3944AC88-34F6-497D-A0DB-7E6599DD935B}"/>
      </w:docPartPr>
      <w:docPartBody>
        <w:p w:rsidR="000616CE" w:rsidRDefault="001D6356">
          <w:pPr>
            <w:pStyle w:val="5EFF283919D8477EA4357F97FE080A2B"/>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6CE"/>
    <w:rsid w:val="000616CE"/>
    <w:rsid w:val="001D6356"/>
    <w:rsid w:val="006208EC"/>
    <w:rsid w:val="00673E2A"/>
    <w:rsid w:val="00734AEF"/>
    <w:rsid w:val="00E00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FF283919D8477EA4357F97FE080A2B">
    <w:name w:val="5EFF283919D8477EA4357F97FE080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9A1E02F8BD5D4A98F2D1A5A3037F61" ma:contentTypeVersion="10" ma:contentTypeDescription="Create a new document." ma:contentTypeScope="" ma:versionID="958c4fc444ecc190a4697d7089de857c">
  <xsd:schema xmlns:xsd="http://www.w3.org/2001/XMLSchema" xmlns:xs="http://www.w3.org/2001/XMLSchema" xmlns:p="http://schemas.microsoft.com/office/2006/metadata/properties" xmlns:ns3="847003df-9967-4372-adff-3c7a4a350237" targetNamespace="http://schemas.microsoft.com/office/2006/metadata/properties" ma:root="true" ma:fieldsID="7853259790f6d5aa062985758d3971ab" ns3:_="">
    <xsd:import namespace="847003df-9967-4372-adff-3c7a4a3502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003df-9967-4372-adff-3c7a4a350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ADD86-A3AB-44EA-975D-B67E6BA8E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51EED-79E5-4058-BA71-58940557F707}">
  <ds:schemaRefs>
    <ds:schemaRef ds:uri="http://schemas.openxmlformats.org/officeDocument/2006/bibliography"/>
  </ds:schemaRefs>
</ds:datastoreItem>
</file>

<file path=customXml/itemProps3.xml><?xml version="1.0" encoding="utf-8"?>
<ds:datastoreItem xmlns:ds="http://schemas.openxmlformats.org/officeDocument/2006/customXml" ds:itemID="{842D0FDF-AC85-4C0F-AF5F-61AE9604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003df-9967-4372-adff-3c7a4a35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EE57C-4664-44F3-9685-396002148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People_Leader_PD_Template</Template>
  <TotalTime>1</TotalTime>
  <Pages>5</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11187</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Kirkman</dc:creator>
  <cp:lastModifiedBy>Kerrie Driver</cp:lastModifiedBy>
  <cp:revision>2</cp:revision>
  <cp:lastPrinted>2014-03-03T01:31:00Z</cp:lastPrinted>
  <dcterms:created xsi:type="dcterms:W3CDTF">2020-08-26T05:25:00Z</dcterms:created>
  <dcterms:modified xsi:type="dcterms:W3CDTF">2020-08-26T05:25:00Z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0x0101009A9A1E02F8BD5D4A98F2D1A5A3037F61</vt:lpwstr>
  </property>
  <property fmtid="{D5CDD505-2E9C-101B-9397-08002B2CF9AE}" pid="3" name="_AdHocReviewCycleID">
    <vt:i4>2136367166</vt:i4>
  </property>
  <property fmtid="{D5CDD505-2E9C-101B-9397-08002B2CF9AE}" pid="4" name="_NewReviewCycle">
    <vt:lpwstr/>
  </property>
  <property fmtid="{D5CDD505-2E9C-101B-9397-08002B2CF9AE}" pid="5" name="_EmailSubject">
    <vt:lpwstr>Team Leader-Brighter Futures</vt:lpwstr>
  </property>
  <property fmtid="{D5CDD505-2E9C-101B-9397-08002B2CF9AE}" pid="6" name="_AuthorEmail">
    <vt:lpwstr>oconnelle@missionaustralia.com.au</vt:lpwstr>
  </property>
  <property fmtid="{D5CDD505-2E9C-101B-9397-08002B2CF9AE}" pid="7" name="_AuthorEmailDisplayName">
    <vt:lpwstr>Elizabeth O'Connell</vt:lpwstr>
  </property>
  <property fmtid="{D5CDD505-2E9C-101B-9397-08002B2CF9AE}" pid="8" name="_ReviewingToolsShownOnce">
    <vt:lpwstr/>
  </property>
</Properties>
</file>