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F0A6" w14:textId="78184706" w:rsidR="00845111" w:rsidRDefault="00A11BE5" w:rsidP="00845111">
      <w:pPr>
        <w:pStyle w:val="Heading1"/>
      </w:pPr>
      <w:bookmarkStart w:id="0" w:name="_GoBack"/>
      <w:bookmarkEnd w:id="0"/>
      <w:r>
        <w:t>Office of the Director of Public Prosecutions</w:t>
      </w:r>
    </w:p>
    <w:p w14:paraId="3EEECCD9" w14:textId="13922AED" w:rsidR="00845111" w:rsidRDefault="00FC34ED" w:rsidP="00FE28E6">
      <w:pPr>
        <w:pStyle w:val="Heading2centre"/>
      </w:pPr>
      <w:r>
        <w:t>Administration</w:t>
      </w:r>
      <w:r w:rsidR="00A11BE5">
        <w:t xml:space="preserve"> Officer</w:t>
      </w:r>
      <w:r w:rsidR="000906F1">
        <w:t xml:space="preserve"> </w:t>
      </w:r>
      <w:r w:rsidR="008F5218" w:rsidRPr="008F31D4">
        <w:t>–</w:t>
      </w:r>
      <w:r w:rsidR="000906F1">
        <w:t xml:space="preserve"> </w:t>
      </w:r>
      <w:r w:rsidR="00845111" w:rsidRPr="008F31D4">
        <w:t xml:space="preserve">Statement of Duties </w:t>
      </w:r>
    </w:p>
    <w:p w14:paraId="6A3571AD" w14:textId="77777777" w:rsidR="00E83CD7" w:rsidRDefault="00E83CD7" w:rsidP="00E83CD7">
      <w:pPr>
        <w:pStyle w:val="Heading3"/>
      </w:pPr>
      <w:r w:rsidRPr="00F71D29">
        <w:t>Objective</w:t>
      </w:r>
    </w:p>
    <w:p w14:paraId="7FBC4C28" w14:textId="13009308" w:rsidR="00A11BE5" w:rsidRPr="00A11BE5" w:rsidRDefault="00A11BE5" w:rsidP="00A11BE5">
      <w:r>
        <w:t>This position c</w:t>
      </w:r>
      <w:r w:rsidRPr="00A11BE5">
        <w:t>ontribute</w:t>
      </w:r>
      <w:r>
        <w:t>s</w:t>
      </w:r>
      <w:r w:rsidRPr="00A11BE5">
        <w:t xml:space="preserve"> to the effective and efficient operation of the Office of the Director of Public Prosecutions in a team environment by the provision of administrative, word processing and clerical support to legal, administrative and clerical staff. This role focusses on delivering support to the areas of Child Safety and Complex Drugs, Fraud and Unexplained Wealth Units.</w:t>
      </w:r>
    </w:p>
    <w:p w14:paraId="488C68AE" w14:textId="77777777" w:rsidR="00AD02BB" w:rsidRPr="00B00073" w:rsidRDefault="00AD02BB" w:rsidP="00E83CD7"/>
    <w:p w14:paraId="66B5370A" w14:textId="77777777" w:rsidR="00E83CD7" w:rsidRPr="00F71D29" w:rsidRDefault="00E83CD7" w:rsidP="00E83CD7">
      <w:pPr>
        <w:pStyle w:val="Heading3"/>
      </w:pPr>
      <w:r w:rsidRPr="00F71D29">
        <w:t>Duties</w:t>
      </w:r>
    </w:p>
    <w:p w14:paraId="762F522F" w14:textId="77777777" w:rsidR="00A11BE5" w:rsidRPr="00A11BE5" w:rsidRDefault="00A11BE5" w:rsidP="00A11BE5">
      <w:pPr>
        <w:numPr>
          <w:ilvl w:val="0"/>
          <w:numId w:val="39"/>
        </w:numPr>
        <w:spacing w:after="60"/>
        <w:ind w:left="567"/>
        <w:jc w:val="both"/>
        <w:rPr>
          <w:rFonts w:cs="Arial"/>
          <w:szCs w:val="20"/>
        </w:rPr>
      </w:pPr>
      <w:r w:rsidRPr="00A11BE5">
        <w:rPr>
          <w:rFonts w:cs="Arial"/>
          <w:szCs w:val="20"/>
        </w:rPr>
        <w:t xml:space="preserve">Undertake a wide range of clerical and administrative duties to support the efficient and effective delivery of state-wide child safety legal services and the operations of the Complex Drugs, Fraud and Unexplained Wealth Unit in the Office of the Director of Public Prosecutions. </w:t>
      </w:r>
    </w:p>
    <w:p w14:paraId="1070B9B5" w14:textId="77777777" w:rsidR="00A11BE5" w:rsidRPr="00A11BE5" w:rsidRDefault="00A11BE5" w:rsidP="00A11BE5">
      <w:pPr>
        <w:numPr>
          <w:ilvl w:val="0"/>
          <w:numId w:val="39"/>
        </w:numPr>
        <w:spacing w:after="60"/>
        <w:ind w:left="567"/>
        <w:jc w:val="both"/>
        <w:rPr>
          <w:rFonts w:cs="Arial"/>
          <w:szCs w:val="20"/>
        </w:rPr>
      </w:pPr>
      <w:r w:rsidRPr="00A11BE5">
        <w:rPr>
          <w:rFonts w:cs="Arial"/>
          <w:szCs w:val="20"/>
        </w:rPr>
        <w:t xml:space="preserve">Undertake word processing, transcribing of audio material, preparation of correspondence and document production duties of a highly confidential nature. </w:t>
      </w:r>
    </w:p>
    <w:p w14:paraId="4F910622" w14:textId="77777777" w:rsidR="00A11BE5" w:rsidRPr="00A11BE5" w:rsidRDefault="00A11BE5" w:rsidP="00A11BE5">
      <w:pPr>
        <w:numPr>
          <w:ilvl w:val="0"/>
          <w:numId w:val="39"/>
        </w:numPr>
        <w:spacing w:after="60"/>
        <w:ind w:left="567"/>
        <w:jc w:val="both"/>
        <w:rPr>
          <w:rFonts w:cs="Arial"/>
          <w:szCs w:val="20"/>
        </w:rPr>
      </w:pPr>
      <w:r w:rsidRPr="00A11BE5">
        <w:rPr>
          <w:rFonts w:cs="Arial"/>
          <w:szCs w:val="20"/>
        </w:rPr>
        <w:t>Compile, vet, and file documents such as indictments, subpoenas, Crown Papers and arrange service on defence counsel and defendant.</w:t>
      </w:r>
    </w:p>
    <w:p w14:paraId="09A514BB" w14:textId="77777777" w:rsidR="00A11BE5" w:rsidRPr="00A11BE5" w:rsidRDefault="00A11BE5" w:rsidP="00A11BE5">
      <w:pPr>
        <w:numPr>
          <w:ilvl w:val="0"/>
          <w:numId w:val="39"/>
        </w:numPr>
        <w:spacing w:after="60"/>
        <w:ind w:left="567"/>
        <w:jc w:val="both"/>
        <w:rPr>
          <w:rFonts w:cs="Arial"/>
          <w:szCs w:val="20"/>
        </w:rPr>
      </w:pPr>
      <w:r w:rsidRPr="00A11BE5">
        <w:rPr>
          <w:rFonts w:cs="Arial"/>
          <w:szCs w:val="20"/>
        </w:rPr>
        <w:t>Assist in the effective presentation of criminal prosecutions.</w:t>
      </w:r>
    </w:p>
    <w:p w14:paraId="1D18FD43" w14:textId="77777777" w:rsidR="00A11BE5" w:rsidRPr="00A11BE5" w:rsidRDefault="00A11BE5" w:rsidP="00A11BE5">
      <w:pPr>
        <w:numPr>
          <w:ilvl w:val="0"/>
          <w:numId w:val="39"/>
        </w:numPr>
        <w:spacing w:after="60"/>
        <w:ind w:left="567"/>
        <w:jc w:val="both"/>
        <w:rPr>
          <w:rFonts w:cs="Arial"/>
          <w:szCs w:val="20"/>
        </w:rPr>
      </w:pPr>
      <w:r w:rsidRPr="00A11BE5">
        <w:rPr>
          <w:rFonts w:cs="Arial"/>
          <w:szCs w:val="20"/>
        </w:rPr>
        <w:t>Prepare reports on the results of criminal cases and arrange for the preparation of reports and other documentation required by the Supreme Court and the DPP</w:t>
      </w:r>
    </w:p>
    <w:p w14:paraId="62B8B713" w14:textId="77777777" w:rsidR="00A11BE5" w:rsidRPr="00A11BE5" w:rsidRDefault="00A11BE5" w:rsidP="00A11BE5">
      <w:pPr>
        <w:numPr>
          <w:ilvl w:val="0"/>
          <w:numId w:val="39"/>
        </w:numPr>
        <w:spacing w:after="60"/>
        <w:ind w:left="567"/>
        <w:jc w:val="both"/>
        <w:rPr>
          <w:rFonts w:cs="Arial"/>
          <w:szCs w:val="20"/>
        </w:rPr>
      </w:pPr>
      <w:r w:rsidRPr="00A11BE5">
        <w:rPr>
          <w:rFonts w:cs="Arial"/>
          <w:szCs w:val="20"/>
        </w:rPr>
        <w:t>Undertake data entry including the updating and maintenance of a legal practice database, and utilise the database tools for preparation of documentation using merge files and statistics.</w:t>
      </w:r>
    </w:p>
    <w:p w14:paraId="63543588" w14:textId="77777777" w:rsidR="00A11BE5" w:rsidRPr="00A11BE5" w:rsidRDefault="00A11BE5" w:rsidP="00A11BE5">
      <w:pPr>
        <w:numPr>
          <w:ilvl w:val="0"/>
          <w:numId w:val="39"/>
        </w:numPr>
        <w:spacing w:after="60"/>
        <w:ind w:left="567"/>
        <w:jc w:val="both"/>
        <w:rPr>
          <w:rFonts w:cs="Arial"/>
          <w:szCs w:val="20"/>
        </w:rPr>
      </w:pPr>
      <w:r w:rsidRPr="00A11BE5">
        <w:rPr>
          <w:rFonts w:cs="Arial"/>
          <w:szCs w:val="20"/>
        </w:rPr>
        <w:t>Provide support to other areas within Crown Law as required.</w:t>
      </w:r>
    </w:p>
    <w:p w14:paraId="0A73B4D8" w14:textId="77777777" w:rsidR="00E83CD7" w:rsidRPr="00402FBA" w:rsidRDefault="00E83CD7" w:rsidP="00A11BE5">
      <w:pPr>
        <w:pStyle w:val="ListBullet"/>
        <w:numPr>
          <w:ilvl w:val="0"/>
          <w:numId w:val="0"/>
        </w:numPr>
      </w:pPr>
    </w:p>
    <w:p w14:paraId="13ED7978" w14:textId="77777777" w:rsidR="00E83CD7" w:rsidRPr="0027445A" w:rsidRDefault="00E83CD7" w:rsidP="00E83CD7">
      <w:pPr>
        <w:pStyle w:val="Heading3"/>
      </w:pPr>
      <w:r w:rsidRPr="0027445A">
        <w:t>Level of responsibility</w:t>
      </w:r>
    </w:p>
    <w:p w14:paraId="5A78421D" w14:textId="77777777" w:rsidR="00A11BE5" w:rsidRDefault="00A11BE5" w:rsidP="00A11BE5">
      <w:pPr>
        <w:pStyle w:val="ListBullet"/>
      </w:pPr>
      <w:r w:rsidRPr="001520E0">
        <w:t xml:space="preserve">Responsible for the effective and efficient delivery of services in accordance with Director of Public Prosecutions and Crown Law objectives within allocated resources and agreed timeframes.  </w:t>
      </w:r>
    </w:p>
    <w:p w14:paraId="53E9470B" w14:textId="44F3DD29" w:rsidR="00A11BE5" w:rsidRDefault="00A11BE5" w:rsidP="00A11BE5">
      <w:pPr>
        <w:pStyle w:val="ListBullet"/>
      </w:pPr>
      <w:r w:rsidRPr="001520E0">
        <w:t xml:space="preserve">Expected to exercise initiative, discretion and sensitivity in the resolution of both routine and non-standard issues.  </w:t>
      </w:r>
    </w:p>
    <w:p w14:paraId="43D542BE" w14:textId="04C9FC86" w:rsidR="003F0C85" w:rsidRDefault="00A11BE5" w:rsidP="00A11BE5">
      <w:pPr>
        <w:pStyle w:val="ListBullet"/>
      </w:pPr>
      <w:r w:rsidRPr="001520E0">
        <w:t>Responsible for maintaining current knowledge of relevant departmental policies and procedures.</w:t>
      </w:r>
      <w:r w:rsidR="00E83CD7">
        <w:tab/>
      </w:r>
    </w:p>
    <w:p w14:paraId="4239EFAC" w14:textId="77777777" w:rsidR="003F0C85" w:rsidRPr="00AD02BB" w:rsidRDefault="003F0C85" w:rsidP="00AD02BB">
      <w:pPr>
        <w:numPr>
          <w:ilvl w:val="0"/>
          <w:numId w:val="27"/>
        </w:numPr>
      </w:pPr>
      <w:r w:rsidRPr="00AD02BB">
        <w:t>Conduct your work in a safe manner such that it does not put yourself or others at risk.</w:t>
      </w:r>
    </w:p>
    <w:p w14:paraId="43AC83CF" w14:textId="77777777" w:rsidR="003F0C85" w:rsidRPr="00AD02BB" w:rsidRDefault="003F0C85" w:rsidP="00AD02BB">
      <w:pPr>
        <w:numPr>
          <w:ilvl w:val="0"/>
          <w:numId w:val="27"/>
        </w:numPr>
      </w:pPr>
      <w:r w:rsidRPr="00AD02BB">
        <w:t>Comply with any reasonable instruction contained in WHS policies, procedures and instructions and report hazards, near misses and incidents to your supervisors.</w:t>
      </w:r>
    </w:p>
    <w:p w14:paraId="4C496C5F" w14:textId="77777777" w:rsidR="003F0C85" w:rsidRDefault="003F0C85" w:rsidP="00AD02BB">
      <w:pPr>
        <w:numPr>
          <w:ilvl w:val="0"/>
          <w:numId w:val="27"/>
        </w:numPr>
      </w:pPr>
      <w:r>
        <w:lastRenderedPageBreak/>
        <w:t xml:space="preserve">You are responsible for upholding the values of Integrity, Respect, Accountability and actively contributing to make our workplaces Inclusive and Collaborative. </w:t>
      </w:r>
    </w:p>
    <w:p w14:paraId="37CF5FFD" w14:textId="77777777" w:rsidR="00E83CD7" w:rsidRDefault="00E83CD7" w:rsidP="00A479BA">
      <w:pPr>
        <w:pStyle w:val="ListBullet"/>
        <w:numPr>
          <w:ilvl w:val="0"/>
          <w:numId w:val="0"/>
        </w:numPr>
        <w:ind w:left="641"/>
      </w:pPr>
    </w:p>
    <w:p w14:paraId="29A240D5" w14:textId="77777777" w:rsidR="00E83CD7" w:rsidRDefault="00E83CD7" w:rsidP="00E83CD7">
      <w:pPr>
        <w:pStyle w:val="Heading3"/>
      </w:pPr>
      <w:r w:rsidRPr="00B0084B">
        <w:t>Direction and supervision received</w:t>
      </w:r>
    </w:p>
    <w:p w14:paraId="509DEFA3" w14:textId="142C9623" w:rsidR="00E83CD7" w:rsidRDefault="00A11BE5" w:rsidP="00A11BE5">
      <w:pPr>
        <w:pStyle w:val="ListBullet"/>
      </w:pPr>
      <w:r w:rsidRPr="00A11BE5">
        <w:t>General supervision and direction is provided by the Manager Business Support and the Child Safety Legal Group Service Manager.  Expected to be able to use initiative and exercise discretion in resolving non-standard issues.</w:t>
      </w:r>
    </w:p>
    <w:p w14:paraId="55FF2C43" w14:textId="77777777" w:rsidR="003F0C85" w:rsidRPr="00EE50F8" w:rsidRDefault="003F0C85" w:rsidP="003F0C85">
      <w:pPr>
        <w:pStyle w:val="ListBullet"/>
        <w:numPr>
          <w:ilvl w:val="0"/>
          <w:numId w:val="0"/>
        </w:numPr>
        <w:ind w:left="720" w:hanging="360"/>
      </w:pPr>
    </w:p>
    <w:p w14:paraId="3951DD55" w14:textId="77777777" w:rsidR="00E83CD7" w:rsidRPr="0027445A" w:rsidRDefault="00E83CD7" w:rsidP="000906F1">
      <w:pPr>
        <w:pStyle w:val="Heading3"/>
      </w:pPr>
      <w:r w:rsidRPr="0027445A">
        <w:t>Selection criteria</w:t>
      </w:r>
    </w:p>
    <w:p w14:paraId="7D240F44" w14:textId="77777777" w:rsidR="00A11BE5" w:rsidRPr="00A11BE5" w:rsidRDefault="00A11BE5" w:rsidP="00A11BE5">
      <w:pPr>
        <w:pStyle w:val="ListParagraph"/>
        <w:numPr>
          <w:ilvl w:val="0"/>
          <w:numId w:val="41"/>
        </w:numPr>
        <w:jc w:val="both"/>
        <w:rPr>
          <w:rFonts w:cs="Arial"/>
          <w:szCs w:val="20"/>
        </w:rPr>
      </w:pPr>
      <w:r w:rsidRPr="00A11BE5">
        <w:rPr>
          <w:rFonts w:cs="Arial"/>
          <w:szCs w:val="20"/>
        </w:rPr>
        <w:t xml:space="preserve">Demonstrated clerical experience in a legal office in providing administrative support.  </w:t>
      </w:r>
    </w:p>
    <w:p w14:paraId="6B6AAE51" w14:textId="77777777" w:rsidR="00A11BE5" w:rsidRPr="00A11BE5" w:rsidRDefault="00A11BE5" w:rsidP="00A11BE5">
      <w:pPr>
        <w:pStyle w:val="ListParagraph"/>
        <w:numPr>
          <w:ilvl w:val="0"/>
          <w:numId w:val="41"/>
        </w:numPr>
        <w:jc w:val="both"/>
        <w:rPr>
          <w:rFonts w:cs="Arial"/>
          <w:szCs w:val="20"/>
        </w:rPr>
      </w:pPr>
      <w:r w:rsidRPr="00A11BE5">
        <w:rPr>
          <w:rFonts w:cs="Arial"/>
          <w:szCs w:val="20"/>
        </w:rPr>
        <w:t>A high standard of use of the English language with particular emphasis on spelling, punctuation and expression, together with a high degree of attention to detail and accuracy.</w:t>
      </w:r>
    </w:p>
    <w:p w14:paraId="76AE5B20" w14:textId="77777777" w:rsidR="00A11BE5" w:rsidRPr="00A11BE5" w:rsidRDefault="00A11BE5" w:rsidP="00A11BE5">
      <w:pPr>
        <w:pStyle w:val="ListParagraph"/>
        <w:numPr>
          <w:ilvl w:val="0"/>
          <w:numId w:val="41"/>
        </w:numPr>
        <w:jc w:val="both"/>
        <w:rPr>
          <w:rFonts w:cs="Arial"/>
          <w:szCs w:val="20"/>
        </w:rPr>
      </w:pPr>
      <w:r w:rsidRPr="00A11BE5">
        <w:rPr>
          <w:rFonts w:cs="Arial"/>
          <w:szCs w:val="20"/>
        </w:rPr>
        <w:t>Demonstrated ability to use Microsoft computer software programs and standard office equipment to quickly and accurately record information and produce documents and reports from hand written notes, recordings, and other documents with a minimum keyboard skill of 60 WPM.</w:t>
      </w:r>
    </w:p>
    <w:p w14:paraId="19EAC4A7" w14:textId="77777777" w:rsidR="00A11BE5" w:rsidRPr="00A11BE5" w:rsidRDefault="00A11BE5" w:rsidP="00A11BE5">
      <w:pPr>
        <w:pStyle w:val="ListParagraph"/>
        <w:numPr>
          <w:ilvl w:val="0"/>
          <w:numId w:val="41"/>
        </w:numPr>
        <w:jc w:val="both"/>
        <w:rPr>
          <w:rFonts w:cs="Arial"/>
          <w:szCs w:val="20"/>
        </w:rPr>
      </w:pPr>
      <w:r w:rsidRPr="00A11BE5">
        <w:rPr>
          <w:rFonts w:cs="Arial"/>
          <w:szCs w:val="20"/>
        </w:rPr>
        <w:t>Demonstrated ability to follow procedures and to complete tasks accurately on different streams of work within set timeframes, and to plan, organise and set priorities in an environment subject to work pressures and change.</w:t>
      </w:r>
    </w:p>
    <w:p w14:paraId="5E86EF0B" w14:textId="77777777" w:rsidR="00A11BE5" w:rsidRPr="00A11BE5" w:rsidRDefault="00A11BE5" w:rsidP="00A11BE5">
      <w:pPr>
        <w:pStyle w:val="ListParagraph"/>
        <w:numPr>
          <w:ilvl w:val="0"/>
          <w:numId w:val="41"/>
        </w:numPr>
        <w:jc w:val="both"/>
        <w:rPr>
          <w:rFonts w:cs="Arial"/>
          <w:szCs w:val="20"/>
        </w:rPr>
      </w:pPr>
      <w:r w:rsidRPr="00A11BE5">
        <w:rPr>
          <w:rFonts w:cs="Arial"/>
          <w:szCs w:val="20"/>
        </w:rPr>
        <w:t>Ability to work effectively either individually or as a member of a team.</w:t>
      </w:r>
    </w:p>
    <w:p w14:paraId="798D518F" w14:textId="77777777" w:rsidR="00A11BE5" w:rsidRPr="008D180E" w:rsidRDefault="00A11BE5" w:rsidP="00A11BE5">
      <w:pPr>
        <w:pStyle w:val="Default"/>
        <w:numPr>
          <w:ilvl w:val="0"/>
          <w:numId w:val="41"/>
        </w:numPr>
        <w:jc w:val="both"/>
        <w:rPr>
          <w:rFonts w:ascii="Gill Sans MT" w:eastAsia="Times New Roman" w:hAnsi="Gill Sans MT"/>
          <w:color w:val="auto"/>
          <w:szCs w:val="20"/>
          <w:lang w:eastAsia="en-US"/>
        </w:rPr>
      </w:pPr>
      <w:r w:rsidRPr="008D180E">
        <w:rPr>
          <w:rFonts w:ascii="Gill Sans MT" w:eastAsia="Times New Roman" w:hAnsi="Gill Sans MT"/>
          <w:color w:val="auto"/>
          <w:szCs w:val="20"/>
          <w:lang w:eastAsia="en-US"/>
        </w:rPr>
        <w:t xml:space="preserve">Demonstrated ability to communicate and liaise effectively and maintain </w:t>
      </w:r>
      <w:r>
        <w:rPr>
          <w:rFonts w:ascii="Gill Sans MT" w:eastAsia="Times New Roman" w:hAnsi="Gill Sans MT"/>
          <w:color w:val="auto"/>
          <w:szCs w:val="20"/>
          <w:lang w:eastAsia="en-US"/>
        </w:rPr>
        <w:t xml:space="preserve">positive </w:t>
      </w:r>
      <w:r w:rsidRPr="008D180E">
        <w:rPr>
          <w:rFonts w:ascii="Gill Sans MT" w:eastAsia="Times New Roman" w:hAnsi="Gill Sans MT"/>
          <w:color w:val="auto"/>
          <w:szCs w:val="20"/>
          <w:lang w:eastAsia="en-US"/>
        </w:rPr>
        <w:t>working relationships with a wide range of people in a sensitive and confidential manner.</w:t>
      </w:r>
    </w:p>
    <w:p w14:paraId="25C8C6DF" w14:textId="77777777" w:rsidR="00E83CD7" w:rsidRDefault="00E83CD7" w:rsidP="00E83CD7">
      <w:pPr>
        <w:pStyle w:val="ListNumber"/>
        <w:numPr>
          <w:ilvl w:val="0"/>
          <w:numId w:val="0"/>
        </w:numPr>
      </w:pPr>
    </w:p>
    <w:p w14:paraId="2282181A" w14:textId="77777777" w:rsidR="00E83CD7" w:rsidRDefault="00E83CD7" w:rsidP="00E83CD7">
      <w:pPr>
        <w:pStyle w:val="Heading3"/>
      </w:pPr>
      <w:r w:rsidRPr="0027445A">
        <w:t>Essentia</w:t>
      </w:r>
      <w:r>
        <w:t>l requirements</w:t>
      </w:r>
      <w:r w:rsidR="000906F1">
        <w:t xml:space="preserve"> </w:t>
      </w:r>
    </w:p>
    <w:p w14:paraId="5C9C29B4" w14:textId="77777777" w:rsidR="00AA3E20" w:rsidRDefault="00AA3E20" w:rsidP="00AA3E20">
      <w:pPr>
        <w:pStyle w:val="ListBullet"/>
        <w:ind w:left="641" w:hanging="357"/>
      </w:pPr>
      <w:r w:rsidRPr="00A479BA">
        <w:t>Nil</w:t>
      </w:r>
    </w:p>
    <w:p w14:paraId="140ACA9F" w14:textId="052326EB" w:rsidR="00AD02BB" w:rsidRPr="00FE28E6" w:rsidRDefault="00AD02BB" w:rsidP="007428EC">
      <w:pPr>
        <w:pStyle w:val="ListBullet"/>
        <w:numPr>
          <w:ilvl w:val="0"/>
          <w:numId w:val="0"/>
        </w:numPr>
      </w:pPr>
    </w:p>
    <w:p w14:paraId="780DC111" w14:textId="77777777" w:rsidR="00E83CD7" w:rsidRDefault="00E83CD7" w:rsidP="00E83CD7">
      <w:pPr>
        <w:pStyle w:val="Heading3"/>
      </w:pPr>
      <w:r w:rsidRPr="0027445A">
        <w:t>Desirable</w:t>
      </w:r>
      <w:r>
        <w:t xml:space="preserve"> requirements</w:t>
      </w:r>
      <w:r w:rsidR="000906F1">
        <w:t xml:space="preserve"> </w:t>
      </w:r>
    </w:p>
    <w:p w14:paraId="42B4B178" w14:textId="49DC2B77" w:rsidR="00E83CD7" w:rsidRDefault="00E83CD7" w:rsidP="008D2EF6">
      <w:pPr>
        <w:pStyle w:val="ListBullet"/>
        <w:ind w:left="641" w:hanging="357"/>
      </w:pPr>
      <w:r w:rsidRPr="00A479BA">
        <w:t>Nil</w:t>
      </w:r>
    </w:p>
    <w:p w14:paraId="1E7C574A" w14:textId="77777777" w:rsidR="00AD02BB" w:rsidRPr="008D2EF6" w:rsidRDefault="00AD02BB" w:rsidP="00AD02BB">
      <w:pPr>
        <w:pStyle w:val="ListBullet"/>
        <w:numPr>
          <w:ilvl w:val="0"/>
          <w:numId w:val="0"/>
        </w:numPr>
        <w:ind w:left="720" w:hanging="360"/>
      </w:pPr>
    </w:p>
    <w:p w14:paraId="29093205" w14:textId="1BD42E6E" w:rsidR="00E83CD7" w:rsidRPr="000906F1" w:rsidRDefault="00E83CD7" w:rsidP="000906F1">
      <w:pPr>
        <w:pStyle w:val="Heading3"/>
      </w:pPr>
      <w:r w:rsidRPr="000906F1">
        <w:t xml:space="preserve">Pre-employment Checks </w:t>
      </w:r>
    </w:p>
    <w:p w14:paraId="60D0B318" w14:textId="77777777" w:rsidR="00E83CD7" w:rsidRPr="00A479BA" w:rsidRDefault="00E83CD7" w:rsidP="00E83CD7">
      <w:pPr>
        <w:spacing w:before="45" w:after="45"/>
        <w:jc w:val="both"/>
        <w:rPr>
          <w:rFonts w:cs="Arial"/>
          <w:szCs w:val="22"/>
        </w:rPr>
      </w:pPr>
      <w:r w:rsidRPr="00A479BA">
        <w:rPr>
          <w:rFonts w:cs="Arial"/>
          <w:szCs w:val="22"/>
        </w:rPr>
        <w:t xml:space="preserve">The Head of State Service has determined that the person nominated for this vacancy is to satisfy a pre-employment check before taking up the appointment, promotion or transfer. </w:t>
      </w:r>
    </w:p>
    <w:p w14:paraId="41739249" w14:textId="77777777" w:rsidR="00E83CD7" w:rsidRPr="00A479BA" w:rsidRDefault="00E83CD7" w:rsidP="00E83CD7">
      <w:pPr>
        <w:spacing w:before="45" w:after="45"/>
        <w:jc w:val="both"/>
        <w:rPr>
          <w:rFonts w:cs="Arial"/>
          <w:szCs w:val="22"/>
        </w:rPr>
      </w:pPr>
      <w:r w:rsidRPr="00A479BA">
        <w:rPr>
          <w:rFonts w:cs="Arial"/>
          <w:szCs w:val="22"/>
        </w:rPr>
        <w:t>The following checks are to be conducted:</w:t>
      </w:r>
    </w:p>
    <w:p w14:paraId="09BFC9F2" w14:textId="77777777" w:rsidR="00E83CD7" w:rsidRPr="00A479BA" w:rsidRDefault="00E83CD7" w:rsidP="00E83CD7">
      <w:pPr>
        <w:pStyle w:val="ListNumber"/>
        <w:numPr>
          <w:ilvl w:val="0"/>
          <w:numId w:val="12"/>
        </w:numPr>
      </w:pPr>
      <w:r w:rsidRPr="00A479BA">
        <w:t>Pre-employment checks</w:t>
      </w:r>
    </w:p>
    <w:p w14:paraId="1DB31113" w14:textId="77777777" w:rsidR="00E83CD7" w:rsidRPr="00A479BA" w:rsidRDefault="00E83CD7" w:rsidP="00E83CD7">
      <w:pPr>
        <w:pStyle w:val="ListBullet2"/>
      </w:pPr>
      <w:r w:rsidRPr="00A479BA">
        <w:t>Arson and fire setting</w:t>
      </w:r>
    </w:p>
    <w:p w14:paraId="79A2B64E" w14:textId="77777777" w:rsidR="00E83CD7" w:rsidRPr="00A479BA" w:rsidRDefault="00E83CD7" w:rsidP="00E83CD7">
      <w:pPr>
        <w:pStyle w:val="ListBullet2"/>
      </w:pPr>
      <w:r w:rsidRPr="00A479BA">
        <w:t>Violent crimes and crimes against the person</w:t>
      </w:r>
    </w:p>
    <w:p w14:paraId="7238B536" w14:textId="77777777" w:rsidR="00E83CD7" w:rsidRPr="00A479BA" w:rsidRDefault="00E83CD7" w:rsidP="00E83CD7">
      <w:pPr>
        <w:pStyle w:val="ListBullet2"/>
      </w:pPr>
      <w:r w:rsidRPr="00A479BA">
        <w:lastRenderedPageBreak/>
        <w:t>Sex-related offences</w:t>
      </w:r>
    </w:p>
    <w:p w14:paraId="048CC198" w14:textId="77777777" w:rsidR="00E83CD7" w:rsidRPr="00A479BA" w:rsidRDefault="00E83CD7" w:rsidP="00E83CD7">
      <w:pPr>
        <w:pStyle w:val="ListBullet2"/>
      </w:pPr>
      <w:r w:rsidRPr="00A479BA">
        <w:t>Drug and alcohol related offences</w:t>
      </w:r>
    </w:p>
    <w:p w14:paraId="26EBAA21" w14:textId="77777777" w:rsidR="00E83CD7" w:rsidRPr="00A479BA" w:rsidRDefault="00E83CD7" w:rsidP="00E83CD7">
      <w:pPr>
        <w:pStyle w:val="ListBullet2"/>
      </w:pPr>
      <w:r w:rsidRPr="00A479BA">
        <w:t>Crimes involving dishonesty</w:t>
      </w:r>
    </w:p>
    <w:p w14:paraId="39EA7986" w14:textId="77777777" w:rsidR="00E83CD7" w:rsidRPr="00A479BA" w:rsidRDefault="00E83CD7" w:rsidP="00E83CD7">
      <w:pPr>
        <w:pStyle w:val="ListBullet2"/>
      </w:pPr>
      <w:r w:rsidRPr="00A479BA">
        <w:t>Crimes involving deception</w:t>
      </w:r>
    </w:p>
    <w:p w14:paraId="7344D2BB" w14:textId="77777777" w:rsidR="00E83CD7" w:rsidRPr="00A479BA" w:rsidRDefault="00E83CD7" w:rsidP="00E83CD7">
      <w:pPr>
        <w:pStyle w:val="ListBullet2"/>
      </w:pPr>
      <w:r w:rsidRPr="00A479BA">
        <w:t>Making false declarations</w:t>
      </w:r>
    </w:p>
    <w:p w14:paraId="325553F5" w14:textId="77777777" w:rsidR="00E83CD7" w:rsidRPr="00A479BA" w:rsidRDefault="00E83CD7" w:rsidP="00E83CD7">
      <w:pPr>
        <w:pStyle w:val="ListBullet2"/>
      </w:pPr>
      <w:r w:rsidRPr="00A479BA">
        <w:t>Malicious damage and destruction to property</w:t>
      </w:r>
    </w:p>
    <w:p w14:paraId="0E82B9F2" w14:textId="77777777" w:rsidR="00E83CD7" w:rsidRPr="00A479BA" w:rsidRDefault="00E83CD7" w:rsidP="00E83CD7">
      <w:pPr>
        <w:pStyle w:val="ListBullet2"/>
      </w:pPr>
      <w:r w:rsidRPr="00A479BA">
        <w:t>Serious traffic offences</w:t>
      </w:r>
    </w:p>
    <w:p w14:paraId="48242785" w14:textId="77777777" w:rsidR="00E83CD7" w:rsidRPr="00A479BA" w:rsidRDefault="00E83CD7" w:rsidP="00E83CD7">
      <w:pPr>
        <w:pStyle w:val="ListBullet2"/>
      </w:pPr>
      <w:r w:rsidRPr="00A479BA">
        <w:t>Crimes against public order or relating to the Administration of Law and Justice</w:t>
      </w:r>
    </w:p>
    <w:p w14:paraId="2E0CF268" w14:textId="77777777" w:rsidR="00E83CD7" w:rsidRPr="00A479BA" w:rsidRDefault="00E83CD7" w:rsidP="00E83CD7">
      <w:pPr>
        <w:pStyle w:val="ListBullet2"/>
      </w:pPr>
      <w:r w:rsidRPr="00A479BA">
        <w:t>Crimes against Executive or the Legislative Power</w:t>
      </w:r>
    </w:p>
    <w:p w14:paraId="41BC587F" w14:textId="77777777" w:rsidR="00E83CD7" w:rsidRPr="00A479BA" w:rsidRDefault="00E83CD7" w:rsidP="00E83CD7">
      <w:pPr>
        <w:pStyle w:val="ListBullet2"/>
      </w:pPr>
      <w:r w:rsidRPr="00A479BA">
        <w:t>Crimes involving Conspiracy</w:t>
      </w:r>
    </w:p>
    <w:p w14:paraId="719BDC5F" w14:textId="77777777" w:rsidR="00E83CD7" w:rsidRPr="00A479BA" w:rsidRDefault="00E83CD7" w:rsidP="00E83CD7">
      <w:pPr>
        <w:pStyle w:val="ListNumber"/>
      </w:pPr>
      <w:r w:rsidRPr="00A479BA">
        <w:t>Disciplinary action in previous employment.</w:t>
      </w:r>
    </w:p>
    <w:p w14:paraId="0362195C" w14:textId="77777777" w:rsidR="00E83CD7" w:rsidRPr="00A479BA" w:rsidRDefault="00E83CD7" w:rsidP="00E83CD7">
      <w:pPr>
        <w:pStyle w:val="ListNumber"/>
      </w:pPr>
      <w:r w:rsidRPr="00A479BA">
        <w:t>Identification check.</w:t>
      </w:r>
    </w:p>
    <w:p w14:paraId="0A3D31A6" w14:textId="77777777" w:rsidR="003216C8" w:rsidRPr="00402FBA" w:rsidRDefault="003216C8" w:rsidP="00E83CD7">
      <w:pPr>
        <w:pStyle w:val="ListNumber"/>
        <w:numPr>
          <w:ilvl w:val="0"/>
          <w:numId w:val="0"/>
        </w:numPr>
      </w:pPr>
    </w:p>
    <w:p w14:paraId="1B2193B7" w14:textId="77777777" w:rsidR="00E83CD7" w:rsidRDefault="000906F1" w:rsidP="000906F1">
      <w:pPr>
        <w:pStyle w:val="Heading3"/>
      </w:pPr>
      <w:r>
        <w:t>Position Summary</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9"/>
        <w:gridCol w:w="6085"/>
      </w:tblGrid>
      <w:tr w:rsidR="00A11BE5" w:rsidRPr="00005DBB" w14:paraId="4BE22557" w14:textId="77777777" w:rsidTr="00A11BE5">
        <w:trPr>
          <w:tblHeader/>
        </w:trPr>
        <w:tc>
          <w:tcPr>
            <w:tcW w:w="3319" w:type="dxa"/>
            <w:shd w:val="clear" w:color="auto" w:fill="EEECE1"/>
            <w:vAlign w:val="center"/>
          </w:tcPr>
          <w:p w14:paraId="722C9963" w14:textId="77777777" w:rsidR="00A11BE5" w:rsidRPr="00B9618A" w:rsidRDefault="00A11BE5" w:rsidP="00A11BE5">
            <w:pPr>
              <w:pStyle w:val="Heading3table"/>
            </w:pPr>
            <w:r w:rsidRPr="00B9618A">
              <w:t>Title</w:t>
            </w:r>
          </w:p>
        </w:tc>
        <w:tc>
          <w:tcPr>
            <w:tcW w:w="6085" w:type="dxa"/>
            <w:shd w:val="clear" w:color="auto" w:fill="EEECE1"/>
          </w:tcPr>
          <w:p w14:paraId="340556DD" w14:textId="7BE4F8D2" w:rsidR="00A11BE5" w:rsidRPr="00005DBB" w:rsidRDefault="00FC34ED" w:rsidP="00A11BE5">
            <w:pPr>
              <w:pStyle w:val="Normaltable"/>
            </w:pPr>
            <w:r>
              <w:t>Administration</w:t>
            </w:r>
            <w:r w:rsidR="00A11BE5" w:rsidRPr="00441CE5">
              <w:t xml:space="preserve"> Officer</w:t>
            </w:r>
          </w:p>
        </w:tc>
      </w:tr>
      <w:tr w:rsidR="00A11BE5" w:rsidRPr="00005DBB" w14:paraId="457B1CCE" w14:textId="77777777" w:rsidTr="00A11BE5">
        <w:trPr>
          <w:tblHeader/>
        </w:trPr>
        <w:tc>
          <w:tcPr>
            <w:tcW w:w="3319" w:type="dxa"/>
            <w:shd w:val="clear" w:color="auto" w:fill="EEECE1"/>
            <w:vAlign w:val="center"/>
          </w:tcPr>
          <w:p w14:paraId="3DBF5844" w14:textId="77777777" w:rsidR="00A11BE5" w:rsidRPr="00B9618A" w:rsidRDefault="00A11BE5" w:rsidP="00A11BE5">
            <w:pPr>
              <w:pStyle w:val="Heading3table"/>
            </w:pPr>
            <w:r w:rsidRPr="00B9618A">
              <w:t>Number</w:t>
            </w:r>
          </w:p>
        </w:tc>
        <w:tc>
          <w:tcPr>
            <w:tcW w:w="6085" w:type="dxa"/>
            <w:shd w:val="clear" w:color="auto" w:fill="EEECE1"/>
          </w:tcPr>
          <w:p w14:paraId="70AA047D" w14:textId="30BE230D" w:rsidR="00A11BE5" w:rsidRPr="00005DBB" w:rsidRDefault="00A11BE5" w:rsidP="00A11BE5">
            <w:pPr>
              <w:pStyle w:val="Normaltable"/>
            </w:pPr>
            <w:r w:rsidRPr="00441CE5">
              <w:t>356542</w:t>
            </w:r>
          </w:p>
        </w:tc>
      </w:tr>
      <w:tr w:rsidR="00A11BE5" w:rsidRPr="00005DBB" w14:paraId="4D5C2EC6" w14:textId="77777777" w:rsidTr="00A11BE5">
        <w:trPr>
          <w:tblHeader/>
        </w:trPr>
        <w:tc>
          <w:tcPr>
            <w:tcW w:w="3319" w:type="dxa"/>
            <w:shd w:val="clear" w:color="auto" w:fill="EEECE1"/>
            <w:vAlign w:val="center"/>
          </w:tcPr>
          <w:p w14:paraId="1F0CEC2C" w14:textId="77777777" w:rsidR="00A11BE5" w:rsidRPr="00B9618A" w:rsidRDefault="00A11BE5" w:rsidP="00A11BE5">
            <w:pPr>
              <w:pStyle w:val="Heading3table"/>
            </w:pPr>
            <w:r w:rsidRPr="00B9618A">
              <w:t>Award</w:t>
            </w:r>
          </w:p>
        </w:tc>
        <w:tc>
          <w:tcPr>
            <w:tcW w:w="6085" w:type="dxa"/>
            <w:shd w:val="clear" w:color="auto" w:fill="EEECE1"/>
          </w:tcPr>
          <w:p w14:paraId="4DCD0596" w14:textId="2599B9E8" w:rsidR="00A11BE5" w:rsidRPr="00005DBB" w:rsidRDefault="00A11BE5" w:rsidP="00A11BE5">
            <w:pPr>
              <w:pStyle w:val="Normaltable"/>
            </w:pPr>
            <w:r>
              <w:t xml:space="preserve">Tasmanian </w:t>
            </w:r>
            <w:r w:rsidRPr="00441CE5">
              <w:t>State Service Award</w:t>
            </w:r>
          </w:p>
        </w:tc>
      </w:tr>
      <w:tr w:rsidR="00A11BE5" w:rsidRPr="00005DBB" w14:paraId="36C2D7CF" w14:textId="77777777" w:rsidTr="00A11BE5">
        <w:trPr>
          <w:tblHeader/>
        </w:trPr>
        <w:tc>
          <w:tcPr>
            <w:tcW w:w="3319" w:type="dxa"/>
            <w:shd w:val="clear" w:color="auto" w:fill="EEECE1"/>
            <w:vAlign w:val="center"/>
          </w:tcPr>
          <w:p w14:paraId="647B2F41" w14:textId="77777777" w:rsidR="00A11BE5" w:rsidRPr="00B9618A" w:rsidRDefault="00A11BE5" w:rsidP="00A11BE5">
            <w:pPr>
              <w:pStyle w:val="Heading3table"/>
            </w:pPr>
            <w:r w:rsidRPr="00B9618A">
              <w:t>Classification</w:t>
            </w:r>
          </w:p>
        </w:tc>
        <w:tc>
          <w:tcPr>
            <w:tcW w:w="6085" w:type="dxa"/>
            <w:shd w:val="clear" w:color="auto" w:fill="EEECE1"/>
          </w:tcPr>
          <w:p w14:paraId="64D0BBD5" w14:textId="1F2AECF4" w:rsidR="00A11BE5" w:rsidRPr="00005DBB" w:rsidRDefault="00E17CE9" w:rsidP="00A11BE5">
            <w:pPr>
              <w:pStyle w:val="Normaltable"/>
            </w:pPr>
            <w:r>
              <w:t xml:space="preserve">General Stream </w:t>
            </w:r>
            <w:r w:rsidR="00A11BE5" w:rsidRPr="00441CE5">
              <w:t>Band 3</w:t>
            </w:r>
          </w:p>
        </w:tc>
      </w:tr>
      <w:tr w:rsidR="00A11BE5" w:rsidRPr="00005DBB" w14:paraId="4D875102" w14:textId="77777777" w:rsidTr="00A11BE5">
        <w:trPr>
          <w:tblHeader/>
        </w:trPr>
        <w:tc>
          <w:tcPr>
            <w:tcW w:w="3319" w:type="dxa"/>
            <w:shd w:val="clear" w:color="auto" w:fill="EEECE1"/>
            <w:vAlign w:val="center"/>
          </w:tcPr>
          <w:p w14:paraId="6BDDFC95" w14:textId="77777777" w:rsidR="00A11BE5" w:rsidRPr="00B9618A" w:rsidRDefault="00A11BE5" w:rsidP="00A11BE5">
            <w:pPr>
              <w:pStyle w:val="Heading3table"/>
            </w:pPr>
            <w:r>
              <w:t>Division</w:t>
            </w:r>
          </w:p>
        </w:tc>
        <w:tc>
          <w:tcPr>
            <w:tcW w:w="6085" w:type="dxa"/>
            <w:shd w:val="clear" w:color="auto" w:fill="EEECE1"/>
          </w:tcPr>
          <w:p w14:paraId="3E2FDEE8" w14:textId="1E27A6AE" w:rsidR="00A11BE5" w:rsidRPr="00005DBB" w:rsidRDefault="00A11BE5" w:rsidP="00A11BE5">
            <w:pPr>
              <w:pStyle w:val="Normaltable"/>
            </w:pPr>
            <w:r w:rsidRPr="00441CE5">
              <w:t>Legal Services</w:t>
            </w:r>
          </w:p>
        </w:tc>
      </w:tr>
      <w:tr w:rsidR="00A11BE5" w:rsidRPr="00005DBB" w14:paraId="57DCAB15" w14:textId="77777777" w:rsidTr="00A11BE5">
        <w:trPr>
          <w:tblHeader/>
        </w:trPr>
        <w:tc>
          <w:tcPr>
            <w:tcW w:w="3319" w:type="dxa"/>
            <w:shd w:val="clear" w:color="auto" w:fill="EEECE1"/>
            <w:vAlign w:val="center"/>
          </w:tcPr>
          <w:p w14:paraId="5B3B94B0" w14:textId="77777777" w:rsidR="00A11BE5" w:rsidRPr="00B9618A" w:rsidRDefault="00A11BE5" w:rsidP="00A11BE5">
            <w:pPr>
              <w:pStyle w:val="Heading3table"/>
            </w:pPr>
            <w:r w:rsidRPr="00B9618A">
              <w:t>Full Time Equivalent</w:t>
            </w:r>
          </w:p>
        </w:tc>
        <w:tc>
          <w:tcPr>
            <w:tcW w:w="6085" w:type="dxa"/>
            <w:shd w:val="clear" w:color="auto" w:fill="EEECE1"/>
          </w:tcPr>
          <w:p w14:paraId="17C41169" w14:textId="72321642" w:rsidR="00A11BE5" w:rsidRPr="00005DBB" w:rsidRDefault="00A11BE5" w:rsidP="00A11BE5">
            <w:pPr>
              <w:pStyle w:val="Normaltable"/>
            </w:pPr>
            <w:r w:rsidRPr="00441CE5">
              <w:t>1.00</w:t>
            </w:r>
          </w:p>
        </w:tc>
      </w:tr>
      <w:tr w:rsidR="00A11BE5" w:rsidRPr="00005DBB" w14:paraId="6F6DF9D6" w14:textId="77777777" w:rsidTr="00A11BE5">
        <w:trPr>
          <w:tblHeader/>
        </w:trPr>
        <w:tc>
          <w:tcPr>
            <w:tcW w:w="3319" w:type="dxa"/>
            <w:shd w:val="clear" w:color="auto" w:fill="EEECE1"/>
            <w:vAlign w:val="center"/>
          </w:tcPr>
          <w:p w14:paraId="479C1879" w14:textId="77777777" w:rsidR="00A11BE5" w:rsidRPr="00B9618A" w:rsidRDefault="00A11BE5" w:rsidP="00A11BE5">
            <w:pPr>
              <w:pStyle w:val="Heading3table"/>
            </w:pPr>
            <w:r>
              <w:t>Output Group</w:t>
            </w:r>
          </w:p>
        </w:tc>
        <w:tc>
          <w:tcPr>
            <w:tcW w:w="6085" w:type="dxa"/>
            <w:shd w:val="clear" w:color="auto" w:fill="EEECE1"/>
          </w:tcPr>
          <w:p w14:paraId="4A63BD9D" w14:textId="068CD2E6" w:rsidR="00A11BE5" w:rsidRPr="00005DBB" w:rsidRDefault="00A11BE5" w:rsidP="00A11BE5">
            <w:pPr>
              <w:pStyle w:val="Normaltable"/>
            </w:pPr>
            <w:r w:rsidRPr="00441CE5">
              <w:t>Office of the Director of Public Prosecutions</w:t>
            </w:r>
          </w:p>
        </w:tc>
      </w:tr>
      <w:tr w:rsidR="00A11BE5" w:rsidRPr="00005DBB" w14:paraId="5CDF6195" w14:textId="77777777" w:rsidTr="00A11BE5">
        <w:trPr>
          <w:tblHeader/>
        </w:trPr>
        <w:tc>
          <w:tcPr>
            <w:tcW w:w="3319" w:type="dxa"/>
            <w:shd w:val="clear" w:color="auto" w:fill="EEECE1"/>
            <w:vAlign w:val="center"/>
          </w:tcPr>
          <w:p w14:paraId="691683B8" w14:textId="77777777" w:rsidR="00A11BE5" w:rsidRPr="00B9618A" w:rsidRDefault="00A11BE5" w:rsidP="00A11BE5">
            <w:pPr>
              <w:pStyle w:val="Heading3table"/>
            </w:pPr>
            <w:r w:rsidRPr="00B9618A">
              <w:t>Branch</w:t>
            </w:r>
          </w:p>
        </w:tc>
        <w:tc>
          <w:tcPr>
            <w:tcW w:w="6085" w:type="dxa"/>
            <w:shd w:val="clear" w:color="auto" w:fill="EEECE1"/>
          </w:tcPr>
          <w:p w14:paraId="1FC82926" w14:textId="63836AD7" w:rsidR="00A11BE5" w:rsidRPr="00005DBB" w:rsidRDefault="00A11BE5" w:rsidP="00A11BE5">
            <w:pPr>
              <w:pStyle w:val="Normaltable"/>
            </w:pPr>
            <w:r w:rsidRPr="00441CE5">
              <w:t>Office of the Director of Public Prosecutions</w:t>
            </w:r>
          </w:p>
        </w:tc>
      </w:tr>
      <w:tr w:rsidR="00A11BE5" w:rsidRPr="00005DBB" w14:paraId="339F5E12" w14:textId="77777777" w:rsidTr="00A11BE5">
        <w:trPr>
          <w:tblHeader/>
        </w:trPr>
        <w:tc>
          <w:tcPr>
            <w:tcW w:w="3319" w:type="dxa"/>
            <w:shd w:val="clear" w:color="auto" w:fill="EEECE1"/>
            <w:vAlign w:val="center"/>
          </w:tcPr>
          <w:p w14:paraId="00AF759D" w14:textId="77777777" w:rsidR="00A11BE5" w:rsidRPr="00B9618A" w:rsidRDefault="00A11BE5" w:rsidP="00A11BE5">
            <w:pPr>
              <w:pStyle w:val="Heading3table"/>
            </w:pPr>
            <w:r w:rsidRPr="00B9618A">
              <w:t>Supervisor</w:t>
            </w:r>
          </w:p>
        </w:tc>
        <w:tc>
          <w:tcPr>
            <w:tcW w:w="6085" w:type="dxa"/>
            <w:shd w:val="clear" w:color="auto" w:fill="EEECE1"/>
          </w:tcPr>
          <w:p w14:paraId="663FAB66" w14:textId="43A6972B" w:rsidR="00A11BE5" w:rsidRPr="00EE50F8" w:rsidRDefault="00A11BE5" w:rsidP="00A11BE5">
            <w:pPr>
              <w:pStyle w:val="Normaltable"/>
              <w:rPr>
                <w:rFonts w:cs="Arial"/>
              </w:rPr>
            </w:pPr>
            <w:r w:rsidRPr="00441CE5">
              <w:t>Manager Business Support</w:t>
            </w:r>
          </w:p>
        </w:tc>
      </w:tr>
      <w:tr w:rsidR="00A11BE5" w:rsidRPr="00005DBB" w14:paraId="0FAE8296" w14:textId="77777777" w:rsidTr="00A11BE5">
        <w:trPr>
          <w:tblHeader/>
        </w:trPr>
        <w:tc>
          <w:tcPr>
            <w:tcW w:w="3319" w:type="dxa"/>
            <w:shd w:val="clear" w:color="auto" w:fill="EEECE1"/>
            <w:vAlign w:val="center"/>
          </w:tcPr>
          <w:p w14:paraId="03E89AB4" w14:textId="77777777" w:rsidR="00A11BE5" w:rsidRPr="00B9618A" w:rsidRDefault="00A11BE5" w:rsidP="00A11BE5">
            <w:pPr>
              <w:pStyle w:val="Heading3table"/>
            </w:pPr>
            <w:r w:rsidRPr="00B9618A">
              <w:t>Direct Reports</w:t>
            </w:r>
          </w:p>
        </w:tc>
        <w:tc>
          <w:tcPr>
            <w:tcW w:w="6085" w:type="dxa"/>
            <w:shd w:val="clear" w:color="auto" w:fill="EEECE1"/>
          </w:tcPr>
          <w:p w14:paraId="0D83ADC8" w14:textId="6B92979C" w:rsidR="00A11BE5" w:rsidRPr="00EE50F8" w:rsidRDefault="00A11BE5" w:rsidP="00A11BE5">
            <w:pPr>
              <w:pStyle w:val="Normaltable"/>
              <w:rPr>
                <w:rFonts w:cs="Arial"/>
              </w:rPr>
            </w:pPr>
            <w:r>
              <w:t>Nil</w:t>
            </w:r>
          </w:p>
        </w:tc>
      </w:tr>
      <w:tr w:rsidR="00A11BE5" w:rsidRPr="00005DBB" w14:paraId="5F7BBE5E" w14:textId="77777777" w:rsidTr="00A11BE5">
        <w:trPr>
          <w:tblHeader/>
        </w:trPr>
        <w:tc>
          <w:tcPr>
            <w:tcW w:w="3319" w:type="dxa"/>
            <w:shd w:val="clear" w:color="auto" w:fill="EEECE1"/>
            <w:vAlign w:val="center"/>
          </w:tcPr>
          <w:p w14:paraId="34D47F6C" w14:textId="77777777" w:rsidR="00A11BE5" w:rsidRPr="00B9618A" w:rsidRDefault="00A11BE5" w:rsidP="00A11BE5">
            <w:pPr>
              <w:pStyle w:val="Heading3table"/>
            </w:pPr>
            <w:r w:rsidRPr="00B9618A">
              <w:t>Location</w:t>
            </w:r>
          </w:p>
        </w:tc>
        <w:tc>
          <w:tcPr>
            <w:tcW w:w="6085" w:type="dxa"/>
            <w:shd w:val="clear" w:color="auto" w:fill="EEECE1"/>
          </w:tcPr>
          <w:p w14:paraId="57291E49" w14:textId="103A292F" w:rsidR="00A11BE5" w:rsidRPr="00EE50F8" w:rsidRDefault="00A11BE5" w:rsidP="00A11BE5">
            <w:pPr>
              <w:pStyle w:val="Normaltable"/>
              <w:rPr>
                <w:rFonts w:cs="Arial"/>
              </w:rPr>
            </w:pPr>
            <w:r w:rsidRPr="00441CE5">
              <w:t>Hobart</w:t>
            </w:r>
          </w:p>
        </w:tc>
      </w:tr>
      <w:tr w:rsidR="00A11BE5" w:rsidRPr="00005DBB" w14:paraId="69F22350" w14:textId="77777777" w:rsidTr="00A11BE5">
        <w:trPr>
          <w:tblHeader/>
        </w:trPr>
        <w:tc>
          <w:tcPr>
            <w:tcW w:w="3319" w:type="dxa"/>
            <w:shd w:val="clear" w:color="auto" w:fill="EEECE1"/>
            <w:vAlign w:val="center"/>
          </w:tcPr>
          <w:p w14:paraId="294312E9" w14:textId="77777777" w:rsidR="00A11BE5" w:rsidRPr="00B9618A" w:rsidRDefault="00A11BE5" w:rsidP="00A11BE5">
            <w:pPr>
              <w:pStyle w:val="Heading3table"/>
            </w:pPr>
            <w:r w:rsidRPr="00B9618A">
              <w:t>Position category and funding</w:t>
            </w:r>
          </w:p>
        </w:tc>
        <w:tc>
          <w:tcPr>
            <w:tcW w:w="6085" w:type="dxa"/>
            <w:shd w:val="clear" w:color="auto" w:fill="EEECE1"/>
          </w:tcPr>
          <w:p w14:paraId="0D394AAA" w14:textId="7202ADAF" w:rsidR="00A11BE5" w:rsidRPr="00995F4A" w:rsidRDefault="00A11BE5" w:rsidP="00A11BE5">
            <w:pPr>
              <w:pStyle w:val="Normaltable"/>
            </w:pPr>
            <w:r>
              <w:t>Cost Code: A743</w:t>
            </w:r>
          </w:p>
        </w:tc>
      </w:tr>
    </w:tbl>
    <w:p w14:paraId="09419FD0" w14:textId="77777777" w:rsidR="00B00073" w:rsidRPr="00B00073" w:rsidRDefault="00B00073" w:rsidP="00B00073"/>
    <w:p w14:paraId="359CA9AF" w14:textId="77777777" w:rsidR="00C552B9" w:rsidRPr="00FE28E6" w:rsidRDefault="00C552B9" w:rsidP="00A479BA">
      <w:pPr>
        <w:pStyle w:val="ListBullet"/>
        <w:numPr>
          <w:ilvl w:val="0"/>
          <w:numId w:val="0"/>
        </w:numPr>
      </w:pPr>
      <w:r w:rsidRPr="00FE28E6">
        <w:tab/>
      </w:r>
      <w:r w:rsidRPr="00FE28E6">
        <w:tab/>
      </w:r>
    </w:p>
    <w:sectPr w:rsidR="00C552B9" w:rsidRPr="00FE28E6" w:rsidSect="00C27F0D">
      <w:footerReference w:type="default" r:id="rId7"/>
      <w:headerReference w:type="first" r:id="rId8"/>
      <w:foot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FC600" w14:textId="77777777" w:rsidR="00AC4F16" w:rsidRDefault="00AC4F16" w:rsidP="00967FD5">
      <w:r>
        <w:separator/>
      </w:r>
    </w:p>
  </w:endnote>
  <w:endnote w:type="continuationSeparator" w:id="0">
    <w:p w14:paraId="36450D47" w14:textId="77777777" w:rsidR="00AC4F16" w:rsidRDefault="00AC4F16"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5970"/>
      <w:docPartObj>
        <w:docPartGallery w:val="Page Numbers (Bottom of Page)"/>
        <w:docPartUnique/>
      </w:docPartObj>
    </w:sdtPr>
    <w:sdtEndPr>
      <w:rPr>
        <w:noProof/>
      </w:rPr>
    </w:sdtEndPr>
    <w:sdtContent>
      <w:p w14:paraId="6C451AA4" w14:textId="3945C7E9" w:rsidR="00C27F0D" w:rsidRDefault="00C27F0D">
        <w:pPr>
          <w:pStyle w:val="Footer"/>
          <w:jc w:val="right"/>
        </w:pPr>
        <w:r>
          <w:fldChar w:fldCharType="begin"/>
        </w:r>
        <w:r>
          <w:instrText xml:space="preserve"> PAGE   \* MERGEFORMAT </w:instrText>
        </w:r>
        <w:r>
          <w:fldChar w:fldCharType="separate"/>
        </w:r>
        <w:r w:rsidR="007203C5">
          <w:rPr>
            <w:noProof/>
          </w:rPr>
          <w:t>3</w:t>
        </w:r>
        <w:r>
          <w:rPr>
            <w:noProof/>
          </w:rPr>
          <w:fldChar w:fldCharType="end"/>
        </w:r>
      </w:p>
    </w:sdtContent>
  </w:sdt>
  <w:p w14:paraId="321BF61F"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4661"/>
      <w:docPartObj>
        <w:docPartGallery w:val="Page Numbers (Bottom of Page)"/>
        <w:docPartUnique/>
      </w:docPartObj>
    </w:sdtPr>
    <w:sdtEndPr>
      <w:rPr>
        <w:noProof/>
      </w:rPr>
    </w:sdtEndPr>
    <w:sdtContent>
      <w:p w14:paraId="49D70B01" w14:textId="77777777" w:rsidR="00061E20" w:rsidRDefault="00061E20" w:rsidP="00061E20">
        <w:pPr>
          <w:pStyle w:val="Footer"/>
        </w:pPr>
      </w:p>
      <w:p w14:paraId="59CE123C" w14:textId="4951B97A" w:rsidR="00C27F0D" w:rsidRDefault="00061E20">
        <w:pPr>
          <w:pStyle w:val="Footer"/>
        </w:pPr>
        <w:r w:rsidRPr="00FD6807">
          <w:rPr>
            <w:i/>
          </w:rPr>
          <w:t xml:space="preserve">Last reviewed: </w:t>
        </w:r>
        <w:r w:rsidR="00757E82">
          <w:rPr>
            <w:i/>
          </w:rPr>
          <w:t>January 2023</w:t>
        </w:r>
        <w:r>
          <w:tab/>
        </w:r>
        <w:r>
          <w:tab/>
        </w:r>
        <w: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345C6" w14:textId="77777777" w:rsidR="00AC4F16" w:rsidRDefault="00AC4F16" w:rsidP="00967FD5">
      <w:r>
        <w:separator/>
      </w:r>
    </w:p>
  </w:footnote>
  <w:footnote w:type="continuationSeparator" w:id="0">
    <w:p w14:paraId="09BC3381" w14:textId="77777777" w:rsidR="00AC4F16" w:rsidRDefault="00AC4F16"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0B80"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14276B1F" wp14:editId="474543E0">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7"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F2809"/>
    <w:multiLevelType w:val="hybridMultilevel"/>
    <w:tmpl w:val="46360C6E"/>
    <w:lvl w:ilvl="0" w:tplc="1BD05A8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397311"/>
    <w:multiLevelType w:val="hybridMultilevel"/>
    <w:tmpl w:val="2C38EFF4"/>
    <w:lvl w:ilvl="0" w:tplc="0C090001">
      <w:start w:val="1"/>
      <w:numFmt w:val="bullet"/>
      <w:lvlText w:val=""/>
      <w:lvlJc w:val="left"/>
      <w:pPr>
        <w:ind w:left="1361" w:hanging="360"/>
      </w:pPr>
      <w:rPr>
        <w:rFonts w:ascii="Symbol" w:hAnsi="Symbol" w:hint="default"/>
      </w:rPr>
    </w:lvl>
    <w:lvl w:ilvl="1" w:tplc="0C090003" w:tentative="1">
      <w:start w:val="1"/>
      <w:numFmt w:val="bullet"/>
      <w:lvlText w:val="o"/>
      <w:lvlJc w:val="left"/>
      <w:pPr>
        <w:ind w:left="2081" w:hanging="360"/>
      </w:pPr>
      <w:rPr>
        <w:rFonts w:ascii="Courier New" w:hAnsi="Courier New" w:cs="Courier New" w:hint="default"/>
      </w:rPr>
    </w:lvl>
    <w:lvl w:ilvl="2" w:tplc="0C090005" w:tentative="1">
      <w:start w:val="1"/>
      <w:numFmt w:val="bullet"/>
      <w:lvlText w:val=""/>
      <w:lvlJc w:val="left"/>
      <w:pPr>
        <w:ind w:left="2801" w:hanging="360"/>
      </w:pPr>
      <w:rPr>
        <w:rFonts w:ascii="Wingdings" w:hAnsi="Wingdings" w:hint="default"/>
      </w:rPr>
    </w:lvl>
    <w:lvl w:ilvl="3" w:tplc="0C090001" w:tentative="1">
      <w:start w:val="1"/>
      <w:numFmt w:val="bullet"/>
      <w:lvlText w:val=""/>
      <w:lvlJc w:val="left"/>
      <w:pPr>
        <w:ind w:left="3521" w:hanging="360"/>
      </w:pPr>
      <w:rPr>
        <w:rFonts w:ascii="Symbol" w:hAnsi="Symbol" w:hint="default"/>
      </w:rPr>
    </w:lvl>
    <w:lvl w:ilvl="4" w:tplc="0C090003" w:tentative="1">
      <w:start w:val="1"/>
      <w:numFmt w:val="bullet"/>
      <w:lvlText w:val="o"/>
      <w:lvlJc w:val="left"/>
      <w:pPr>
        <w:ind w:left="4241" w:hanging="360"/>
      </w:pPr>
      <w:rPr>
        <w:rFonts w:ascii="Courier New" w:hAnsi="Courier New" w:cs="Courier New" w:hint="default"/>
      </w:rPr>
    </w:lvl>
    <w:lvl w:ilvl="5" w:tplc="0C090005" w:tentative="1">
      <w:start w:val="1"/>
      <w:numFmt w:val="bullet"/>
      <w:lvlText w:val=""/>
      <w:lvlJc w:val="left"/>
      <w:pPr>
        <w:ind w:left="4961" w:hanging="360"/>
      </w:pPr>
      <w:rPr>
        <w:rFonts w:ascii="Wingdings" w:hAnsi="Wingdings" w:hint="default"/>
      </w:rPr>
    </w:lvl>
    <w:lvl w:ilvl="6" w:tplc="0C090001" w:tentative="1">
      <w:start w:val="1"/>
      <w:numFmt w:val="bullet"/>
      <w:lvlText w:val=""/>
      <w:lvlJc w:val="left"/>
      <w:pPr>
        <w:ind w:left="5681" w:hanging="360"/>
      </w:pPr>
      <w:rPr>
        <w:rFonts w:ascii="Symbol" w:hAnsi="Symbol" w:hint="default"/>
      </w:rPr>
    </w:lvl>
    <w:lvl w:ilvl="7" w:tplc="0C090003" w:tentative="1">
      <w:start w:val="1"/>
      <w:numFmt w:val="bullet"/>
      <w:lvlText w:val="o"/>
      <w:lvlJc w:val="left"/>
      <w:pPr>
        <w:ind w:left="6401" w:hanging="360"/>
      </w:pPr>
      <w:rPr>
        <w:rFonts w:ascii="Courier New" w:hAnsi="Courier New" w:cs="Courier New" w:hint="default"/>
      </w:rPr>
    </w:lvl>
    <w:lvl w:ilvl="8" w:tplc="0C090005" w:tentative="1">
      <w:start w:val="1"/>
      <w:numFmt w:val="bullet"/>
      <w:lvlText w:val=""/>
      <w:lvlJc w:val="left"/>
      <w:pPr>
        <w:ind w:left="7121" w:hanging="360"/>
      </w:pPr>
      <w:rPr>
        <w:rFonts w:ascii="Wingdings" w:hAnsi="Wingdings" w:hint="default"/>
      </w:rPr>
    </w:lvl>
  </w:abstractNum>
  <w:abstractNum w:abstractNumId="14"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EE7E55"/>
    <w:multiLevelType w:val="hybridMultilevel"/>
    <w:tmpl w:val="84C88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FDC1742"/>
    <w:multiLevelType w:val="hybridMultilevel"/>
    <w:tmpl w:val="D110DF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34C719B"/>
    <w:multiLevelType w:val="hybridMultilevel"/>
    <w:tmpl w:val="2DF6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E13278"/>
    <w:multiLevelType w:val="hybridMultilevel"/>
    <w:tmpl w:val="CA2A4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316323"/>
    <w:multiLevelType w:val="hybridMultilevel"/>
    <w:tmpl w:val="C75ED6E0"/>
    <w:lvl w:ilvl="0" w:tplc="7BE218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9"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41359A"/>
    <w:multiLevelType w:val="hybridMultilevel"/>
    <w:tmpl w:val="7826BF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CA72E7"/>
    <w:multiLevelType w:val="hybridMultilevel"/>
    <w:tmpl w:val="CC7C47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7305F6"/>
    <w:multiLevelType w:val="hybridMultilevel"/>
    <w:tmpl w:val="D006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16"/>
  </w:num>
  <w:num w:numId="5">
    <w:abstractNumId w:val="25"/>
  </w:num>
  <w:num w:numId="6">
    <w:abstractNumId w:val="11"/>
  </w:num>
  <w:num w:numId="7">
    <w:abstractNumId w:val="2"/>
  </w:num>
  <w:num w:numId="8">
    <w:abstractNumId w:val="8"/>
  </w:num>
  <w:num w:numId="9">
    <w:abstractNumId w:val="36"/>
  </w:num>
  <w:num w:numId="10">
    <w:abstractNumId w:val="12"/>
  </w:num>
  <w:num w:numId="11">
    <w:abstractNumId w:val="1"/>
  </w:num>
  <w:num w:numId="12">
    <w:abstractNumId w:val="1"/>
    <w:lvlOverride w:ilvl="0">
      <w:startOverride w:val="1"/>
    </w:lvlOverride>
  </w:num>
  <w:num w:numId="13">
    <w:abstractNumId w:val="0"/>
  </w:num>
  <w:num w:numId="14">
    <w:abstractNumId w:val="3"/>
  </w:num>
  <w:num w:numId="15">
    <w:abstractNumId w:val="34"/>
  </w:num>
  <w:num w:numId="16">
    <w:abstractNumId w:val="20"/>
  </w:num>
  <w:num w:numId="17">
    <w:abstractNumId w:val="26"/>
  </w:num>
  <w:num w:numId="18">
    <w:abstractNumId w:val="17"/>
  </w:num>
  <w:num w:numId="19">
    <w:abstractNumId w:val="27"/>
  </w:num>
  <w:num w:numId="20">
    <w:abstractNumId w:val="10"/>
  </w:num>
  <w:num w:numId="21">
    <w:abstractNumId w:val="22"/>
  </w:num>
  <w:num w:numId="22">
    <w:abstractNumId w:val="12"/>
  </w:num>
  <w:num w:numId="23">
    <w:abstractNumId w:val="12"/>
  </w:num>
  <w:num w:numId="24">
    <w:abstractNumId w:val="5"/>
  </w:num>
  <w:num w:numId="25">
    <w:abstractNumId w:val="35"/>
  </w:num>
  <w:num w:numId="26">
    <w:abstractNumId w:val="12"/>
  </w:num>
  <w:num w:numId="27">
    <w:abstractNumId w:val="29"/>
  </w:num>
  <w:num w:numId="28">
    <w:abstractNumId w:val="32"/>
  </w:num>
  <w:num w:numId="29">
    <w:abstractNumId w:val="33"/>
  </w:num>
  <w:num w:numId="30">
    <w:abstractNumId w:val="21"/>
  </w:num>
  <w:num w:numId="31">
    <w:abstractNumId w:val="31"/>
  </w:num>
  <w:num w:numId="32">
    <w:abstractNumId w:val="15"/>
  </w:num>
  <w:num w:numId="33">
    <w:abstractNumId w:val="24"/>
  </w:num>
  <w:num w:numId="34">
    <w:abstractNumId w:val="1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13"/>
  </w:num>
  <w:num w:numId="40">
    <w:abstractNumId w:val="19"/>
  </w:num>
  <w:num w:numId="4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387C"/>
    <w:rsid w:val="00015F7D"/>
    <w:rsid w:val="00017C34"/>
    <w:rsid w:val="0003475E"/>
    <w:rsid w:val="0004019C"/>
    <w:rsid w:val="00041301"/>
    <w:rsid w:val="0004749E"/>
    <w:rsid w:val="00051AFF"/>
    <w:rsid w:val="00061E20"/>
    <w:rsid w:val="000632C1"/>
    <w:rsid w:val="0008538F"/>
    <w:rsid w:val="000906F1"/>
    <w:rsid w:val="0009181C"/>
    <w:rsid w:val="000A0A81"/>
    <w:rsid w:val="000A6575"/>
    <w:rsid w:val="000A7409"/>
    <w:rsid w:val="000C1E29"/>
    <w:rsid w:val="000C2C19"/>
    <w:rsid w:val="000C692A"/>
    <w:rsid w:val="000D7975"/>
    <w:rsid w:val="000E2D8E"/>
    <w:rsid w:val="000F67FE"/>
    <w:rsid w:val="000F68B3"/>
    <w:rsid w:val="0010212D"/>
    <w:rsid w:val="001135BD"/>
    <w:rsid w:val="00120113"/>
    <w:rsid w:val="00123BFF"/>
    <w:rsid w:val="00125630"/>
    <w:rsid w:val="00126FA6"/>
    <w:rsid w:val="00127277"/>
    <w:rsid w:val="00140A16"/>
    <w:rsid w:val="0014230F"/>
    <w:rsid w:val="001431C7"/>
    <w:rsid w:val="00144CDE"/>
    <w:rsid w:val="001559CA"/>
    <w:rsid w:val="00163C77"/>
    <w:rsid w:val="00187E83"/>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44469"/>
    <w:rsid w:val="00245E5C"/>
    <w:rsid w:val="00265A3A"/>
    <w:rsid w:val="0027445A"/>
    <w:rsid w:val="00294618"/>
    <w:rsid w:val="002A6B4A"/>
    <w:rsid w:val="002B2E31"/>
    <w:rsid w:val="002C1A04"/>
    <w:rsid w:val="002C3039"/>
    <w:rsid w:val="002C4692"/>
    <w:rsid w:val="002C5D42"/>
    <w:rsid w:val="002D407E"/>
    <w:rsid w:val="002D5028"/>
    <w:rsid w:val="002E3E66"/>
    <w:rsid w:val="002E4A24"/>
    <w:rsid w:val="002F15F9"/>
    <w:rsid w:val="002F1F99"/>
    <w:rsid w:val="002F3211"/>
    <w:rsid w:val="002F4097"/>
    <w:rsid w:val="00310A5F"/>
    <w:rsid w:val="00311490"/>
    <w:rsid w:val="003216C8"/>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6A4C"/>
    <w:rsid w:val="003F0C85"/>
    <w:rsid w:val="00405E01"/>
    <w:rsid w:val="00412D43"/>
    <w:rsid w:val="0041545D"/>
    <w:rsid w:val="004340E0"/>
    <w:rsid w:val="0043463F"/>
    <w:rsid w:val="00436854"/>
    <w:rsid w:val="004407DE"/>
    <w:rsid w:val="004433C5"/>
    <w:rsid w:val="00452B98"/>
    <w:rsid w:val="00454A11"/>
    <w:rsid w:val="004643AB"/>
    <w:rsid w:val="00465817"/>
    <w:rsid w:val="00467494"/>
    <w:rsid w:val="004679A4"/>
    <w:rsid w:val="00477450"/>
    <w:rsid w:val="00486189"/>
    <w:rsid w:val="004914FC"/>
    <w:rsid w:val="004B17BC"/>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75B7B"/>
    <w:rsid w:val="00583ABE"/>
    <w:rsid w:val="005944D3"/>
    <w:rsid w:val="00594C69"/>
    <w:rsid w:val="005A238A"/>
    <w:rsid w:val="005C0339"/>
    <w:rsid w:val="005C0CA8"/>
    <w:rsid w:val="005D23C9"/>
    <w:rsid w:val="005E0EAE"/>
    <w:rsid w:val="005E20F0"/>
    <w:rsid w:val="005F4D61"/>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702C19"/>
    <w:rsid w:val="00706584"/>
    <w:rsid w:val="0071386E"/>
    <w:rsid w:val="00713D61"/>
    <w:rsid w:val="00715D89"/>
    <w:rsid w:val="00717D05"/>
    <w:rsid w:val="007203C5"/>
    <w:rsid w:val="0073751A"/>
    <w:rsid w:val="007428EC"/>
    <w:rsid w:val="00746D48"/>
    <w:rsid w:val="007552D7"/>
    <w:rsid w:val="007569BB"/>
    <w:rsid w:val="00757E82"/>
    <w:rsid w:val="00764E72"/>
    <w:rsid w:val="00774BDE"/>
    <w:rsid w:val="00785528"/>
    <w:rsid w:val="007918C6"/>
    <w:rsid w:val="007A5E64"/>
    <w:rsid w:val="007A7803"/>
    <w:rsid w:val="007A7B49"/>
    <w:rsid w:val="007B2563"/>
    <w:rsid w:val="007B6E69"/>
    <w:rsid w:val="007C3C3D"/>
    <w:rsid w:val="007C501D"/>
    <w:rsid w:val="007E648B"/>
    <w:rsid w:val="007F0308"/>
    <w:rsid w:val="007F09F5"/>
    <w:rsid w:val="007F562D"/>
    <w:rsid w:val="00801E37"/>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D2EF6"/>
    <w:rsid w:val="008F31D4"/>
    <w:rsid w:val="008F5218"/>
    <w:rsid w:val="008F6267"/>
    <w:rsid w:val="008F7214"/>
    <w:rsid w:val="008F7B20"/>
    <w:rsid w:val="00901C4C"/>
    <w:rsid w:val="0092433D"/>
    <w:rsid w:val="009327DC"/>
    <w:rsid w:val="0094004A"/>
    <w:rsid w:val="00940B9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1BE5"/>
    <w:rsid w:val="00A15F69"/>
    <w:rsid w:val="00A17CE2"/>
    <w:rsid w:val="00A258AC"/>
    <w:rsid w:val="00A27FB6"/>
    <w:rsid w:val="00A36C0A"/>
    <w:rsid w:val="00A41007"/>
    <w:rsid w:val="00A43EEC"/>
    <w:rsid w:val="00A469CE"/>
    <w:rsid w:val="00A479BA"/>
    <w:rsid w:val="00A51F9A"/>
    <w:rsid w:val="00A54015"/>
    <w:rsid w:val="00A652E5"/>
    <w:rsid w:val="00A66EF0"/>
    <w:rsid w:val="00A7595F"/>
    <w:rsid w:val="00A95163"/>
    <w:rsid w:val="00AA233B"/>
    <w:rsid w:val="00AA3E20"/>
    <w:rsid w:val="00AC4F16"/>
    <w:rsid w:val="00AD02B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067E"/>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6B65"/>
    <w:rsid w:val="00C1235D"/>
    <w:rsid w:val="00C20338"/>
    <w:rsid w:val="00C2260D"/>
    <w:rsid w:val="00C26012"/>
    <w:rsid w:val="00C26183"/>
    <w:rsid w:val="00C27F0D"/>
    <w:rsid w:val="00C322B8"/>
    <w:rsid w:val="00C552B9"/>
    <w:rsid w:val="00C6569E"/>
    <w:rsid w:val="00C77598"/>
    <w:rsid w:val="00C775EF"/>
    <w:rsid w:val="00C8151A"/>
    <w:rsid w:val="00C91441"/>
    <w:rsid w:val="00CC53A9"/>
    <w:rsid w:val="00CD40EF"/>
    <w:rsid w:val="00CD7CB6"/>
    <w:rsid w:val="00CE3850"/>
    <w:rsid w:val="00CF4934"/>
    <w:rsid w:val="00CF4EBE"/>
    <w:rsid w:val="00D0101A"/>
    <w:rsid w:val="00D02494"/>
    <w:rsid w:val="00D054A7"/>
    <w:rsid w:val="00D055EF"/>
    <w:rsid w:val="00D154DA"/>
    <w:rsid w:val="00D174FB"/>
    <w:rsid w:val="00D2185C"/>
    <w:rsid w:val="00D3462E"/>
    <w:rsid w:val="00D3723A"/>
    <w:rsid w:val="00D46359"/>
    <w:rsid w:val="00D46AB4"/>
    <w:rsid w:val="00D611B3"/>
    <w:rsid w:val="00D63027"/>
    <w:rsid w:val="00D74338"/>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17CE9"/>
    <w:rsid w:val="00E23844"/>
    <w:rsid w:val="00E25048"/>
    <w:rsid w:val="00E33B95"/>
    <w:rsid w:val="00E67E15"/>
    <w:rsid w:val="00E70003"/>
    <w:rsid w:val="00E70B39"/>
    <w:rsid w:val="00E83CD7"/>
    <w:rsid w:val="00E85FF0"/>
    <w:rsid w:val="00E86A27"/>
    <w:rsid w:val="00E86F28"/>
    <w:rsid w:val="00E9114D"/>
    <w:rsid w:val="00E929FA"/>
    <w:rsid w:val="00E932D1"/>
    <w:rsid w:val="00ED1F4B"/>
    <w:rsid w:val="00EE50F8"/>
    <w:rsid w:val="00EE5CEA"/>
    <w:rsid w:val="00F06334"/>
    <w:rsid w:val="00F12CF8"/>
    <w:rsid w:val="00F1787A"/>
    <w:rsid w:val="00F31DB6"/>
    <w:rsid w:val="00F345E2"/>
    <w:rsid w:val="00F34A62"/>
    <w:rsid w:val="00F37011"/>
    <w:rsid w:val="00F417D5"/>
    <w:rsid w:val="00F531EA"/>
    <w:rsid w:val="00F62020"/>
    <w:rsid w:val="00F66A74"/>
    <w:rsid w:val="00F71D29"/>
    <w:rsid w:val="00F82E7A"/>
    <w:rsid w:val="00F84AC9"/>
    <w:rsid w:val="00F9045E"/>
    <w:rsid w:val="00FA26B3"/>
    <w:rsid w:val="00FA5ACF"/>
    <w:rsid w:val="00FB787C"/>
    <w:rsid w:val="00FC32AB"/>
    <w:rsid w:val="00FC34ED"/>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E5DB8E"/>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A479BA"/>
    <w:pPr>
      <w:numPr>
        <w:numId w:val="10"/>
      </w:numPr>
      <w:spacing w:after="60"/>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styleId="CommentReference">
    <w:name w:val="annotation reference"/>
    <w:basedOn w:val="DefaultParagraphFont"/>
    <w:rsid w:val="002A6B4A"/>
    <w:rPr>
      <w:sz w:val="16"/>
      <w:szCs w:val="16"/>
    </w:rPr>
  </w:style>
  <w:style w:type="paragraph" w:styleId="CommentText">
    <w:name w:val="annotation text"/>
    <w:basedOn w:val="Normal"/>
    <w:link w:val="CommentTextChar"/>
    <w:rsid w:val="002A6B4A"/>
    <w:rPr>
      <w:sz w:val="20"/>
      <w:szCs w:val="20"/>
    </w:rPr>
  </w:style>
  <w:style w:type="character" w:customStyle="1" w:styleId="CommentTextChar">
    <w:name w:val="Comment Text Char"/>
    <w:basedOn w:val="DefaultParagraphFont"/>
    <w:link w:val="CommentText"/>
    <w:rsid w:val="002A6B4A"/>
    <w:rPr>
      <w:rFonts w:ascii="Gill Sans MT" w:hAnsi="Gill Sans MT"/>
      <w:lang w:eastAsia="en-US"/>
    </w:rPr>
  </w:style>
  <w:style w:type="paragraph" w:styleId="CommentSubject">
    <w:name w:val="annotation subject"/>
    <w:basedOn w:val="CommentText"/>
    <w:next w:val="CommentText"/>
    <w:link w:val="CommentSubjectChar"/>
    <w:rsid w:val="002A6B4A"/>
    <w:rPr>
      <w:b/>
      <w:bCs/>
    </w:rPr>
  </w:style>
  <w:style w:type="character" w:customStyle="1" w:styleId="CommentSubjectChar">
    <w:name w:val="Comment Subject Char"/>
    <w:basedOn w:val="CommentTextChar"/>
    <w:link w:val="CommentSubject"/>
    <w:rsid w:val="002A6B4A"/>
    <w:rPr>
      <w:rFonts w:ascii="Gill Sans MT" w:hAnsi="Gill Sans MT"/>
      <w:b/>
      <w:bCs/>
      <w:lang w:eastAsia="en-US"/>
    </w:rPr>
  </w:style>
  <w:style w:type="paragraph" w:styleId="BalloonText">
    <w:name w:val="Balloon Text"/>
    <w:basedOn w:val="Normal"/>
    <w:link w:val="BalloonTextChar"/>
    <w:rsid w:val="002A6B4A"/>
    <w:pPr>
      <w:spacing w:after="0"/>
    </w:pPr>
    <w:rPr>
      <w:rFonts w:ascii="Segoe UI" w:hAnsi="Segoe UI" w:cs="Segoe UI"/>
      <w:sz w:val="18"/>
      <w:szCs w:val="18"/>
    </w:rPr>
  </w:style>
  <w:style w:type="character" w:customStyle="1" w:styleId="BalloonTextChar">
    <w:name w:val="Balloon Text Char"/>
    <w:basedOn w:val="DefaultParagraphFont"/>
    <w:link w:val="BalloonText"/>
    <w:rsid w:val="002A6B4A"/>
    <w:rPr>
      <w:rFonts w:ascii="Segoe UI" w:hAnsi="Segoe UI" w:cs="Segoe UI"/>
      <w:sz w:val="18"/>
      <w:szCs w:val="18"/>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7428EC"/>
    <w:rPr>
      <w:rFonts w:ascii="Gill Sans MT" w:hAnsi="Gill Sans MT"/>
      <w:sz w:val="24"/>
      <w:szCs w:val="24"/>
      <w:lang w:eastAsia="en-US"/>
    </w:rPr>
  </w:style>
  <w:style w:type="paragraph" w:customStyle="1" w:styleId="paragraph">
    <w:name w:val="paragraph"/>
    <w:basedOn w:val="Normal"/>
    <w:uiPriority w:val="99"/>
    <w:rsid w:val="007428EC"/>
    <w:pPr>
      <w:spacing w:before="100" w:beforeAutospacing="1" w:after="100" w:afterAutospacing="1"/>
    </w:pPr>
    <w:rPr>
      <w:rFonts w:ascii="Times New Roman" w:eastAsiaTheme="minorHAnsi" w:hAnsi="Times New Roman"/>
      <w:lang w:eastAsia="en-AU"/>
    </w:rPr>
  </w:style>
  <w:style w:type="character" w:customStyle="1" w:styleId="normaltextrun">
    <w:name w:val="normaltextrun"/>
    <w:basedOn w:val="DefaultParagraphFont"/>
    <w:rsid w:val="0074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41738">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860074503">
      <w:bodyDiv w:val="1"/>
      <w:marLeft w:val="0"/>
      <w:marRight w:val="0"/>
      <w:marTop w:val="0"/>
      <w:marBottom w:val="0"/>
      <w:divBdr>
        <w:top w:val="none" w:sz="0" w:space="0" w:color="auto"/>
        <w:left w:val="none" w:sz="0" w:space="0" w:color="auto"/>
        <w:bottom w:val="none" w:sz="0" w:space="0" w:color="auto"/>
        <w:right w:val="none" w:sz="0" w:space="0" w:color="auto"/>
      </w:divBdr>
    </w:div>
    <w:div w:id="19337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706</Words>
  <Characters>4231</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Katharine Olechowski</dc:creator>
  <cp:keywords/>
  <cp:lastModifiedBy>Slater, Dianne</cp:lastModifiedBy>
  <cp:revision>7</cp:revision>
  <cp:lastPrinted>2023-01-24T00:07:00Z</cp:lastPrinted>
  <dcterms:created xsi:type="dcterms:W3CDTF">2023-01-16T01:13:00Z</dcterms:created>
  <dcterms:modified xsi:type="dcterms:W3CDTF">2023-01-24T00:07:00Z</dcterms:modified>
</cp:coreProperties>
</file>