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4F5B4EF6" w:rsidR="003C0450" w:rsidRPr="007708FA" w:rsidRDefault="009A66CD" w:rsidP="004B1E48">
            <w:pPr>
              <w:rPr>
                <w:rFonts w:ascii="Gill Sans MT" w:hAnsi="Gill Sans MT" w:cs="Gill Sans"/>
              </w:rPr>
            </w:pPr>
            <w:r w:rsidRPr="009A66CD">
              <w:rPr>
                <w:rFonts w:ascii="Gill Sans MT" w:hAnsi="Gill Sans MT" w:cs="Gill Sans"/>
              </w:rPr>
              <w:t>Payroll Analyst</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09624C99" w:rsidR="003C0450" w:rsidRPr="007708FA" w:rsidRDefault="009A66CD" w:rsidP="004B1E48">
            <w:pPr>
              <w:rPr>
                <w:rFonts w:ascii="Gill Sans MT" w:hAnsi="Gill Sans MT" w:cs="Gill Sans"/>
              </w:rPr>
            </w:pPr>
            <w:r w:rsidRPr="009A66CD">
              <w:rPr>
                <w:rFonts w:ascii="Gill Sans MT" w:hAnsi="Gill Sans MT" w:cs="Gill Sans"/>
              </w:rPr>
              <w:t>525375</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0CB96487" w:rsidR="003C0450" w:rsidRPr="007708FA" w:rsidRDefault="009A66CD" w:rsidP="004B1E48">
            <w:pPr>
              <w:rPr>
                <w:rFonts w:ascii="Gill Sans MT" w:hAnsi="Gill Sans MT" w:cs="Gill Sans"/>
              </w:rPr>
            </w:pPr>
            <w:r w:rsidRPr="009A66CD">
              <w:rPr>
                <w:rFonts w:ascii="Gill Sans MT" w:hAnsi="Gill Sans MT" w:cs="Gill Sans"/>
              </w:rPr>
              <w:t>General Stream</w:t>
            </w:r>
            <w:r w:rsidR="00C8267E">
              <w:rPr>
                <w:rFonts w:ascii="Gill Sans MT" w:hAnsi="Gill Sans MT" w:cs="Gill Sans"/>
              </w:rPr>
              <w:t xml:space="preserve"> Band 5</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16F92EF0" w:rsidR="003C0450" w:rsidRPr="007708FA" w:rsidRDefault="00857812"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9A66CD">
                  <w:rPr>
                    <w:rFonts w:ascii="Gill Sans MT" w:hAnsi="Gill Sans MT" w:cs="Gill Sans"/>
                  </w:rPr>
                  <w:t>Health and Human Services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2D651CA8" w14:textId="3AB5E340" w:rsidR="004B756F" w:rsidRPr="007708FA" w:rsidRDefault="009A66CD" w:rsidP="009A66CD">
            <w:pPr>
              <w:spacing w:after="0"/>
              <w:rPr>
                <w:rFonts w:ascii="Gill Sans MT" w:hAnsi="Gill Sans MT" w:cs="Gill Sans"/>
              </w:rPr>
            </w:pPr>
            <w:r w:rsidRPr="009A66CD">
              <w:rPr>
                <w:rFonts w:ascii="Gill Sans MT" w:hAnsi="Gill Sans MT" w:cs="Gill Sans"/>
              </w:rPr>
              <w:t>Human Resources</w:t>
            </w:r>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01DA14C5" w:rsidR="003C0450" w:rsidRPr="00727CD6" w:rsidRDefault="00857812" w:rsidP="004B1E48">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9A66CD">
                  <w:t>Permanent, Full Time</w:t>
                </w:r>
              </w:sdtContent>
            </w:sdt>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1DDBEC0E" w:rsidR="003C0450" w:rsidRPr="00727CD6" w:rsidRDefault="00857812"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9A66CD">
                  <w:t>South</w:t>
                </w:r>
              </w:sdtContent>
            </w:sdt>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1B254B08" w:rsidR="003C0450" w:rsidRPr="00727CD6" w:rsidRDefault="009A66CD" w:rsidP="004B1E48">
            <w:pPr>
              <w:rPr>
                <w:rFonts w:ascii="Gill Sans MT" w:hAnsi="Gill Sans MT" w:cs="Gill Sans"/>
              </w:rPr>
            </w:pPr>
            <w:r w:rsidRPr="009A66CD">
              <w:rPr>
                <w:rStyle w:val="InformationBlockChar"/>
                <w:rFonts w:eastAsiaTheme="minorHAnsi"/>
                <w:b w:val="0"/>
                <w:bCs/>
              </w:rPr>
              <w:t>Payroll Development Coordinator</w:t>
            </w:r>
          </w:p>
        </w:tc>
      </w:tr>
      <w:tr w:rsidR="004B1E48" w:rsidRPr="007708FA" w14:paraId="05BDB172" w14:textId="77777777" w:rsidTr="008B7413">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531F986D" w:rsidR="004B1E48" w:rsidRPr="00727CD6" w:rsidRDefault="009A66CD" w:rsidP="004B1E48">
            <w:pPr>
              <w:rPr>
                <w:rFonts w:ascii="Gill Sans MT" w:hAnsi="Gill Sans MT" w:cs="Gill Sans"/>
              </w:rPr>
            </w:pPr>
            <w:r w:rsidRPr="009A66CD">
              <w:rPr>
                <w:rStyle w:val="InformationBlockChar"/>
                <w:rFonts w:eastAsiaTheme="minorHAnsi"/>
                <w:b w:val="0"/>
                <w:bCs/>
              </w:rPr>
              <w:t>March 2021</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4B922483" w:rsidR="00540344" w:rsidRPr="00727CD6" w:rsidRDefault="00857812"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9A66CD">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5CC9544A" w:rsidR="00540344" w:rsidRPr="00727CD6" w:rsidRDefault="00857812"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9A66CD">
                  <w:rPr>
                    <w:rStyle w:val="InformationBlockChar"/>
                    <w:rFonts w:eastAsiaTheme="minorHAnsi"/>
                    <w:b w:val="0"/>
                    <w:bCs/>
                  </w:rPr>
                  <w:t>Pre-employment</w:t>
                </w:r>
              </w:sdtContent>
            </w:sdt>
          </w:p>
        </w:tc>
      </w:tr>
      <w:tr w:rsidR="00335032" w:rsidRPr="007708FA" w14:paraId="06DDBCD6" w14:textId="77777777" w:rsidTr="008B7413">
        <w:tc>
          <w:tcPr>
            <w:tcW w:w="2802" w:type="dxa"/>
          </w:tcPr>
          <w:p w14:paraId="7DC58835" w14:textId="02FA2F9C" w:rsidR="00335032" w:rsidRPr="00483880" w:rsidRDefault="00335032" w:rsidP="00472753">
            <w:pPr>
              <w:rPr>
                <w:b/>
                <w:bCs/>
              </w:rPr>
            </w:pPr>
            <w:r>
              <w:rPr>
                <w:b/>
                <w:bCs/>
              </w:rPr>
              <w:t>Desirable Requirements:</w:t>
            </w:r>
          </w:p>
        </w:tc>
        <w:tc>
          <w:tcPr>
            <w:tcW w:w="7438" w:type="dxa"/>
          </w:tcPr>
          <w:p w14:paraId="6F0E058E" w14:textId="77777777" w:rsidR="00335032" w:rsidRDefault="00335032" w:rsidP="00A4042D">
            <w:pPr>
              <w:spacing w:after="0"/>
              <w:ind w:left="567" w:hanging="567"/>
              <w:jc w:val="both"/>
            </w:pPr>
            <w:r w:rsidRPr="009A66CD">
              <w:t>Relevant qualifications from a recognised tertiary institution and/or equivalent</w:t>
            </w:r>
          </w:p>
          <w:p w14:paraId="4D350A6C" w14:textId="07F7F92C" w:rsidR="00335032" w:rsidRPr="00483880" w:rsidRDefault="00335032" w:rsidP="00A4042D">
            <w:pPr>
              <w:jc w:val="both"/>
              <w:rPr>
                <w:rFonts w:ascii="Gill Sans MT" w:hAnsi="Gill Sans MT"/>
                <w:i/>
                <w:iCs/>
                <w:szCs w:val="22"/>
              </w:rPr>
            </w:pPr>
            <w:r w:rsidRPr="009A66CD">
              <w:t>experience.</w:t>
            </w:r>
          </w:p>
        </w:tc>
      </w:tr>
    </w:tbl>
    <w:p w14:paraId="20DBF2E2" w14:textId="260FC1BB" w:rsidR="00335032" w:rsidRPr="00840960" w:rsidRDefault="00E91AB6" w:rsidP="00840960">
      <w:pPr>
        <w:pStyle w:val="Caption"/>
        <w:rPr>
          <w:sz w:val="20"/>
          <w:szCs w:val="20"/>
        </w:rPr>
      </w:pPr>
      <w:r w:rsidRPr="001950B0">
        <w:rPr>
          <w:sz w:val="20"/>
          <w:szCs w:val="20"/>
        </w:rPr>
        <w:t>N</w:t>
      </w:r>
      <w:r w:rsidR="00DA77CB" w:rsidRPr="001950B0">
        <w:rPr>
          <w:sz w:val="20"/>
          <w:szCs w:val="20"/>
        </w:rPr>
        <w:t>ote:</w:t>
      </w:r>
      <w:r w:rsidRPr="001950B0">
        <w:rPr>
          <w:sz w:val="20"/>
          <w:szCs w:val="20"/>
        </w:rPr>
        <w:t xml:space="preserve"> The above details in relation to Location, Position </w:t>
      </w:r>
      <w:r w:rsidR="00FD3D54" w:rsidRPr="001950B0">
        <w:rPr>
          <w:sz w:val="20"/>
          <w:szCs w:val="20"/>
        </w:rPr>
        <w:t>Type</w:t>
      </w:r>
      <w:r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405739">
      <w:pPr>
        <w:pStyle w:val="Heading3"/>
      </w:pPr>
      <w:r w:rsidRPr="00405739">
        <w:t xml:space="preserve">Primary Purpose: </w:t>
      </w:r>
    </w:p>
    <w:p w14:paraId="5552E9E1" w14:textId="77777777" w:rsidR="009A66CD" w:rsidRDefault="009A66CD" w:rsidP="00A4042D">
      <w:pPr>
        <w:jc w:val="both"/>
      </w:pPr>
      <w:r>
        <w:t>Working to the Payroll Development Coordinator, the Payroll Analyst will extract high-quality data for the development, preparation and delivery of payroll reporting and tools to assist Payroll Services staff in the delivery of a high-quality, client focused service.</w:t>
      </w:r>
    </w:p>
    <w:p w14:paraId="64F49871" w14:textId="68E34736" w:rsidR="00327869" w:rsidRPr="00B806D1" w:rsidRDefault="009A66CD" w:rsidP="00A4042D">
      <w:pPr>
        <w:jc w:val="both"/>
      </w:pPr>
      <w:r>
        <w:t>Undertake quality improvement/data integrity functions, inclusive of research and investigation into complex issues relating to Payroll Services to provide solutions, support change and continual service improvements.</w:t>
      </w:r>
    </w:p>
    <w:p w14:paraId="04D7A53E" w14:textId="709A24A2" w:rsidR="00E91AB6" w:rsidRPr="00405739" w:rsidRDefault="00E91AB6" w:rsidP="00405739">
      <w:pPr>
        <w:pStyle w:val="Heading3"/>
      </w:pPr>
      <w:r w:rsidRPr="00405739">
        <w:t>Duties:</w:t>
      </w:r>
    </w:p>
    <w:p w14:paraId="4080F9DB" w14:textId="77777777" w:rsidR="009A66CD" w:rsidRDefault="009A66CD" w:rsidP="00A4042D">
      <w:pPr>
        <w:pStyle w:val="ListNumbered"/>
        <w:numPr>
          <w:ilvl w:val="0"/>
          <w:numId w:val="14"/>
        </w:numPr>
        <w:jc w:val="both"/>
      </w:pPr>
      <w:bookmarkStart w:id="0" w:name="_Hlk66960915"/>
      <w:r>
        <w:t>Develop and implement timely and accurate payroll reporting tools, delivering training where necessary to all staff, promoting continuous service improvement initiatives for a high quality, client focused payroll service.</w:t>
      </w:r>
    </w:p>
    <w:p w14:paraId="2EFE1E4D" w14:textId="77777777" w:rsidR="009A66CD" w:rsidRDefault="009A66CD" w:rsidP="00A4042D">
      <w:pPr>
        <w:pStyle w:val="ListNumbered"/>
        <w:numPr>
          <w:ilvl w:val="0"/>
          <w:numId w:val="14"/>
        </w:numPr>
        <w:jc w:val="both"/>
      </w:pPr>
      <w:r>
        <w:lastRenderedPageBreak/>
        <w:t>Participate in policy development, including interpreting and evaluating current policies, procedures, and operating guidelines, inclusive of implementing and modifying existing methods, and identifying and assessing changes to current processes which provide solutions to meet service delivery and operational requirements.</w:t>
      </w:r>
    </w:p>
    <w:p w14:paraId="65DD3E58" w14:textId="77777777" w:rsidR="009A66CD" w:rsidRDefault="009A66CD" w:rsidP="00A4042D">
      <w:pPr>
        <w:pStyle w:val="ListNumbered"/>
        <w:numPr>
          <w:ilvl w:val="0"/>
          <w:numId w:val="14"/>
        </w:numPr>
        <w:jc w:val="both"/>
      </w:pPr>
      <w:r>
        <w:t>Provide specialist advice and guidance to Payroll Services, and its clients, in relation to payroll reporting tools, technologies, methodologies and their application within current business processes, their impact on quality assurance requirements and alternative approaches to achieve quality service delivery outcomes.</w:t>
      </w:r>
    </w:p>
    <w:p w14:paraId="73ADB605" w14:textId="77777777" w:rsidR="009A66CD" w:rsidRDefault="009A66CD" w:rsidP="00A4042D">
      <w:pPr>
        <w:pStyle w:val="ListNumbered"/>
        <w:numPr>
          <w:ilvl w:val="0"/>
          <w:numId w:val="14"/>
        </w:numPr>
        <w:jc w:val="both"/>
      </w:pPr>
      <w:r>
        <w:t xml:space="preserve">Using analytical skills, monitor data integrity and undertake comprehensive investigations on complex payroll issues and identified data errors/anomalies. </w:t>
      </w:r>
    </w:p>
    <w:p w14:paraId="6A2CC7EA" w14:textId="77777777" w:rsidR="009A66CD" w:rsidRDefault="009A66CD" w:rsidP="00A4042D">
      <w:pPr>
        <w:pStyle w:val="ListNumbered"/>
        <w:numPr>
          <w:ilvl w:val="0"/>
          <w:numId w:val="14"/>
        </w:numPr>
        <w:jc w:val="both"/>
      </w:pPr>
      <w:r>
        <w:t>Prepare relevant correspondence and provide authoritative advice to managers, employees and stakeholders regarding outcomes and resolutions to complex payroll issues.</w:t>
      </w:r>
    </w:p>
    <w:p w14:paraId="52FE3DA3" w14:textId="77777777" w:rsidR="009A66CD" w:rsidRDefault="009A66CD" w:rsidP="00A4042D">
      <w:pPr>
        <w:pStyle w:val="ListNumbered"/>
        <w:numPr>
          <w:ilvl w:val="0"/>
          <w:numId w:val="14"/>
        </w:numPr>
        <w:jc w:val="both"/>
      </w:pPr>
      <w:r>
        <w:t>Provide expert advice and liaison with external agencies such as Services Australia (Centrelink) and the Australian Taxation Office, in relation to all relevant payroll matters including employee entitlements, termination payments and end of financial year payroll processes and procedures; escalating to Legal Services as required.</w:t>
      </w:r>
    </w:p>
    <w:p w14:paraId="7E8F8A0D" w14:textId="77777777" w:rsidR="009A66CD" w:rsidRDefault="009A66CD" w:rsidP="00A4042D">
      <w:pPr>
        <w:pStyle w:val="ListNumbered"/>
        <w:numPr>
          <w:ilvl w:val="0"/>
          <w:numId w:val="14"/>
        </w:numPr>
        <w:jc w:val="both"/>
      </w:pPr>
      <w:r>
        <w:t>Actively participate in projects, in consultation with Payroll Services management, which impact on the development and implementation of key statewide business processes.</w:t>
      </w:r>
    </w:p>
    <w:bookmarkEnd w:id="0"/>
    <w:p w14:paraId="663E1C8F" w14:textId="77777777" w:rsidR="00247C76" w:rsidRDefault="00247C76" w:rsidP="00A4042D">
      <w:pPr>
        <w:pStyle w:val="ListNumbered"/>
        <w:numPr>
          <w:ilvl w:val="0"/>
          <w:numId w:val="14"/>
        </w:numPr>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7DA90B5" w14:textId="77777777" w:rsidR="00247C76" w:rsidRPr="004B1E48" w:rsidRDefault="00247C76" w:rsidP="00A4042D">
      <w:pPr>
        <w:pStyle w:val="ListNumbered"/>
        <w:numPr>
          <w:ilvl w:val="0"/>
          <w:numId w:val="14"/>
        </w:numPr>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30E72">
      <w:pPr>
        <w:pStyle w:val="Heading3"/>
      </w:pPr>
      <w:r>
        <w:t>Key Accountabilities and Responsibilities:</w:t>
      </w:r>
    </w:p>
    <w:p w14:paraId="6D83F7CC" w14:textId="77777777" w:rsidR="009A66CD" w:rsidRDefault="009A66CD" w:rsidP="00A4042D">
      <w:pPr>
        <w:spacing w:after="0"/>
        <w:ind w:left="567" w:hanging="567"/>
        <w:jc w:val="both"/>
      </w:pPr>
      <w:r>
        <w:t xml:space="preserve">The Payroll Analyst is expected to operate with a significant degree of autonomy whilst performing work in </w:t>
      </w:r>
    </w:p>
    <w:p w14:paraId="2354960A" w14:textId="77777777" w:rsidR="009A66CD" w:rsidRDefault="009A66CD" w:rsidP="00A4042D">
      <w:pPr>
        <w:spacing w:after="0"/>
        <w:ind w:left="567" w:hanging="567"/>
        <w:jc w:val="both"/>
      </w:pPr>
      <w:r>
        <w:t xml:space="preserve">accordance with established guidelines, systems and processes with broad direction and guidance from the Payroll </w:t>
      </w:r>
    </w:p>
    <w:p w14:paraId="6C62B7F6" w14:textId="7D612DEC" w:rsidR="009A66CD" w:rsidRDefault="009A66CD" w:rsidP="00A4042D">
      <w:pPr>
        <w:spacing w:after="0"/>
        <w:ind w:left="567" w:hanging="567"/>
        <w:jc w:val="both"/>
      </w:pPr>
      <w:r>
        <w:t xml:space="preserve">Development Coordinator and the Assistant Payroll Manager and will: </w:t>
      </w:r>
    </w:p>
    <w:p w14:paraId="142BB225" w14:textId="77777777" w:rsidR="009A66CD" w:rsidRDefault="009A66CD" w:rsidP="00A4042D">
      <w:pPr>
        <w:spacing w:after="0"/>
        <w:ind w:left="567" w:hanging="567"/>
        <w:jc w:val="both"/>
      </w:pPr>
    </w:p>
    <w:p w14:paraId="2A25075A" w14:textId="3EA6C085" w:rsidR="009A66CD" w:rsidRDefault="009A66CD" w:rsidP="00A4042D">
      <w:pPr>
        <w:pStyle w:val="ListParagraph"/>
        <w:numPr>
          <w:ilvl w:val="0"/>
          <w:numId w:val="29"/>
        </w:numPr>
        <w:ind w:left="360"/>
        <w:jc w:val="both"/>
      </w:pPr>
      <w:r>
        <w:t>Use initiative, discretion, and independent judgement to identify issues and provide solutions to meet service delivery requirements, including resolving non-standard issues.</w:t>
      </w:r>
    </w:p>
    <w:p w14:paraId="7DE6269E" w14:textId="77777777" w:rsidR="009A66CD" w:rsidRDefault="009A66CD" w:rsidP="00A4042D">
      <w:pPr>
        <w:pStyle w:val="ListParagraph"/>
        <w:numPr>
          <w:ilvl w:val="0"/>
          <w:numId w:val="29"/>
        </w:numPr>
        <w:ind w:left="360"/>
        <w:jc w:val="both"/>
      </w:pPr>
      <w:r>
        <w:t>Work with a high degree of proficiency, and in collaboration with other senior staff in Payroll Services, Human Resources, Business Systems and Finance Services, to facilitate data integrity conforming with specified outcomes.</w:t>
      </w:r>
    </w:p>
    <w:p w14:paraId="40243961" w14:textId="77777777" w:rsidR="009A66CD" w:rsidRDefault="009A66CD" w:rsidP="00A4042D">
      <w:pPr>
        <w:pStyle w:val="ListParagraph"/>
        <w:numPr>
          <w:ilvl w:val="0"/>
          <w:numId w:val="29"/>
        </w:numPr>
        <w:ind w:left="360"/>
        <w:jc w:val="both"/>
      </w:pPr>
      <w:r>
        <w:t xml:space="preserve">Provide leadership and direction to staff including acting as a role model and mentor. </w:t>
      </w:r>
    </w:p>
    <w:p w14:paraId="443FFD85" w14:textId="3853187C" w:rsidR="00247C76" w:rsidRPr="00735F93" w:rsidRDefault="009A66CD" w:rsidP="00A4042D">
      <w:pPr>
        <w:pStyle w:val="ListParagraph"/>
        <w:jc w:val="both"/>
        <w:rPr>
          <w:rFonts w:cs="Calibri"/>
        </w:rPr>
      </w:pPr>
      <w:r>
        <w:t>Model behaviours that evidence commitment and support to the goals of Payroll Services and the broader HR service, including displaying a collaborative, supportive communication approach in undertaking all aspects of the role.</w:t>
      </w:r>
      <w:r w:rsidR="0085783C" w:rsidRPr="0085783C">
        <w:t xml:space="preserve"> </w:t>
      </w:r>
    </w:p>
    <w:p w14:paraId="4380ECA0" w14:textId="2B06F05E" w:rsidR="00247C76" w:rsidRPr="00F256F0" w:rsidRDefault="00247C76" w:rsidP="00A4042D">
      <w:pPr>
        <w:pStyle w:val="ListParagraph"/>
        <w:jc w:val="bot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44029609" w14:textId="77777777" w:rsidR="00247C76" w:rsidRDefault="00247C76" w:rsidP="00A4042D">
      <w:pPr>
        <w:pStyle w:val="ListParagraph"/>
        <w:jc w:val="both"/>
      </w:pPr>
      <w:r>
        <w:lastRenderedPageBreak/>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32429DEE" w14:textId="77777777" w:rsidR="00247C76" w:rsidRDefault="00247C76" w:rsidP="00A4042D">
      <w:pPr>
        <w:pStyle w:val="ListParagraph"/>
        <w:jc w:val="both"/>
      </w:pPr>
      <w:r w:rsidRPr="008803FC">
        <w:t>Comply at all times with policy and protocol requirements, in</w:t>
      </w:r>
      <w:r>
        <w:t xml:space="preserve">cluding </w:t>
      </w:r>
      <w:r w:rsidRPr="008803FC">
        <w:t>those relating to mandatory education, training and assessment.</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A4042D">
      <w:pPr>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A4042D">
      <w:pPr>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A4042D">
      <w:pPr>
        <w:pStyle w:val="ListNumbered"/>
        <w:numPr>
          <w:ilvl w:val="0"/>
          <w:numId w:val="16"/>
        </w:numPr>
        <w:jc w:val="both"/>
      </w:pPr>
      <w:r>
        <w:t>Conviction checks in the following areas:</w:t>
      </w:r>
    </w:p>
    <w:p w14:paraId="64D6C105" w14:textId="77777777" w:rsidR="00E91AB6" w:rsidRDefault="00E91AB6" w:rsidP="00A4042D">
      <w:pPr>
        <w:pStyle w:val="ListNumbered"/>
        <w:numPr>
          <w:ilvl w:val="1"/>
          <w:numId w:val="13"/>
        </w:numPr>
        <w:jc w:val="both"/>
      </w:pPr>
      <w:r>
        <w:t>crimes of violence</w:t>
      </w:r>
    </w:p>
    <w:p w14:paraId="1DB7CFAF" w14:textId="77777777" w:rsidR="00E91AB6" w:rsidRDefault="00E91AB6" w:rsidP="00A4042D">
      <w:pPr>
        <w:pStyle w:val="ListNumbered"/>
        <w:numPr>
          <w:ilvl w:val="1"/>
          <w:numId w:val="13"/>
        </w:numPr>
        <w:jc w:val="both"/>
      </w:pPr>
      <w:r>
        <w:t>sex related offences</w:t>
      </w:r>
    </w:p>
    <w:p w14:paraId="2FA73182" w14:textId="77777777" w:rsidR="00E91AB6" w:rsidRDefault="00E91AB6" w:rsidP="00A4042D">
      <w:pPr>
        <w:pStyle w:val="ListNumbered"/>
        <w:numPr>
          <w:ilvl w:val="1"/>
          <w:numId w:val="13"/>
        </w:numPr>
        <w:jc w:val="both"/>
      </w:pPr>
      <w:r>
        <w:t>serious drug offences</w:t>
      </w:r>
    </w:p>
    <w:p w14:paraId="3C232643" w14:textId="77777777" w:rsidR="00405739" w:rsidRDefault="00E91AB6" w:rsidP="00A4042D">
      <w:pPr>
        <w:pStyle w:val="ListNumbered"/>
        <w:numPr>
          <w:ilvl w:val="1"/>
          <w:numId w:val="13"/>
        </w:numPr>
        <w:jc w:val="both"/>
      </w:pPr>
      <w:r>
        <w:t>crimes involving dishonesty</w:t>
      </w:r>
    </w:p>
    <w:p w14:paraId="2B7FB09B" w14:textId="77777777" w:rsidR="00E91AB6" w:rsidRPr="00405739" w:rsidRDefault="00E91AB6" w:rsidP="00A4042D">
      <w:pPr>
        <w:pStyle w:val="ListNumbered"/>
        <w:numPr>
          <w:ilvl w:val="1"/>
          <w:numId w:val="13"/>
        </w:numPr>
        <w:jc w:val="both"/>
      </w:pPr>
      <w:r w:rsidRPr="00405739">
        <w:t>serious traffic offences</w:t>
      </w:r>
      <w:r w:rsidR="00F554AC" w:rsidRPr="00405739">
        <w:t xml:space="preserve"> </w:t>
      </w:r>
    </w:p>
    <w:p w14:paraId="5CA70319" w14:textId="77777777" w:rsidR="00E91AB6" w:rsidRDefault="00E91AB6" w:rsidP="00A4042D">
      <w:pPr>
        <w:pStyle w:val="ListNumbered"/>
        <w:jc w:val="both"/>
      </w:pPr>
      <w:r>
        <w:t>Identification check</w:t>
      </w:r>
    </w:p>
    <w:p w14:paraId="0E2EB94A" w14:textId="76F0349E" w:rsidR="00E91AB6" w:rsidRPr="008803FC" w:rsidRDefault="00E91AB6" w:rsidP="00A4042D">
      <w:pPr>
        <w:pStyle w:val="ListNumbered"/>
        <w:jc w:val="both"/>
      </w:pPr>
      <w:r>
        <w:t>Disciplinary action in previous employment check</w:t>
      </w:r>
      <w:r w:rsidR="00247C76">
        <w:t>.</w:t>
      </w:r>
    </w:p>
    <w:p w14:paraId="3187123E" w14:textId="77777777" w:rsidR="00E91AB6" w:rsidRDefault="00E91AB6" w:rsidP="00130E72">
      <w:pPr>
        <w:pStyle w:val="Heading3"/>
      </w:pPr>
      <w:r>
        <w:lastRenderedPageBreak/>
        <w:t>Selection Criteria:</w:t>
      </w:r>
    </w:p>
    <w:p w14:paraId="22871E85" w14:textId="77777777" w:rsidR="009A66CD" w:rsidRPr="00A4042D" w:rsidRDefault="009A66CD" w:rsidP="00A4042D">
      <w:pPr>
        <w:pStyle w:val="Heading4"/>
        <w:spacing w:before="0" w:after="120"/>
        <w:jc w:val="both"/>
        <w:rPr>
          <w:b w:val="0"/>
          <w:bCs/>
          <w:sz w:val="22"/>
          <w:szCs w:val="22"/>
        </w:rPr>
      </w:pPr>
      <w:r w:rsidRPr="00A4042D">
        <w:rPr>
          <w:b w:val="0"/>
          <w:sz w:val="22"/>
          <w:szCs w:val="22"/>
        </w:rPr>
        <w:t>In the context of the focus of duties, and in relation to the delivery of health services, please address the following capabilities.</w:t>
      </w:r>
    </w:p>
    <w:p w14:paraId="34AA86BF" w14:textId="77777777" w:rsidR="009A66CD" w:rsidRPr="00A4042D" w:rsidRDefault="009A66CD" w:rsidP="00A4042D">
      <w:pPr>
        <w:pStyle w:val="Heading4"/>
        <w:numPr>
          <w:ilvl w:val="0"/>
          <w:numId w:val="32"/>
        </w:numPr>
        <w:tabs>
          <w:tab w:val="left" w:pos="567"/>
        </w:tabs>
        <w:spacing w:before="0" w:after="120" w:line="300" w:lineRule="atLeast"/>
        <w:ind w:left="567" w:hanging="567"/>
        <w:jc w:val="both"/>
        <w:rPr>
          <w:sz w:val="22"/>
          <w:szCs w:val="22"/>
        </w:rPr>
      </w:pPr>
      <w:r w:rsidRPr="00A4042D">
        <w:rPr>
          <w:sz w:val="22"/>
          <w:szCs w:val="22"/>
        </w:rPr>
        <w:t>Personal Attributes:</w:t>
      </w:r>
    </w:p>
    <w:p w14:paraId="0D000A3B" w14:textId="77777777" w:rsidR="009A66CD" w:rsidRPr="00A4042D" w:rsidRDefault="009A66CD" w:rsidP="00A4042D">
      <w:pPr>
        <w:pStyle w:val="Heading4"/>
        <w:numPr>
          <w:ilvl w:val="0"/>
          <w:numId w:val="30"/>
        </w:numPr>
        <w:tabs>
          <w:tab w:val="clear" w:pos="578"/>
        </w:tabs>
        <w:spacing w:before="0" w:after="120" w:line="300" w:lineRule="atLeast"/>
        <w:ind w:left="993" w:hanging="426"/>
        <w:jc w:val="both"/>
        <w:rPr>
          <w:b w:val="0"/>
          <w:bCs/>
          <w:sz w:val="22"/>
          <w:szCs w:val="22"/>
        </w:rPr>
      </w:pPr>
      <w:r w:rsidRPr="00A4042D">
        <w:rPr>
          <w:b w:val="0"/>
          <w:sz w:val="22"/>
          <w:szCs w:val="22"/>
        </w:rPr>
        <w:t>In a human resource payroll context, show judgement, intelligence, and common sense with demonstrated professionalism, integrity, reliance, and self-awareness.</w:t>
      </w:r>
    </w:p>
    <w:p w14:paraId="55953FCA" w14:textId="77777777" w:rsidR="009A66CD" w:rsidRPr="00A4042D" w:rsidRDefault="009A66CD" w:rsidP="00A4042D">
      <w:pPr>
        <w:pStyle w:val="Heading4"/>
        <w:numPr>
          <w:ilvl w:val="0"/>
          <w:numId w:val="32"/>
        </w:numPr>
        <w:tabs>
          <w:tab w:val="left" w:pos="567"/>
        </w:tabs>
        <w:spacing w:before="0" w:after="120" w:line="300" w:lineRule="atLeast"/>
        <w:ind w:left="567" w:hanging="567"/>
        <w:jc w:val="both"/>
        <w:rPr>
          <w:b w:val="0"/>
          <w:bCs/>
          <w:sz w:val="22"/>
          <w:szCs w:val="22"/>
        </w:rPr>
      </w:pPr>
      <w:r w:rsidRPr="00A4042D">
        <w:rPr>
          <w:sz w:val="22"/>
          <w:szCs w:val="22"/>
        </w:rPr>
        <w:t>Relationship Building and Maintenance:</w:t>
      </w:r>
    </w:p>
    <w:p w14:paraId="59BD17BA" w14:textId="77777777" w:rsidR="009A66CD" w:rsidRPr="00A4042D" w:rsidRDefault="009A66CD" w:rsidP="00A4042D">
      <w:pPr>
        <w:pStyle w:val="Heading4"/>
        <w:numPr>
          <w:ilvl w:val="0"/>
          <w:numId w:val="30"/>
        </w:numPr>
        <w:tabs>
          <w:tab w:val="clear" w:pos="578"/>
        </w:tabs>
        <w:spacing w:before="0" w:after="120" w:line="300" w:lineRule="atLeast"/>
        <w:ind w:left="993" w:hanging="426"/>
        <w:jc w:val="both"/>
        <w:rPr>
          <w:b w:val="0"/>
          <w:bCs/>
          <w:sz w:val="22"/>
          <w:szCs w:val="22"/>
        </w:rPr>
      </w:pPr>
      <w:r w:rsidRPr="00A4042D">
        <w:rPr>
          <w:b w:val="0"/>
          <w:sz w:val="22"/>
          <w:szCs w:val="22"/>
        </w:rPr>
        <w:t>Demonstrated capability to nurture internal and external relationships, facilitate cooperation and value difference and diversity.</w:t>
      </w:r>
    </w:p>
    <w:p w14:paraId="46441143" w14:textId="77777777" w:rsidR="009A66CD" w:rsidRPr="00A4042D" w:rsidRDefault="009A66CD" w:rsidP="00A4042D">
      <w:pPr>
        <w:pStyle w:val="Heading4"/>
        <w:numPr>
          <w:ilvl w:val="0"/>
          <w:numId w:val="32"/>
        </w:numPr>
        <w:tabs>
          <w:tab w:val="left" w:pos="567"/>
        </w:tabs>
        <w:spacing w:before="0" w:after="120" w:line="300" w:lineRule="atLeast"/>
        <w:ind w:left="567" w:hanging="567"/>
        <w:jc w:val="both"/>
        <w:rPr>
          <w:sz w:val="22"/>
          <w:szCs w:val="22"/>
        </w:rPr>
      </w:pPr>
      <w:r w:rsidRPr="00A4042D">
        <w:rPr>
          <w:sz w:val="22"/>
          <w:szCs w:val="22"/>
        </w:rPr>
        <w:t>Job Skills:</w:t>
      </w:r>
    </w:p>
    <w:p w14:paraId="3C571740" w14:textId="77777777" w:rsidR="009A66CD" w:rsidRPr="00A4042D" w:rsidRDefault="009A66CD" w:rsidP="00A4042D">
      <w:pPr>
        <w:pStyle w:val="Heading4"/>
        <w:numPr>
          <w:ilvl w:val="0"/>
          <w:numId w:val="30"/>
        </w:numPr>
        <w:tabs>
          <w:tab w:val="clear" w:pos="578"/>
        </w:tabs>
        <w:spacing w:before="0" w:after="120" w:line="300" w:lineRule="atLeast"/>
        <w:ind w:left="993" w:hanging="426"/>
        <w:jc w:val="both"/>
        <w:rPr>
          <w:b w:val="0"/>
          <w:bCs/>
          <w:sz w:val="22"/>
          <w:szCs w:val="22"/>
        </w:rPr>
      </w:pPr>
      <w:r w:rsidRPr="00A4042D">
        <w:rPr>
          <w:b w:val="0"/>
          <w:sz w:val="22"/>
          <w:szCs w:val="22"/>
        </w:rPr>
        <w:t>Demonstrated capability, with a strong attention to detail, in:</w:t>
      </w:r>
    </w:p>
    <w:p w14:paraId="7423B8E8" w14:textId="77777777" w:rsidR="009A66CD" w:rsidRPr="00A4042D" w:rsidRDefault="009A66CD" w:rsidP="00A4042D">
      <w:pPr>
        <w:pStyle w:val="Heading4"/>
        <w:numPr>
          <w:ilvl w:val="0"/>
          <w:numId w:val="31"/>
        </w:numPr>
        <w:spacing w:before="0" w:after="120" w:line="300" w:lineRule="atLeast"/>
        <w:ind w:left="1418" w:hanging="425"/>
        <w:jc w:val="both"/>
        <w:rPr>
          <w:b w:val="0"/>
          <w:bCs/>
          <w:sz w:val="22"/>
          <w:szCs w:val="22"/>
        </w:rPr>
      </w:pPr>
      <w:r w:rsidRPr="00A4042D">
        <w:rPr>
          <w:b w:val="0"/>
          <w:sz w:val="22"/>
          <w:szCs w:val="22"/>
        </w:rPr>
        <w:t>human resource information systems and associated technology</w:t>
      </w:r>
    </w:p>
    <w:p w14:paraId="19798123" w14:textId="77777777" w:rsidR="009A66CD" w:rsidRPr="00A4042D" w:rsidRDefault="009A66CD" w:rsidP="00A4042D">
      <w:pPr>
        <w:pStyle w:val="Heading4"/>
        <w:numPr>
          <w:ilvl w:val="0"/>
          <w:numId w:val="31"/>
        </w:numPr>
        <w:spacing w:before="0" w:after="120" w:line="300" w:lineRule="atLeast"/>
        <w:ind w:left="1418" w:hanging="425"/>
        <w:jc w:val="both"/>
        <w:rPr>
          <w:b w:val="0"/>
          <w:bCs/>
          <w:sz w:val="22"/>
          <w:szCs w:val="22"/>
        </w:rPr>
      </w:pPr>
      <w:r w:rsidRPr="00A4042D">
        <w:rPr>
          <w:b w:val="0"/>
          <w:sz w:val="22"/>
          <w:szCs w:val="22"/>
        </w:rPr>
        <w:t>data extraction and analysis</w:t>
      </w:r>
    </w:p>
    <w:p w14:paraId="655BE212" w14:textId="77777777" w:rsidR="009A66CD" w:rsidRPr="00A4042D" w:rsidRDefault="009A66CD" w:rsidP="00A4042D">
      <w:pPr>
        <w:pStyle w:val="Heading4"/>
        <w:numPr>
          <w:ilvl w:val="0"/>
          <w:numId w:val="31"/>
        </w:numPr>
        <w:spacing w:before="0" w:after="120" w:line="300" w:lineRule="atLeast"/>
        <w:ind w:left="1418" w:hanging="425"/>
        <w:jc w:val="both"/>
        <w:rPr>
          <w:b w:val="0"/>
          <w:bCs/>
          <w:sz w:val="22"/>
          <w:szCs w:val="22"/>
        </w:rPr>
      </w:pPr>
      <w:r w:rsidRPr="00A4042D">
        <w:rPr>
          <w:b w:val="0"/>
          <w:sz w:val="22"/>
          <w:szCs w:val="22"/>
        </w:rPr>
        <w:t xml:space="preserve">payroll processing in a complex organisation  </w:t>
      </w:r>
    </w:p>
    <w:p w14:paraId="10FCBBE3" w14:textId="77777777" w:rsidR="009A66CD" w:rsidRPr="00A4042D" w:rsidRDefault="009A66CD" w:rsidP="00A4042D">
      <w:pPr>
        <w:pStyle w:val="Heading4"/>
        <w:numPr>
          <w:ilvl w:val="0"/>
          <w:numId w:val="31"/>
        </w:numPr>
        <w:spacing w:before="0" w:after="120" w:line="300" w:lineRule="atLeast"/>
        <w:ind w:left="1418" w:hanging="425"/>
        <w:jc w:val="both"/>
        <w:rPr>
          <w:b w:val="0"/>
          <w:bCs/>
          <w:sz w:val="22"/>
          <w:szCs w:val="22"/>
        </w:rPr>
      </w:pPr>
      <w:r w:rsidRPr="00A4042D">
        <w:rPr>
          <w:b w:val="0"/>
          <w:sz w:val="22"/>
          <w:szCs w:val="22"/>
        </w:rPr>
        <w:t>development and implementation of reports and tools for high quality payroll service delivery outcomes</w:t>
      </w:r>
    </w:p>
    <w:p w14:paraId="4AC0A3CB" w14:textId="77777777" w:rsidR="009A66CD" w:rsidRPr="00A4042D" w:rsidRDefault="009A66CD" w:rsidP="00A4042D">
      <w:pPr>
        <w:pStyle w:val="Heading4"/>
        <w:numPr>
          <w:ilvl w:val="0"/>
          <w:numId w:val="31"/>
        </w:numPr>
        <w:spacing w:before="0" w:after="120" w:line="300" w:lineRule="atLeast"/>
        <w:ind w:left="1418" w:hanging="425"/>
        <w:jc w:val="both"/>
        <w:rPr>
          <w:b w:val="0"/>
          <w:bCs/>
          <w:sz w:val="22"/>
          <w:szCs w:val="22"/>
        </w:rPr>
      </w:pPr>
      <w:r w:rsidRPr="00A4042D">
        <w:rPr>
          <w:b w:val="0"/>
          <w:sz w:val="22"/>
          <w:szCs w:val="22"/>
        </w:rPr>
        <w:t xml:space="preserve">research and analysis </w:t>
      </w:r>
    </w:p>
    <w:p w14:paraId="5B5882A7" w14:textId="77777777" w:rsidR="009A66CD" w:rsidRPr="00A4042D" w:rsidRDefault="009A66CD" w:rsidP="00A4042D">
      <w:pPr>
        <w:pStyle w:val="Heading4"/>
        <w:numPr>
          <w:ilvl w:val="0"/>
          <w:numId w:val="31"/>
        </w:numPr>
        <w:spacing w:before="0" w:after="120" w:line="300" w:lineRule="atLeast"/>
        <w:ind w:left="1418" w:hanging="425"/>
        <w:jc w:val="both"/>
        <w:rPr>
          <w:b w:val="0"/>
          <w:bCs/>
          <w:sz w:val="22"/>
          <w:szCs w:val="22"/>
        </w:rPr>
      </w:pPr>
      <w:r w:rsidRPr="00A4042D">
        <w:rPr>
          <w:b w:val="0"/>
          <w:sz w:val="22"/>
          <w:szCs w:val="22"/>
        </w:rPr>
        <w:t>project delivery</w:t>
      </w:r>
    </w:p>
    <w:p w14:paraId="6D992DB0" w14:textId="77777777" w:rsidR="009A66CD" w:rsidRPr="00A4042D" w:rsidRDefault="009A66CD" w:rsidP="00A4042D">
      <w:pPr>
        <w:pStyle w:val="Heading4"/>
        <w:numPr>
          <w:ilvl w:val="0"/>
          <w:numId w:val="32"/>
        </w:numPr>
        <w:tabs>
          <w:tab w:val="left" w:pos="567"/>
        </w:tabs>
        <w:spacing w:before="0" w:after="120" w:line="300" w:lineRule="atLeast"/>
        <w:ind w:left="567" w:hanging="567"/>
        <w:jc w:val="both"/>
        <w:rPr>
          <w:b w:val="0"/>
          <w:bCs/>
          <w:sz w:val="22"/>
          <w:szCs w:val="22"/>
        </w:rPr>
      </w:pPr>
      <w:r w:rsidRPr="00A4042D">
        <w:rPr>
          <w:sz w:val="22"/>
          <w:szCs w:val="22"/>
        </w:rPr>
        <w:t>Outcomes/Deliverables:</w:t>
      </w:r>
    </w:p>
    <w:p w14:paraId="6C1645A2" w14:textId="19151E1C" w:rsidR="00327869" w:rsidRPr="00A4042D" w:rsidRDefault="009A66CD" w:rsidP="00A4042D">
      <w:pPr>
        <w:pStyle w:val="Heading4"/>
        <w:numPr>
          <w:ilvl w:val="0"/>
          <w:numId w:val="30"/>
        </w:numPr>
        <w:tabs>
          <w:tab w:val="clear" w:pos="578"/>
        </w:tabs>
        <w:spacing w:before="0" w:after="120" w:line="300" w:lineRule="atLeast"/>
        <w:ind w:left="993" w:hanging="426"/>
        <w:jc w:val="both"/>
        <w:rPr>
          <w:b w:val="0"/>
          <w:bCs/>
          <w:sz w:val="22"/>
          <w:szCs w:val="22"/>
        </w:rPr>
      </w:pPr>
      <w:r w:rsidRPr="00A4042D">
        <w:rPr>
          <w:b w:val="0"/>
          <w:sz w:val="22"/>
          <w:szCs w:val="22"/>
        </w:rPr>
        <w:t>Demonstrated ability to work within a legislative framework to problem solve and deliver quality task and project outcomes that are both timely and compliant.</w:t>
      </w:r>
    </w:p>
    <w:p w14:paraId="201CCDCC" w14:textId="77777777" w:rsidR="00E91AB6" w:rsidRDefault="00E91AB6" w:rsidP="00130E72">
      <w:pPr>
        <w:pStyle w:val="Heading3"/>
      </w:pPr>
      <w:r>
        <w:t>Working Environment:</w:t>
      </w:r>
    </w:p>
    <w:p w14:paraId="3389D290" w14:textId="77777777" w:rsidR="00247C76" w:rsidRDefault="00247C76" w:rsidP="00A4042D">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495FA5B8" w14:textId="77777777" w:rsidR="00247C76" w:rsidRDefault="00247C76" w:rsidP="00A4042D">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756561A7" w14:textId="77777777" w:rsidR="00247C76" w:rsidRDefault="00247C76" w:rsidP="00A4042D">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03EBC93" w14:textId="542B476E" w:rsidR="000D5AF4" w:rsidRPr="004B0994" w:rsidRDefault="00247C76" w:rsidP="00A4042D">
      <w:pPr>
        <w:jc w:val="both"/>
      </w:pPr>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CE5FD" w14:textId="77777777" w:rsidR="00636CF9" w:rsidRDefault="00636CF9" w:rsidP="00F420E2">
      <w:pPr>
        <w:spacing w:after="0" w:line="240" w:lineRule="auto"/>
      </w:pPr>
      <w:r>
        <w:separator/>
      </w:r>
    </w:p>
  </w:endnote>
  <w:endnote w:type="continuationSeparator" w:id="0">
    <w:p w14:paraId="42D1C217" w14:textId="77777777" w:rsidR="00636CF9" w:rsidRDefault="00636CF9"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DB126" w14:textId="77777777" w:rsidR="00636CF9" w:rsidRDefault="00636CF9" w:rsidP="00F420E2">
      <w:pPr>
        <w:spacing w:after="0" w:line="240" w:lineRule="auto"/>
      </w:pPr>
      <w:r>
        <w:separator/>
      </w:r>
    </w:p>
  </w:footnote>
  <w:footnote w:type="continuationSeparator" w:id="0">
    <w:p w14:paraId="422B4833" w14:textId="77777777" w:rsidR="00636CF9" w:rsidRDefault="00636CF9"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830871"/>
    <w:multiLevelType w:val="hybridMultilevel"/>
    <w:tmpl w:val="0CF8C3FA"/>
    <w:lvl w:ilvl="0" w:tplc="0C090001">
      <w:start w:val="1"/>
      <w:numFmt w:val="bullet"/>
      <w:lvlText w:val=""/>
      <w:lvlJc w:val="left"/>
      <w:pPr>
        <w:ind w:left="930" w:hanging="5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2AAC5216"/>
    <w:multiLevelType w:val="hybridMultilevel"/>
    <w:tmpl w:val="953813C6"/>
    <w:lvl w:ilvl="0" w:tplc="A52E6A26">
      <w:numFmt w:val="bullet"/>
      <w:lvlText w:val="•"/>
      <w:lvlJc w:val="left"/>
      <w:pPr>
        <w:ind w:left="1290" w:hanging="570"/>
      </w:pPr>
      <w:rPr>
        <w:rFonts w:ascii="Gill Sans MT" w:eastAsiaTheme="minorHAnsi" w:hAnsi="Gill Sans MT" w:cs="Times New Roman (Body C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F1338E6"/>
    <w:multiLevelType w:val="hybridMultilevel"/>
    <w:tmpl w:val="3D88F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824890"/>
    <w:multiLevelType w:val="hybridMultilevel"/>
    <w:tmpl w:val="C550207A"/>
    <w:lvl w:ilvl="0" w:tplc="34561AD2">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8D3B74"/>
    <w:multiLevelType w:val="hybridMultilevel"/>
    <w:tmpl w:val="624A2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5" w15:restartNumberingAfterBreak="0">
    <w:nsid w:val="4FBA543D"/>
    <w:multiLevelType w:val="hybridMultilevel"/>
    <w:tmpl w:val="C46E481E"/>
    <w:lvl w:ilvl="0" w:tplc="A52E6A26">
      <w:numFmt w:val="bullet"/>
      <w:lvlText w:val="•"/>
      <w:lvlJc w:val="left"/>
      <w:pPr>
        <w:ind w:left="1290" w:hanging="570"/>
      </w:pPr>
      <w:rPr>
        <w:rFonts w:ascii="Gill Sans MT" w:eastAsiaTheme="minorHAnsi" w:hAnsi="Gill Sans MT" w:cs="Times New Roman (Body C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7"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E425DB"/>
    <w:multiLevelType w:val="hybridMultilevel"/>
    <w:tmpl w:val="2B0A7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8E0F02"/>
    <w:multiLevelType w:val="hybridMultilevel"/>
    <w:tmpl w:val="AB08F1D2"/>
    <w:lvl w:ilvl="0" w:tplc="A52E6A26">
      <w:numFmt w:val="bullet"/>
      <w:lvlText w:val="•"/>
      <w:lvlJc w:val="left"/>
      <w:pPr>
        <w:ind w:left="930" w:hanging="570"/>
      </w:pPr>
      <w:rPr>
        <w:rFonts w:ascii="Gill Sans MT" w:eastAsiaTheme="minorHAnsi" w:hAnsi="Gill Sans MT" w:cs="Times New Roman (Body C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BC60C3"/>
    <w:multiLevelType w:val="hybridMultilevel"/>
    <w:tmpl w:val="EB222EBC"/>
    <w:lvl w:ilvl="0" w:tplc="0C090001">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2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4" w15:restartNumberingAfterBreak="0">
    <w:nsid w:val="64124774"/>
    <w:multiLevelType w:val="hybridMultilevel"/>
    <w:tmpl w:val="F3269DA2"/>
    <w:lvl w:ilvl="0" w:tplc="0C090017">
      <w:start w:val="1"/>
      <w:numFmt w:val="lowerLetter"/>
      <w:lvlText w:val="%1)"/>
      <w:lvlJc w:val="left"/>
      <w:pPr>
        <w:ind w:left="1351" w:hanging="360"/>
      </w:pPr>
      <w:rPr>
        <w:rFonts w:hint="default"/>
      </w:rPr>
    </w:lvl>
    <w:lvl w:ilvl="1" w:tplc="0C090003" w:tentative="1">
      <w:start w:val="1"/>
      <w:numFmt w:val="bullet"/>
      <w:lvlText w:val="o"/>
      <w:lvlJc w:val="left"/>
      <w:pPr>
        <w:ind w:left="2071" w:hanging="360"/>
      </w:pPr>
      <w:rPr>
        <w:rFonts w:ascii="Courier New" w:hAnsi="Courier New" w:cs="Courier New" w:hint="default"/>
      </w:rPr>
    </w:lvl>
    <w:lvl w:ilvl="2" w:tplc="0C090005" w:tentative="1">
      <w:start w:val="1"/>
      <w:numFmt w:val="bullet"/>
      <w:lvlText w:val=""/>
      <w:lvlJc w:val="left"/>
      <w:pPr>
        <w:ind w:left="2791" w:hanging="360"/>
      </w:pPr>
      <w:rPr>
        <w:rFonts w:ascii="Wingdings" w:hAnsi="Wingdings" w:hint="default"/>
      </w:rPr>
    </w:lvl>
    <w:lvl w:ilvl="3" w:tplc="0C090001" w:tentative="1">
      <w:start w:val="1"/>
      <w:numFmt w:val="bullet"/>
      <w:lvlText w:val=""/>
      <w:lvlJc w:val="left"/>
      <w:pPr>
        <w:ind w:left="3511" w:hanging="360"/>
      </w:pPr>
      <w:rPr>
        <w:rFonts w:ascii="Symbol" w:hAnsi="Symbol" w:hint="default"/>
      </w:rPr>
    </w:lvl>
    <w:lvl w:ilvl="4" w:tplc="0C090003" w:tentative="1">
      <w:start w:val="1"/>
      <w:numFmt w:val="bullet"/>
      <w:lvlText w:val="o"/>
      <w:lvlJc w:val="left"/>
      <w:pPr>
        <w:ind w:left="4231" w:hanging="360"/>
      </w:pPr>
      <w:rPr>
        <w:rFonts w:ascii="Courier New" w:hAnsi="Courier New" w:cs="Courier New" w:hint="default"/>
      </w:rPr>
    </w:lvl>
    <w:lvl w:ilvl="5" w:tplc="0C090005" w:tentative="1">
      <w:start w:val="1"/>
      <w:numFmt w:val="bullet"/>
      <w:lvlText w:val=""/>
      <w:lvlJc w:val="left"/>
      <w:pPr>
        <w:ind w:left="4951" w:hanging="360"/>
      </w:pPr>
      <w:rPr>
        <w:rFonts w:ascii="Wingdings" w:hAnsi="Wingdings" w:hint="default"/>
      </w:rPr>
    </w:lvl>
    <w:lvl w:ilvl="6" w:tplc="0C090001" w:tentative="1">
      <w:start w:val="1"/>
      <w:numFmt w:val="bullet"/>
      <w:lvlText w:val=""/>
      <w:lvlJc w:val="left"/>
      <w:pPr>
        <w:ind w:left="5671" w:hanging="360"/>
      </w:pPr>
      <w:rPr>
        <w:rFonts w:ascii="Symbol" w:hAnsi="Symbol" w:hint="default"/>
      </w:rPr>
    </w:lvl>
    <w:lvl w:ilvl="7" w:tplc="0C090003" w:tentative="1">
      <w:start w:val="1"/>
      <w:numFmt w:val="bullet"/>
      <w:lvlText w:val="o"/>
      <w:lvlJc w:val="left"/>
      <w:pPr>
        <w:ind w:left="6391" w:hanging="360"/>
      </w:pPr>
      <w:rPr>
        <w:rFonts w:ascii="Courier New" w:hAnsi="Courier New" w:cs="Courier New" w:hint="default"/>
      </w:rPr>
    </w:lvl>
    <w:lvl w:ilvl="8" w:tplc="0C090005" w:tentative="1">
      <w:start w:val="1"/>
      <w:numFmt w:val="bullet"/>
      <w:lvlText w:val=""/>
      <w:lvlJc w:val="left"/>
      <w:pPr>
        <w:ind w:left="7111" w:hanging="360"/>
      </w:pPr>
      <w:rPr>
        <w:rFonts w:ascii="Wingdings" w:hAnsi="Wingdings" w:hint="default"/>
      </w:rPr>
    </w:lvl>
  </w:abstractNum>
  <w:abstractNum w:abstractNumId="2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058700820">
    <w:abstractNumId w:val="28"/>
  </w:num>
  <w:num w:numId="2" w16cid:durableId="1062215325">
    <w:abstractNumId w:val="3"/>
  </w:num>
  <w:num w:numId="3" w16cid:durableId="194268875">
    <w:abstractNumId w:val="1"/>
  </w:num>
  <w:num w:numId="4" w16cid:durableId="2115125485">
    <w:abstractNumId w:val="11"/>
  </w:num>
  <w:num w:numId="5" w16cid:durableId="2075201393">
    <w:abstractNumId w:val="22"/>
  </w:num>
  <w:num w:numId="6" w16cid:durableId="2062901177">
    <w:abstractNumId w:val="14"/>
  </w:num>
  <w:num w:numId="7" w16cid:durableId="1102533317">
    <w:abstractNumId w:val="26"/>
  </w:num>
  <w:num w:numId="8" w16cid:durableId="1121993981">
    <w:abstractNumId w:val="0"/>
  </w:num>
  <w:num w:numId="9" w16cid:durableId="780341994">
    <w:abstractNumId w:val="27"/>
  </w:num>
  <w:num w:numId="10" w16cid:durableId="1651708742">
    <w:abstractNumId w:val="23"/>
  </w:num>
  <w:num w:numId="11" w16cid:durableId="1080129630">
    <w:abstractNumId w:val="6"/>
  </w:num>
  <w:num w:numId="12" w16cid:durableId="1746104199">
    <w:abstractNumId w:val="9"/>
  </w:num>
  <w:num w:numId="13" w16cid:durableId="2095276991">
    <w:abstractNumId w:val="13"/>
  </w:num>
  <w:num w:numId="14" w16cid:durableId="15207724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12152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41982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5191143">
    <w:abstractNumId w:val="16"/>
  </w:num>
  <w:num w:numId="18" w16cid:durableId="25369718">
    <w:abstractNumId w:val="2"/>
  </w:num>
  <w:num w:numId="19" w16cid:durableId="1973173327">
    <w:abstractNumId w:val="18"/>
  </w:num>
  <w:num w:numId="20" w16cid:durableId="1642348340">
    <w:abstractNumId w:val="25"/>
  </w:num>
  <w:num w:numId="21" w16cid:durableId="419183834">
    <w:abstractNumId w:val="17"/>
  </w:num>
  <w:num w:numId="22" w16cid:durableId="987634379">
    <w:abstractNumId w:val="4"/>
  </w:num>
  <w:num w:numId="23" w16cid:durableId="1041247622">
    <w:abstractNumId w:val="8"/>
  </w:num>
  <w:num w:numId="24" w16cid:durableId="847989029">
    <w:abstractNumId w:val="19"/>
  </w:num>
  <w:num w:numId="25" w16cid:durableId="478232106">
    <w:abstractNumId w:val="20"/>
  </w:num>
  <w:num w:numId="26" w16cid:durableId="567611361">
    <w:abstractNumId w:val="15"/>
  </w:num>
  <w:num w:numId="27" w16cid:durableId="243882829">
    <w:abstractNumId w:val="7"/>
  </w:num>
  <w:num w:numId="28" w16cid:durableId="318969419">
    <w:abstractNumId w:val="5"/>
  </w:num>
  <w:num w:numId="29" w16cid:durableId="1911387031">
    <w:abstractNumId w:val="12"/>
  </w:num>
  <w:num w:numId="30" w16cid:durableId="2120104781">
    <w:abstractNumId w:val="21"/>
  </w:num>
  <w:num w:numId="31" w16cid:durableId="1465006239">
    <w:abstractNumId w:val="24"/>
  </w:num>
  <w:num w:numId="32" w16cid:durableId="112245715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6952"/>
    <w:rsid w:val="0017718A"/>
    <w:rsid w:val="00193494"/>
    <w:rsid w:val="001950B0"/>
    <w:rsid w:val="00197D66"/>
    <w:rsid w:val="001A0ED9"/>
    <w:rsid w:val="001A1485"/>
    <w:rsid w:val="001A5403"/>
    <w:rsid w:val="001B46F1"/>
    <w:rsid w:val="001C5696"/>
    <w:rsid w:val="001C65D7"/>
    <w:rsid w:val="001D302E"/>
    <w:rsid w:val="001E2C1B"/>
    <w:rsid w:val="001F41B0"/>
    <w:rsid w:val="001F59C6"/>
    <w:rsid w:val="00203813"/>
    <w:rsid w:val="00232BE5"/>
    <w:rsid w:val="00247C76"/>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27869"/>
    <w:rsid w:val="00335032"/>
    <w:rsid w:val="0033673B"/>
    <w:rsid w:val="00341FBA"/>
    <w:rsid w:val="003470A1"/>
    <w:rsid w:val="003506C1"/>
    <w:rsid w:val="0036283E"/>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B756F"/>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1A8E"/>
    <w:rsid w:val="005A52A6"/>
    <w:rsid w:val="005B0392"/>
    <w:rsid w:val="005D732D"/>
    <w:rsid w:val="005F02A4"/>
    <w:rsid w:val="005F3D0B"/>
    <w:rsid w:val="006043D9"/>
    <w:rsid w:val="00620B2E"/>
    <w:rsid w:val="00624C62"/>
    <w:rsid w:val="00636CF9"/>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35F93"/>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0960"/>
    <w:rsid w:val="00845E63"/>
    <w:rsid w:val="00853A32"/>
    <w:rsid w:val="0085783C"/>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70F36"/>
    <w:rsid w:val="00972C9C"/>
    <w:rsid w:val="009764CE"/>
    <w:rsid w:val="009808BF"/>
    <w:rsid w:val="00990D4D"/>
    <w:rsid w:val="00990F46"/>
    <w:rsid w:val="00996960"/>
    <w:rsid w:val="00996D71"/>
    <w:rsid w:val="009A0487"/>
    <w:rsid w:val="009A66CD"/>
    <w:rsid w:val="009B0BB2"/>
    <w:rsid w:val="009D1E6D"/>
    <w:rsid w:val="009E53F4"/>
    <w:rsid w:val="009E55C0"/>
    <w:rsid w:val="009F3D24"/>
    <w:rsid w:val="009F4E40"/>
    <w:rsid w:val="009F4FA7"/>
    <w:rsid w:val="009F7C6A"/>
    <w:rsid w:val="00A020CD"/>
    <w:rsid w:val="00A05641"/>
    <w:rsid w:val="00A05FF5"/>
    <w:rsid w:val="00A27DDD"/>
    <w:rsid w:val="00A4042D"/>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67E"/>
    <w:rsid w:val="00C82806"/>
    <w:rsid w:val="00C82F58"/>
    <w:rsid w:val="00CA2025"/>
    <w:rsid w:val="00CB66AF"/>
    <w:rsid w:val="00CC6E00"/>
    <w:rsid w:val="00CD13C8"/>
    <w:rsid w:val="00CD2D3B"/>
    <w:rsid w:val="00CE2BFE"/>
    <w:rsid w:val="00CF1329"/>
    <w:rsid w:val="00CF4C44"/>
    <w:rsid w:val="00D04B30"/>
    <w:rsid w:val="00D07979"/>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0F6CD3"/>
    <w:rsid w:val="002F26CA"/>
    <w:rsid w:val="002F4E29"/>
    <w:rsid w:val="00400D27"/>
    <w:rsid w:val="00497E2A"/>
    <w:rsid w:val="005256DB"/>
    <w:rsid w:val="006E4BAF"/>
    <w:rsid w:val="007637B0"/>
    <w:rsid w:val="007F6C2E"/>
    <w:rsid w:val="00831BA8"/>
    <w:rsid w:val="008F6D05"/>
    <w:rsid w:val="00A778EB"/>
    <w:rsid w:val="00B34CFF"/>
    <w:rsid w:val="00B56F0D"/>
    <w:rsid w:val="00C96AF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392007C6-2323-408E-9517-248D4504C249}"/>
</file>

<file path=customXml/itemProps3.xml><?xml version="1.0" encoding="utf-8"?>
<ds:datastoreItem xmlns:ds="http://schemas.openxmlformats.org/officeDocument/2006/customXml" ds:itemID="{E7089E2A-1AE5-460C-843A-8A4F891F2165}"/>
</file>

<file path=customXml/itemProps4.xml><?xml version="1.0" encoding="utf-8"?>
<ds:datastoreItem xmlns:ds="http://schemas.openxmlformats.org/officeDocument/2006/customXml" ds:itemID="{3D68DACF-4DCF-4A01-ACD8-0ECF407A6BC8}"/>
</file>

<file path=docProps/app.xml><?xml version="1.0" encoding="utf-8"?>
<Properties xmlns="http://schemas.openxmlformats.org/officeDocument/2006/extended-properties" xmlns:vt="http://schemas.openxmlformats.org/officeDocument/2006/docPropsVTypes">
  <Template>Normal.dotm</Template>
  <TotalTime>3</TotalTime>
  <Pages>4</Pages>
  <Words>1202</Words>
  <Characters>7506</Characters>
  <Application>Microsoft Office Word</Application>
  <DocSecurity>0</DocSecurity>
  <Lines>136</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Asma, Asma</cp:lastModifiedBy>
  <cp:revision>7</cp:revision>
  <cp:lastPrinted>2024-01-25T03:09:00Z</cp:lastPrinted>
  <dcterms:created xsi:type="dcterms:W3CDTF">2023-07-06T05:49:00Z</dcterms:created>
  <dcterms:modified xsi:type="dcterms:W3CDTF">2024-01-25T03:10:00Z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