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3D28958B">
                <wp:simplePos x="0" y="0"/>
                <wp:positionH relativeFrom="column">
                  <wp:posOffset>-276225</wp:posOffset>
                </wp:positionH>
                <wp:positionV relativeFrom="paragraph">
                  <wp:posOffset>-595630</wp:posOffset>
                </wp:positionV>
                <wp:extent cx="5372735"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0082405A">
                              <w:rPr>
                                <w:b/>
                                <w:color w:val="F7B3D1"/>
                                <w:sz w:val="22"/>
                              </w:rPr>
                              <w:t>: Creative Youth Initiative, Sounds of the Street (SOTS) Music Tutor</w:t>
                            </w:r>
                            <w:r w:rsidR="007E659B" w:rsidRPr="007E659B">
                              <w:rPr>
                                <w:b/>
                                <w:color w:val="FFFFFF"/>
                              </w:rPr>
                              <w:t xml:space="preserve"> </w:t>
                            </w:r>
                            <w:r w:rsidR="0082405A">
                              <w:rPr>
                                <w:b/>
                                <w:color w:val="FFFFFF"/>
                              </w:rPr>
                              <w:t>Sou of the</w:t>
                            </w:r>
                            <w:r w:rsidRPr="008D0512">
                              <w:rPr>
                                <w:color w:val="FFFFFF"/>
                              </w:rPr>
                              <w:br/>
                            </w:r>
                            <w:r w:rsidRPr="004B63DE">
                              <w:rPr>
                                <w:b/>
                                <w:color w:val="FFFFFF"/>
                              </w:rPr>
                              <w:t xml:space="preserve">Position title: </w:t>
                            </w:r>
                            <w:r>
                              <w:rPr>
                                <w:b/>
                                <w:color w:val="FFFFFF"/>
                              </w:rPr>
                              <w:t xml:space="preserve"> </w:t>
                            </w:r>
                            <w:r w:rsidR="00A84EBF">
                              <w:rPr>
                                <w:b/>
                                <w:color w:val="FFFFFF"/>
                              </w:rPr>
                              <w:t>Sounds of the Street (</w:t>
                            </w:r>
                            <w:r w:rsidR="007E659B" w:rsidRPr="007E659B">
                              <w:rPr>
                                <w:b/>
                                <w:color w:val="FFFFFF"/>
                              </w:rPr>
                              <w:t>SOTS</w:t>
                            </w:r>
                            <w:r w:rsidR="00A84EBF">
                              <w:rPr>
                                <w:b/>
                                <w:color w:val="FFFFFF"/>
                              </w:rPr>
                              <w:t>)</w:t>
                            </w:r>
                            <w:r w:rsidR="007E659B" w:rsidRPr="007E659B">
                              <w:rPr>
                                <w:b/>
                                <w:color w:val="FFFFFF"/>
                              </w:rPr>
                              <w:t xml:space="preserve"> </w:t>
                            </w:r>
                            <w:r w:rsidR="00B83DF6">
                              <w:rPr>
                                <w:b/>
                                <w:color w:val="FFFFFF"/>
                              </w:rPr>
                              <w:t>Tutor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21.75pt;margin-top:-46.9pt;width:423.0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b5tgIAALk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" filled="f" stroked="f">
                <v:textbox>
                  <w:txbxContent>
                    <w:p w:rsidR="00EA6E7A" w:rsidRPr="008D0512" w:rsidRDefault="00EA6E7A" w:rsidP="00EA6E7A">
                      <w:pPr>
                        <w:rPr>
                          <w:color w:val="FFFFFF"/>
                        </w:rPr>
                      </w:pPr>
                      <w:r w:rsidRPr="00A826F7">
                        <w:rPr>
                          <w:b/>
                          <w:color w:val="F7B3D1"/>
                          <w:sz w:val="22"/>
                        </w:rPr>
                        <w:t>Position Description</w:t>
                      </w:r>
                      <w:r w:rsidR="0082405A">
                        <w:rPr>
                          <w:b/>
                          <w:color w:val="F7B3D1"/>
                          <w:sz w:val="22"/>
                        </w:rPr>
                        <w:t>: Creative Youth Initiative, Sounds of the Street (SOTS) Music Tutor</w:t>
                      </w:r>
                      <w:r w:rsidR="007E659B" w:rsidRPr="007E659B">
                        <w:rPr>
                          <w:b/>
                          <w:color w:val="FFFFFF"/>
                        </w:rPr>
                        <w:t xml:space="preserve"> </w:t>
                      </w:r>
                      <w:r w:rsidR="0082405A">
                        <w:rPr>
                          <w:b/>
                          <w:color w:val="FFFFFF"/>
                        </w:rPr>
                        <w:t>Sou of the</w:t>
                      </w:r>
                      <w:r w:rsidRPr="008D0512">
                        <w:rPr>
                          <w:color w:val="FFFFFF"/>
                        </w:rPr>
                        <w:br/>
                      </w:r>
                      <w:r w:rsidRPr="004B63DE">
                        <w:rPr>
                          <w:b/>
                          <w:color w:val="FFFFFF"/>
                        </w:rPr>
                        <w:t xml:space="preserve">Position title: </w:t>
                      </w:r>
                      <w:r>
                        <w:rPr>
                          <w:b/>
                          <w:color w:val="FFFFFF"/>
                        </w:rPr>
                        <w:t xml:space="preserve"> </w:t>
                      </w:r>
                      <w:r w:rsidR="00A84EBF">
                        <w:rPr>
                          <w:b/>
                          <w:color w:val="FFFFFF"/>
                        </w:rPr>
                        <w:t>Sounds of the Street (</w:t>
                      </w:r>
                      <w:r w:rsidR="007E659B" w:rsidRPr="007E659B">
                        <w:rPr>
                          <w:b/>
                          <w:color w:val="FFFFFF"/>
                        </w:rPr>
                        <w:t>SOTS</w:t>
                      </w:r>
                      <w:r w:rsidR="00A84EBF">
                        <w:rPr>
                          <w:b/>
                          <w:color w:val="FFFFFF"/>
                        </w:rPr>
                        <w:t>)</w:t>
                      </w:r>
                      <w:r w:rsidR="007E659B" w:rsidRPr="007E659B">
                        <w:rPr>
                          <w:b/>
                          <w:color w:val="FFFFFF"/>
                        </w:rPr>
                        <w:t xml:space="preserve"> </w:t>
                      </w:r>
                      <w:r w:rsidR="00B83DF6">
                        <w:rPr>
                          <w:b/>
                          <w:color w:val="FFFFFF"/>
                        </w:rPr>
                        <w:t>Tutor</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731680">
            <w:pPr>
              <w:rPr>
                <w:sz w:val="22"/>
              </w:rPr>
            </w:pPr>
            <w:r w:rsidRPr="009537C6">
              <w:rPr>
                <w:sz w:val="22"/>
              </w:rPr>
              <w:t>Position Title</w:t>
            </w:r>
            <w:r w:rsidR="00EA6E7A">
              <w:rPr>
                <w:sz w:val="22"/>
              </w:rPr>
              <w:t>:</w:t>
            </w:r>
            <w:r w:rsidR="00653102">
              <w:rPr>
                <w:sz w:val="22"/>
              </w:rPr>
              <w:t xml:space="preserve">         </w:t>
            </w:r>
            <w:r w:rsidR="00873744">
              <w:rPr>
                <w:sz w:val="22"/>
              </w:rPr>
              <w:t xml:space="preserve">   </w:t>
            </w:r>
            <w:r w:rsidR="00731680">
              <w:rPr>
                <w:sz w:val="22"/>
              </w:rPr>
              <w:t xml:space="preserve">Sounds of the Street (SOTS) Music </w:t>
            </w:r>
            <w:r w:rsidR="00837E88">
              <w:rPr>
                <w:sz w:val="22"/>
              </w:rPr>
              <w:t>Tutor</w:t>
            </w:r>
            <w:r w:rsidR="00653102">
              <w:rPr>
                <w:sz w:val="22"/>
              </w:rPr>
              <w:t xml:space="preserve"> </w:t>
            </w:r>
            <w:r w:rsidR="005E0924">
              <w:rPr>
                <w:sz w:val="22"/>
              </w:rPr>
              <w:t xml:space="preserve">  </w:t>
            </w:r>
            <w:r w:rsidR="00653102">
              <w:rPr>
                <w:sz w:val="22"/>
              </w:rPr>
              <w:t xml:space="preserve">  </w:t>
            </w:r>
            <w:r w:rsidR="005E0924">
              <w:rPr>
                <w:sz w:val="22"/>
              </w:rPr>
              <w:t xml:space="preserve">  </w:t>
            </w:r>
          </w:p>
        </w:tc>
      </w:tr>
      <w:tr w:rsidR="00472F91" w:rsidTr="00873744">
        <w:tc>
          <w:tcPr>
            <w:tcW w:w="971" w:type="pct"/>
            <w:tcBorders>
              <w:top w:val="single" w:sz="4" w:space="0" w:color="EC268C"/>
              <w:left w:val="nil"/>
              <w:bottom w:val="single" w:sz="4" w:space="0" w:color="EC268C"/>
              <w:right w:val="nil"/>
            </w:tcBorders>
          </w:tcPr>
          <w:p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3B7FA7" w:rsidP="00F223CF">
                <w:pPr>
                  <w:ind w:left="720" w:hanging="720"/>
                  <w:rPr>
                    <w:sz w:val="22"/>
                  </w:rPr>
                </w:pPr>
                <w:r>
                  <w:rPr>
                    <w:sz w:val="22"/>
                  </w:rPr>
                  <w:t>Service Delivery</w:t>
                </w:r>
              </w:p>
            </w:tc>
          </w:sdtContent>
        </w:sdt>
      </w:tr>
      <w:tr w:rsidR="00C805F7" w:rsidTr="00873744">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2A6EAE" w:rsidP="00F223CF">
            <w:pPr>
              <w:ind w:left="720" w:hanging="720"/>
              <w:rPr>
                <w:sz w:val="22"/>
              </w:rPr>
            </w:pPr>
            <w:r>
              <w:rPr>
                <w:sz w:val="22"/>
              </w:rPr>
              <w:t xml:space="preserve">Program </w:t>
            </w:r>
            <w:r w:rsidRPr="002A6EAE">
              <w:rPr>
                <w:sz w:val="22"/>
              </w:rPr>
              <w:t>Manager</w:t>
            </w:r>
          </w:p>
        </w:tc>
      </w:tr>
      <w:tr w:rsidR="00C805F7" w:rsidTr="00873744">
        <w:tc>
          <w:tcPr>
            <w:tcW w:w="971" w:type="pct"/>
            <w:tcBorders>
              <w:top w:val="single" w:sz="4" w:space="0" w:color="EC268C"/>
              <w:left w:val="nil"/>
              <w:bottom w:val="single" w:sz="4" w:space="0" w:color="EC268C"/>
              <w:right w:val="nil"/>
            </w:tcBorders>
          </w:tcPr>
          <w:p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C805F7" w:rsidRPr="00B76B2D" w:rsidRDefault="006F01CB" w:rsidP="00B83DF6">
            <w:pPr>
              <w:rPr>
                <w:sz w:val="22"/>
              </w:rPr>
            </w:pPr>
            <w:r>
              <w:rPr>
                <w:sz w:val="22"/>
              </w:rPr>
              <w:t>To develop and implement the ‘</w:t>
            </w:r>
            <w:r w:rsidR="002A6EAE" w:rsidRPr="002A6EAE">
              <w:rPr>
                <w:sz w:val="22"/>
              </w:rPr>
              <w:t>SOTS</w:t>
            </w:r>
            <w:r>
              <w:rPr>
                <w:sz w:val="22"/>
              </w:rPr>
              <w:t>’</w:t>
            </w:r>
            <w:r w:rsidR="002A6EAE">
              <w:rPr>
                <w:sz w:val="22"/>
              </w:rPr>
              <w:t xml:space="preserve"> </w:t>
            </w:r>
            <w:r w:rsidR="002A6EAE" w:rsidRPr="002A6EAE">
              <w:rPr>
                <w:sz w:val="22"/>
              </w:rPr>
              <w:t xml:space="preserve">course for students as part of the CYI program. Involves maintaining an awareness and sensitivity of the individual needs of students who may be facing personal challenges such as homelessness, mental </w:t>
            </w:r>
            <w:r w:rsidR="00EF3A3E" w:rsidRPr="002A6EAE">
              <w:rPr>
                <w:sz w:val="22"/>
              </w:rPr>
              <w:t>health</w:t>
            </w:r>
            <w:r w:rsidR="002A6EAE" w:rsidRPr="002A6EAE">
              <w:rPr>
                <w:sz w:val="22"/>
              </w:rPr>
              <w:t xml:space="preserve"> issues, abuse issues, dysfunctional family backgrounds etc. </w:t>
            </w:r>
            <w:r w:rsidR="00B83DF6">
              <w:rPr>
                <w:sz w:val="22"/>
              </w:rPr>
              <w:t>F</w:t>
            </w:r>
            <w:r w:rsidR="002A6EAE" w:rsidRPr="002A6EAE">
              <w:rPr>
                <w:sz w:val="22"/>
              </w:rPr>
              <w:t>acilitat</w:t>
            </w:r>
            <w:r w:rsidR="00B83DF6">
              <w:rPr>
                <w:sz w:val="22"/>
              </w:rPr>
              <w:t>e</w:t>
            </w:r>
            <w:r w:rsidR="002A6EAE" w:rsidRPr="002A6EAE">
              <w:rPr>
                <w:sz w:val="22"/>
              </w:rPr>
              <w:t xml:space="preserve"> training and assessment of </w:t>
            </w:r>
            <w:r w:rsidR="00837E88">
              <w:rPr>
                <w:sz w:val="22"/>
              </w:rPr>
              <w:t xml:space="preserve">the </w:t>
            </w:r>
            <w:r w:rsidR="002A6EAE" w:rsidRPr="002A6EAE">
              <w:rPr>
                <w:sz w:val="22"/>
              </w:rPr>
              <w:t xml:space="preserve">TAFE </w:t>
            </w:r>
            <w:r w:rsidR="00731680">
              <w:rPr>
                <w:sz w:val="22"/>
              </w:rPr>
              <w:t xml:space="preserve">NSW </w:t>
            </w:r>
            <w:r w:rsidR="002A6EAE" w:rsidRPr="002A6EAE">
              <w:rPr>
                <w:sz w:val="22"/>
              </w:rPr>
              <w:t>outreach course as well as coordinating the</w:t>
            </w:r>
            <w:r w:rsidR="002A6EAE">
              <w:rPr>
                <w:sz w:val="22"/>
              </w:rPr>
              <w:t xml:space="preserve"> </w:t>
            </w:r>
            <w:r w:rsidR="002A6EAE" w:rsidRPr="002A6EAE">
              <w:rPr>
                <w:sz w:val="22"/>
              </w:rPr>
              <w:t>annual SOTS CD launch</w:t>
            </w:r>
            <w:r w:rsidR="00837E88">
              <w:rPr>
                <w:sz w:val="22"/>
              </w:rPr>
              <w:t>.</w:t>
            </w:r>
            <w:r w:rsidR="009537C6">
              <w:rPr>
                <w:sz w:val="22"/>
              </w:rPr>
              <w:t xml:space="preserve">  </w:t>
            </w:r>
            <w:r w:rsidR="00640F3F">
              <w:rPr>
                <w:sz w:val="22"/>
              </w:rPr>
              <w:t>The role</w:t>
            </w:r>
            <w:r w:rsidR="00B83DF6">
              <w:rPr>
                <w:sz w:val="22"/>
              </w:rPr>
              <w:t xml:space="preserve"> </w:t>
            </w:r>
            <w:r w:rsidR="00B83DF6" w:rsidRPr="00B83DF6">
              <w:rPr>
                <w:sz w:val="22"/>
              </w:rPr>
              <w:t>includes</w:t>
            </w:r>
            <w:r w:rsidR="00B83DF6">
              <w:rPr>
                <w:sz w:val="22"/>
              </w:rPr>
              <w:t xml:space="preserve"> working</w:t>
            </w:r>
            <w:r w:rsidR="00640F3F">
              <w:rPr>
                <w:sz w:val="22"/>
              </w:rPr>
              <w:t xml:space="preserve"> closely</w:t>
            </w:r>
            <w:r w:rsidR="00B83DF6">
              <w:rPr>
                <w:sz w:val="22"/>
              </w:rPr>
              <w:t xml:space="preserve"> with the other SOTS</w:t>
            </w:r>
            <w:r w:rsidR="00B83DF6" w:rsidRPr="00B83DF6">
              <w:rPr>
                <w:sz w:val="22"/>
              </w:rPr>
              <w:t xml:space="preserve"> Tutor ensuring implementation of TAFE</w:t>
            </w:r>
            <w:r w:rsidR="00731680">
              <w:rPr>
                <w:sz w:val="22"/>
              </w:rPr>
              <w:t xml:space="preserve"> NSW Certificate 11 in Music</w:t>
            </w:r>
            <w:r w:rsidR="00B83DF6" w:rsidRPr="00B83DF6">
              <w:rPr>
                <w:sz w:val="22"/>
              </w:rPr>
              <w:t xml:space="preserve"> course assessment requirements</w:t>
            </w:r>
            <w:r w:rsidR="00B83DF6">
              <w:rPr>
                <w:sz w:val="22"/>
              </w:rPr>
              <w:t xml:space="preserve">. </w:t>
            </w:r>
            <w:r w:rsidR="00B83DF6" w:rsidRPr="00B83DF6">
              <w:rPr>
                <w:sz w:val="22"/>
              </w:rPr>
              <w:t xml:space="preserve">        </w:t>
            </w:r>
            <w:r w:rsidR="009537C6">
              <w:rPr>
                <w:sz w:val="22"/>
              </w:rPr>
              <w:t xml:space="preserve">    </w:t>
            </w:r>
          </w:p>
        </w:tc>
      </w:tr>
      <w:tr w:rsidR="00C805F7" w:rsidTr="00873744">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041EEA">
        <w:rPr>
          <w:b/>
          <w:color w:val="722D69"/>
          <w:sz w:val="28"/>
        </w:rPr>
        <w:t xml:space="preserve"> </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11"/>
              <w:gridCol w:w="4732"/>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r w:rsidR="00693174">
                    <w:rPr>
                      <w:b/>
                      <w:color w:val="522F8C"/>
                    </w:rPr>
                    <w:t xml:space="preserve"> Student Support</w:t>
                  </w: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422424" w:rsidRPr="003B7FA7" w:rsidRDefault="00A2613A" w:rsidP="0070562F">
                  <w:pPr>
                    <w:spacing w:before="40" w:after="60"/>
                    <w:rPr>
                      <w:sz w:val="22"/>
                      <w:szCs w:val="22"/>
                    </w:rPr>
                  </w:pPr>
                  <w:r w:rsidRPr="003B7FA7">
                    <w:rPr>
                      <w:sz w:val="22"/>
                      <w:szCs w:val="22"/>
                    </w:rPr>
                    <w:t xml:space="preserve">•Develop and implement a program of lessons to support the musical development of students.  </w:t>
                  </w:r>
                </w:p>
                <w:p w:rsidR="003B7FA7" w:rsidRDefault="003B7FA7" w:rsidP="0070562F">
                  <w:pPr>
                    <w:spacing w:before="40" w:after="60"/>
                    <w:rPr>
                      <w:sz w:val="22"/>
                      <w:szCs w:val="22"/>
                    </w:rPr>
                  </w:pPr>
                </w:p>
                <w:p w:rsidR="0021367E" w:rsidRPr="003B7FA7" w:rsidRDefault="0021367E" w:rsidP="0070562F">
                  <w:pPr>
                    <w:spacing w:before="40" w:after="60"/>
                    <w:rPr>
                      <w:sz w:val="22"/>
                      <w:szCs w:val="22"/>
                    </w:rPr>
                  </w:pPr>
                </w:p>
                <w:p w:rsidR="00A2613A" w:rsidRDefault="0021367E" w:rsidP="00A2613A">
                  <w:pPr>
                    <w:spacing w:before="40" w:after="60"/>
                    <w:rPr>
                      <w:sz w:val="22"/>
                      <w:szCs w:val="22"/>
                    </w:rPr>
                  </w:pPr>
                  <w:r>
                    <w:rPr>
                      <w:sz w:val="22"/>
                      <w:szCs w:val="22"/>
                    </w:rPr>
                    <w:lastRenderedPageBreak/>
                    <w:t>•Ensure</w:t>
                  </w:r>
                  <w:r w:rsidR="00A2613A" w:rsidRPr="003B7FA7">
                    <w:rPr>
                      <w:sz w:val="22"/>
                      <w:szCs w:val="22"/>
                    </w:rPr>
                    <w:t xml:space="preserve"> the </w:t>
                  </w:r>
                  <w:r w:rsidRPr="0021367E">
                    <w:rPr>
                      <w:sz w:val="22"/>
                      <w:szCs w:val="22"/>
                    </w:rPr>
                    <w:t>that the</w:t>
                  </w:r>
                  <w:r>
                    <w:rPr>
                      <w:sz w:val="22"/>
                      <w:szCs w:val="22"/>
                    </w:rPr>
                    <w:t xml:space="preserve"> daily operation of the SOTS</w:t>
                  </w:r>
                  <w:r w:rsidRPr="0021367E">
                    <w:rPr>
                      <w:sz w:val="22"/>
                      <w:szCs w:val="22"/>
                    </w:rPr>
                    <w:t xml:space="preserve"> program offers students opportunity and assistance in line with their individual needs and preferences </w:t>
                  </w:r>
                  <w:r w:rsidR="00A2613A" w:rsidRPr="003B7FA7">
                    <w:rPr>
                      <w:sz w:val="22"/>
                      <w:szCs w:val="22"/>
                    </w:rPr>
                    <w:t xml:space="preserve">preferences ensuring ongoing commitment and </w:t>
                  </w:r>
                  <w:r w:rsidR="003B7FA7">
                    <w:rPr>
                      <w:sz w:val="22"/>
                      <w:szCs w:val="22"/>
                    </w:rPr>
                    <w:t>attendance.</w:t>
                  </w:r>
                </w:p>
                <w:p w:rsidR="0021367E" w:rsidRDefault="0021367E" w:rsidP="00A2613A">
                  <w:pPr>
                    <w:spacing w:before="40" w:after="60"/>
                    <w:rPr>
                      <w:sz w:val="22"/>
                      <w:szCs w:val="22"/>
                    </w:rPr>
                  </w:pPr>
                </w:p>
                <w:p w:rsidR="00A2613A" w:rsidRDefault="00A2613A" w:rsidP="00A2613A">
                  <w:pPr>
                    <w:spacing w:before="40" w:after="60"/>
                    <w:rPr>
                      <w:sz w:val="22"/>
                      <w:szCs w:val="22"/>
                    </w:rPr>
                  </w:pPr>
                  <w:r w:rsidRPr="003B7FA7">
                    <w:rPr>
                      <w:sz w:val="22"/>
                      <w:szCs w:val="22"/>
                    </w:rPr>
                    <w:t>•Work with individual students to assist them in developing musical goals or projects and monitor and encourage students in the achievement of these</w:t>
                  </w:r>
                  <w:r w:rsidR="0021367E">
                    <w:rPr>
                      <w:sz w:val="22"/>
                      <w:szCs w:val="22"/>
                    </w:rPr>
                    <w:t xml:space="preserve"> goals</w:t>
                  </w:r>
                  <w:r w:rsidRPr="003B7FA7">
                    <w:rPr>
                      <w:sz w:val="22"/>
                      <w:szCs w:val="22"/>
                    </w:rPr>
                    <w:t>.</w:t>
                  </w:r>
                </w:p>
                <w:p w:rsidR="003B7FA7" w:rsidRPr="003B7FA7" w:rsidRDefault="003B7FA7" w:rsidP="00A2613A">
                  <w:pPr>
                    <w:spacing w:before="40" w:after="60"/>
                    <w:rPr>
                      <w:sz w:val="22"/>
                      <w:szCs w:val="22"/>
                    </w:rPr>
                  </w:pPr>
                </w:p>
                <w:p w:rsidR="00A2613A" w:rsidRDefault="00A2613A" w:rsidP="00A2613A">
                  <w:pPr>
                    <w:spacing w:before="40" w:after="60"/>
                    <w:rPr>
                      <w:sz w:val="22"/>
                      <w:szCs w:val="22"/>
                    </w:rPr>
                  </w:pPr>
                  <w:r w:rsidRPr="003B7FA7">
                    <w:rPr>
                      <w:sz w:val="22"/>
                      <w:szCs w:val="22"/>
                    </w:rPr>
                    <w:t>•Maintain close and ongoing communication with the Student Support Coordinator in order to convey and developments or changes in students’ behaviour or progression.</w:t>
                  </w:r>
                </w:p>
                <w:p w:rsidR="003B7FA7" w:rsidRDefault="003B7FA7" w:rsidP="00A2613A">
                  <w:pPr>
                    <w:spacing w:before="40" w:after="60"/>
                    <w:rPr>
                      <w:sz w:val="22"/>
                      <w:szCs w:val="22"/>
                    </w:rPr>
                  </w:pPr>
                </w:p>
                <w:p w:rsidR="00640F3F" w:rsidRPr="003B7FA7" w:rsidRDefault="00640F3F" w:rsidP="00A2613A">
                  <w:pPr>
                    <w:spacing w:before="40" w:after="60"/>
                    <w:rPr>
                      <w:sz w:val="22"/>
                      <w:szCs w:val="22"/>
                    </w:rPr>
                  </w:pPr>
                  <w:r w:rsidRPr="003B7FA7">
                    <w:rPr>
                      <w:sz w:val="22"/>
                      <w:szCs w:val="22"/>
                    </w:rPr>
                    <w:t>•</w:t>
                  </w:r>
                  <w:r>
                    <w:rPr>
                      <w:sz w:val="22"/>
                      <w:szCs w:val="22"/>
                    </w:rPr>
                    <w:t xml:space="preserve">Provide </w:t>
                  </w:r>
                  <w:r w:rsidRPr="0021367E">
                    <w:rPr>
                      <w:sz w:val="22"/>
                      <w:szCs w:val="22"/>
                    </w:rPr>
                    <w:t>opportunities as required for students’ artistic and educational development.</w:t>
                  </w:r>
                </w:p>
                <w:p w:rsidR="003B7FA7" w:rsidRPr="003B7FA7" w:rsidRDefault="003B7FA7" w:rsidP="00A2613A">
                  <w:pPr>
                    <w:spacing w:before="40" w:after="60"/>
                    <w:rPr>
                      <w:sz w:val="22"/>
                      <w:szCs w:val="22"/>
                    </w:rPr>
                  </w:pPr>
                </w:p>
                <w:p w:rsidR="00A2613A" w:rsidRDefault="0021367E" w:rsidP="00A2613A">
                  <w:pPr>
                    <w:spacing w:before="40" w:after="60"/>
                    <w:rPr>
                      <w:sz w:val="22"/>
                      <w:szCs w:val="22"/>
                    </w:rPr>
                  </w:pPr>
                  <w:r>
                    <w:rPr>
                      <w:sz w:val="22"/>
                      <w:szCs w:val="22"/>
                    </w:rPr>
                    <w:t>•Facilitate</w:t>
                  </w:r>
                  <w:r w:rsidR="00A2613A" w:rsidRPr="003B7FA7">
                    <w:rPr>
                      <w:sz w:val="22"/>
                      <w:szCs w:val="22"/>
                    </w:rPr>
                    <w:t xml:space="preserve"> the support of students as they progress into future educational or vocational pathways. </w:t>
                  </w:r>
                </w:p>
                <w:p w:rsidR="003B7FA7" w:rsidRDefault="003B7FA7" w:rsidP="00A2613A">
                  <w:pPr>
                    <w:spacing w:before="40" w:after="60"/>
                    <w:rPr>
                      <w:sz w:val="22"/>
                      <w:szCs w:val="22"/>
                    </w:rPr>
                  </w:pPr>
                </w:p>
                <w:p w:rsidR="00640F3F" w:rsidRDefault="00640F3F" w:rsidP="00A2613A">
                  <w:pPr>
                    <w:spacing w:before="40" w:after="60"/>
                    <w:rPr>
                      <w:sz w:val="22"/>
                      <w:szCs w:val="22"/>
                    </w:rPr>
                  </w:pPr>
                </w:p>
                <w:p w:rsidR="0021367E" w:rsidRPr="003B7FA7" w:rsidRDefault="0021367E" w:rsidP="00A2613A">
                  <w:pPr>
                    <w:spacing w:before="40" w:after="60"/>
                    <w:rPr>
                      <w:sz w:val="22"/>
                      <w:szCs w:val="22"/>
                    </w:rPr>
                  </w:pPr>
                </w:p>
                <w:p w:rsidR="00422424" w:rsidRPr="006F01CB" w:rsidRDefault="00A2613A" w:rsidP="0021367E">
                  <w:pPr>
                    <w:spacing w:before="40" w:after="60"/>
                  </w:pPr>
                  <w:r w:rsidRPr="003B7FA7">
                    <w:rPr>
                      <w:sz w:val="22"/>
                      <w:szCs w:val="22"/>
                    </w:rPr>
                    <w:t>•Identify diverse opportunities to promote the SOTS program.</w:t>
                  </w:r>
                </w:p>
              </w:tc>
              <w:tc>
                <w:tcPr>
                  <w:tcW w:w="4826" w:type="dxa"/>
                </w:tcPr>
                <w:p w:rsidR="00A2613A" w:rsidRPr="003B7FA7" w:rsidRDefault="00A2613A" w:rsidP="00A2613A">
                  <w:pPr>
                    <w:spacing w:before="40" w:after="60"/>
                    <w:rPr>
                      <w:sz w:val="22"/>
                      <w:szCs w:val="22"/>
                    </w:rPr>
                  </w:pPr>
                  <w:r w:rsidRPr="003B7FA7">
                    <w:rPr>
                      <w:sz w:val="22"/>
                      <w:szCs w:val="22"/>
                    </w:rPr>
                    <w:lastRenderedPageBreak/>
                    <w:t>•Lessons are developed and planned which meet the needs of students in the groups and adhere to TAFE NSW standards for accreditation.</w:t>
                  </w:r>
                </w:p>
                <w:p w:rsidR="00A2613A" w:rsidRDefault="00A2613A" w:rsidP="00A2613A">
                  <w:pPr>
                    <w:spacing w:before="40" w:after="60"/>
                    <w:rPr>
                      <w:sz w:val="22"/>
                      <w:szCs w:val="22"/>
                    </w:rPr>
                  </w:pPr>
                  <w:r w:rsidRPr="003B7FA7">
                    <w:rPr>
                      <w:sz w:val="22"/>
                      <w:szCs w:val="22"/>
                    </w:rPr>
                    <w:t xml:space="preserve">•Satisfactory student numbers are maintained. </w:t>
                  </w:r>
                </w:p>
                <w:p w:rsidR="0021367E" w:rsidRDefault="0021367E" w:rsidP="00A2613A">
                  <w:pPr>
                    <w:spacing w:before="40" w:after="60"/>
                    <w:rPr>
                      <w:sz w:val="22"/>
                      <w:szCs w:val="22"/>
                    </w:rPr>
                  </w:pPr>
                </w:p>
                <w:p w:rsidR="00422424" w:rsidRDefault="00A2613A" w:rsidP="00A2613A">
                  <w:pPr>
                    <w:spacing w:before="40" w:after="60"/>
                    <w:rPr>
                      <w:sz w:val="22"/>
                      <w:szCs w:val="22"/>
                    </w:rPr>
                  </w:pPr>
                  <w:r w:rsidRPr="003B7FA7">
                    <w:rPr>
                      <w:sz w:val="22"/>
                      <w:szCs w:val="22"/>
                    </w:rPr>
                    <w:lastRenderedPageBreak/>
                    <w:t>•Students are actively assisted in the development in the program, and are given opportunities to develop in line with their preference and skill.</w:t>
                  </w:r>
                </w:p>
                <w:p w:rsidR="003B7FA7" w:rsidRDefault="003B7FA7" w:rsidP="00A2613A">
                  <w:pPr>
                    <w:spacing w:before="40" w:after="60"/>
                    <w:rPr>
                      <w:sz w:val="22"/>
                      <w:szCs w:val="22"/>
                    </w:rPr>
                  </w:pPr>
                </w:p>
                <w:p w:rsidR="0021367E" w:rsidRDefault="0021367E" w:rsidP="00A2613A">
                  <w:pPr>
                    <w:spacing w:before="40" w:after="60"/>
                    <w:rPr>
                      <w:sz w:val="22"/>
                      <w:szCs w:val="22"/>
                    </w:rPr>
                  </w:pPr>
                </w:p>
                <w:p w:rsidR="0021367E" w:rsidRPr="003B7FA7" w:rsidRDefault="0021367E" w:rsidP="00A2613A">
                  <w:pPr>
                    <w:spacing w:before="40" w:after="60"/>
                    <w:rPr>
                      <w:sz w:val="22"/>
                      <w:szCs w:val="22"/>
                    </w:rPr>
                  </w:pPr>
                </w:p>
                <w:p w:rsidR="00A2613A" w:rsidRDefault="00A2613A" w:rsidP="00A2613A">
                  <w:pPr>
                    <w:spacing w:before="40" w:after="60"/>
                    <w:rPr>
                      <w:sz w:val="22"/>
                      <w:szCs w:val="22"/>
                    </w:rPr>
                  </w:pPr>
                  <w:r w:rsidRPr="003B7FA7">
                    <w:rPr>
                      <w:sz w:val="22"/>
                      <w:szCs w:val="22"/>
                    </w:rPr>
                    <w:t xml:space="preserve">•Students develop musical goals and are supported in the achievement of these. </w:t>
                  </w:r>
                </w:p>
                <w:p w:rsidR="003B7FA7" w:rsidRDefault="003B7FA7" w:rsidP="00A2613A">
                  <w:pPr>
                    <w:spacing w:before="40" w:after="60"/>
                    <w:rPr>
                      <w:sz w:val="22"/>
                      <w:szCs w:val="22"/>
                    </w:rPr>
                  </w:pPr>
                </w:p>
                <w:p w:rsidR="0021367E" w:rsidRDefault="0021367E" w:rsidP="00A2613A">
                  <w:pPr>
                    <w:spacing w:before="40" w:after="60"/>
                    <w:rPr>
                      <w:sz w:val="22"/>
                      <w:szCs w:val="22"/>
                    </w:rPr>
                  </w:pPr>
                </w:p>
                <w:p w:rsidR="00640F3F" w:rsidRPr="003B7FA7" w:rsidRDefault="00640F3F" w:rsidP="00A2613A">
                  <w:pPr>
                    <w:spacing w:before="40" w:after="60"/>
                    <w:rPr>
                      <w:sz w:val="22"/>
                      <w:szCs w:val="22"/>
                    </w:rPr>
                  </w:pPr>
                </w:p>
                <w:p w:rsidR="00A2613A" w:rsidRDefault="00A2613A" w:rsidP="00A2613A">
                  <w:pPr>
                    <w:spacing w:before="40" w:after="60"/>
                    <w:rPr>
                      <w:sz w:val="22"/>
                      <w:szCs w:val="22"/>
                    </w:rPr>
                  </w:pPr>
                  <w:r w:rsidRPr="003B7FA7">
                    <w:rPr>
                      <w:sz w:val="22"/>
                      <w:szCs w:val="22"/>
                    </w:rPr>
                    <w:t>•The student support coordinator is kept well informed of student progress.</w:t>
                  </w:r>
                </w:p>
                <w:p w:rsidR="003B7FA7" w:rsidRDefault="003B7FA7" w:rsidP="00A2613A">
                  <w:pPr>
                    <w:spacing w:before="40" w:after="60"/>
                    <w:rPr>
                      <w:sz w:val="22"/>
                      <w:szCs w:val="22"/>
                    </w:rPr>
                  </w:pPr>
                </w:p>
                <w:p w:rsidR="003B7FA7" w:rsidRDefault="003B7FA7" w:rsidP="00A2613A">
                  <w:pPr>
                    <w:spacing w:before="40" w:after="60"/>
                    <w:rPr>
                      <w:sz w:val="22"/>
                      <w:szCs w:val="22"/>
                    </w:rPr>
                  </w:pPr>
                </w:p>
                <w:p w:rsidR="0021367E" w:rsidRDefault="00A2613A" w:rsidP="00A2613A">
                  <w:pPr>
                    <w:spacing w:before="40" w:after="60"/>
                    <w:rPr>
                      <w:sz w:val="22"/>
                      <w:szCs w:val="22"/>
                    </w:rPr>
                  </w:pPr>
                  <w:r w:rsidRPr="003B7FA7">
                    <w:rPr>
                      <w:sz w:val="22"/>
                      <w:szCs w:val="22"/>
                    </w:rPr>
                    <w:t>•</w:t>
                  </w:r>
                  <w:r w:rsidR="0021367E">
                    <w:rPr>
                      <w:sz w:val="22"/>
                      <w:szCs w:val="22"/>
                    </w:rPr>
                    <w:t>New opportunities for student musical growth including performances.</w:t>
                  </w:r>
                </w:p>
                <w:p w:rsidR="00640F3F" w:rsidRDefault="00640F3F" w:rsidP="00640F3F">
                  <w:pPr>
                    <w:spacing w:before="40" w:after="60"/>
                    <w:rPr>
                      <w:sz w:val="22"/>
                      <w:szCs w:val="22"/>
                    </w:rPr>
                  </w:pPr>
                </w:p>
                <w:p w:rsidR="00640F3F" w:rsidRDefault="00640F3F" w:rsidP="00640F3F">
                  <w:pPr>
                    <w:spacing w:before="40" w:after="60"/>
                    <w:rPr>
                      <w:sz w:val="22"/>
                      <w:szCs w:val="22"/>
                    </w:rPr>
                  </w:pPr>
                </w:p>
                <w:p w:rsidR="00640F3F" w:rsidRPr="00640F3F" w:rsidRDefault="00640F3F" w:rsidP="00640F3F">
                  <w:pPr>
                    <w:spacing w:before="40" w:after="60"/>
                    <w:rPr>
                      <w:sz w:val="22"/>
                      <w:szCs w:val="22"/>
                    </w:rPr>
                  </w:pPr>
                  <w:r w:rsidRPr="00640F3F">
                    <w:rPr>
                      <w:sz w:val="22"/>
                      <w:szCs w:val="22"/>
                    </w:rPr>
                    <w:t>•</w:t>
                  </w:r>
                  <w:r>
                    <w:rPr>
                      <w:sz w:val="22"/>
                      <w:szCs w:val="22"/>
                    </w:rPr>
                    <w:t>Incre</w:t>
                  </w:r>
                  <w:r w:rsidRPr="00640F3F">
                    <w:rPr>
                      <w:sz w:val="22"/>
                      <w:szCs w:val="22"/>
                    </w:rPr>
                    <w:t>ased student numbers including completion of program.</w:t>
                  </w:r>
                </w:p>
                <w:p w:rsidR="00640F3F" w:rsidRDefault="00640F3F" w:rsidP="00640F3F">
                  <w:pPr>
                    <w:spacing w:before="40" w:after="60"/>
                    <w:rPr>
                      <w:sz w:val="22"/>
                      <w:szCs w:val="22"/>
                    </w:rPr>
                  </w:pPr>
                </w:p>
                <w:p w:rsidR="00640F3F" w:rsidRDefault="00640F3F" w:rsidP="00640F3F">
                  <w:pPr>
                    <w:spacing w:before="40" w:after="60"/>
                    <w:rPr>
                      <w:sz w:val="22"/>
                      <w:szCs w:val="22"/>
                    </w:rPr>
                  </w:pPr>
                  <w:r w:rsidRPr="00640F3F">
                    <w:rPr>
                      <w:sz w:val="22"/>
                      <w:szCs w:val="22"/>
                    </w:rPr>
                    <w:t>•</w:t>
                  </w:r>
                  <w:r>
                    <w:rPr>
                      <w:sz w:val="22"/>
                      <w:szCs w:val="22"/>
                    </w:rPr>
                    <w:t>Incre</w:t>
                  </w:r>
                  <w:r w:rsidRPr="00640F3F">
                    <w:rPr>
                      <w:sz w:val="22"/>
                      <w:szCs w:val="22"/>
                    </w:rPr>
                    <w:t xml:space="preserve">ased </w:t>
                  </w:r>
                  <w:r>
                    <w:rPr>
                      <w:sz w:val="22"/>
                      <w:szCs w:val="22"/>
                    </w:rPr>
                    <w:t>student numbers accessing tertiary/vocational education.</w:t>
                  </w:r>
                </w:p>
                <w:p w:rsidR="003B7FA7" w:rsidRDefault="003B7FA7" w:rsidP="00A2613A">
                  <w:pPr>
                    <w:spacing w:before="40" w:after="60"/>
                    <w:rPr>
                      <w:sz w:val="22"/>
                      <w:szCs w:val="22"/>
                    </w:rPr>
                  </w:pPr>
                </w:p>
                <w:p w:rsidR="00A2613A" w:rsidRDefault="00A2613A" w:rsidP="00A2613A">
                  <w:pPr>
                    <w:spacing w:before="40" w:after="60"/>
                    <w:rPr>
                      <w:sz w:val="22"/>
                      <w:szCs w:val="22"/>
                    </w:rPr>
                  </w:pPr>
                  <w:r w:rsidRPr="003B7FA7">
                    <w:rPr>
                      <w:sz w:val="22"/>
                      <w:szCs w:val="22"/>
                    </w:rPr>
                    <w:t>•Increased diverse referrals and student numbers.</w:t>
                  </w:r>
                </w:p>
                <w:p w:rsidR="00422424" w:rsidRPr="003B7FA7" w:rsidRDefault="00422424" w:rsidP="0070562F">
                  <w:pPr>
                    <w:spacing w:before="40" w:after="60"/>
                    <w:rPr>
                      <w:sz w:val="22"/>
                      <w:szCs w:val="22"/>
                    </w:rPr>
                  </w:pPr>
                </w:p>
              </w:tc>
            </w:tr>
            <w:tr w:rsidR="00422424" w:rsidTr="00FE7144">
              <w:tc>
                <w:tcPr>
                  <w:tcW w:w="4383" w:type="dxa"/>
                </w:tcPr>
                <w:p w:rsidR="00422424" w:rsidRDefault="00422424" w:rsidP="0070562F">
                  <w:pPr>
                    <w:spacing w:before="40" w:after="60"/>
                    <w:rPr>
                      <w:b/>
                      <w:color w:val="522F8C"/>
                    </w:rPr>
                  </w:pPr>
                  <w:r>
                    <w:rPr>
                      <w:b/>
                      <w:color w:val="522F8C"/>
                    </w:rPr>
                    <w:lastRenderedPageBreak/>
                    <w:t>Key Result Area 2</w:t>
                  </w:r>
                  <w:r w:rsidR="00693174">
                    <w:rPr>
                      <w:b/>
                      <w:color w:val="522F8C"/>
                    </w:rPr>
                    <w:t xml:space="preserve"> Program Support</w:t>
                  </w:r>
                </w:p>
              </w:tc>
              <w:tc>
                <w:tcPr>
                  <w:tcW w:w="4826" w:type="dxa"/>
                </w:tcPr>
                <w:p w:rsidR="00422424" w:rsidRPr="003B7FA7" w:rsidRDefault="00422424" w:rsidP="0070562F">
                  <w:pPr>
                    <w:spacing w:before="40" w:after="60"/>
                    <w:rPr>
                      <w:b/>
                      <w:color w:val="522F8C"/>
                      <w:sz w:val="22"/>
                      <w:szCs w:val="22"/>
                    </w:rPr>
                  </w:pP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Pr="003B7FA7" w:rsidRDefault="00422424" w:rsidP="0070562F">
                  <w:pPr>
                    <w:spacing w:before="40" w:after="60"/>
                    <w:rPr>
                      <w:b/>
                      <w:color w:val="522F8C"/>
                      <w:sz w:val="22"/>
                      <w:szCs w:val="22"/>
                    </w:rPr>
                  </w:pPr>
                  <w:r w:rsidRPr="003B7FA7">
                    <w:rPr>
                      <w:b/>
                      <w:color w:val="BD1A8D"/>
                      <w:sz w:val="22"/>
                      <w:szCs w:val="22"/>
                    </w:rPr>
                    <w:t>Position holder is successful when</w:t>
                  </w:r>
                </w:p>
              </w:tc>
            </w:tr>
            <w:tr w:rsidR="00422424" w:rsidTr="00FE7144">
              <w:tc>
                <w:tcPr>
                  <w:tcW w:w="4383" w:type="dxa"/>
                </w:tcPr>
                <w:p w:rsidR="00A2613A" w:rsidRDefault="00A2613A" w:rsidP="00A2613A">
                  <w:pPr>
                    <w:spacing w:before="40" w:after="60"/>
                    <w:rPr>
                      <w:sz w:val="22"/>
                      <w:szCs w:val="22"/>
                    </w:rPr>
                  </w:pPr>
                  <w:r w:rsidRPr="006F01CB">
                    <w:t>•</w:t>
                  </w:r>
                  <w:r w:rsidR="00640F3F">
                    <w:rPr>
                      <w:sz w:val="22"/>
                      <w:szCs w:val="22"/>
                    </w:rPr>
                    <w:t>M</w:t>
                  </w:r>
                  <w:r w:rsidR="0021367E">
                    <w:rPr>
                      <w:sz w:val="22"/>
                      <w:szCs w:val="22"/>
                    </w:rPr>
                    <w:t xml:space="preserve">aintain </w:t>
                  </w:r>
                  <w:r w:rsidRPr="003B7FA7">
                    <w:rPr>
                      <w:sz w:val="22"/>
                      <w:szCs w:val="22"/>
                    </w:rPr>
                    <w:t xml:space="preserve">ongoing communication with TAFE NSW in order to ensure course content is in line with accreditation standards. </w:t>
                  </w:r>
                </w:p>
                <w:p w:rsidR="003B7FA7" w:rsidRPr="003B7FA7" w:rsidRDefault="003B7FA7" w:rsidP="00A2613A">
                  <w:pPr>
                    <w:spacing w:before="40" w:after="60"/>
                    <w:rPr>
                      <w:sz w:val="22"/>
                      <w:szCs w:val="22"/>
                    </w:rPr>
                  </w:pPr>
                </w:p>
                <w:p w:rsidR="00422424" w:rsidRDefault="00A2613A" w:rsidP="00A2613A">
                  <w:pPr>
                    <w:spacing w:before="40" w:after="60"/>
                    <w:rPr>
                      <w:sz w:val="22"/>
                      <w:szCs w:val="22"/>
                    </w:rPr>
                  </w:pPr>
                  <w:r w:rsidRPr="003B7FA7">
                    <w:rPr>
                      <w:sz w:val="22"/>
                      <w:szCs w:val="22"/>
                    </w:rPr>
                    <w:t>•Complete a range of paperwork, including attendance rolls, monitoring of student progress and the training and assessment of specific performance criteria to meet appropriate units of competency for TAFE NSW to ensure proper registration and recognition of qualifications.</w:t>
                  </w:r>
                  <w:r w:rsidR="007453EF" w:rsidRPr="003B7FA7">
                    <w:rPr>
                      <w:sz w:val="22"/>
                      <w:szCs w:val="22"/>
                    </w:rPr>
                    <w:t xml:space="preserve"> </w:t>
                  </w:r>
                </w:p>
                <w:p w:rsidR="003B7FA7" w:rsidRPr="003B7FA7" w:rsidRDefault="003B7FA7" w:rsidP="00A2613A">
                  <w:pPr>
                    <w:spacing w:before="40" w:after="60"/>
                    <w:rPr>
                      <w:sz w:val="22"/>
                      <w:szCs w:val="22"/>
                    </w:rPr>
                  </w:pPr>
                </w:p>
                <w:p w:rsidR="007453EF" w:rsidRDefault="007453EF" w:rsidP="00A2613A">
                  <w:pPr>
                    <w:spacing w:before="40" w:after="60"/>
                    <w:rPr>
                      <w:sz w:val="22"/>
                      <w:szCs w:val="22"/>
                    </w:rPr>
                  </w:pPr>
                  <w:r w:rsidRPr="003B7FA7">
                    <w:rPr>
                      <w:sz w:val="22"/>
                      <w:szCs w:val="22"/>
                    </w:rPr>
                    <w:lastRenderedPageBreak/>
                    <w:t>•Co-ordinate SOTS course, including writing of semester programs and overseeing support of SOTS Tutor</w:t>
                  </w:r>
                  <w:r w:rsidR="003B7FA7">
                    <w:rPr>
                      <w:sz w:val="22"/>
                      <w:szCs w:val="22"/>
                    </w:rPr>
                    <w:t>.</w:t>
                  </w:r>
                </w:p>
                <w:p w:rsidR="003B7FA7" w:rsidRPr="003B7FA7" w:rsidRDefault="003B7FA7" w:rsidP="00A2613A">
                  <w:pPr>
                    <w:spacing w:before="40" w:after="60"/>
                    <w:rPr>
                      <w:sz w:val="22"/>
                      <w:szCs w:val="22"/>
                    </w:rPr>
                  </w:pPr>
                </w:p>
                <w:p w:rsidR="007453EF" w:rsidRDefault="007453EF" w:rsidP="00A2613A">
                  <w:pPr>
                    <w:spacing w:before="40" w:after="60"/>
                    <w:rPr>
                      <w:sz w:val="22"/>
                      <w:szCs w:val="22"/>
                    </w:rPr>
                  </w:pPr>
                  <w:r w:rsidRPr="003B7FA7">
                    <w:rPr>
                      <w:sz w:val="22"/>
                      <w:szCs w:val="22"/>
                    </w:rPr>
                    <w:t>•Maintain musical development notes for all students participating in the program.</w:t>
                  </w:r>
                </w:p>
                <w:p w:rsidR="00693174" w:rsidRDefault="00693174" w:rsidP="00A2613A">
                  <w:pPr>
                    <w:spacing w:before="40" w:after="60"/>
                    <w:rPr>
                      <w:sz w:val="22"/>
                      <w:szCs w:val="22"/>
                    </w:rPr>
                  </w:pPr>
                </w:p>
                <w:p w:rsidR="007453EF" w:rsidRPr="003B7FA7" w:rsidRDefault="007453EF" w:rsidP="00A2613A">
                  <w:pPr>
                    <w:spacing w:before="40" w:after="60"/>
                    <w:rPr>
                      <w:sz w:val="22"/>
                      <w:szCs w:val="22"/>
                    </w:rPr>
                  </w:pPr>
                  <w:r w:rsidRPr="003B7FA7">
                    <w:rPr>
                      <w:sz w:val="22"/>
                      <w:szCs w:val="22"/>
                    </w:rPr>
                    <w:t>•Coordinate the annual SOTS CD launch</w:t>
                  </w:r>
                </w:p>
                <w:p w:rsidR="007453EF" w:rsidRDefault="007453EF" w:rsidP="00A2613A">
                  <w:pPr>
                    <w:spacing w:before="40" w:after="60"/>
                    <w:rPr>
                      <w:sz w:val="22"/>
                      <w:szCs w:val="22"/>
                    </w:rPr>
                  </w:pPr>
                  <w:r w:rsidRPr="003B7FA7">
                    <w:rPr>
                      <w:sz w:val="22"/>
                      <w:szCs w:val="22"/>
                    </w:rPr>
                    <w:t>i</w:t>
                  </w:r>
                  <w:r w:rsidR="006F01CB" w:rsidRPr="003B7FA7">
                    <w:rPr>
                      <w:sz w:val="22"/>
                      <w:szCs w:val="22"/>
                    </w:rPr>
                    <w:t xml:space="preserve">n conjunction with the </w:t>
                  </w:r>
                  <w:r w:rsidR="0021367E">
                    <w:rPr>
                      <w:sz w:val="22"/>
                      <w:szCs w:val="22"/>
                    </w:rPr>
                    <w:t xml:space="preserve">CYI and MAC team. </w:t>
                  </w:r>
                </w:p>
                <w:p w:rsidR="007453EF" w:rsidRDefault="007453EF" w:rsidP="00A2613A">
                  <w:pPr>
                    <w:spacing w:before="40" w:after="60"/>
                    <w:rPr>
                      <w:sz w:val="22"/>
                      <w:szCs w:val="22"/>
                    </w:rPr>
                  </w:pPr>
                  <w:r w:rsidRPr="003B7FA7">
                    <w:rPr>
                      <w:sz w:val="22"/>
                      <w:szCs w:val="22"/>
                    </w:rPr>
                    <w:t>•Manage the general safety of students participating in the SOTS Program</w:t>
                  </w:r>
                  <w:r w:rsidR="003B7FA7">
                    <w:rPr>
                      <w:sz w:val="22"/>
                      <w:szCs w:val="22"/>
                    </w:rPr>
                    <w:t>.</w:t>
                  </w:r>
                </w:p>
                <w:p w:rsidR="003B7FA7" w:rsidRDefault="003B7FA7" w:rsidP="00A2613A">
                  <w:pPr>
                    <w:spacing w:before="40" w:after="60"/>
                    <w:rPr>
                      <w:sz w:val="22"/>
                      <w:szCs w:val="22"/>
                    </w:rPr>
                  </w:pPr>
                </w:p>
                <w:p w:rsidR="00A84EBF" w:rsidRPr="003B7FA7" w:rsidRDefault="00A84EBF" w:rsidP="00A2613A">
                  <w:pPr>
                    <w:spacing w:before="40" w:after="60"/>
                    <w:rPr>
                      <w:sz w:val="22"/>
                      <w:szCs w:val="22"/>
                    </w:rPr>
                  </w:pPr>
                </w:p>
                <w:p w:rsidR="007453EF" w:rsidRDefault="007453EF" w:rsidP="00A2613A">
                  <w:pPr>
                    <w:spacing w:before="40" w:after="60"/>
                    <w:rPr>
                      <w:sz w:val="22"/>
                      <w:szCs w:val="22"/>
                    </w:rPr>
                  </w:pPr>
                  <w:r w:rsidRPr="003B7FA7">
                    <w:rPr>
                      <w:sz w:val="22"/>
                      <w:szCs w:val="22"/>
                    </w:rPr>
                    <w:t xml:space="preserve">•Maintain stock, </w:t>
                  </w:r>
                  <w:r w:rsidR="00EF3A3E" w:rsidRPr="003B7FA7">
                    <w:rPr>
                      <w:sz w:val="22"/>
                      <w:szCs w:val="22"/>
                    </w:rPr>
                    <w:t>equipment</w:t>
                  </w:r>
                  <w:r w:rsidRPr="003B7FA7">
                    <w:rPr>
                      <w:sz w:val="22"/>
                      <w:szCs w:val="22"/>
                    </w:rPr>
                    <w:t xml:space="preserve"> for the SOTS Program, including monitoring stock levels and ordering of new materials/equipment in line with set budgets.</w:t>
                  </w:r>
                </w:p>
                <w:p w:rsidR="003B7FA7" w:rsidRPr="003B7FA7" w:rsidRDefault="003B7FA7" w:rsidP="007453EF">
                  <w:pPr>
                    <w:spacing w:before="40" w:after="60"/>
                    <w:rPr>
                      <w:sz w:val="22"/>
                      <w:szCs w:val="22"/>
                    </w:rPr>
                  </w:pPr>
                </w:p>
                <w:p w:rsidR="00422424" w:rsidRPr="006F01CB" w:rsidRDefault="007453EF" w:rsidP="00F6524D">
                  <w:pPr>
                    <w:spacing w:before="40" w:after="60"/>
                  </w:pPr>
                  <w:r w:rsidRPr="003B7FA7">
                    <w:rPr>
                      <w:sz w:val="22"/>
                      <w:szCs w:val="22"/>
                    </w:rPr>
                    <w:t>•Provide information, data, case studies and any other information required for completion of funding reports</w:t>
                  </w:r>
                  <w:r w:rsidR="00F6524D">
                    <w:rPr>
                      <w:sz w:val="22"/>
                      <w:szCs w:val="22"/>
                    </w:rPr>
                    <w:t>.</w:t>
                  </w:r>
                </w:p>
              </w:tc>
              <w:tc>
                <w:tcPr>
                  <w:tcW w:w="4826" w:type="dxa"/>
                </w:tcPr>
                <w:p w:rsidR="00F52759" w:rsidRDefault="00F52759" w:rsidP="00F52759">
                  <w:pPr>
                    <w:spacing w:before="40" w:after="60"/>
                    <w:rPr>
                      <w:sz w:val="22"/>
                      <w:szCs w:val="22"/>
                    </w:rPr>
                  </w:pPr>
                  <w:r w:rsidRPr="003B7FA7">
                    <w:rPr>
                      <w:sz w:val="22"/>
                      <w:szCs w:val="22"/>
                    </w:rPr>
                    <w:lastRenderedPageBreak/>
                    <w:t>•Course content meets TAFE accreditation standards.</w:t>
                  </w:r>
                </w:p>
                <w:p w:rsidR="003B7FA7" w:rsidRDefault="003B7FA7" w:rsidP="00F52759">
                  <w:pPr>
                    <w:spacing w:before="40" w:after="60"/>
                    <w:rPr>
                      <w:sz w:val="22"/>
                      <w:szCs w:val="22"/>
                    </w:rPr>
                  </w:pPr>
                </w:p>
                <w:p w:rsidR="003B7FA7" w:rsidRPr="003B7FA7" w:rsidRDefault="003B7FA7" w:rsidP="00F52759">
                  <w:pPr>
                    <w:spacing w:before="40" w:after="60"/>
                    <w:rPr>
                      <w:sz w:val="22"/>
                      <w:szCs w:val="22"/>
                    </w:rPr>
                  </w:pPr>
                </w:p>
                <w:p w:rsidR="00F52759" w:rsidRDefault="00F52759" w:rsidP="00F52759">
                  <w:pPr>
                    <w:spacing w:before="40" w:after="60"/>
                    <w:rPr>
                      <w:sz w:val="22"/>
                      <w:szCs w:val="22"/>
                    </w:rPr>
                  </w:pPr>
                  <w:r w:rsidRPr="003B7FA7">
                    <w:rPr>
                      <w:sz w:val="22"/>
                      <w:szCs w:val="22"/>
                    </w:rPr>
                    <w:t xml:space="preserve">•All TAFE paperwork is completed accurately and on time. </w:t>
                  </w:r>
                </w:p>
                <w:p w:rsidR="003B7FA7" w:rsidRDefault="003B7FA7" w:rsidP="00F52759">
                  <w:pPr>
                    <w:spacing w:before="40" w:after="60"/>
                    <w:rPr>
                      <w:sz w:val="22"/>
                      <w:szCs w:val="22"/>
                    </w:rPr>
                  </w:pPr>
                </w:p>
                <w:p w:rsidR="003B7FA7" w:rsidRDefault="003B7FA7" w:rsidP="00F52759">
                  <w:pPr>
                    <w:spacing w:before="40" w:after="60"/>
                    <w:rPr>
                      <w:sz w:val="22"/>
                      <w:szCs w:val="22"/>
                    </w:rPr>
                  </w:pPr>
                </w:p>
                <w:p w:rsidR="003B7FA7" w:rsidRDefault="003B7FA7" w:rsidP="00F52759">
                  <w:pPr>
                    <w:spacing w:before="40" w:after="60"/>
                    <w:rPr>
                      <w:sz w:val="22"/>
                      <w:szCs w:val="22"/>
                    </w:rPr>
                  </w:pPr>
                </w:p>
                <w:p w:rsidR="0021367E" w:rsidRDefault="0021367E" w:rsidP="00F52759">
                  <w:pPr>
                    <w:spacing w:before="40" w:after="60"/>
                    <w:rPr>
                      <w:sz w:val="22"/>
                      <w:szCs w:val="22"/>
                    </w:rPr>
                  </w:pPr>
                </w:p>
                <w:p w:rsidR="003B7FA7" w:rsidRPr="003B7FA7" w:rsidRDefault="003B7FA7" w:rsidP="00F52759">
                  <w:pPr>
                    <w:spacing w:before="40" w:after="60"/>
                    <w:rPr>
                      <w:sz w:val="22"/>
                      <w:szCs w:val="22"/>
                    </w:rPr>
                  </w:pPr>
                </w:p>
                <w:p w:rsidR="00F52759" w:rsidRPr="003B7FA7" w:rsidRDefault="00F52759" w:rsidP="00F52759">
                  <w:pPr>
                    <w:spacing w:before="40" w:after="60"/>
                    <w:rPr>
                      <w:sz w:val="22"/>
                      <w:szCs w:val="22"/>
                    </w:rPr>
                  </w:pPr>
                  <w:r w:rsidRPr="003B7FA7">
                    <w:rPr>
                      <w:sz w:val="22"/>
                      <w:szCs w:val="22"/>
                    </w:rPr>
                    <w:lastRenderedPageBreak/>
                    <w:t>•Each workshop follows a set plan and students are informed of the upcoming workshops and overall course structure</w:t>
                  </w:r>
                  <w:r w:rsidR="00640F3F">
                    <w:rPr>
                      <w:sz w:val="22"/>
                      <w:szCs w:val="22"/>
                    </w:rPr>
                    <w:t>.</w:t>
                  </w:r>
                </w:p>
                <w:p w:rsidR="00F52759" w:rsidRDefault="00F52759" w:rsidP="00F52759">
                  <w:pPr>
                    <w:spacing w:before="40" w:after="60"/>
                    <w:rPr>
                      <w:sz w:val="22"/>
                      <w:szCs w:val="22"/>
                    </w:rPr>
                  </w:pPr>
                </w:p>
                <w:p w:rsidR="00F52759" w:rsidRDefault="00F52759" w:rsidP="00F52759">
                  <w:pPr>
                    <w:spacing w:before="40" w:after="60"/>
                    <w:rPr>
                      <w:sz w:val="22"/>
                      <w:szCs w:val="22"/>
                    </w:rPr>
                  </w:pPr>
                  <w:r w:rsidRPr="003B7FA7">
                    <w:rPr>
                      <w:sz w:val="22"/>
                      <w:szCs w:val="22"/>
                    </w:rPr>
                    <w:t>•All student artistic development notes are kept up to date and in line with MA standards.</w:t>
                  </w:r>
                </w:p>
                <w:p w:rsidR="00693174" w:rsidRDefault="00693174" w:rsidP="00F52759">
                  <w:pPr>
                    <w:spacing w:before="40" w:after="60"/>
                    <w:rPr>
                      <w:sz w:val="22"/>
                      <w:szCs w:val="22"/>
                    </w:rPr>
                  </w:pPr>
                </w:p>
                <w:p w:rsidR="00F52759" w:rsidRDefault="00F52759" w:rsidP="00F52759">
                  <w:pPr>
                    <w:spacing w:before="40" w:after="60"/>
                    <w:rPr>
                      <w:sz w:val="22"/>
                      <w:szCs w:val="22"/>
                    </w:rPr>
                  </w:pPr>
                  <w:r w:rsidRPr="003B7FA7">
                    <w:rPr>
                      <w:sz w:val="22"/>
                      <w:szCs w:val="22"/>
                    </w:rPr>
                    <w:t>•The annual CD launch end of year exhibition is well planned and hosted.</w:t>
                  </w:r>
                </w:p>
                <w:p w:rsidR="00F52759" w:rsidRDefault="00F52759" w:rsidP="00F52759">
                  <w:pPr>
                    <w:spacing w:before="40" w:after="60"/>
                    <w:rPr>
                      <w:sz w:val="22"/>
                      <w:szCs w:val="22"/>
                    </w:rPr>
                  </w:pPr>
                  <w:r w:rsidRPr="003B7FA7">
                    <w:rPr>
                      <w:sz w:val="22"/>
                      <w:szCs w:val="22"/>
                    </w:rPr>
                    <w:t xml:space="preserve">•Students are kept safe </w:t>
                  </w:r>
                  <w:r w:rsidR="00873744" w:rsidRPr="003B7FA7">
                    <w:rPr>
                      <w:sz w:val="22"/>
                      <w:szCs w:val="22"/>
                    </w:rPr>
                    <w:t xml:space="preserve">whilst involved in the program </w:t>
                  </w:r>
                  <w:r w:rsidRPr="003B7FA7">
                    <w:rPr>
                      <w:sz w:val="22"/>
                      <w:szCs w:val="22"/>
                    </w:rPr>
                    <w:t>and all participants are aware of proper material safety and storage.</w:t>
                  </w:r>
                </w:p>
                <w:p w:rsidR="00A84EBF" w:rsidRPr="003B7FA7" w:rsidRDefault="00A84EBF" w:rsidP="00F52759">
                  <w:pPr>
                    <w:spacing w:before="40" w:after="60"/>
                    <w:rPr>
                      <w:sz w:val="22"/>
                      <w:szCs w:val="22"/>
                    </w:rPr>
                  </w:pPr>
                </w:p>
                <w:p w:rsidR="00F52759" w:rsidRDefault="00F52759" w:rsidP="00F52759">
                  <w:pPr>
                    <w:spacing w:before="40" w:after="60"/>
                    <w:rPr>
                      <w:sz w:val="22"/>
                      <w:szCs w:val="22"/>
                    </w:rPr>
                  </w:pPr>
                  <w:r w:rsidRPr="003B7FA7">
                    <w:rPr>
                      <w:sz w:val="22"/>
                      <w:szCs w:val="22"/>
                    </w:rPr>
                    <w:t>•The SOTS studios are is kept well stocked at all times and within program budget.</w:t>
                  </w:r>
                </w:p>
                <w:p w:rsidR="00A84EBF" w:rsidRDefault="00A84EBF" w:rsidP="00F52759">
                  <w:pPr>
                    <w:spacing w:before="40" w:after="60"/>
                    <w:rPr>
                      <w:sz w:val="22"/>
                      <w:szCs w:val="22"/>
                    </w:rPr>
                  </w:pPr>
                </w:p>
                <w:p w:rsidR="00A84EBF" w:rsidRDefault="00A84EBF" w:rsidP="00F52759">
                  <w:pPr>
                    <w:spacing w:before="40" w:after="60"/>
                    <w:rPr>
                      <w:sz w:val="22"/>
                      <w:szCs w:val="22"/>
                    </w:rPr>
                  </w:pPr>
                </w:p>
                <w:p w:rsidR="00A84EBF" w:rsidRPr="003B7FA7" w:rsidRDefault="00A84EBF" w:rsidP="00F52759">
                  <w:pPr>
                    <w:spacing w:before="40" w:after="60"/>
                    <w:rPr>
                      <w:sz w:val="22"/>
                      <w:szCs w:val="22"/>
                    </w:rPr>
                  </w:pPr>
                </w:p>
                <w:p w:rsidR="00F52759" w:rsidRPr="003B7FA7" w:rsidRDefault="00F52759" w:rsidP="00F6524D">
                  <w:pPr>
                    <w:spacing w:before="40" w:after="60"/>
                    <w:rPr>
                      <w:sz w:val="22"/>
                      <w:szCs w:val="22"/>
                    </w:rPr>
                  </w:pPr>
                  <w:r w:rsidRPr="003B7FA7">
                    <w:rPr>
                      <w:sz w:val="22"/>
                      <w:szCs w:val="22"/>
                    </w:rPr>
                    <w:t>•Timely provision of required data and case studies as required for reporting.</w:t>
                  </w:r>
                </w:p>
              </w:tc>
            </w:tr>
            <w:tr w:rsidR="00422424" w:rsidTr="00FE7144">
              <w:tc>
                <w:tcPr>
                  <w:tcW w:w="4383" w:type="dxa"/>
                </w:tcPr>
                <w:p w:rsidR="00422424" w:rsidRDefault="00422424" w:rsidP="00422424">
                  <w:pPr>
                    <w:spacing w:before="40" w:after="60"/>
                    <w:rPr>
                      <w:b/>
                      <w:color w:val="522F8C"/>
                    </w:rPr>
                  </w:pPr>
                  <w:r>
                    <w:rPr>
                      <w:b/>
                      <w:color w:val="522F8C"/>
                    </w:rPr>
                    <w:lastRenderedPageBreak/>
                    <w:t>Key Result Area 3</w:t>
                  </w:r>
                  <w:r w:rsidR="00693174">
                    <w:rPr>
                      <w:b/>
                      <w:color w:val="522F8C"/>
                    </w:rPr>
                    <w:t xml:space="preserve"> Financial</w:t>
                  </w: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F52759" w:rsidRDefault="00F52759" w:rsidP="00F52759">
                  <w:pPr>
                    <w:spacing w:before="40" w:after="60"/>
                    <w:rPr>
                      <w:sz w:val="22"/>
                      <w:szCs w:val="22"/>
                    </w:rPr>
                  </w:pPr>
                  <w:r w:rsidRPr="006F01CB">
                    <w:t>•</w:t>
                  </w:r>
                  <w:r w:rsidRPr="003B7FA7">
                    <w:rPr>
                      <w:sz w:val="22"/>
                      <w:szCs w:val="22"/>
                    </w:rPr>
                    <w:t xml:space="preserve">Ensure adherence to budget and effective spending.  </w:t>
                  </w:r>
                </w:p>
                <w:p w:rsidR="00422424" w:rsidRPr="006F01CB" w:rsidRDefault="00422424" w:rsidP="0070562F">
                  <w:pPr>
                    <w:spacing w:before="40" w:after="60"/>
                  </w:pPr>
                </w:p>
                <w:p w:rsidR="00422424" w:rsidRPr="0078770A" w:rsidRDefault="00693174" w:rsidP="0070562F">
                  <w:pPr>
                    <w:spacing w:before="40" w:after="60"/>
                    <w:rPr>
                      <w:sz w:val="22"/>
                      <w:szCs w:val="22"/>
                    </w:rPr>
                  </w:pPr>
                  <w:r>
                    <w:rPr>
                      <w:sz w:val="22"/>
                      <w:szCs w:val="22"/>
                    </w:rPr>
                    <w:t>•Ensure</w:t>
                  </w:r>
                  <w:r w:rsidR="0078770A" w:rsidRPr="0078770A">
                    <w:rPr>
                      <w:sz w:val="22"/>
                      <w:szCs w:val="22"/>
                    </w:rPr>
                    <w:t xml:space="preserve"> that procedures are followed in relation to petty cash reimbursements.</w:t>
                  </w:r>
                </w:p>
                <w:p w:rsidR="00422424" w:rsidRPr="006F01CB" w:rsidRDefault="00422424" w:rsidP="0070562F">
                  <w:pPr>
                    <w:spacing w:before="40" w:after="60"/>
                  </w:pPr>
                </w:p>
              </w:tc>
              <w:tc>
                <w:tcPr>
                  <w:tcW w:w="4826" w:type="dxa"/>
                </w:tcPr>
                <w:p w:rsidR="00F52759" w:rsidRDefault="00F52759" w:rsidP="00F52759">
                  <w:pPr>
                    <w:spacing w:before="40" w:after="60"/>
                    <w:rPr>
                      <w:sz w:val="22"/>
                      <w:szCs w:val="22"/>
                    </w:rPr>
                  </w:pPr>
                  <w:r w:rsidRPr="006F01CB">
                    <w:t>•</w:t>
                  </w:r>
                  <w:r w:rsidRPr="003B7FA7">
                    <w:rPr>
                      <w:sz w:val="22"/>
                      <w:szCs w:val="22"/>
                    </w:rPr>
                    <w:t>All expenditure is approved by Program Manager and in accordance with set budget.</w:t>
                  </w:r>
                </w:p>
                <w:p w:rsidR="00A84EBF" w:rsidRPr="003B7FA7" w:rsidRDefault="00A84EBF" w:rsidP="00F52759">
                  <w:pPr>
                    <w:spacing w:before="40" w:after="60"/>
                    <w:rPr>
                      <w:sz w:val="22"/>
                      <w:szCs w:val="22"/>
                    </w:rPr>
                  </w:pPr>
                </w:p>
                <w:p w:rsidR="00A84EBF" w:rsidRDefault="00F52759" w:rsidP="00F6524D">
                  <w:pPr>
                    <w:spacing w:before="40" w:after="60"/>
                    <w:rPr>
                      <w:b/>
                      <w:color w:val="522F8C"/>
                    </w:rPr>
                  </w:pPr>
                  <w:r w:rsidRPr="003B7FA7">
                    <w:rPr>
                      <w:sz w:val="22"/>
                      <w:szCs w:val="22"/>
                    </w:rPr>
                    <w:t>•Petty cash advances are approved by Program Manager and appropriate documentation provided and completed for reimbursement.</w:t>
                  </w:r>
                </w:p>
              </w:tc>
            </w:tr>
            <w:tr w:rsidR="00422424" w:rsidTr="00FE7144">
              <w:tc>
                <w:tcPr>
                  <w:tcW w:w="4383" w:type="dxa"/>
                </w:tcPr>
                <w:p w:rsidR="00422424" w:rsidRDefault="00422424" w:rsidP="00B47289">
                  <w:pPr>
                    <w:spacing w:before="40" w:after="60"/>
                    <w:rPr>
                      <w:b/>
                      <w:color w:val="522F8C"/>
                    </w:rPr>
                  </w:pPr>
                  <w:r>
                    <w:rPr>
                      <w:b/>
                      <w:color w:val="522F8C"/>
                    </w:rPr>
                    <w:t xml:space="preserve">Key Result Area </w:t>
                  </w:r>
                  <w:r w:rsidR="00B47289">
                    <w:rPr>
                      <w:b/>
                      <w:color w:val="522F8C"/>
                    </w:rPr>
                    <w:t>4</w:t>
                  </w:r>
                  <w:r w:rsidR="00A84EBF">
                    <w:rPr>
                      <w:b/>
                      <w:color w:val="522F8C"/>
                    </w:rPr>
                    <w:t xml:space="preserve"> Work Health &amp; Safety</w:t>
                  </w: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78770A" w:rsidRDefault="00A84EBF" w:rsidP="00A84EBF">
                  <w:pPr>
                    <w:spacing w:before="40" w:after="60"/>
                    <w:rPr>
                      <w:b/>
                      <w:color w:val="522F8C"/>
                    </w:rPr>
                  </w:pPr>
                  <w:r w:rsidRPr="00A84EBF">
                    <w:rPr>
                      <w:b/>
                      <w:color w:val="522F8C"/>
                    </w:rPr>
                    <w:t>•</w:t>
                  </w:r>
                  <w:r w:rsidR="0078770A">
                    <w:t xml:space="preserve"> </w:t>
                  </w:r>
                  <w:r w:rsidR="0078770A" w:rsidRPr="0078770A">
                    <w:rPr>
                      <w:sz w:val="22"/>
                      <w:szCs w:val="22"/>
                    </w:rPr>
                    <w:t>Manage the general safety of student</w:t>
                  </w:r>
                  <w:r w:rsidR="0078770A">
                    <w:rPr>
                      <w:sz w:val="22"/>
                      <w:szCs w:val="22"/>
                    </w:rPr>
                    <w:t>s participating in the SOTS</w:t>
                  </w:r>
                  <w:r w:rsidR="0078770A" w:rsidRPr="0078770A">
                    <w:rPr>
                      <w:sz w:val="22"/>
                      <w:szCs w:val="22"/>
                    </w:rPr>
                    <w:t xml:space="preserve"> Program</w:t>
                  </w:r>
                  <w:r w:rsidR="0078770A">
                    <w:rPr>
                      <w:sz w:val="22"/>
                      <w:szCs w:val="22"/>
                    </w:rPr>
                    <w:t>.</w:t>
                  </w:r>
                  <w:r w:rsidR="0078770A" w:rsidRPr="0078770A">
                    <w:rPr>
                      <w:b/>
                    </w:rPr>
                    <w:t xml:space="preserve"> </w:t>
                  </w:r>
                </w:p>
                <w:p w:rsidR="0078770A" w:rsidRDefault="0078770A" w:rsidP="00A84EBF">
                  <w:pPr>
                    <w:spacing w:before="40" w:after="60"/>
                    <w:rPr>
                      <w:b/>
                      <w:color w:val="522F8C"/>
                    </w:rPr>
                  </w:pPr>
                </w:p>
                <w:p w:rsidR="0078770A" w:rsidRDefault="0078770A" w:rsidP="00A84EBF">
                  <w:pPr>
                    <w:spacing w:before="40" w:after="60"/>
                    <w:rPr>
                      <w:sz w:val="22"/>
                      <w:szCs w:val="22"/>
                    </w:rPr>
                  </w:pPr>
                </w:p>
                <w:p w:rsidR="00A84EBF" w:rsidRPr="00A84EBF" w:rsidRDefault="00F6524D" w:rsidP="00A84EBF">
                  <w:pPr>
                    <w:spacing w:before="40" w:after="60"/>
                    <w:rPr>
                      <w:sz w:val="22"/>
                      <w:szCs w:val="22"/>
                    </w:rPr>
                  </w:pPr>
                  <w:r>
                    <w:rPr>
                      <w:sz w:val="22"/>
                      <w:szCs w:val="22"/>
                    </w:rPr>
                    <w:t xml:space="preserve">• </w:t>
                  </w:r>
                  <w:r w:rsidR="00A84EBF" w:rsidRPr="00A84EBF">
                    <w:rPr>
                      <w:sz w:val="22"/>
                      <w:szCs w:val="22"/>
                    </w:rPr>
                    <w:t xml:space="preserve">Maintain adherence with all internal and external policies and procedure including contractual obligations and WHS. </w:t>
                  </w:r>
                </w:p>
                <w:p w:rsidR="00A84EBF" w:rsidRPr="00A84EBF" w:rsidRDefault="00A84EBF" w:rsidP="00A84EBF">
                  <w:pPr>
                    <w:spacing w:before="40" w:after="60"/>
                    <w:rPr>
                      <w:sz w:val="22"/>
                      <w:szCs w:val="22"/>
                    </w:rPr>
                  </w:pPr>
                </w:p>
                <w:p w:rsidR="00A84EBF" w:rsidRPr="00A84EBF" w:rsidRDefault="00A84EBF" w:rsidP="00A84EBF">
                  <w:pPr>
                    <w:spacing w:before="40" w:after="60"/>
                    <w:rPr>
                      <w:sz w:val="22"/>
                      <w:szCs w:val="22"/>
                    </w:rPr>
                  </w:pPr>
                  <w:r w:rsidRPr="00A84EBF">
                    <w:rPr>
                      <w:sz w:val="22"/>
                      <w:szCs w:val="22"/>
                    </w:rPr>
                    <w:t>•Required SWP’s are developed.</w:t>
                  </w:r>
                </w:p>
                <w:p w:rsidR="00422424" w:rsidRDefault="00422424" w:rsidP="0078770A">
                  <w:pPr>
                    <w:spacing w:before="40" w:after="60"/>
                    <w:rPr>
                      <w:b/>
                      <w:color w:val="522F8C"/>
                    </w:rPr>
                  </w:pPr>
                </w:p>
              </w:tc>
              <w:tc>
                <w:tcPr>
                  <w:tcW w:w="4826" w:type="dxa"/>
                </w:tcPr>
                <w:p w:rsidR="0078770A" w:rsidRDefault="00F6524D" w:rsidP="00A84EBF">
                  <w:pPr>
                    <w:spacing w:before="40" w:after="60"/>
                    <w:rPr>
                      <w:sz w:val="22"/>
                      <w:szCs w:val="22"/>
                    </w:rPr>
                  </w:pPr>
                  <w:r>
                    <w:rPr>
                      <w:sz w:val="22"/>
                      <w:szCs w:val="22"/>
                    </w:rPr>
                    <w:t>•S</w:t>
                  </w:r>
                  <w:r w:rsidR="0078770A" w:rsidRPr="0078770A">
                    <w:rPr>
                      <w:sz w:val="22"/>
                      <w:szCs w:val="22"/>
                    </w:rPr>
                    <w:t xml:space="preserve">tudents are kept safe whilst involved in the program and all participants are aware of proper </w:t>
                  </w:r>
                  <w:r w:rsidR="0078770A">
                    <w:rPr>
                      <w:sz w:val="22"/>
                      <w:szCs w:val="22"/>
                    </w:rPr>
                    <w:t xml:space="preserve">relevant Safe Work Practices. </w:t>
                  </w:r>
                </w:p>
                <w:p w:rsidR="0078770A" w:rsidRDefault="0078770A" w:rsidP="00A84EBF">
                  <w:pPr>
                    <w:spacing w:before="40" w:after="60"/>
                    <w:rPr>
                      <w:sz w:val="22"/>
                      <w:szCs w:val="22"/>
                    </w:rPr>
                  </w:pPr>
                </w:p>
                <w:p w:rsidR="00A84EBF" w:rsidRPr="00A84EBF" w:rsidRDefault="00F6524D" w:rsidP="00A84EBF">
                  <w:pPr>
                    <w:spacing w:before="40" w:after="60"/>
                    <w:rPr>
                      <w:sz w:val="22"/>
                      <w:szCs w:val="22"/>
                    </w:rPr>
                  </w:pPr>
                  <w:r>
                    <w:rPr>
                      <w:sz w:val="22"/>
                      <w:szCs w:val="22"/>
                    </w:rPr>
                    <w:t>•</w:t>
                  </w:r>
                  <w:r w:rsidR="00A84EBF" w:rsidRPr="00A84EBF">
                    <w:rPr>
                      <w:sz w:val="22"/>
                      <w:szCs w:val="22"/>
                    </w:rPr>
                    <w:t xml:space="preserve">Participate in quarterly WHS inspections. </w:t>
                  </w:r>
                </w:p>
                <w:p w:rsidR="00A84EBF" w:rsidRPr="00A84EBF" w:rsidRDefault="00A84EBF" w:rsidP="00A84EBF">
                  <w:pPr>
                    <w:spacing w:before="40" w:after="60"/>
                    <w:rPr>
                      <w:sz w:val="22"/>
                      <w:szCs w:val="22"/>
                    </w:rPr>
                  </w:pPr>
                  <w:r w:rsidRPr="00A84EBF">
                    <w:rPr>
                      <w:sz w:val="22"/>
                      <w:szCs w:val="22"/>
                    </w:rPr>
                    <w:t>•Attend training as required including monthly staff meetings.</w:t>
                  </w:r>
                </w:p>
                <w:p w:rsidR="00A84EBF" w:rsidRPr="00A84EBF" w:rsidRDefault="00A84EBF" w:rsidP="00A84EBF">
                  <w:pPr>
                    <w:spacing w:before="40" w:after="60"/>
                    <w:rPr>
                      <w:sz w:val="22"/>
                      <w:szCs w:val="22"/>
                    </w:rPr>
                  </w:pPr>
                </w:p>
                <w:p w:rsidR="00422424" w:rsidRDefault="00A84EBF" w:rsidP="00A84EBF">
                  <w:pPr>
                    <w:spacing w:before="40" w:after="60"/>
                    <w:rPr>
                      <w:b/>
                      <w:color w:val="522F8C"/>
                    </w:rPr>
                  </w:pPr>
                  <w:r w:rsidRPr="00A84EBF">
                    <w:rPr>
                      <w:sz w:val="22"/>
                      <w:szCs w:val="22"/>
                    </w:rPr>
                    <w:t>•SWP</w:t>
                  </w:r>
                  <w:r w:rsidR="00640F3F">
                    <w:rPr>
                      <w:sz w:val="22"/>
                      <w:szCs w:val="22"/>
                    </w:rPr>
                    <w:t>’s</w:t>
                  </w:r>
                  <w:r w:rsidRPr="00A84EBF">
                    <w:rPr>
                      <w:sz w:val="22"/>
                      <w:szCs w:val="22"/>
                    </w:rPr>
                    <w:t xml:space="preserve"> in place and reviewed annually.</w:t>
                  </w:r>
                </w:p>
              </w:tc>
            </w:tr>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3F1691">
            <w:pPr>
              <w:tabs>
                <w:tab w:val="left" w:pos="5954"/>
              </w:tabs>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r w:rsidR="003F1691">
              <w:rPr>
                <w:b/>
                <w:color w:val="722D69"/>
                <w:sz w:val="28"/>
              </w:rPr>
              <w:tab/>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693174" w:rsidRDefault="00D26C27" w:rsidP="00693174">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rsidR="00693174" w:rsidRDefault="00693174" w:rsidP="00693174">
            <w:pPr>
              <w:spacing w:after="60"/>
              <w:rPr>
                <w:sz w:val="22"/>
              </w:rPr>
            </w:pPr>
          </w:p>
          <w:p w:rsidR="00693174" w:rsidRPr="00693174" w:rsidRDefault="00693174" w:rsidP="00693174">
            <w:pPr>
              <w:spacing w:after="60"/>
              <w:rPr>
                <w:sz w:val="22"/>
              </w:rPr>
            </w:pPr>
          </w:p>
          <w:p w:rsidR="00474630" w:rsidRPr="00193477" w:rsidRDefault="00693174" w:rsidP="00D26C27">
            <w:pPr>
              <w:ind w:left="720" w:hanging="1004"/>
              <w:rPr>
                <w:b/>
                <w:color w:val="522F8C"/>
              </w:rPr>
            </w:pPr>
            <w:r>
              <w:rPr>
                <w:b/>
                <w:color w:val="722D69"/>
                <w:sz w:val="28"/>
              </w:rPr>
              <w:t>P</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A84EBF" w:rsidRDefault="00A84EBF"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F52759" w:rsidRPr="00F52759" w:rsidRDefault="00F52759" w:rsidP="00F52759">
            <w:pPr>
              <w:pStyle w:val="ListParagraph"/>
              <w:numPr>
                <w:ilvl w:val="0"/>
                <w:numId w:val="25"/>
              </w:numPr>
              <w:spacing w:after="60"/>
              <w:rPr>
                <w:sz w:val="22"/>
                <w:szCs w:val="22"/>
              </w:rPr>
            </w:pPr>
            <w:r w:rsidRPr="00F52759">
              <w:rPr>
                <w:sz w:val="22"/>
                <w:szCs w:val="22"/>
              </w:rPr>
              <w:t>Technical Expertise</w:t>
            </w:r>
          </w:p>
          <w:p w:rsidR="00F52759" w:rsidRPr="00F52759" w:rsidRDefault="00F52759" w:rsidP="00F52759">
            <w:pPr>
              <w:pStyle w:val="ListParagraph"/>
              <w:numPr>
                <w:ilvl w:val="0"/>
                <w:numId w:val="25"/>
              </w:numPr>
              <w:spacing w:after="60"/>
              <w:rPr>
                <w:sz w:val="22"/>
                <w:szCs w:val="22"/>
              </w:rPr>
            </w:pPr>
            <w:r w:rsidRPr="00F52759">
              <w:rPr>
                <w:sz w:val="22"/>
                <w:szCs w:val="22"/>
              </w:rPr>
              <w:t xml:space="preserve">Music Focused </w:t>
            </w:r>
          </w:p>
          <w:p w:rsidR="00F52759" w:rsidRPr="00F52759" w:rsidRDefault="00F52759" w:rsidP="00F52759">
            <w:pPr>
              <w:pStyle w:val="ListParagraph"/>
              <w:numPr>
                <w:ilvl w:val="0"/>
                <w:numId w:val="25"/>
              </w:numPr>
              <w:spacing w:after="60"/>
              <w:rPr>
                <w:sz w:val="22"/>
                <w:szCs w:val="22"/>
              </w:rPr>
            </w:pPr>
            <w:r w:rsidRPr="00F52759">
              <w:rPr>
                <w:sz w:val="22"/>
                <w:szCs w:val="22"/>
              </w:rPr>
              <w:t>Client focus</w:t>
            </w:r>
          </w:p>
          <w:p w:rsidR="00F143C4" w:rsidRDefault="00F52759" w:rsidP="00F52759">
            <w:pPr>
              <w:pStyle w:val="ListParagraph"/>
              <w:numPr>
                <w:ilvl w:val="0"/>
                <w:numId w:val="25"/>
              </w:numPr>
              <w:spacing w:after="60"/>
              <w:contextualSpacing w:val="0"/>
              <w:rPr>
                <w:sz w:val="22"/>
                <w:szCs w:val="22"/>
              </w:rPr>
            </w:pPr>
            <w:r w:rsidRPr="00F52759">
              <w:rPr>
                <w:sz w:val="22"/>
                <w:szCs w:val="22"/>
              </w:rPr>
              <w:t>Communication and Influence</w:t>
            </w:r>
          </w:p>
          <w:p w:rsidR="00EF3A3E" w:rsidRPr="00EF3A3E" w:rsidRDefault="00EF3A3E" w:rsidP="00EF3A3E">
            <w:pPr>
              <w:pStyle w:val="ListParagraph"/>
              <w:numPr>
                <w:ilvl w:val="0"/>
                <w:numId w:val="25"/>
              </w:numPr>
              <w:spacing w:after="60"/>
              <w:rPr>
                <w:sz w:val="22"/>
                <w:szCs w:val="22"/>
              </w:rPr>
            </w:pPr>
            <w:r w:rsidRPr="00EF3A3E">
              <w:rPr>
                <w:sz w:val="22"/>
                <w:szCs w:val="22"/>
              </w:rPr>
              <w:t>Qualifications in music or vocational training experience</w:t>
            </w:r>
            <w:r w:rsidR="00693174">
              <w:rPr>
                <w:sz w:val="22"/>
                <w:szCs w:val="22"/>
              </w:rPr>
              <w:t xml:space="preserve"> </w:t>
            </w:r>
            <w:r w:rsidR="00041EEA">
              <w:rPr>
                <w:sz w:val="22"/>
                <w:szCs w:val="22"/>
              </w:rPr>
              <w:t xml:space="preserve">and/or Certificate IV in training and assessment </w:t>
            </w:r>
            <w:r w:rsidRPr="00EF3A3E">
              <w:rPr>
                <w:sz w:val="22"/>
                <w:szCs w:val="22"/>
              </w:rPr>
              <w:t xml:space="preserve"> </w:t>
            </w:r>
          </w:p>
          <w:p w:rsidR="00F52759" w:rsidRPr="00F143C4" w:rsidRDefault="00EF3A3E" w:rsidP="00EF3A3E">
            <w:pPr>
              <w:pStyle w:val="ListParagraph"/>
              <w:numPr>
                <w:ilvl w:val="0"/>
                <w:numId w:val="25"/>
              </w:numPr>
              <w:spacing w:after="60"/>
              <w:contextualSpacing w:val="0"/>
              <w:rPr>
                <w:sz w:val="22"/>
                <w:szCs w:val="22"/>
              </w:rPr>
            </w:pPr>
            <w:r w:rsidRPr="00EF3A3E">
              <w:rPr>
                <w:sz w:val="22"/>
                <w:szCs w:val="22"/>
              </w:rPr>
              <w:t>Excellent communication skills</w:t>
            </w:r>
          </w:p>
        </w:tc>
      </w:tr>
      <w:tr w:rsidR="00474630" w:rsidRPr="00193477" w:rsidTr="00451E7B">
        <w:tc>
          <w:tcPr>
            <w:tcW w:w="5000" w:type="pct"/>
            <w:tcBorders>
              <w:top w:val="nil"/>
              <w:left w:val="nil"/>
              <w:bottom w:val="nil"/>
              <w:right w:val="nil"/>
            </w:tcBorders>
            <w:shd w:val="clear" w:color="auto" w:fill="FFFFFF" w:themeFill="background1"/>
            <w:hideMark/>
          </w:tcPr>
          <w:p w:rsidR="009537C6" w:rsidRDefault="009537C6" w:rsidP="00E64B87">
            <w:pPr>
              <w:spacing w:before="40" w:after="60"/>
              <w:ind w:left="720" w:hanging="720"/>
              <w:rPr>
                <w:b/>
                <w:color w:val="522F8C"/>
              </w:rPr>
            </w:pPr>
          </w:p>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F143C4" w:rsidRPr="00F143C4" w:rsidRDefault="002A6EAE" w:rsidP="002A6EAE">
            <w:pPr>
              <w:pStyle w:val="ListParagraph"/>
              <w:numPr>
                <w:ilvl w:val="0"/>
                <w:numId w:val="25"/>
              </w:numPr>
              <w:spacing w:after="60"/>
              <w:contextualSpacing w:val="0"/>
              <w:rPr>
                <w:sz w:val="22"/>
                <w:szCs w:val="22"/>
              </w:rPr>
            </w:pPr>
            <w:r w:rsidRPr="002A6EAE">
              <w:rPr>
                <w:sz w:val="22"/>
                <w:szCs w:val="22"/>
              </w:rPr>
              <w:t>The ability to run the program within a tight program budget, whilst still providing full artistic opportunity to participants.</w:t>
            </w:r>
          </w:p>
        </w:tc>
      </w:tr>
    </w:tbl>
    <w:p w:rsidR="000B007D" w:rsidRDefault="000B007D" w:rsidP="000B007D">
      <w:pPr>
        <w:ind w:left="720" w:hanging="1146"/>
        <w:rPr>
          <w:b/>
          <w:color w:val="722D69"/>
          <w:sz w:val="28"/>
        </w:rPr>
      </w:pPr>
    </w:p>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lastRenderedPageBreak/>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A84EBF">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A84EBF">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rsidR="00B47289" w:rsidRDefault="00B47289" w:rsidP="000B007D">
      <w:pPr>
        <w:ind w:left="720" w:hanging="1146"/>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r>
        <w:t xml:space="preserve">   </w:t>
      </w:r>
      <w:r w:rsidR="00A84EBF">
        <w:t>Diana Jazic</w:t>
      </w:r>
      <w:r>
        <w:t xml:space="preserve">      </w:t>
      </w:r>
      <w:r w:rsidR="005773BE">
        <w:t xml:space="preserve">                                                                                           </w:t>
      </w:r>
      <w:r w:rsidR="00731680">
        <w:t>7 May 2019</w:t>
      </w:r>
    </w:p>
    <w:sectPr w:rsidR="007117A1" w:rsidSect="000C425F">
      <w:headerReference w:type="default" r:id="rId9"/>
      <w:footerReference w:type="default" r:id="rId10"/>
      <w:footerReference w:type="first" r:id="rId11"/>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82" w:rsidRDefault="00DD4782" w:rsidP="00985745">
      <w:r>
        <w:separator/>
      </w:r>
    </w:p>
  </w:endnote>
  <w:endnote w:type="continuationSeparator" w:id="0">
    <w:p w:rsidR="00DD4782" w:rsidRDefault="00DD4782"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460260">
      <w:t>2</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82" w:rsidRDefault="00DD4782" w:rsidP="00985745">
      <w:r>
        <w:separator/>
      </w:r>
    </w:p>
  </w:footnote>
  <w:footnote w:type="continuationSeparator" w:id="0">
    <w:p w:rsidR="00DD4782" w:rsidRDefault="00DD4782"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006F01CB">
                            <w:rPr>
                              <w:b/>
                              <w:color w:val="F7B3D1"/>
                              <w:sz w:val="22"/>
                            </w:rPr>
                            <w:t>:</w:t>
                          </w:r>
                          <w:r w:rsidRPr="00A54162">
                            <w:rPr>
                              <w:color w:val="F7B3D1"/>
                              <w:sz w:val="22"/>
                            </w:rPr>
                            <w:t xml:space="preserve"> </w:t>
                          </w:r>
                          <w:r w:rsidR="006F01CB" w:rsidRPr="006F01CB">
                            <w:rPr>
                              <w:color w:val="F7B3D1"/>
                              <w:sz w:val="22"/>
                            </w:rPr>
                            <w:t xml:space="preserve">SOTS </w:t>
                          </w:r>
                          <w:r w:rsidR="00CD340D">
                            <w:rPr>
                              <w:color w:val="F7B3D1"/>
                              <w:sz w:val="22"/>
                            </w:rPr>
                            <w:t>Tutor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006F01CB">
                      <w:rPr>
                        <w:b/>
                        <w:color w:val="F7B3D1"/>
                        <w:sz w:val="22"/>
                      </w:rPr>
                      <w:t>:</w:t>
                    </w:r>
                    <w:r w:rsidRPr="00A54162">
                      <w:rPr>
                        <w:color w:val="F7B3D1"/>
                        <w:sz w:val="22"/>
                      </w:rPr>
                      <w:t xml:space="preserve"> </w:t>
                    </w:r>
                    <w:r w:rsidR="006F01CB" w:rsidRPr="006F01CB">
                      <w:rPr>
                        <w:color w:val="F7B3D1"/>
                        <w:sz w:val="22"/>
                      </w:rPr>
                      <w:t xml:space="preserve">SOTS </w:t>
                    </w:r>
                    <w:r w:rsidR="00CD340D">
                      <w:rPr>
                        <w:color w:val="F7B3D1"/>
                        <w:sz w:val="22"/>
                      </w:rPr>
                      <w:t>Tutor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D57B8"/>
    <w:multiLevelType w:val="hybridMultilevel"/>
    <w:tmpl w:val="E85A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42058E"/>
    <w:multiLevelType w:val="hybridMultilevel"/>
    <w:tmpl w:val="7EACF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72A22"/>
    <w:multiLevelType w:val="hybridMultilevel"/>
    <w:tmpl w:val="459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09A03EF"/>
    <w:multiLevelType w:val="hybridMultilevel"/>
    <w:tmpl w:val="4740A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2B2A73"/>
    <w:multiLevelType w:val="hybridMultilevel"/>
    <w:tmpl w:val="5BDEB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1" w15:restartNumberingAfterBreak="0">
    <w:nsid w:val="6B944B21"/>
    <w:multiLevelType w:val="hybridMultilevel"/>
    <w:tmpl w:val="F848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57432E"/>
    <w:multiLevelType w:val="hybridMultilevel"/>
    <w:tmpl w:val="E98C5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4"/>
  </w:num>
  <w:num w:numId="4">
    <w:abstractNumId w:val="13"/>
  </w:num>
  <w:num w:numId="5">
    <w:abstractNumId w:val="2"/>
  </w:num>
  <w:num w:numId="6">
    <w:abstractNumId w:val="3"/>
  </w:num>
  <w:num w:numId="7">
    <w:abstractNumId w:val="12"/>
  </w:num>
  <w:num w:numId="8">
    <w:abstractNumId w:val="28"/>
  </w:num>
  <w:num w:numId="9">
    <w:abstractNumId w:val="25"/>
  </w:num>
  <w:num w:numId="10">
    <w:abstractNumId w:val="17"/>
  </w:num>
  <w:num w:numId="11">
    <w:abstractNumId w:val="23"/>
  </w:num>
  <w:num w:numId="12">
    <w:abstractNumId w:val="27"/>
  </w:num>
  <w:num w:numId="13">
    <w:abstractNumId w:val="34"/>
  </w:num>
  <w:num w:numId="14">
    <w:abstractNumId w:val="1"/>
  </w:num>
  <w:num w:numId="15">
    <w:abstractNumId w:val="11"/>
  </w:num>
  <w:num w:numId="16">
    <w:abstractNumId w:val="14"/>
  </w:num>
  <w:num w:numId="17">
    <w:abstractNumId w:val="16"/>
  </w:num>
  <w:num w:numId="18">
    <w:abstractNumId w:val="15"/>
  </w:num>
  <w:num w:numId="19">
    <w:abstractNumId w:val="0"/>
  </w:num>
  <w:num w:numId="20">
    <w:abstractNumId w:val="19"/>
  </w:num>
  <w:num w:numId="21">
    <w:abstractNumId w:val="26"/>
  </w:num>
  <w:num w:numId="22">
    <w:abstractNumId w:val="4"/>
  </w:num>
  <w:num w:numId="23">
    <w:abstractNumId w:val="22"/>
  </w:num>
  <w:num w:numId="24">
    <w:abstractNumId w:val="32"/>
  </w:num>
  <w:num w:numId="25">
    <w:abstractNumId w:val="21"/>
  </w:num>
  <w:num w:numId="26">
    <w:abstractNumId w:val="9"/>
  </w:num>
  <w:num w:numId="27">
    <w:abstractNumId w:val="35"/>
  </w:num>
  <w:num w:numId="28">
    <w:abstractNumId w:val="10"/>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8"/>
  </w:num>
  <w:num w:numId="32">
    <w:abstractNumId w:val="5"/>
  </w:num>
  <w:num w:numId="33">
    <w:abstractNumId w:val="31"/>
  </w:num>
  <w:num w:numId="34">
    <w:abstractNumId w:val="20"/>
  </w:num>
  <w:num w:numId="35">
    <w:abstractNumId w:val="33"/>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1EEA"/>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5A96"/>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67E"/>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625"/>
    <w:rsid w:val="00284938"/>
    <w:rsid w:val="00285D7B"/>
    <w:rsid w:val="00286AB1"/>
    <w:rsid w:val="00287A8A"/>
    <w:rsid w:val="002917B9"/>
    <w:rsid w:val="00293984"/>
    <w:rsid w:val="00294300"/>
    <w:rsid w:val="00295CC7"/>
    <w:rsid w:val="00296369"/>
    <w:rsid w:val="00296667"/>
    <w:rsid w:val="002A018F"/>
    <w:rsid w:val="002A0830"/>
    <w:rsid w:val="002A272D"/>
    <w:rsid w:val="002A3707"/>
    <w:rsid w:val="002A52A3"/>
    <w:rsid w:val="002A55C2"/>
    <w:rsid w:val="002A6318"/>
    <w:rsid w:val="002A64FF"/>
    <w:rsid w:val="002A6977"/>
    <w:rsid w:val="002A6EAE"/>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B7FA7"/>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691"/>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260"/>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76C"/>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0F3F"/>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74"/>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1CB"/>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52A"/>
    <w:rsid w:val="007209B8"/>
    <w:rsid w:val="00720B7E"/>
    <w:rsid w:val="00721F47"/>
    <w:rsid w:val="0072368A"/>
    <w:rsid w:val="0072528E"/>
    <w:rsid w:val="00725952"/>
    <w:rsid w:val="0072714F"/>
    <w:rsid w:val="00727B16"/>
    <w:rsid w:val="0073037A"/>
    <w:rsid w:val="00731557"/>
    <w:rsid w:val="00731680"/>
    <w:rsid w:val="00731AC0"/>
    <w:rsid w:val="00733513"/>
    <w:rsid w:val="00734AC1"/>
    <w:rsid w:val="00734B9F"/>
    <w:rsid w:val="007352C4"/>
    <w:rsid w:val="0073620A"/>
    <w:rsid w:val="007368B8"/>
    <w:rsid w:val="00736965"/>
    <w:rsid w:val="007412FD"/>
    <w:rsid w:val="00741740"/>
    <w:rsid w:val="00744CB1"/>
    <w:rsid w:val="007453EF"/>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8770A"/>
    <w:rsid w:val="007932B4"/>
    <w:rsid w:val="007948D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486"/>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659B"/>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05A"/>
    <w:rsid w:val="008248B2"/>
    <w:rsid w:val="00825C72"/>
    <w:rsid w:val="00826531"/>
    <w:rsid w:val="0083311E"/>
    <w:rsid w:val="00833EDD"/>
    <w:rsid w:val="0083481C"/>
    <w:rsid w:val="00834EC7"/>
    <w:rsid w:val="00835B15"/>
    <w:rsid w:val="00835B3C"/>
    <w:rsid w:val="00837E88"/>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744"/>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6496"/>
    <w:rsid w:val="009576D7"/>
    <w:rsid w:val="0096174F"/>
    <w:rsid w:val="00961984"/>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14F6"/>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13A"/>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4EBF"/>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3DF6"/>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40D"/>
    <w:rsid w:val="00CD3668"/>
    <w:rsid w:val="00CD3E27"/>
    <w:rsid w:val="00CD3FCA"/>
    <w:rsid w:val="00CD49F7"/>
    <w:rsid w:val="00CD4E8E"/>
    <w:rsid w:val="00CD566B"/>
    <w:rsid w:val="00CD5FF7"/>
    <w:rsid w:val="00CD6228"/>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4782"/>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3A3E"/>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256"/>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759"/>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6524D"/>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9DE2A2-BDC9-4929-B018-0D2F8232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E83DB5"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214821"/>
    <w:rsid w:val="007E64DE"/>
    <w:rsid w:val="00852D62"/>
    <w:rsid w:val="00C01F12"/>
    <w:rsid w:val="00DE507A"/>
    <w:rsid w:val="00E83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1E22-B172-4C2F-8AD7-76E4C28E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8481</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Kath Power</cp:lastModifiedBy>
  <cp:revision>2</cp:revision>
  <cp:lastPrinted>2017-06-05T05:00:00Z</cp:lastPrinted>
  <dcterms:created xsi:type="dcterms:W3CDTF">2019-05-15T01:54:00Z</dcterms:created>
  <dcterms:modified xsi:type="dcterms:W3CDTF">2019-05-15T01:54:00Z</dcterms:modified>
</cp:coreProperties>
</file>