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79468FFD" w:rsidR="003C0450" w:rsidRPr="003769FB" w:rsidRDefault="003769FB" w:rsidP="004B1E48">
            <w:pPr>
              <w:rPr>
                <w:rFonts w:ascii="Gill Sans MT" w:hAnsi="Gill Sans MT" w:cs="Gill Sans"/>
                <w:b/>
                <w:bCs/>
              </w:rPr>
            </w:pPr>
            <w:r w:rsidRPr="003769FB">
              <w:rPr>
                <w:rStyle w:val="InformationBlockChar"/>
                <w:rFonts w:eastAsiaTheme="minorHAnsi"/>
                <w:b w:val="0"/>
                <w:bCs/>
              </w:rPr>
              <w:t>Health Care Assistant</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08333C02" w:rsidR="003C0450" w:rsidRPr="00C56BF6" w:rsidRDefault="003769FB" w:rsidP="004B1E48">
            <w:pPr>
              <w:rPr>
                <w:rFonts w:ascii="Gill Sans MT" w:hAnsi="Gill Sans MT" w:cs="Gill Sans"/>
              </w:rPr>
            </w:pPr>
            <w:r>
              <w:rPr>
                <w:rStyle w:val="InformationBlockChar"/>
                <w:rFonts w:eastAsiaTheme="minorHAnsi"/>
                <w:b w:val="0"/>
                <w:bCs/>
              </w:rPr>
              <w:t>506009</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7F3D6E00" w:rsidR="003C0450" w:rsidRPr="00C56BF6" w:rsidRDefault="003769FB" w:rsidP="004B1E48">
            <w:pPr>
              <w:rPr>
                <w:rFonts w:ascii="Gill Sans MT" w:hAnsi="Gill Sans MT" w:cs="Gill Sans"/>
              </w:rPr>
            </w:pPr>
            <w:r>
              <w:rPr>
                <w:rStyle w:val="InformationBlockChar"/>
                <w:rFonts w:eastAsiaTheme="minorHAnsi"/>
                <w:b w:val="0"/>
                <w:bCs/>
              </w:rPr>
              <w:t>Health Services Officer Level 4</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2D4DDC86" w:rsidR="003C0450" w:rsidRPr="00C56BF6" w:rsidRDefault="003769FB"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109FFD6E" w14:textId="15ED36C4" w:rsidR="003C0450" w:rsidRPr="003769FB" w:rsidRDefault="003769FB" w:rsidP="00B06EDE">
            <w:pPr>
              <w:spacing w:after="0"/>
              <w:rPr>
                <w:rStyle w:val="InformationBlockChar"/>
                <w:rFonts w:eastAsiaTheme="minorHAnsi"/>
                <w:b w:val="0"/>
                <w:bCs/>
              </w:rPr>
            </w:pPr>
            <w:r w:rsidRPr="003769FB">
              <w:rPr>
                <w:rStyle w:val="InformationBlockChar"/>
                <w:rFonts w:eastAsiaTheme="minorHAnsi"/>
                <w:b w:val="0"/>
                <w:bCs/>
              </w:rPr>
              <w:t>Hospitals South – Primary Health Services</w:t>
            </w:r>
          </w:p>
          <w:p w14:paraId="41DFE068" w14:textId="0ABD0F96" w:rsidR="00B06EDE" w:rsidRPr="00C56BF6" w:rsidRDefault="003769FB" w:rsidP="004B1E48">
            <w:pPr>
              <w:rPr>
                <w:rFonts w:ascii="Gill Sans MT" w:hAnsi="Gill Sans MT" w:cs="Gill Sans"/>
              </w:rPr>
            </w:pPr>
            <w:r w:rsidRPr="003769FB">
              <w:rPr>
                <w:rStyle w:val="InformationBlockChar"/>
                <w:rFonts w:eastAsiaTheme="minorHAnsi"/>
                <w:b w:val="0"/>
                <w:bCs/>
              </w:rPr>
              <w:t>Midlands Multi-Purpose Health Centre</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72337304" w:rsidR="003C0450" w:rsidRPr="00C56BF6" w:rsidRDefault="003769FB" w:rsidP="004B1E48">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6746DCB5" w:rsidR="003C0450" w:rsidRPr="00C56BF6" w:rsidRDefault="003769FB" w:rsidP="004B1E48">
                <w:r>
                  <w:t>South</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0C2515B6" w:rsidR="003C0450" w:rsidRPr="00C56BF6" w:rsidRDefault="003769FB" w:rsidP="004B1E48">
            <w:pPr>
              <w:rPr>
                <w:rFonts w:ascii="Gill Sans MT" w:hAnsi="Gill Sans MT" w:cs="Gill Sans"/>
              </w:rPr>
            </w:pPr>
            <w:r>
              <w:rPr>
                <w:rStyle w:val="InformationBlockChar"/>
                <w:rFonts w:eastAsiaTheme="minorHAnsi"/>
                <w:b w:val="0"/>
                <w:bCs/>
              </w:rPr>
              <w:t xml:space="preserve">Director of Nursing </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6D599AE9" w:rsidR="004B1E48" w:rsidRPr="00C56BF6" w:rsidRDefault="003769FB" w:rsidP="004B1E48">
            <w:pPr>
              <w:rPr>
                <w:rFonts w:ascii="Gill Sans MT" w:hAnsi="Gill Sans MT" w:cs="Gill Sans"/>
              </w:rPr>
            </w:pPr>
            <w:r>
              <w:rPr>
                <w:rStyle w:val="InformationBlockChar"/>
                <w:rFonts w:eastAsiaTheme="minorHAnsi"/>
                <w:b w:val="0"/>
                <w:bCs/>
              </w:rPr>
              <w:t>September 2020</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7D6664B8" w:rsidR="00540344" w:rsidRPr="00C56BF6" w:rsidRDefault="003769FB"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2521C85A" w:rsidR="00540344" w:rsidRPr="00C56BF6" w:rsidRDefault="003769FB" w:rsidP="004B1E48">
                <w:pPr>
                  <w:rPr>
                    <w:rStyle w:val="InformationBlockChar"/>
                    <w:rFonts w:eastAsiaTheme="minorHAnsi"/>
                    <w:b w:val="0"/>
                    <w:bCs/>
                  </w:rPr>
                </w:pPr>
                <w:r>
                  <w:rPr>
                    <w:rStyle w:val="InformationBlockChar"/>
                    <w:rFonts w:eastAsiaTheme="minorHAnsi"/>
                    <w:b w:val="0"/>
                    <w:bCs/>
                  </w:rPr>
                  <w:t>Pre-employment</w:t>
                </w:r>
              </w:p>
            </w:tc>
          </w:sdtContent>
        </w:sdt>
      </w:tr>
      <w:tr w:rsidR="00B06EDE" w14:paraId="434C484B" w14:textId="77777777" w:rsidTr="00B06EDE">
        <w:tc>
          <w:tcPr>
            <w:tcW w:w="2802" w:type="dxa"/>
          </w:tcPr>
          <w:p w14:paraId="2FBC32BB" w14:textId="77777777" w:rsidR="00B06EDE" w:rsidRPr="00B06EDE" w:rsidRDefault="00B06EDE">
            <w:pPr>
              <w:rPr>
                <w:b/>
                <w:bCs/>
              </w:rPr>
            </w:pPr>
            <w:r w:rsidRPr="00B06EDE">
              <w:rPr>
                <w:b/>
                <w:bCs/>
              </w:rPr>
              <w:t>Desirable Requirements:</w:t>
            </w:r>
          </w:p>
        </w:tc>
        <w:tc>
          <w:tcPr>
            <w:tcW w:w="7438" w:type="dxa"/>
          </w:tcPr>
          <w:p w14:paraId="61F30679" w14:textId="25C2ED1E" w:rsidR="00B06EDE" w:rsidRPr="003769FB" w:rsidRDefault="003769FB" w:rsidP="005220D3">
            <w:pPr>
              <w:pStyle w:val="BulletedListLevel1"/>
              <w:numPr>
                <w:ilvl w:val="0"/>
                <w:numId w:val="0"/>
              </w:numPr>
              <w:spacing w:after="240"/>
              <w:ind w:left="567" w:hanging="567"/>
            </w:pPr>
            <w:r>
              <w:t>Current Drivers Licence</w:t>
            </w:r>
          </w:p>
        </w:tc>
      </w:tr>
    </w:tbl>
    <w:p w14:paraId="36BF0E56" w14:textId="5273961C" w:rsidR="00B06EDE" w:rsidRPr="00B06EDE" w:rsidRDefault="00E91AB6" w:rsidP="005220D3">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544C9DD7" w14:textId="77777777" w:rsidR="003769FB" w:rsidRDefault="003769FB" w:rsidP="006158D8">
      <w:pPr>
        <w:pStyle w:val="ListBullet"/>
        <w:numPr>
          <w:ilvl w:val="0"/>
          <w:numId w:val="0"/>
        </w:numPr>
        <w:jc w:val="both"/>
      </w:pPr>
      <w:r>
        <w:t>Under the supervision of the Registered Nurse, and in accordance with Agency policy, legal, regulatory and funded program requirements, the Health Care Assistant:</w:t>
      </w:r>
    </w:p>
    <w:p w14:paraId="1A50175A" w14:textId="77777777" w:rsidR="003769FB" w:rsidRDefault="003769FB" w:rsidP="006158D8">
      <w:pPr>
        <w:pStyle w:val="ListBullet"/>
        <w:jc w:val="both"/>
      </w:pPr>
      <w:r>
        <w:t xml:space="preserve">Delivers high quality care and support to the aged care residents and patients at the Midlands </w:t>
      </w:r>
      <w:proofErr w:type="spellStart"/>
      <w:r>
        <w:t>Multi Purpose</w:t>
      </w:r>
      <w:proofErr w:type="spellEnd"/>
      <w:r>
        <w:t xml:space="preserve"> Health Centre (MMPHC).</w:t>
      </w:r>
    </w:p>
    <w:p w14:paraId="0D9C8DCC" w14:textId="77777777" w:rsidR="003769FB" w:rsidRDefault="003769FB" w:rsidP="006158D8">
      <w:pPr>
        <w:pStyle w:val="ListBullet"/>
        <w:jc w:val="both"/>
      </w:pPr>
      <w:r>
        <w:t>Assists residents and patients with a range of daily living activities.</w:t>
      </w:r>
    </w:p>
    <w:p w14:paraId="3DC1C17A" w14:textId="38A8E916" w:rsidR="00B06EDE" w:rsidRDefault="00B06EDE" w:rsidP="00B06EDE"/>
    <w:p w14:paraId="4302B421" w14:textId="77777777" w:rsidR="003769FB" w:rsidRPr="00B06EDE" w:rsidRDefault="003769FB" w:rsidP="00B06EDE"/>
    <w:p w14:paraId="005DD4B6" w14:textId="10DDFB31" w:rsidR="00E91AB6" w:rsidRPr="00405739" w:rsidRDefault="00E91AB6" w:rsidP="00405739">
      <w:pPr>
        <w:pStyle w:val="Heading3"/>
      </w:pPr>
      <w:r w:rsidRPr="00405739">
        <w:lastRenderedPageBreak/>
        <w:t>Duties:</w:t>
      </w:r>
    </w:p>
    <w:p w14:paraId="69013061" w14:textId="77777777" w:rsidR="003769FB" w:rsidRDefault="003769FB" w:rsidP="006158D8">
      <w:pPr>
        <w:pStyle w:val="ListNumbered"/>
        <w:jc w:val="both"/>
      </w:pPr>
      <w:r>
        <w:t>Undertake a range of personal care and daily living activities for the residents and patients of the MMPHC under the guidance and direction of the Registered Nurse or Enrolled Nurse.</w:t>
      </w:r>
    </w:p>
    <w:p w14:paraId="6DA9E701" w14:textId="77777777" w:rsidR="003769FB" w:rsidRDefault="003769FB" w:rsidP="006158D8">
      <w:pPr>
        <w:pStyle w:val="ListNumbered"/>
        <w:jc w:val="both"/>
      </w:pPr>
      <w:r>
        <w:t>Liaise with and provide regular feedback to health care providers within the immediate team in relation to changes in resident/patient health status.</w:t>
      </w:r>
    </w:p>
    <w:p w14:paraId="2A10158A" w14:textId="77777777" w:rsidR="003769FB" w:rsidRDefault="003769FB" w:rsidP="006158D8">
      <w:pPr>
        <w:pStyle w:val="ListNumbered"/>
        <w:jc w:val="both"/>
      </w:pPr>
      <w:r>
        <w:t>Complete relevant documentation including resident daily progress notes, service activity and assessments for residents.</w:t>
      </w:r>
    </w:p>
    <w:p w14:paraId="4617127E" w14:textId="77777777" w:rsidR="003769FB" w:rsidRDefault="003769FB" w:rsidP="006158D8">
      <w:pPr>
        <w:pStyle w:val="ListNumbered"/>
        <w:jc w:val="both"/>
      </w:pPr>
      <w:r>
        <w:t xml:space="preserve">Under the direction of the </w:t>
      </w:r>
      <w:r w:rsidRPr="00244595">
        <w:t>Nurse Unit Manager and/or</w:t>
      </w:r>
      <w:r>
        <w:t xml:space="preserve"> Leisure and Lifestyle Coordinator, participate in leisure and lifestyle therapy programs and other care activities for the residents of the MMPHC.</w:t>
      </w:r>
    </w:p>
    <w:p w14:paraId="7E2D50EC" w14:textId="77777777" w:rsidR="003769FB" w:rsidRDefault="003769FB" w:rsidP="006158D8">
      <w:pPr>
        <w:pStyle w:val="ListNumbered"/>
        <w:jc w:val="both"/>
      </w:pPr>
      <w:r>
        <w:t>Participate in training and development programs, team meetings and resident case management conferences as required.</w:t>
      </w:r>
    </w:p>
    <w:p w14:paraId="36CE417A" w14:textId="4BCA9129" w:rsidR="00B06EDE" w:rsidRDefault="003769FB" w:rsidP="006158D8">
      <w:pPr>
        <w:pStyle w:val="ListNumbered"/>
        <w:jc w:val="both"/>
      </w:pPr>
      <w:r>
        <w:t>Assist nursing staff in emergency situations as required.</w:t>
      </w:r>
    </w:p>
    <w:p w14:paraId="7622ED70" w14:textId="77777777" w:rsidR="00514B77" w:rsidRDefault="00514B77" w:rsidP="006158D8">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4FBCF15" w14:textId="77777777" w:rsidR="00514B77" w:rsidRPr="004B1E48" w:rsidRDefault="00514B77" w:rsidP="006158D8">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06EDE">
      <w:pPr>
        <w:pStyle w:val="Heading3"/>
      </w:pPr>
      <w:r>
        <w:t>Key Accountabilities and Responsibilities:</w:t>
      </w:r>
    </w:p>
    <w:p w14:paraId="6EB0F1C6" w14:textId="77777777" w:rsidR="003769FB" w:rsidRPr="00244595" w:rsidRDefault="003769FB" w:rsidP="006158D8">
      <w:pPr>
        <w:pStyle w:val="BulletedListLevel1"/>
        <w:numPr>
          <w:ilvl w:val="0"/>
          <w:numId w:val="0"/>
        </w:numPr>
        <w:tabs>
          <w:tab w:val="clear" w:pos="1134"/>
        </w:tabs>
      </w:pPr>
      <w:r>
        <w:t xml:space="preserve">Working in accordance with the approved care plan, the Health Care Assistant receives direction, support and supervision as required from the Registered Nurse or Enrolled Nurse. The </w:t>
      </w:r>
      <w:r w:rsidRPr="00244595">
        <w:t>Nurse Unit Manager has overall responsibility for the allocation of tasks, evaluating work performance and providing feedback. The Health Care Assistant is required to:</w:t>
      </w:r>
    </w:p>
    <w:p w14:paraId="1538225B" w14:textId="77777777" w:rsidR="003769FB" w:rsidRPr="00244595" w:rsidRDefault="003769FB" w:rsidP="006158D8">
      <w:pPr>
        <w:pStyle w:val="ListParagraph"/>
        <w:jc w:val="both"/>
      </w:pPr>
      <w:r>
        <w:t>C</w:t>
      </w:r>
      <w:r w:rsidRPr="00244595">
        <w:t xml:space="preserve">arry out care in a proficient, caring and respectful manner, ensuring and maintaining resident/patient respect, wellbeing and confidentiality </w:t>
      </w:r>
      <w:proofErr w:type="gramStart"/>
      <w:r w:rsidRPr="00244595">
        <w:t>at all times</w:t>
      </w:r>
      <w:proofErr w:type="gramEnd"/>
      <w:r w:rsidRPr="00244595">
        <w:t>.</w:t>
      </w:r>
    </w:p>
    <w:p w14:paraId="258AC66A" w14:textId="77777777" w:rsidR="003769FB" w:rsidRPr="00244595" w:rsidRDefault="003769FB" w:rsidP="006158D8">
      <w:pPr>
        <w:pStyle w:val="ListParagraph"/>
        <w:jc w:val="both"/>
      </w:pPr>
      <w:r>
        <w:t>I</w:t>
      </w:r>
      <w:r w:rsidRPr="00244595">
        <w:t>nform the Registered Nurse or Enrolled Nurse of any problems and/or perceived changes observed in resident/patient condition</w:t>
      </w:r>
    </w:p>
    <w:p w14:paraId="57EAA3AD" w14:textId="77777777" w:rsidR="003769FB" w:rsidRDefault="003769FB" w:rsidP="006158D8">
      <w:pPr>
        <w:pStyle w:val="ListParagraph"/>
        <w:jc w:val="both"/>
      </w:pPr>
      <w:r>
        <w:t xml:space="preserve">Be flexible in the provision of resident care, whilst recognising own limitations and to seek assistance when necessary. </w:t>
      </w:r>
    </w:p>
    <w:p w14:paraId="0739D20C" w14:textId="3985A4AE" w:rsidR="00B06EDE" w:rsidRDefault="003769FB" w:rsidP="006158D8">
      <w:pPr>
        <w:pStyle w:val="ListParagraph"/>
        <w:jc w:val="both"/>
      </w:pPr>
      <w:r>
        <w:t>Maintain a courteous and positive approach to residents and patients and members of the health care team.</w:t>
      </w:r>
    </w:p>
    <w:p w14:paraId="6DB93488" w14:textId="77777777" w:rsidR="00514B77" w:rsidRPr="00F256F0" w:rsidRDefault="00514B77" w:rsidP="006158D8">
      <w:pPr>
        <w:pStyle w:val="ListParagraph"/>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5F7D6A04" w14:textId="50E035A5" w:rsidR="00DB2338" w:rsidRDefault="00EE1C89" w:rsidP="006158D8">
      <w:pPr>
        <w:pStyle w:val="ListParagraph"/>
        <w:jc w:val="both"/>
      </w:pPr>
      <w:r>
        <w:t>Where applicable, e</w:t>
      </w:r>
      <w:r w:rsidR="00DB2338" w:rsidRPr="004B0994">
        <w:t xml:space="preserve">xercise delegations in accordance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4567458B" w14:textId="2883BDBD" w:rsidR="003C43E7" w:rsidRDefault="003C43E7" w:rsidP="006158D8">
      <w:pPr>
        <w:pStyle w:val="ListParagraph"/>
        <w:jc w:val="both"/>
      </w:pPr>
      <w:proofErr w:type="gramStart"/>
      <w:r w:rsidRPr="008803FC">
        <w:lastRenderedPageBreak/>
        <w:t>Comply at all times</w:t>
      </w:r>
      <w:proofErr w:type="gramEnd"/>
      <w:r w:rsidRPr="008803FC">
        <w:t xml:space="preserve"> with policy and protocol requirements, in</w:t>
      </w:r>
      <w:r w:rsidR="00BB12B9">
        <w:t>cluding</w:t>
      </w:r>
      <w:r w:rsidR="0051766E">
        <w:t xml:space="preserve"> </w:t>
      </w:r>
      <w:r w:rsidRPr="008803FC">
        <w:t>those relating to mandatory education, training and assessment.</w:t>
      </w:r>
    </w:p>
    <w:p w14:paraId="0617D507" w14:textId="77777777" w:rsidR="00514B77" w:rsidRPr="00514B77" w:rsidRDefault="00514B77" w:rsidP="00514B77">
      <w:pPr>
        <w:rPr>
          <w:rFonts w:cs="Calibri"/>
        </w:rPr>
      </w:pPr>
    </w:p>
    <w:p w14:paraId="1CA83B61" w14:textId="3F849561" w:rsidR="00E91AB6" w:rsidRDefault="00AF0C6B" w:rsidP="00B06EDE">
      <w:pPr>
        <w:pStyle w:val="Heading3"/>
        <w:spacing w:line="280" w:lineRule="atLeast"/>
      </w:pPr>
      <w:r>
        <w:t>Pre-employment Conditions</w:t>
      </w:r>
      <w:r w:rsidR="00E91AB6">
        <w:t>:</w:t>
      </w:r>
    </w:p>
    <w:p w14:paraId="546871E2" w14:textId="76ACAA24" w:rsidR="00996960" w:rsidRPr="00996960" w:rsidRDefault="00B97D5F" w:rsidP="006158D8">
      <w:pPr>
        <w:spacing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6158D8">
      <w:pPr>
        <w:spacing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6158D8">
      <w:pPr>
        <w:pStyle w:val="ListNumbered"/>
        <w:numPr>
          <w:ilvl w:val="0"/>
          <w:numId w:val="16"/>
        </w:numPr>
        <w:spacing w:line="280" w:lineRule="atLeast"/>
        <w:jc w:val="both"/>
      </w:pPr>
      <w:r>
        <w:t>Conviction checks in the following areas:</w:t>
      </w:r>
    </w:p>
    <w:p w14:paraId="147CDE9F" w14:textId="77777777" w:rsidR="00E91AB6" w:rsidRDefault="00E91AB6" w:rsidP="006158D8">
      <w:pPr>
        <w:pStyle w:val="ListNumbered"/>
        <w:numPr>
          <w:ilvl w:val="1"/>
          <w:numId w:val="13"/>
        </w:numPr>
        <w:spacing w:line="280" w:lineRule="atLeast"/>
        <w:jc w:val="both"/>
      </w:pPr>
      <w:r>
        <w:t>crimes of violence</w:t>
      </w:r>
    </w:p>
    <w:p w14:paraId="15754481" w14:textId="77777777" w:rsidR="00E91AB6" w:rsidRDefault="00E91AB6" w:rsidP="006158D8">
      <w:pPr>
        <w:pStyle w:val="ListNumbered"/>
        <w:numPr>
          <w:ilvl w:val="1"/>
          <w:numId w:val="13"/>
        </w:numPr>
        <w:spacing w:line="280" w:lineRule="atLeast"/>
        <w:jc w:val="both"/>
      </w:pPr>
      <w:r>
        <w:t>sex related offences</w:t>
      </w:r>
    </w:p>
    <w:p w14:paraId="4ED1D6AD" w14:textId="77777777" w:rsidR="00E91AB6" w:rsidRDefault="00E91AB6" w:rsidP="006158D8">
      <w:pPr>
        <w:pStyle w:val="ListNumbered"/>
        <w:numPr>
          <w:ilvl w:val="1"/>
          <w:numId w:val="13"/>
        </w:numPr>
        <w:spacing w:line="280" w:lineRule="atLeast"/>
        <w:jc w:val="both"/>
      </w:pPr>
      <w:r>
        <w:t>serious drug offences</w:t>
      </w:r>
    </w:p>
    <w:p w14:paraId="2F95386B" w14:textId="77777777" w:rsidR="00405739" w:rsidRDefault="00E91AB6" w:rsidP="006158D8">
      <w:pPr>
        <w:pStyle w:val="ListNumbered"/>
        <w:numPr>
          <w:ilvl w:val="1"/>
          <w:numId w:val="13"/>
        </w:numPr>
        <w:spacing w:line="280" w:lineRule="atLeast"/>
        <w:jc w:val="both"/>
      </w:pPr>
      <w:r>
        <w:t>crimes involving dishonesty</w:t>
      </w:r>
    </w:p>
    <w:p w14:paraId="526590A3" w14:textId="77777777" w:rsidR="00E91AB6" w:rsidRDefault="00E91AB6" w:rsidP="006158D8">
      <w:pPr>
        <w:pStyle w:val="ListNumbered"/>
        <w:spacing w:line="280" w:lineRule="atLeast"/>
        <w:jc w:val="both"/>
      </w:pPr>
      <w:r>
        <w:t>Identification check</w:t>
      </w:r>
    </w:p>
    <w:p w14:paraId="301DC513" w14:textId="107DCD3A" w:rsidR="00E91AB6" w:rsidRPr="008803FC" w:rsidRDefault="00E91AB6" w:rsidP="006158D8">
      <w:pPr>
        <w:pStyle w:val="ListNumbered"/>
        <w:spacing w:line="280" w:lineRule="atLeast"/>
        <w:jc w:val="both"/>
      </w:pPr>
      <w:r>
        <w:t>Disciplinary action in previous employment check.</w:t>
      </w:r>
    </w:p>
    <w:p w14:paraId="011E3DAD" w14:textId="77777777" w:rsidR="00E91AB6" w:rsidRDefault="00E91AB6" w:rsidP="00130E72">
      <w:pPr>
        <w:pStyle w:val="Heading3"/>
      </w:pPr>
      <w:r>
        <w:t>Selection Criteria:</w:t>
      </w:r>
    </w:p>
    <w:p w14:paraId="013AE56A" w14:textId="77777777" w:rsidR="003769FB" w:rsidRDefault="003769FB" w:rsidP="006158D8">
      <w:pPr>
        <w:pStyle w:val="ListNumbered"/>
        <w:numPr>
          <w:ilvl w:val="0"/>
          <w:numId w:val="15"/>
        </w:numPr>
        <w:jc w:val="both"/>
      </w:pPr>
      <w:r>
        <w:t>Completion of or working towards an approved Certificate Level III or Level IV in Aged Care or equivalent, together with previous practical experience in providing personal care services to the frail, aged and people with a disability in a residential/community setting or a health care related field.</w:t>
      </w:r>
    </w:p>
    <w:p w14:paraId="4B7FB29A" w14:textId="77777777" w:rsidR="003769FB" w:rsidRDefault="003769FB" w:rsidP="006158D8">
      <w:pPr>
        <w:pStyle w:val="ListNumbered"/>
        <w:numPr>
          <w:ilvl w:val="0"/>
          <w:numId w:val="15"/>
        </w:numPr>
        <w:jc w:val="both"/>
      </w:pPr>
      <w:r>
        <w:t>Effective oral and written communication and interpersonal skills and the demonstrated ability to maintain and understand the confidentiality and rights of residents and patients.</w:t>
      </w:r>
    </w:p>
    <w:p w14:paraId="7CF3A665" w14:textId="77777777" w:rsidR="003769FB" w:rsidRDefault="003769FB" w:rsidP="006158D8">
      <w:pPr>
        <w:pStyle w:val="ListNumbered"/>
        <w:numPr>
          <w:ilvl w:val="0"/>
          <w:numId w:val="15"/>
        </w:numPr>
        <w:jc w:val="both"/>
      </w:pPr>
      <w:r>
        <w:t>Ability to readily establish and maintain rapport and effective working relationships with the residents, their families and carers, work colleagues and other health service providers.</w:t>
      </w:r>
    </w:p>
    <w:p w14:paraId="2A435DF0" w14:textId="77777777" w:rsidR="003769FB" w:rsidRDefault="003769FB" w:rsidP="006158D8">
      <w:pPr>
        <w:pStyle w:val="ListNumbered"/>
        <w:numPr>
          <w:ilvl w:val="0"/>
          <w:numId w:val="15"/>
        </w:numPr>
        <w:jc w:val="both"/>
      </w:pPr>
      <w:r>
        <w:t>Well-developed observation skills and the ability to recognise and report on changes in the health and wellbeing of residents and patients.</w:t>
      </w:r>
    </w:p>
    <w:p w14:paraId="757793BB" w14:textId="77777777" w:rsidR="003769FB" w:rsidRDefault="003769FB" w:rsidP="006158D8">
      <w:pPr>
        <w:pStyle w:val="ListNumbered"/>
        <w:numPr>
          <w:ilvl w:val="0"/>
          <w:numId w:val="15"/>
        </w:numPr>
        <w:jc w:val="both"/>
      </w:pPr>
      <w:r>
        <w:t>Knowledge and understanding of continuous quality improvement and work health and safety issues, including their practical application in relation to the role of Health Care Assistant.</w:t>
      </w:r>
    </w:p>
    <w:p w14:paraId="1D1DB96D" w14:textId="150B9903" w:rsidR="00E91AB6" w:rsidRPr="003A15EA" w:rsidRDefault="003769FB" w:rsidP="006158D8">
      <w:pPr>
        <w:pStyle w:val="ListNumbered"/>
        <w:numPr>
          <w:ilvl w:val="0"/>
          <w:numId w:val="15"/>
        </w:numPr>
        <w:spacing w:after="240"/>
        <w:jc w:val="both"/>
      </w:pPr>
      <w:r>
        <w:t>Effective time management and organisational skills and the ability to work effectively as part of a team.</w:t>
      </w:r>
    </w:p>
    <w:p w14:paraId="185F40C6" w14:textId="77777777" w:rsidR="00E91AB6" w:rsidRDefault="00E91AB6" w:rsidP="00130E72">
      <w:pPr>
        <w:pStyle w:val="Heading3"/>
      </w:pPr>
      <w:r>
        <w:t>Working Environment:</w:t>
      </w:r>
    </w:p>
    <w:p w14:paraId="74E23EC3" w14:textId="77777777" w:rsidR="00514B77" w:rsidRDefault="00514B77" w:rsidP="006158D8">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68EA98A" w14:textId="77777777" w:rsidR="00514B77" w:rsidRDefault="00514B77" w:rsidP="006158D8">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A0ADFC9" w14:textId="77777777" w:rsidR="00514B77" w:rsidRDefault="00514B77" w:rsidP="006158D8">
      <w:pPr>
        <w:jc w:val="both"/>
      </w:pPr>
      <w:r w:rsidRPr="00F256F0">
        <w:lastRenderedPageBreak/>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37F4E5" w14:textId="77777777" w:rsidR="00514B77" w:rsidRPr="004B0994" w:rsidRDefault="00514B77" w:rsidP="006158D8">
      <w:pPr>
        <w:jc w:val="both"/>
      </w:pPr>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497DA9A7" w:rsidR="000D5AF4" w:rsidRPr="004B0994" w:rsidRDefault="000D5AF4" w:rsidP="006158D8">
      <w:pPr>
        <w:jc w:val="both"/>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3"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049766258">
    <w:abstractNumId w:val="16"/>
  </w:num>
  <w:num w:numId="2" w16cid:durableId="113521435">
    <w:abstractNumId w:val="3"/>
  </w:num>
  <w:num w:numId="3" w16cid:durableId="1372534389">
    <w:abstractNumId w:val="1"/>
  </w:num>
  <w:num w:numId="4" w16cid:durableId="874855488">
    <w:abstractNumId w:val="6"/>
  </w:num>
  <w:num w:numId="5" w16cid:durableId="1421484246">
    <w:abstractNumId w:val="11"/>
  </w:num>
  <w:num w:numId="6" w16cid:durableId="1171022797">
    <w:abstractNumId w:val="8"/>
  </w:num>
  <w:num w:numId="7" w16cid:durableId="531378002">
    <w:abstractNumId w:val="14"/>
  </w:num>
  <w:num w:numId="8" w16cid:durableId="899632639">
    <w:abstractNumId w:val="0"/>
  </w:num>
  <w:num w:numId="9" w16cid:durableId="111749826">
    <w:abstractNumId w:val="15"/>
  </w:num>
  <w:num w:numId="10" w16cid:durableId="675614908">
    <w:abstractNumId w:val="12"/>
  </w:num>
  <w:num w:numId="11" w16cid:durableId="1200899499">
    <w:abstractNumId w:val="4"/>
  </w:num>
  <w:num w:numId="12" w16cid:durableId="1626885188">
    <w:abstractNumId w:val="5"/>
  </w:num>
  <w:num w:numId="13" w16cid:durableId="1979803123">
    <w:abstractNumId w:val="7"/>
  </w:num>
  <w:num w:numId="14" w16cid:durableId="1265335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44017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368658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5897649">
    <w:abstractNumId w:val="9"/>
  </w:num>
  <w:num w:numId="18" w16cid:durableId="133110481">
    <w:abstractNumId w:val="2"/>
  </w:num>
  <w:num w:numId="19" w16cid:durableId="1812556169">
    <w:abstractNumId w:val="10"/>
  </w:num>
  <w:num w:numId="20" w16cid:durableId="1267421974">
    <w:abstractNumId w:val="13"/>
  </w:num>
  <w:num w:numId="21" w16cid:durableId="19200171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769FB"/>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4B77"/>
    <w:rsid w:val="005167F5"/>
    <w:rsid w:val="0051766E"/>
    <w:rsid w:val="005220D3"/>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158D8"/>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E9279EE7-5179-4935-ADD3-FF6781D39828}"/>
</file>

<file path=customXml/itemProps3.xml><?xml version="1.0" encoding="utf-8"?>
<ds:datastoreItem xmlns:ds="http://schemas.openxmlformats.org/officeDocument/2006/customXml" ds:itemID="{43ACB18F-5553-4E5C-AFBC-066E2B27F843}"/>
</file>

<file path=customXml/itemProps4.xml><?xml version="1.0" encoding="utf-8"?>
<ds:datastoreItem xmlns:ds="http://schemas.openxmlformats.org/officeDocument/2006/customXml" ds:itemID="{44519C8C-089D-44C8-B8A8-40496B8375BF}"/>
</file>

<file path=docProps/app.xml><?xml version="1.0" encoding="utf-8"?>
<Properties xmlns="http://schemas.openxmlformats.org/officeDocument/2006/extended-properties" xmlns:vt="http://schemas.openxmlformats.org/officeDocument/2006/docPropsVTypes">
  <Template>Normal.dotm</Template>
  <TotalTime>2</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Wojcik, Nathan J</cp:lastModifiedBy>
  <cp:revision>3</cp:revision>
  <cp:lastPrinted>2020-12-15T01:42:00Z</cp:lastPrinted>
  <dcterms:created xsi:type="dcterms:W3CDTF">2023-07-19T00:25:00Z</dcterms:created>
  <dcterms:modified xsi:type="dcterms:W3CDTF">2023-07-19T23:15:00Z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