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77777777"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77777777" w:rsidR="008453D9" w:rsidRPr="006D25A5" w:rsidRDefault="008453D9" w:rsidP="008453D9">
      <w:r w:rsidRPr="006D25A5">
        <w:t>The Department of Health is supportive of reasonable adjustments which may be required as a result of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15DA9296" w14:textId="77777777" w:rsidR="006103D5" w:rsidRPr="006D25A5" w:rsidRDefault="006103D5" w:rsidP="006103D5">
      <w:pPr>
        <w:pStyle w:val="Heading2"/>
        <w:rPr>
          <w:rFonts w:eastAsia="MS PGothic"/>
        </w:rPr>
      </w:pPr>
      <w:r w:rsidRPr="006D25A5">
        <w:rPr>
          <w:rFonts w:eastAsia="MS PGothic"/>
        </w:rPr>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6D25A5" w:rsidRDefault="006103D5" w:rsidP="00CC4CD1">
      <w:pPr>
        <w:pStyle w:val="Heading5"/>
        <w:rPr>
          <w:rStyle w:val="SubtleEmphasis"/>
          <w:i/>
          <w:iCs w:val="0"/>
          <w:color w:val="000000" w:themeColor="text1"/>
        </w:rPr>
      </w:pPr>
      <w:bookmarkStart w:id="3" w:name="_Toc422742986"/>
      <w:bookmarkStart w:id="4" w:name="_Toc518299976"/>
      <w:r w:rsidRPr="006D25A5">
        <w:rPr>
          <w:rStyle w:val="SubtleEmphasis"/>
          <w:i/>
          <w:iCs w:val="0"/>
          <w:color w:val="000000" w:themeColor="text1"/>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in order to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B590D" w:rsidRDefault="006103D5" w:rsidP="004B590D">
      <w:pPr>
        <w:pStyle w:val="Heading5"/>
      </w:pPr>
      <w:r w:rsidRPr="004B590D">
        <w:t>Desirable Requirements</w:t>
      </w:r>
      <w:bookmarkEnd w:id="5"/>
    </w:p>
    <w:p w14:paraId="4C24F658" w14:textId="145390A8" w:rsidR="006103D5" w:rsidRPr="006D25A5" w:rsidRDefault="006103D5" w:rsidP="006103D5">
      <w:r w:rsidRPr="006D25A5">
        <w:t>Positions may also include desirable requirements. Desirable requirements are not an essential part of a position’s requirements but may be beneficial to the position. A person does 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lastRenderedPageBreak/>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r w:rsidRPr="006D25A5">
        <w:rPr>
          <w:i/>
        </w:rPr>
        <w:t>WHAT:HOW:WHY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 xml:space="preserve">“Performing [insert] tasks in my role at [insert] I had the opportunity to do [insert]. I approached this by </w:t>
      </w:r>
      <w:r w:rsidRPr="006D25A5">
        <w:rPr>
          <w:i/>
        </w:rPr>
        <w:lastRenderedPageBreak/>
        <w:t>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Sometimes the panel may have given you one or two specific questions to answer, alternatively they may have asked you to focus on a limited number of selection criteria, or possibly on all of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w:t>
      </w:r>
      <w:r w:rsidRPr="006D25A5">
        <w:t>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w:t>
      </w:r>
      <w:r w:rsidRPr="006D25A5">
        <w:lastRenderedPageBreak/>
        <w:t xml:space="preserve">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0128F" w14:textId="77777777" w:rsidR="000C44F6" w:rsidRDefault="000C44F6" w:rsidP="00F420E2">
      <w:pPr>
        <w:spacing w:after="0" w:line="240" w:lineRule="auto"/>
      </w:pPr>
      <w:r>
        <w:separator/>
      </w:r>
    </w:p>
  </w:endnote>
  <w:endnote w:type="continuationSeparator" w:id="0">
    <w:p w14:paraId="4EC1EC55" w14:textId="77777777" w:rsidR="000C44F6" w:rsidRDefault="000C44F6"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7FD1F" w14:textId="77777777" w:rsidR="000C44F6" w:rsidRDefault="000C44F6" w:rsidP="00F420E2">
      <w:pPr>
        <w:spacing w:after="0" w:line="240" w:lineRule="auto"/>
      </w:pPr>
      <w:r>
        <w:separator/>
      </w:r>
    </w:p>
  </w:footnote>
  <w:footnote w:type="continuationSeparator" w:id="0">
    <w:p w14:paraId="3399D749" w14:textId="77777777" w:rsidR="000C44F6" w:rsidRDefault="000C44F6"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C44F6"/>
    <w:rsid w:val="000D73E4"/>
    <w:rsid w:val="000D7BEE"/>
    <w:rsid w:val="000E5162"/>
    <w:rsid w:val="00160230"/>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2136</Words>
  <Characters>11070</Characters>
  <Application>Microsoft Office Word</Application>
  <DocSecurity>0</DocSecurity>
  <Lines>335</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Edwards, Sophie L</cp:lastModifiedBy>
  <cp:revision>2</cp:revision>
  <cp:lastPrinted>2020-12-15T01:42:00Z</cp:lastPrinted>
  <dcterms:created xsi:type="dcterms:W3CDTF">2021-06-16T03:21:00Z</dcterms:created>
  <dcterms:modified xsi:type="dcterms:W3CDTF">2021-06-16T03:21:00Z</dcterms:modified>
</cp:coreProperties>
</file>