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7612C9" w:rsidRDefault="007612C9" w:rsidP="00650C54">
      <w:pPr>
        <w:pBdr>
          <w:bottom w:val="single" w:sz="4" w:space="1" w:color="auto"/>
        </w:pBdr>
        <w:rPr>
          <w:b/>
          <w:sz w:val="28"/>
          <w:szCs w:val="28"/>
        </w:rPr>
      </w:pPr>
    </w:p>
    <w:p w:rsidR="007612C9" w:rsidRDefault="007612C9"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proofErr w:type="gramStart"/>
      <w:r w:rsidR="005F55EA">
        <w:t>The</w:t>
      </w:r>
      <w:proofErr w:type="gramEnd"/>
      <w:r w:rsidR="005F55EA">
        <w:t xml:space="preserve"> </w:t>
      </w:r>
      <w:r w:rsidR="0033694B">
        <w:t xml:space="preserve">Orange Door </w:t>
      </w:r>
    </w:p>
    <w:p w:rsidR="003A289B" w:rsidRDefault="003A289B" w:rsidP="00B351C1">
      <w:r>
        <w:t>Region</w:t>
      </w:r>
      <w:r w:rsidR="00E75D2C">
        <w:tab/>
      </w:r>
      <w:r w:rsidR="00E75D2C">
        <w:tab/>
      </w:r>
      <w:r w:rsidR="00E75D2C">
        <w:tab/>
      </w:r>
      <w:r w:rsidR="00E75D2C">
        <w:tab/>
      </w:r>
      <w:r w:rsidR="00E75D2C">
        <w:tab/>
        <w:t xml:space="preserve">Inner East </w:t>
      </w:r>
    </w:p>
    <w:p w:rsidR="00650C54" w:rsidRDefault="00650C54" w:rsidP="00B351C1">
      <w:r>
        <w:t>Positon</w:t>
      </w:r>
      <w:r w:rsidR="003A289B">
        <w:t xml:space="preserve"> Title </w:t>
      </w:r>
      <w:r w:rsidR="0033694B">
        <w:tab/>
      </w:r>
      <w:r w:rsidR="0033694B">
        <w:tab/>
      </w:r>
      <w:r w:rsidR="0033694B">
        <w:tab/>
      </w:r>
      <w:r w:rsidR="0033694B">
        <w:tab/>
      </w:r>
      <w:r w:rsidR="00E75D2C">
        <w:t xml:space="preserve">Orange Door </w:t>
      </w:r>
      <w:r w:rsidR="00337BED">
        <w:t xml:space="preserve">Senior </w:t>
      </w:r>
      <w:r w:rsidR="003A289B">
        <w:t>Practitioner</w:t>
      </w:r>
      <w:r w:rsidR="00E75D2C">
        <w:t xml:space="preserve"> – Men’s</w:t>
      </w:r>
      <w:r w:rsidR="003A289B">
        <w:t xml:space="preserve"> </w:t>
      </w:r>
    </w:p>
    <w:p w:rsidR="00E75D2C" w:rsidRDefault="00650C54" w:rsidP="00B351C1">
      <w:r>
        <w:t xml:space="preserve">Award and Classification </w:t>
      </w:r>
      <w:r w:rsidR="004B561B">
        <w:tab/>
      </w:r>
      <w:r w:rsidR="004B561B">
        <w:tab/>
      </w:r>
      <w:r w:rsidR="00337BED">
        <w:t>SCHADS Level 6</w:t>
      </w:r>
    </w:p>
    <w:p w:rsidR="00E75D2C" w:rsidRDefault="00E75D2C" w:rsidP="00B351C1">
      <w:r>
        <w:t xml:space="preserve">Reports to </w:t>
      </w:r>
      <w:r>
        <w:tab/>
      </w:r>
      <w:r>
        <w:tab/>
      </w:r>
      <w:r>
        <w:tab/>
      </w:r>
      <w:r>
        <w:tab/>
      </w:r>
      <w:bookmarkStart w:id="0" w:name="_GoBack"/>
      <w:bookmarkEnd w:id="0"/>
      <w:r>
        <w:t xml:space="preserve">Orange Door Team Leader </w:t>
      </w:r>
    </w:p>
    <w:p w:rsidR="00F31A08" w:rsidRDefault="004B561B" w:rsidP="00B351C1">
      <w:r>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support. As an integrated services, the program works in partnership with a range of other internal and external key stakeholders and programs.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Default="005805F9" w:rsidP="005805F9">
      <w:pPr>
        <w:rPr>
          <w:rFonts w:eastAsia="Times New Roman" w:cs="Times New Roman"/>
          <w:lang w:eastAsia="en-AU"/>
        </w:rPr>
      </w:pPr>
      <w:r>
        <w:rPr>
          <w:rFonts w:eastAsia="Times New Roman" w:cs="Times New Roman"/>
          <w:lang w:eastAsia="en-AU"/>
        </w:rPr>
        <w:t xml:space="preserve">The Men’s Intake service </w:t>
      </w:r>
      <w:r w:rsidR="003A289B">
        <w:rPr>
          <w:rFonts w:eastAsia="Times New Roman" w:cs="Times New Roman"/>
          <w:lang w:eastAsia="en-AU"/>
        </w:rPr>
        <w:t xml:space="preserve">also forms part of the overall Orange Door Program and </w:t>
      </w:r>
      <w:r>
        <w:rPr>
          <w:rFonts w:eastAsia="Times New Roman" w:cs="Times New Roman"/>
          <w:lang w:eastAsia="en-AU"/>
        </w:rPr>
        <w:t>provides a specialist referral pathway for men to access the Orange Door. Integration of this service will be a key enhancement to our current suite of services in the Family Violence portfolio.</w:t>
      </w:r>
    </w:p>
    <w:p w:rsidR="00E75D2C" w:rsidRDefault="005F55EA" w:rsidP="00E75D2C">
      <w:pPr>
        <w:rPr>
          <w:rFonts w:eastAsia="Times"/>
        </w:rPr>
      </w:pPr>
      <w:r>
        <w:rPr>
          <w:rFonts w:eastAsia="Times"/>
        </w:rPr>
        <w:t>Within T</w:t>
      </w:r>
      <w:r w:rsidR="00E75D2C">
        <w:rPr>
          <w:rFonts w:eastAsia="Times"/>
        </w:rPr>
        <w:t>he Orange Door, Anglicare Victoria will be responsible for the provision of services specifically for Men/Perpetrators.</w:t>
      </w: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3A289B" w:rsidRDefault="003A289B" w:rsidP="003A289B">
      <w:pPr>
        <w:pStyle w:val="ListParagraph"/>
        <w:numPr>
          <w:ilvl w:val="0"/>
          <w:numId w:val="8"/>
        </w:numPr>
      </w:pPr>
      <w:r>
        <w:t>Provide support for</w:t>
      </w:r>
      <w:r w:rsidR="00E75D2C">
        <w:t xml:space="preserve"> Men/P</w:t>
      </w:r>
      <w:r>
        <w:t xml:space="preserve">erpetrators of family violence; </w:t>
      </w:r>
    </w:p>
    <w:p w:rsidR="003A289B" w:rsidRDefault="003A289B" w:rsidP="003A289B">
      <w:pPr>
        <w:pStyle w:val="ListParagraph"/>
        <w:numPr>
          <w:ilvl w:val="0"/>
          <w:numId w:val="8"/>
        </w:numPr>
      </w:pPr>
      <w:r>
        <w:t>Prioritise the safety of victim survivors and children using a gendered understanding of family violence and an understanding of child a</w:t>
      </w:r>
      <w:r w:rsidR="005F55EA">
        <w:t>nd family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5F55EA">
        <w:t>rred to the Hub where required.;</w:t>
      </w:r>
    </w:p>
    <w:p w:rsidR="003A289B" w:rsidRDefault="003A289B" w:rsidP="003A289B">
      <w:pPr>
        <w:pStyle w:val="ListParagraph"/>
        <w:numPr>
          <w:ilvl w:val="0"/>
          <w:numId w:val="8"/>
        </w:numPr>
      </w:pPr>
      <w:r>
        <w:t>Work collaboratively as part of an integrated practice approach to respond to the needs of children, youth and families experiencing family viol</w:t>
      </w:r>
      <w:r w:rsidR="005F55EA">
        <w:t>ence and vulnerability concerns;</w:t>
      </w:r>
      <w:r>
        <w:t xml:space="preserve"> </w:t>
      </w:r>
    </w:p>
    <w:p w:rsidR="003A289B" w:rsidRDefault="003A289B" w:rsidP="003A289B">
      <w:pPr>
        <w:pStyle w:val="ListParagraph"/>
        <w:numPr>
          <w:ilvl w:val="0"/>
          <w:numId w:val="8"/>
        </w:numPr>
      </w:pPr>
      <w:r>
        <w:t>Following legislative and policy guidelines, seek information from multiple sources to inform assessment of risk and planning</w:t>
      </w:r>
      <w:r w:rsidR="005F55EA">
        <w:t>;</w:t>
      </w:r>
    </w:p>
    <w:p w:rsidR="005F55EA" w:rsidRDefault="005F55EA" w:rsidP="005F55EA">
      <w:pPr>
        <w:pStyle w:val="ListParagraph"/>
      </w:pPr>
    </w:p>
    <w:p w:rsidR="005F55EA" w:rsidRDefault="005F55EA" w:rsidP="005F55EA">
      <w:pPr>
        <w:pStyle w:val="ListParagraph"/>
      </w:pPr>
    </w:p>
    <w:p w:rsidR="005F55EA" w:rsidRDefault="005F55EA" w:rsidP="005F55EA">
      <w:pPr>
        <w:pStyle w:val="ListParagraph"/>
      </w:pPr>
    </w:p>
    <w:p w:rsidR="007612C9" w:rsidRDefault="003A289B" w:rsidP="005F55EA">
      <w:pPr>
        <w:pStyle w:val="ListParagraph"/>
        <w:numPr>
          <w:ilvl w:val="0"/>
          <w:numId w:val="8"/>
        </w:numPr>
      </w:pPr>
      <w:r>
        <w:t>Support implementation and development of the model in an evolving process of design. As one of the five launch sites in Victoria the Bayside Peninsula Hub will evolve to meet the needs of the community in line with the reform objectives and inform a State</w:t>
      </w:r>
      <w:r w:rsidR="005F55EA">
        <w:t xml:space="preserve"> </w:t>
      </w:r>
      <w:r>
        <w:t>wi</w:t>
      </w:r>
      <w:r w:rsidR="005F55EA">
        <w:t>de roll out of service delivery;</w:t>
      </w:r>
    </w:p>
    <w:p w:rsidR="00337BED" w:rsidRDefault="00337BED" w:rsidP="007612C9">
      <w:pPr>
        <w:pStyle w:val="ListParagraph"/>
        <w:numPr>
          <w:ilvl w:val="0"/>
          <w:numId w:val="8"/>
        </w:numPr>
      </w:pPr>
      <w:r>
        <w:t>Support the team and junior staff with professional development, training, application of best prac</w:t>
      </w:r>
      <w:r w:rsidR="005F55EA">
        <w:t>tice and stakeholder management;</w:t>
      </w:r>
    </w:p>
    <w:p w:rsidR="003A289B" w:rsidRDefault="00337BED" w:rsidP="003A289B">
      <w:pPr>
        <w:pStyle w:val="ListParagraph"/>
        <w:numPr>
          <w:ilvl w:val="0"/>
          <w:numId w:val="8"/>
        </w:numPr>
      </w:pPr>
      <w:r>
        <w:t xml:space="preserve">Adopt a level of seniority and accountability in elements of day to day decision making. </w:t>
      </w:r>
    </w:p>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children and families discipline within an Integrated Practice Framework to </w:t>
      </w:r>
      <w:r w:rsidR="005F55EA">
        <w:t>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5F55EA">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5F55EA">
        <w:t>n case conferences and meetings;</w:t>
      </w:r>
    </w:p>
    <w:p w:rsidR="003A289B" w:rsidRDefault="00337BED" w:rsidP="003A289B">
      <w:pPr>
        <w:pStyle w:val="ListParagraph"/>
        <w:numPr>
          <w:ilvl w:val="0"/>
          <w:numId w:val="9"/>
        </w:numPr>
      </w:pPr>
      <w:r>
        <w:t xml:space="preserve">Carry a level of responsibility in decision making to ensure the team effectively </w:t>
      </w:r>
      <w:r w:rsidR="003A289B">
        <w:t xml:space="preserve">Identify, assess and prioritise risk and needs of women and children, families and perpetrators, drawing on the expertise of different practitioners in a multi-disciplinary team, including consultations with Team Leaders and </w:t>
      </w:r>
      <w:r w:rsidR="005F55EA">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5F55EA">
        <w:t>ivacy policies and requirements;</w:t>
      </w:r>
    </w:p>
    <w:p w:rsidR="003A289B" w:rsidRDefault="003A289B" w:rsidP="003A289B">
      <w:pPr>
        <w:pStyle w:val="ListParagraph"/>
        <w:numPr>
          <w:ilvl w:val="0"/>
          <w:numId w:val="9"/>
        </w:numPr>
      </w:pPr>
      <w:r>
        <w:t>Apply for brokerage on behalf of clients in accordance with Brokerage Guidelines for approval by the Integrate</w:t>
      </w:r>
      <w:r w:rsidR="005F55EA">
        <w:t>d Practice Leader;</w:t>
      </w:r>
    </w:p>
    <w:p w:rsidR="003A289B" w:rsidRDefault="003A289B" w:rsidP="003A289B">
      <w:pPr>
        <w:pStyle w:val="ListParagraph"/>
        <w:numPr>
          <w:ilvl w:val="0"/>
          <w:numId w:val="9"/>
        </w:numPr>
      </w:pPr>
      <w:r>
        <w:t xml:space="preserve">Participate in training and development, formal supervision and performance development as </w:t>
      </w:r>
      <w:r w:rsidR="005F55EA">
        <w:t>per Anglicare Victoria Policies;</w:t>
      </w:r>
    </w:p>
    <w:p w:rsidR="00337BED" w:rsidRDefault="00337BED" w:rsidP="00337BED">
      <w:pPr>
        <w:pStyle w:val="ListParagraph"/>
        <w:numPr>
          <w:ilvl w:val="0"/>
          <w:numId w:val="9"/>
        </w:numPr>
      </w:pPr>
      <w:r>
        <w:t xml:space="preserve">Apply for brokerage on behalf of clients in accordance with Brokerage Guidelines for approval by the Integrated </w:t>
      </w:r>
      <w:r w:rsidR="005F55EA">
        <w:t>Practice Leader;</w:t>
      </w:r>
    </w:p>
    <w:p w:rsidR="00337BED" w:rsidRDefault="00337BED" w:rsidP="00337BED">
      <w:pPr>
        <w:pStyle w:val="ListParagraph"/>
        <w:numPr>
          <w:ilvl w:val="0"/>
          <w:numId w:val="9"/>
        </w:numPr>
      </w:pPr>
      <w:r>
        <w:t xml:space="preserve">Provide mentoring and support to less experienced staff and participate in training and development, formal supervision and performance development as </w:t>
      </w:r>
      <w:r w:rsidR="005F55EA">
        <w:t>per Anglicare Victoria Policies;</w:t>
      </w:r>
    </w:p>
    <w:p w:rsidR="00337BED" w:rsidRDefault="00337BED" w:rsidP="003A289B">
      <w:pPr>
        <w:pStyle w:val="ListParagraph"/>
        <w:numPr>
          <w:ilvl w:val="0"/>
          <w:numId w:val="9"/>
        </w:numPr>
      </w:pPr>
      <w:r>
        <w:t>Provide support to the team to ensure the effective resolution of stakeholder issues</w:t>
      </w:r>
      <w:r w:rsidR="005F55EA">
        <w:t>.</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33694B" w:rsidRPr="0033694B" w:rsidRDefault="0033694B" w:rsidP="0033694B">
      <w:pPr>
        <w:widowControl w:val="0"/>
        <w:spacing w:after="0" w:line="240" w:lineRule="auto"/>
        <w:ind w:left="709"/>
        <w:rPr>
          <w:rFonts w:eastAsia="Times New Roman"/>
          <w:lang w:eastAsia="en-AU"/>
        </w:rPr>
      </w:pP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 xml:space="preserve">A relevant tertiary qualification in Social Work, Psychology, Early Childhood Specialist and/or related behavioural sciences at degree level with substantial experience; </w:t>
      </w:r>
    </w:p>
    <w:p w:rsidR="003A289B" w:rsidRDefault="003A289B" w:rsidP="004B561B">
      <w:r>
        <w:t xml:space="preserve">Or </w:t>
      </w:r>
    </w:p>
    <w:p w:rsidR="003A289B" w:rsidRPr="003A289B" w:rsidRDefault="003A289B" w:rsidP="003A289B">
      <w:r>
        <w:t>Associate diploma level with substantial experience in the relevant service stream.</w:t>
      </w:r>
    </w:p>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5F55EA">
        <w:t>;</w:t>
      </w:r>
    </w:p>
    <w:p w:rsidR="00AF7929" w:rsidRDefault="00AF7929" w:rsidP="00F31A08">
      <w:pPr>
        <w:pStyle w:val="ListParagraph"/>
        <w:numPr>
          <w:ilvl w:val="0"/>
          <w:numId w:val="5"/>
        </w:numPr>
        <w:spacing w:line="240" w:lineRule="auto"/>
      </w:pPr>
      <w:r>
        <w:t>A commitment to best practice and work towards the best possible outcomes</w:t>
      </w:r>
      <w:r w:rsidR="005F55EA">
        <w:t>;</w:t>
      </w:r>
    </w:p>
    <w:p w:rsidR="0033694B" w:rsidRDefault="00AF7929" w:rsidP="00F31A08">
      <w:pPr>
        <w:pStyle w:val="ListParagraph"/>
        <w:numPr>
          <w:ilvl w:val="0"/>
          <w:numId w:val="5"/>
        </w:numPr>
        <w:spacing w:line="240" w:lineRule="auto"/>
      </w:pPr>
      <w:r>
        <w:t>An ability to work collaboratively and build strong, authentic and s</w:t>
      </w:r>
      <w:r w:rsidR="005F55EA">
        <w:t>upportive working relationships;</w:t>
      </w:r>
    </w:p>
    <w:p w:rsidR="003A289B" w:rsidRDefault="003A289B" w:rsidP="003A289B">
      <w:pPr>
        <w:pStyle w:val="ListParagraph"/>
        <w:numPr>
          <w:ilvl w:val="0"/>
          <w:numId w:val="5"/>
        </w:numPr>
        <w:spacing w:line="240" w:lineRule="auto"/>
      </w:pPr>
      <w:r>
        <w:t>Experience working with children and families experiencing complex needs and risk issues in any of the following service areas: Family Services, Child Protection, Family Violence, Disability, Housing, Mental Health</w:t>
      </w:r>
      <w:r w:rsidR="005F55EA">
        <w:t xml:space="preserve"> and/or Alcohol and Other Drugs;</w:t>
      </w:r>
      <w:r>
        <w:t xml:space="preserve"> </w:t>
      </w:r>
    </w:p>
    <w:p w:rsidR="003A289B" w:rsidRDefault="003A289B" w:rsidP="003A289B">
      <w:pPr>
        <w:pStyle w:val="ListParagraph"/>
        <w:numPr>
          <w:ilvl w:val="0"/>
          <w:numId w:val="5"/>
        </w:numPr>
        <w:spacing w:line="240" w:lineRule="auto"/>
      </w:pPr>
      <w:r>
        <w:t xml:space="preserve">Resilience to work with and support clients </w:t>
      </w:r>
      <w:r w:rsidR="005F55EA">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5F55EA">
        <w:t>s in a whole of family approach;</w:t>
      </w:r>
    </w:p>
    <w:p w:rsidR="0033694B" w:rsidRPr="0033694B" w:rsidRDefault="003A289B" w:rsidP="00337BED">
      <w:pPr>
        <w:pStyle w:val="ListParagraph"/>
        <w:numPr>
          <w:ilvl w:val="0"/>
          <w:numId w:val="5"/>
        </w:numPr>
        <w:spacing w:line="240" w:lineRule="auto"/>
      </w:pPr>
      <w:r>
        <w:t>The ability to recognise and identify limits of own expertise and to seek advice or refer clients to other specialists.</w:t>
      </w: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5F55EA">
        <w:t>;</w:t>
      </w:r>
    </w:p>
    <w:p w:rsidR="00F31A08" w:rsidRDefault="0033694B" w:rsidP="00F31A08">
      <w:pPr>
        <w:pStyle w:val="ListParagraph"/>
        <w:numPr>
          <w:ilvl w:val="0"/>
          <w:numId w:val="3"/>
        </w:numPr>
      </w:pPr>
      <w:r>
        <w:t xml:space="preserve">An </w:t>
      </w:r>
      <w:r w:rsidR="00F31A08">
        <w:t>Australian Criminal History Check</w:t>
      </w:r>
      <w:r w:rsidR="005F55EA">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5F55EA">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5F55EA" w:rsidRDefault="005F55EA" w:rsidP="00AF7929"/>
    <w:p w:rsidR="005F55EA" w:rsidRDefault="005F55EA" w:rsidP="00AF7929"/>
    <w:p w:rsidR="005F55EA" w:rsidRDefault="005F55EA" w:rsidP="00AF7929"/>
    <w:p w:rsidR="005F55EA" w:rsidRPr="0033694B" w:rsidRDefault="005F55EA"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7612C9" w:rsidP="00D948CA">
    <w:pPr>
      <w:pStyle w:val="Header"/>
      <w:jc w:val="right"/>
    </w:pPr>
    <w:r w:rsidRPr="00276D6A">
      <w:rPr>
        <w:noProof/>
        <w:lang w:eastAsia="en-AU"/>
      </w:rPr>
      <w:drawing>
        <wp:anchor distT="0" distB="0" distL="114300" distR="114300" simplePos="0" relativeHeight="251665408" behindDoc="1" locked="0" layoutInCell="1" allowOverlap="1" wp14:anchorId="4AB27487" wp14:editId="3B2D2E05">
          <wp:simplePos x="0" y="0"/>
          <wp:positionH relativeFrom="page">
            <wp:align>left</wp:align>
          </wp:positionH>
          <wp:positionV relativeFrom="paragraph">
            <wp:posOffset>-430005</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7612C9">
    <w:pPr>
      <w:pStyle w:val="Header"/>
    </w:pPr>
    <w:r w:rsidRPr="00276D6A">
      <w:rPr>
        <w:noProof/>
        <w:lang w:eastAsia="en-AU"/>
      </w:rPr>
      <w:drawing>
        <wp:anchor distT="0" distB="0" distL="114300" distR="114300" simplePos="0" relativeHeight="251663360" behindDoc="1" locked="0" layoutInCell="1" allowOverlap="1" wp14:anchorId="7C63A2FC" wp14:editId="15708FD1">
          <wp:simplePos x="0" y="0"/>
          <wp:positionH relativeFrom="page">
            <wp:align>right</wp:align>
          </wp:positionH>
          <wp:positionV relativeFrom="paragraph">
            <wp:posOffset>-453859</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75579"/>
    <w:rsid w:val="001B6419"/>
    <w:rsid w:val="001D5502"/>
    <w:rsid w:val="002A4FEE"/>
    <w:rsid w:val="002F3CF5"/>
    <w:rsid w:val="0033694B"/>
    <w:rsid w:val="00337BED"/>
    <w:rsid w:val="00345CB1"/>
    <w:rsid w:val="0034711A"/>
    <w:rsid w:val="003A289B"/>
    <w:rsid w:val="003B6646"/>
    <w:rsid w:val="003C45C4"/>
    <w:rsid w:val="00476C9A"/>
    <w:rsid w:val="00481744"/>
    <w:rsid w:val="004B2966"/>
    <w:rsid w:val="004B561B"/>
    <w:rsid w:val="005805F9"/>
    <w:rsid w:val="005F55EA"/>
    <w:rsid w:val="00605066"/>
    <w:rsid w:val="00606CED"/>
    <w:rsid w:val="00650C54"/>
    <w:rsid w:val="0069195D"/>
    <w:rsid w:val="007612C9"/>
    <w:rsid w:val="00794510"/>
    <w:rsid w:val="00822845"/>
    <w:rsid w:val="00826396"/>
    <w:rsid w:val="00831638"/>
    <w:rsid w:val="00884202"/>
    <w:rsid w:val="008A475D"/>
    <w:rsid w:val="00942F78"/>
    <w:rsid w:val="00A13BC8"/>
    <w:rsid w:val="00A17444"/>
    <w:rsid w:val="00A657AA"/>
    <w:rsid w:val="00AA25EF"/>
    <w:rsid w:val="00AF7929"/>
    <w:rsid w:val="00B351C1"/>
    <w:rsid w:val="00B66572"/>
    <w:rsid w:val="00BE459B"/>
    <w:rsid w:val="00C17EA7"/>
    <w:rsid w:val="00C235A8"/>
    <w:rsid w:val="00C32817"/>
    <w:rsid w:val="00C61352"/>
    <w:rsid w:val="00CD4BB8"/>
    <w:rsid w:val="00D948CA"/>
    <w:rsid w:val="00E53195"/>
    <w:rsid w:val="00E75D2C"/>
    <w:rsid w:val="00E942BD"/>
    <w:rsid w:val="00F31A0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B177-5729-4A5A-870E-9CF16F4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3</cp:revision>
  <cp:lastPrinted>2020-01-23T22:57:00Z</cp:lastPrinted>
  <dcterms:created xsi:type="dcterms:W3CDTF">2021-04-26T23:50:00Z</dcterms:created>
  <dcterms:modified xsi:type="dcterms:W3CDTF">2021-04-27T22:11:00Z</dcterms:modified>
</cp:coreProperties>
</file>