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8949"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6F9970F4" wp14:editId="6C8F39DF">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7DA996C6"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E0A214A" w14:textId="77777777" w:rsidR="001564EA" w:rsidRPr="003C45A6" w:rsidRDefault="001564EA" w:rsidP="00302169">
      <w:pPr>
        <w:pBdr>
          <w:bottom w:val="single" w:sz="4" w:space="1" w:color="auto"/>
        </w:pBd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3D7D8D" w:rsidRPr="003B6E0C" w14:paraId="286CF01A" w14:textId="77777777" w:rsidTr="000C510C">
        <w:tc>
          <w:tcPr>
            <w:tcW w:w="2802" w:type="dxa"/>
            <w:vAlign w:val="center"/>
          </w:tcPr>
          <w:p w14:paraId="15ABFB5D"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Title</w:t>
            </w:r>
          </w:p>
        </w:tc>
        <w:tc>
          <w:tcPr>
            <w:tcW w:w="6520" w:type="dxa"/>
            <w:vAlign w:val="center"/>
          </w:tcPr>
          <w:p w14:paraId="01D6CC6C" w14:textId="5D8E76E0" w:rsidR="003D7D8D" w:rsidRPr="001214A8" w:rsidRDefault="006A5129" w:rsidP="003F332D">
            <w:pPr>
              <w:ind w:left="34"/>
              <w:rPr>
                <w:rFonts w:ascii="Century Gothic" w:hAnsi="Century Gothic" w:cs="Gill Sans"/>
                <w:sz w:val="32"/>
                <w:szCs w:val="32"/>
              </w:rPr>
            </w:pPr>
            <w:r>
              <w:rPr>
                <w:rFonts w:ascii="Century Gothic" w:hAnsi="Century Gothic" w:cs="Gill Sans"/>
                <w:sz w:val="32"/>
                <w:szCs w:val="32"/>
              </w:rPr>
              <w:t>Internal Communications Officer</w:t>
            </w:r>
          </w:p>
        </w:tc>
      </w:tr>
      <w:tr w:rsidR="003D7D8D" w:rsidRPr="003B6E0C" w14:paraId="67EB0CE1" w14:textId="77777777" w:rsidTr="000C510C">
        <w:tc>
          <w:tcPr>
            <w:tcW w:w="2802" w:type="dxa"/>
            <w:vAlign w:val="center"/>
          </w:tcPr>
          <w:p w14:paraId="7643D702" w14:textId="77777777" w:rsidR="00CD3AA5" w:rsidRDefault="00CD3AA5" w:rsidP="003F332D">
            <w:pPr>
              <w:rPr>
                <w:rFonts w:ascii="Century Gothic" w:hAnsi="Century Gothic" w:cs="Gill Sans"/>
                <w:sz w:val="24"/>
                <w:szCs w:val="24"/>
              </w:rPr>
            </w:pPr>
            <w:r>
              <w:rPr>
                <w:rFonts w:ascii="Century Gothic" w:hAnsi="Century Gothic" w:cs="Gill Sans"/>
                <w:sz w:val="24"/>
                <w:szCs w:val="24"/>
              </w:rPr>
              <w:t>Position Number</w:t>
            </w:r>
          </w:p>
          <w:p w14:paraId="239C5619" w14:textId="77777777" w:rsidR="003D7D8D" w:rsidRPr="003D7D8D" w:rsidRDefault="001214A8" w:rsidP="003F332D">
            <w:pPr>
              <w:rPr>
                <w:rFonts w:ascii="Century Gothic" w:hAnsi="Century Gothic" w:cs="Gill Sans"/>
                <w:sz w:val="24"/>
                <w:szCs w:val="24"/>
              </w:rPr>
            </w:pPr>
            <w:r>
              <w:rPr>
                <w:rFonts w:ascii="Century Gothic" w:hAnsi="Century Gothic" w:cs="Gill Sans"/>
                <w:sz w:val="24"/>
                <w:szCs w:val="24"/>
              </w:rPr>
              <w:t>Business Unit</w:t>
            </w:r>
          </w:p>
        </w:tc>
        <w:tc>
          <w:tcPr>
            <w:tcW w:w="6520" w:type="dxa"/>
            <w:vAlign w:val="center"/>
          </w:tcPr>
          <w:p w14:paraId="3F9FC5FD" w14:textId="24D14B43" w:rsidR="00CD3AA5" w:rsidRDefault="00B8760D" w:rsidP="003F332D">
            <w:pPr>
              <w:ind w:left="34"/>
              <w:rPr>
                <w:rFonts w:ascii="Century Gothic" w:hAnsi="Century Gothic" w:cs="Gill Sans"/>
                <w:sz w:val="24"/>
                <w:szCs w:val="24"/>
              </w:rPr>
            </w:pPr>
            <w:bookmarkStart w:id="0" w:name="_Hlk121846644"/>
            <w:r>
              <w:rPr>
                <w:rFonts w:ascii="Century Gothic" w:hAnsi="Century Gothic" w:cs="Gill Sans"/>
                <w:sz w:val="24"/>
                <w:szCs w:val="24"/>
              </w:rPr>
              <w:t>004914</w:t>
            </w:r>
          </w:p>
          <w:bookmarkEnd w:id="0"/>
          <w:p w14:paraId="6F7B4AA2" w14:textId="3D5C566B" w:rsidR="003D7D8D" w:rsidRPr="003D7D8D" w:rsidRDefault="005F3E6A" w:rsidP="003F332D">
            <w:pPr>
              <w:ind w:left="34"/>
              <w:rPr>
                <w:rFonts w:ascii="Century Gothic" w:hAnsi="Century Gothic" w:cs="Gill Sans"/>
                <w:sz w:val="24"/>
                <w:szCs w:val="24"/>
              </w:rPr>
            </w:pPr>
            <w:r>
              <w:rPr>
                <w:rFonts w:ascii="Century Gothic" w:hAnsi="Century Gothic" w:cs="Gill Sans"/>
                <w:sz w:val="24"/>
                <w:szCs w:val="24"/>
              </w:rPr>
              <w:t>Office of the Chief Officer</w:t>
            </w:r>
          </w:p>
        </w:tc>
      </w:tr>
      <w:tr w:rsidR="003D7D8D" w:rsidRPr="003B6E0C" w14:paraId="2A929687" w14:textId="77777777" w:rsidTr="000C510C">
        <w:trPr>
          <w:trHeight w:val="406"/>
        </w:trPr>
        <w:tc>
          <w:tcPr>
            <w:tcW w:w="2802" w:type="dxa"/>
            <w:vAlign w:val="center"/>
          </w:tcPr>
          <w:p w14:paraId="3F5A0076"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Branch</w:t>
            </w:r>
            <w:r w:rsidR="00CD3AA5">
              <w:rPr>
                <w:rFonts w:ascii="Century Gothic" w:hAnsi="Century Gothic" w:cs="Gill Sans"/>
                <w:sz w:val="24"/>
                <w:szCs w:val="24"/>
              </w:rPr>
              <w:t xml:space="preserve"> / Section</w:t>
            </w:r>
          </w:p>
        </w:tc>
        <w:tc>
          <w:tcPr>
            <w:tcW w:w="6520" w:type="dxa"/>
            <w:vAlign w:val="center"/>
          </w:tcPr>
          <w:p w14:paraId="7AD077D8" w14:textId="15EBEF78" w:rsidR="003D7D8D" w:rsidRPr="003D7D8D" w:rsidRDefault="005F3E6A" w:rsidP="003F332D">
            <w:pPr>
              <w:ind w:left="34"/>
              <w:rPr>
                <w:rFonts w:ascii="Century Gothic" w:hAnsi="Century Gothic" w:cs="Gill Sans"/>
                <w:sz w:val="24"/>
                <w:szCs w:val="24"/>
              </w:rPr>
            </w:pPr>
            <w:r>
              <w:rPr>
                <w:rFonts w:ascii="Century Gothic" w:hAnsi="Century Gothic" w:cs="Gill Sans"/>
                <w:sz w:val="24"/>
                <w:szCs w:val="24"/>
              </w:rPr>
              <w:t>Tasmania Fire Service</w:t>
            </w:r>
          </w:p>
        </w:tc>
      </w:tr>
      <w:tr w:rsidR="003D7D8D" w:rsidRPr="003B6E0C" w14:paraId="4F9DDD55" w14:textId="77777777" w:rsidTr="000C510C">
        <w:tc>
          <w:tcPr>
            <w:tcW w:w="2802" w:type="dxa"/>
            <w:vAlign w:val="center"/>
          </w:tcPr>
          <w:p w14:paraId="54A572A9" w14:textId="77777777" w:rsidR="003D7D8D" w:rsidRPr="003D7D8D" w:rsidRDefault="00CD3AA5" w:rsidP="003F332D">
            <w:pPr>
              <w:rPr>
                <w:rFonts w:ascii="Century Gothic" w:hAnsi="Century Gothic" w:cs="Gill Sans"/>
                <w:sz w:val="24"/>
                <w:szCs w:val="24"/>
              </w:rPr>
            </w:pPr>
            <w:r>
              <w:rPr>
                <w:rFonts w:ascii="Century Gothic" w:hAnsi="Century Gothic" w:cs="Gill Sans"/>
                <w:sz w:val="24"/>
                <w:szCs w:val="24"/>
              </w:rPr>
              <w:t>Location</w:t>
            </w:r>
          </w:p>
        </w:tc>
        <w:tc>
          <w:tcPr>
            <w:tcW w:w="6520" w:type="dxa"/>
            <w:vAlign w:val="center"/>
          </w:tcPr>
          <w:p w14:paraId="6A2CB162" w14:textId="77777777" w:rsidR="003D7D8D" w:rsidRPr="003D7D8D" w:rsidRDefault="00CD3AA5" w:rsidP="003F332D">
            <w:pPr>
              <w:ind w:left="34"/>
              <w:rPr>
                <w:rFonts w:ascii="Century Gothic" w:hAnsi="Century Gothic" w:cs="Gill Sans"/>
                <w:sz w:val="24"/>
                <w:szCs w:val="24"/>
              </w:rPr>
            </w:pPr>
            <w:r>
              <w:rPr>
                <w:rFonts w:ascii="Century Gothic" w:hAnsi="Century Gothic" w:cs="Gill Sans"/>
                <w:sz w:val="24"/>
                <w:szCs w:val="24"/>
              </w:rPr>
              <w:t>Hobart</w:t>
            </w:r>
          </w:p>
        </w:tc>
      </w:tr>
      <w:tr w:rsidR="003D7D8D" w:rsidRPr="003B6E0C" w14:paraId="6E5A8689" w14:textId="77777777" w:rsidTr="000C510C">
        <w:tc>
          <w:tcPr>
            <w:tcW w:w="2802" w:type="dxa"/>
            <w:vAlign w:val="center"/>
          </w:tcPr>
          <w:p w14:paraId="7640F2D2"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Immediate Supervisor</w:t>
            </w:r>
          </w:p>
        </w:tc>
        <w:tc>
          <w:tcPr>
            <w:tcW w:w="6520" w:type="dxa"/>
            <w:vAlign w:val="center"/>
          </w:tcPr>
          <w:p w14:paraId="34B0668A" w14:textId="0CFB86FD" w:rsidR="003D7D8D" w:rsidRPr="003D7D8D" w:rsidRDefault="005F3E6A" w:rsidP="005F3E6A">
            <w:pPr>
              <w:rPr>
                <w:rFonts w:ascii="Century Gothic" w:hAnsi="Century Gothic" w:cs="Gill Sans"/>
                <w:sz w:val="24"/>
                <w:szCs w:val="24"/>
              </w:rPr>
            </w:pPr>
            <w:r>
              <w:rPr>
                <w:rFonts w:ascii="Century Gothic" w:hAnsi="Century Gothic" w:cs="Gill Sans"/>
                <w:sz w:val="24"/>
                <w:szCs w:val="24"/>
              </w:rPr>
              <w:t>Senior Internal Comms Advisor</w:t>
            </w:r>
          </w:p>
        </w:tc>
      </w:tr>
      <w:tr w:rsidR="003D7D8D" w:rsidRPr="003B6E0C" w14:paraId="63EF27B1" w14:textId="77777777" w:rsidTr="000C510C">
        <w:tc>
          <w:tcPr>
            <w:tcW w:w="2802" w:type="dxa"/>
            <w:vAlign w:val="center"/>
          </w:tcPr>
          <w:p w14:paraId="21E81DC6"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Award</w:t>
            </w:r>
          </w:p>
        </w:tc>
        <w:tc>
          <w:tcPr>
            <w:tcW w:w="6520" w:type="dxa"/>
            <w:vAlign w:val="center"/>
          </w:tcPr>
          <w:p w14:paraId="60CAECE6" w14:textId="77777777" w:rsidR="003D7D8D" w:rsidRPr="003D7D8D" w:rsidRDefault="003D7D8D" w:rsidP="003F332D">
            <w:pPr>
              <w:ind w:left="34"/>
              <w:rPr>
                <w:rFonts w:ascii="Century Gothic" w:hAnsi="Century Gothic" w:cs="Gill Sans"/>
                <w:sz w:val="24"/>
                <w:szCs w:val="24"/>
              </w:rPr>
            </w:pPr>
            <w:r w:rsidRPr="003D7D8D">
              <w:rPr>
                <w:rFonts w:ascii="Century Gothic" w:hAnsi="Century Gothic" w:cs="Gill Sans"/>
                <w:sz w:val="24"/>
                <w:szCs w:val="24"/>
              </w:rPr>
              <w:t>Tasmanian State Service Award</w:t>
            </w:r>
          </w:p>
        </w:tc>
      </w:tr>
      <w:tr w:rsidR="003D7D8D" w:rsidRPr="003B6E0C" w14:paraId="58305DBE" w14:textId="77777777" w:rsidTr="000C510C">
        <w:tc>
          <w:tcPr>
            <w:tcW w:w="2802" w:type="dxa"/>
            <w:vAlign w:val="center"/>
          </w:tcPr>
          <w:p w14:paraId="68D29FF8"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Employment Conditions</w:t>
            </w:r>
          </w:p>
        </w:tc>
        <w:tc>
          <w:tcPr>
            <w:tcW w:w="6520" w:type="dxa"/>
            <w:vAlign w:val="center"/>
          </w:tcPr>
          <w:p w14:paraId="734FD1CB" w14:textId="5F521146" w:rsidR="003D7D8D" w:rsidRPr="003D7D8D" w:rsidRDefault="00015B18" w:rsidP="003F332D">
            <w:pPr>
              <w:ind w:left="34"/>
              <w:rPr>
                <w:rFonts w:ascii="Century Gothic" w:hAnsi="Century Gothic" w:cs="Gill Sans"/>
                <w:sz w:val="24"/>
                <w:szCs w:val="24"/>
              </w:rPr>
            </w:pPr>
            <w:r>
              <w:rPr>
                <w:rFonts w:ascii="Century Gothic" w:hAnsi="Century Gothic" w:cs="Gill Sans"/>
                <w:sz w:val="24"/>
                <w:szCs w:val="24"/>
              </w:rPr>
              <w:t>Permanent</w:t>
            </w:r>
            <w:r w:rsidR="00BF31C1">
              <w:rPr>
                <w:rFonts w:ascii="Century Gothic" w:hAnsi="Century Gothic" w:cs="Gill Sans"/>
                <w:sz w:val="24"/>
                <w:szCs w:val="24"/>
              </w:rPr>
              <w:t xml:space="preserve">, </w:t>
            </w:r>
            <w:r w:rsidR="005F3E6A">
              <w:rPr>
                <w:rFonts w:ascii="Century Gothic" w:hAnsi="Century Gothic" w:cs="Gill Sans"/>
                <w:sz w:val="24"/>
                <w:szCs w:val="24"/>
              </w:rPr>
              <w:t>Part-time</w:t>
            </w:r>
            <w:r w:rsidR="003D7D8D" w:rsidRPr="003D7D8D">
              <w:rPr>
                <w:rFonts w:ascii="Century Gothic" w:hAnsi="Century Gothic" w:cs="Gill Sans"/>
                <w:sz w:val="24"/>
                <w:szCs w:val="24"/>
              </w:rPr>
              <w:t xml:space="preserve">, </w:t>
            </w:r>
            <w:r w:rsidR="00C42AFE">
              <w:rPr>
                <w:rFonts w:ascii="Century Gothic" w:hAnsi="Century Gothic" w:cs="Gill Sans"/>
                <w:sz w:val="24"/>
                <w:szCs w:val="24"/>
              </w:rPr>
              <w:t>Fixed-Term</w:t>
            </w:r>
          </w:p>
        </w:tc>
      </w:tr>
      <w:tr w:rsidR="003D7D8D" w:rsidRPr="003B6E0C" w14:paraId="4A404737" w14:textId="77777777" w:rsidTr="000C510C">
        <w:tc>
          <w:tcPr>
            <w:tcW w:w="2802" w:type="dxa"/>
            <w:vAlign w:val="center"/>
          </w:tcPr>
          <w:p w14:paraId="52892BBF" w14:textId="77777777" w:rsidR="003D7D8D" w:rsidRPr="003D7D8D" w:rsidRDefault="003D7D8D" w:rsidP="003F332D">
            <w:pPr>
              <w:rPr>
                <w:rFonts w:ascii="Century Gothic" w:hAnsi="Century Gothic" w:cs="Gill Sans"/>
                <w:sz w:val="24"/>
                <w:szCs w:val="24"/>
              </w:rPr>
            </w:pPr>
            <w:r w:rsidRPr="003D7D8D">
              <w:rPr>
                <w:rFonts w:ascii="Century Gothic" w:hAnsi="Century Gothic" w:cs="Gill Sans"/>
                <w:sz w:val="24"/>
                <w:szCs w:val="24"/>
              </w:rPr>
              <w:t>Classification</w:t>
            </w:r>
          </w:p>
        </w:tc>
        <w:tc>
          <w:tcPr>
            <w:tcW w:w="6520" w:type="dxa"/>
            <w:vAlign w:val="center"/>
          </w:tcPr>
          <w:p w14:paraId="73602389" w14:textId="77777777" w:rsidR="003D7D8D" w:rsidRPr="003D7D8D" w:rsidRDefault="004A3D73" w:rsidP="003F332D">
            <w:pPr>
              <w:ind w:left="34"/>
              <w:rPr>
                <w:rFonts w:ascii="Century Gothic" w:hAnsi="Century Gothic" w:cs="Gill Sans"/>
                <w:sz w:val="24"/>
                <w:szCs w:val="24"/>
              </w:rPr>
            </w:pPr>
            <w:r>
              <w:rPr>
                <w:rFonts w:ascii="Century Gothic" w:hAnsi="Century Gothic" w:cs="Gill Sans"/>
                <w:sz w:val="24"/>
                <w:szCs w:val="24"/>
              </w:rPr>
              <w:t>Band 5</w:t>
            </w:r>
          </w:p>
        </w:tc>
      </w:tr>
    </w:tbl>
    <w:p w14:paraId="1EF8D9FB" w14:textId="77777777" w:rsidR="001564EA" w:rsidRPr="003C45A6" w:rsidRDefault="001564EA" w:rsidP="00302169">
      <w:pPr>
        <w:pBdr>
          <w:bottom w:val="single" w:sz="4" w:space="0" w:color="auto"/>
        </w:pBdr>
        <w:rPr>
          <w:rFonts w:ascii="Century Gothic" w:hAnsi="Century Gothic" w:cs="Gill Sans"/>
        </w:rPr>
      </w:pPr>
    </w:p>
    <w:p w14:paraId="4BCF3339" w14:textId="29A55348" w:rsidR="001564EA" w:rsidRPr="00C42AFE" w:rsidRDefault="001564EA" w:rsidP="00C42AFE">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p>
    <w:p w14:paraId="7F676D26" w14:textId="210001C1" w:rsidR="00F52FD1" w:rsidRDefault="003D7D8D" w:rsidP="00C42AFE">
      <w:pPr>
        <w:pStyle w:val="Heading1"/>
        <w:spacing w:before="100" w:beforeAutospacing="1" w:after="100" w:afterAutospacing="1"/>
        <w:rPr>
          <w:rFonts w:ascii="Century Gothic" w:hAnsi="Century Gothic"/>
          <w:sz w:val="24"/>
        </w:rPr>
      </w:pPr>
      <w:r w:rsidRPr="003D7D8D">
        <w:rPr>
          <w:rFonts w:ascii="Century Gothic" w:hAnsi="Century Gothic"/>
          <w:sz w:val="24"/>
        </w:rPr>
        <w:t xml:space="preserve">Develop </w:t>
      </w:r>
      <w:r w:rsidR="00B53A9C">
        <w:rPr>
          <w:rFonts w:ascii="Century Gothic" w:hAnsi="Century Gothic"/>
          <w:sz w:val="24"/>
        </w:rPr>
        <w:t>internal communicat</w:t>
      </w:r>
      <w:r w:rsidR="00F52FD1">
        <w:rPr>
          <w:rFonts w:ascii="Century Gothic" w:hAnsi="Century Gothic"/>
          <w:sz w:val="24"/>
        </w:rPr>
        <w:t xml:space="preserve">ions that </w:t>
      </w:r>
      <w:r w:rsidR="00B239B0">
        <w:rPr>
          <w:rFonts w:ascii="Century Gothic" w:hAnsi="Century Gothic"/>
          <w:sz w:val="24"/>
        </w:rPr>
        <w:t>support</w:t>
      </w:r>
      <w:r w:rsidR="00F52FD1">
        <w:rPr>
          <w:rFonts w:ascii="Century Gothic" w:hAnsi="Century Gothic"/>
          <w:sz w:val="24"/>
        </w:rPr>
        <w:t xml:space="preserve"> the objectives of the Department of Police, Fire and Emergency Management (DPFEM)</w:t>
      </w:r>
      <w:r w:rsidR="00C07BE7">
        <w:rPr>
          <w:rFonts w:ascii="Century Gothic" w:hAnsi="Century Gothic"/>
          <w:sz w:val="24"/>
        </w:rPr>
        <w:t xml:space="preserve"> </w:t>
      </w:r>
      <w:r w:rsidR="007C766D">
        <w:rPr>
          <w:rFonts w:ascii="Century Gothic" w:hAnsi="Century Gothic"/>
          <w:sz w:val="24"/>
        </w:rPr>
        <w:t>strategic communication aims.</w:t>
      </w:r>
    </w:p>
    <w:p w14:paraId="66ECDEA8" w14:textId="239BCAAA" w:rsidR="003D7D8D" w:rsidRPr="003D7D8D" w:rsidRDefault="00F52FD1" w:rsidP="00C42AFE">
      <w:pPr>
        <w:pStyle w:val="Heading1"/>
        <w:spacing w:before="100" w:beforeAutospacing="1" w:after="100" w:afterAutospacing="1"/>
        <w:rPr>
          <w:rFonts w:ascii="Century Gothic" w:hAnsi="Century Gothic"/>
          <w:sz w:val="24"/>
        </w:rPr>
      </w:pPr>
      <w:r>
        <w:rPr>
          <w:rFonts w:ascii="Century Gothic" w:hAnsi="Century Gothic"/>
          <w:sz w:val="24"/>
        </w:rPr>
        <w:t>This position will focus on pro</w:t>
      </w:r>
      <w:r w:rsidR="006A5129">
        <w:rPr>
          <w:rFonts w:ascii="Century Gothic" w:hAnsi="Century Gothic"/>
          <w:sz w:val="24"/>
        </w:rPr>
        <w:t xml:space="preserve">ducing internal communications related to critical and strategic projects and issues impacting the Tasmania Fire Service and State Emergency Service. </w:t>
      </w:r>
    </w:p>
    <w:p w14:paraId="2826C1C7" w14:textId="37CDB05E" w:rsidR="00157582" w:rsidRPr="00C42AFE" w:rsidRDefault="001564EA" w:rsidP="00C42AFE">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2E32B037" w14:textId="6008C78F" w:rsidR="0019683D" w:rsidRDefault="0019683D" w:rsidP="0019683D">
      <w:pPr>
        <w:pStyle w:val="ListParagraph"/>
        <w:keepLines/>
        <w:widowControl/>
        <w:numPr>
          <w:ilvl w:val="0"/>
          <w:numId w:val="9"/>
        </w:numPr>
        <w:tabs>
          <w:tab w:val="clear" w:pos="822"/>
        </w:tabs>
        <w:overflowPunct/>
        <w:autoSpaceDE/>
        <w:autoSpaceDN/>
        <w:adjustRightInd/>
        <w:spacing w:before="100" w:beforeAutospacing="1" w:after="120" w:line="240" w:lineRule="auto"/>
        <w:textAlignment w:val="auto"/>
        <w:rPr>
          <w:rFonts w:ascii="Century Gothic" w:hAnsi="Century Gothic" w:cs="Gill Sans"/>
          <w:szCs w:val="24"/>
        </w:rPr>
      </w:pPr>
      <w:r>
        <w:rPr>
          <w:rFonts w:ascii="Century Gothic" w:hAnsi="Century Gothic" w:cs="Gill Sans"/>
          <w:szCs w:val="24"/>
        </w:rPr>
        <w:t>Develop and implement internal communication strategies and activities and provide expert advice on content</w:t>
      </w:r>
      <w:r w:rsidRPr="00C47665">
        <w:rPr>
          <w:rFonts w:ascii="Century Gothic" w:hAnsi="Century Gothic" w:cs="Gill Sans"/>
          <w:szCs w:val="24"/>
        </w:rPr>
        <w:t xml:space="preserve"> and channels across </w:t>
      </w:r>
      <w:r>
        <w:rPr>
          <w:rFonts w:ascii="Century Gothic" w:hAnsi="Century Gothic" w:cs="Gill Sans"/>
          <w:szCs w:val="24"/>
        </w:rPr>
        <w:t>DPFEM</w:t>
      </w:r>
      <w:r w:rsidRPr="00C47665">
        <w:rPr>
          <w:rFonts w:ascii="Century Gothic" w:hAnsi="Century Gothic" w:cs="Gill Sans"/>
          <w:szCs w:val="24"/>
        </w:rPr>
        <w:t xml:space="preserve"> at all levels.</w:t>
      </w:r>
    </w:p>
    <w:p w14:paraId="67F26150" w14:textId="77777777" w:rsidR="00040B0E" w:rsidRPr="00C47665" w:rsidRDefault="00040B0E" w:rsidP="00040B0E">
      <w:pPr>
        <w:pStyle w:val="ListParagraph"/>
        <w:keepLines/>
        <w:widowControl/>
        <w:numPr>
          <w:ilvl w:val="0"/>
          <w:numId w:val="9"/>
        </w:numPr>
        <w:tabs>
          <w:tab w:val="clear" w:pos="822"/>
        </w:tabs>
        <w:overflowPunct/>
        <w:autoSpaceDE/>
        <w:autoSpaceDN/>
        <w:adjustRightInd/>
        <w:spacing w:before="100" w:beforeAutospacing="1" w:after="120" w:line="240" w:lineRule="auto"/>
        <w:textAlignment w:val="auto"/>
        <w:rPr>
          <w:rFonts w:ascii="Century Gothic" w:hAnsi="Century Gothic" w:cs="Gill Sans"/>
          <w:szCs w:val="24"/>
        </w:rPr>
      </w:pPr>
      <w:r>
        <w:rPr>
          <w:rFonts w:ascii="Century Gothic" w:hAnsi="Century Gothic" w:cs="Gill Sans"/>
          <w:szCs w:val="24"/>
        </w:rPr>
        <w:t xml:space="preserve">Build and sustain strong working relationships with key stakeholders </w:t>
      </w:r>
      <w:r w:rsidRPr="00C47665">
        <w:rPr>
          <w:rFonts w:ascii="Century Gothic" w:hAnsi="Century Gothic" w:cs="Gill Sans"/>
          <w:szCs w:val="24"/>
        </w:rPr>
        <w:t>and manage engagement frameworks</w:t>
      </w:r>
      <w:r>
        <w:rPr>
          <w:rFonts w:ascii="Century Gothic" w:hAnsi="Century Gothic" w:cs="Gill Sans"/>
          <w:szCs w:val="24"/>
        </w:rPr>
        <w:t>.</w:t>
      </w:r>
    </w:p>
    <w:p w14:paraId="44E28B68" w14:textId="77777777" w:rsidR="0038675B" w:rsidRDefault="006F439A" w:rsidP="0038675B">
      <w:pPr>
        <w:pStyle w:val="ListParagraph"/>
        <w:keepLines/>
        <w:widowControl/>
        <w:numPr>
          <w:ilvl w:val="0"/>
          <w:numId w:val="9"/>
        </w:numPr>
        <w:tabs>
          <w:tab w:val="clear" w:pos="822"/>
        </w:tabs>
        <w:overflowPunct/>
        <w:autoSpaceDE/>
        <w:autoSpaceDN/>
        <w:adjustRightInd/>
        <w:spacing w:before="100" w:beforeAutospacing="1" w:after="120" w:line="240" w:lineRule="auto"/>
        <w:textAlignment w:val="auto"/>
        <w:rPr>
          <w:rFonts w:ascii="Century Gothic" w:hAnsi="Century Gothic" w:cs="Gill Sans"/>
          <w:szCs w:val="24"/>
        </w:rPr>
      </w:pPr>
      <w:r>
        <w:rPr>
          <w:rFonts w:ascii="Century Gothic" w:hAnsi="Century Gothic" w:cs="Gill Sans"/>
          <w:szCs w:val="24"/>
        </w:rPr>
        <w:t xml:space="preserve">Develop </w:t>
      </w:r>
      <w:r w:rsidRPr="00C47665">
        <w:rPr>
          <w:rFonts w:ascii="Century Gothic" w:hAnsi="Century Gothic" w:cs="Gill Sans"/>
          <w:szCs w:val="24"/>
        </w:rPr>
        <w:t xml:space="preserve">content for </w:t>
      </w:r>
      <w:r>
        <w:rPr>
          <w:rFonts w:ascii="Century Gothic" w:hAnsi="Century Gothic" w:cs="Gill Sans"/>
          <w:szCs w:val="24"/>
        </w:rPr>
        <w:t xml:space="preserve">both </w:t>
      </w:r>
      <w:r w:rsidRPr="00C47665">
        <w:rPr>
          <w:rFonts w:ascii="Century Gothic" w:hAnsi="Century Gothic" w:cs="Gill Sans"/>
          <w:szCs w:val="24"/>
        </w:rPr>
        <w:t xml:space="preserve">digital and traditional </w:t>
      </w:r>
      <w:r>
        <w:rPr>
          <w:rFonts w:ascii="Century Gothic" w:hAnsi="Century Gothic" w:cs="Gill Sans"/>
          <w:szCs w:val="24"/>
        </w:rPr>
        <w:t xml:space="preserve">organisational </w:t>
      </w:r>
      <w:r w:rsidRPr="00C47665">
        <w:rPr>
          <w:rFonts w:ascii="Century Gothic" w:hAnsi="Century Gothic" w:cs="Gill Sans"/>
          <w:szCs w:val="24"/>
        </w:rPr>
        <w:t>communications channels</w:t>
      </w:r>
      <w:r>
        <w:rPr>
          <w:rFonts w:ascii="Century Gothic" w:hAnsi="Century Gothic" w:cs="Gill Sans"/>
          <w:szCs w:val="24"/>
        </w:rPr>
        <w:t xml:space="preserve"> and identify opportunities to enhance DPFEM’s internal communications.</w:t>
      </w:r>
      <w:r w:rsidRPr="00C47665">
        <w:rPr>
          <w:rFonts w:ascii="Century Gothic" w:hAnsi="Century Gothic" w:cs="Gill Sans"/>
          <w:szCs w:val="24"/>
        </w:rPr>
        <w:t xml:space="preserve"> </w:t>
      </w:r>
    </w:p>
    <w:p w14:paraId="6DF26BB3" w14:textId="77777777" w:rsidR="005A31F0" w:rsidRDefault="007C24E0" w:rsidP="00862798">
      <w:pPr>
        <w:pStyle w:val="ListParagraph"/>
        <w:keepLines/>
        <w:widowControl/>
        <w:numPr>
          <w:ilvl w:val="0"/>
          <w:numId w:val="9"/>
        </w:numPr>
        <w:tabs>
          <w:tab w:val="clear" w:pos="822"/>
        </w:tabs>
        <w:overflowPunct/>
        <w:autoSpaceDE/>
        <w:autoSpaceDN/>
        <w:adjustRightInd/>
        <w:spacing w:before="100" w:beforeAutospacing="1" w:after="120" w:line="240" w:lineRule="auto"/>
        <w:ind w:left="357" w:hanging="357"/>
        <w:textAlignment w:val="auto"/>
        <w:rPr>
          <w:rFonts w:ascii="Century Gothic" w:hAnsi="Century Gothic"/>
        </w:rPr>
      </w:pPr>
      <w:r w:rsidRPr="005A31F0">
        <w:rPr>
          <w:rFonts w:ascii="Century Gothic" w:hAnsi="Century Gothic"/>
        </w:rPr>
        <w:lastRenderedPageBreak/>
        <w:t xml:space="preserve">Identify and implement opportunities for DPFEM community engagement, including </w:t>
      </w:r>
      <w:r w:rsidR="0001230B" w:rsidRPr="005A31F0">
        <w:rPr>
          <w:rFonts w:ascii="Century Gothic" w:hAnsi="Century Gothic"/>
        </w:rPr>
        <w:t xml:space="preserve">via social media, </w:t>
      </w:r>
      <w:r w:rsidRPr="005A31F0">
        <w:rPr>
          <w:rFonts w:ascii="Century Gothic" w:hAnsi="Century Gothic"/>
        </w:rPr>
        <w:t>events</w:t>
      </w:r>
      <w:r w:rsidR="0001230B" w:rsidRPr="005A31F0">
        <w:rPr>
          <w:rFonts w:ascii="Century Gothic" w:hAnsi="Century Gothic"/>
        </w:rPr>
        <w:t xml:space="preserve"> and releases, and</w:t>
      </w:r>
      <w:r w:rsidR="00A30367" w:rsidRPr="005A31F0">
        <w:rPr>
          <w:rFonts w:ascii="Century Gothic" w:hAnsi="Century Gothic"/>
        </w:rPr>
        <w:t xml:space="preserve"> communication strategies</w:t>
      </w:r>
      <w:r w:rsidR="00C24C06" w:rsidRPr="005A31F0">
        <w:rPr>
          <w:rFonts w:ascii="Century Gothic" w:hAnsi="Century Gothic"/>
        </w:rPr>
        <w:t>.</w:t>
      </w:r>
      <w:r w:rsidR="0001230B" w:rsidRPr="005A31F0">
        <w:rPr>
          <w:rFonts w:ascii="Century Gothic" w:hAnsi="Century Gothic"/>
        </w:rPr>
        <w:t xml:space="preserve">  </w:t>
      </w:r>
      <w:r w:rsidR="00C24C06" w:rsidRPr="005A31F0">
        <w:rPr>
          <w:rFonts w:ascii="Century Gothic" w:hAnsi="Century Gothic"/>
        </w:rPr>
        <w:t>Effective content creation and management of DPFEM social media platforms.</w:t>
      </w:r>
    </w:p>
    <w:p w14:paraId="0C56F287" w14:textId="1FDC9FFD" w:rsidR="00C24C06" w:rsidRPr="005A31F0" w:rsidRDefault="00C24C06" w:rsidP="00862798">
      <w:pPr>
        <w:pStyle w:val="ListParagraph"/>
        <w:keepLines/>
        <w:widowControl/>
        <w:numPr>
          <w:ilvl w:val="0"/>
          <w:numId w:val="9"/>
        </w:numPr>
        <w:tabs>
          <w:tab w:val="clear" w:pos="822"/>
        </w:tabs>
        <w:overflowPunct/>
        <w:autoSpaceDE/>
        <w:autoSpaceDN/>
        <w:adjustRightInd/>
        <w:spacing w:before="100" w:beforeAutospacing="1" w:after="120" w:line="240" w:lineRule="auto"/>
        <w:ind w:left="357" w:hanging="357"/>
        <w:textAlignment w:val="auto"/>
        <w:rPr>
          <w:rFonts w:ascii="Century Gothic" w:hAnsi="Century Gothic"/>
        </w:rPr>
      </w:pPr>
      <w:r w:rsidRPr="005A31F0">
        <w:rPr>
          <w:rFonts w:ascii="Century Gothic" w:hAnsi="Century Gothic"/>
        </w:rPr>
        <w:t>Effective, timely</w:t>
      </w:r>
      <w:r w:rsidR="00A30367" w:rsidRPr="005A31F0">
        <w:rPr>
          <w:rFonts w:ascii="Century Gothic" w:hAnsi="Century Gothic"/>
        </w:rPr>
        <w:t>, professional</w:t>
      </w:r>
      <w:r w:rsidRPr="005A31F0">
        <w:rPr>
          <w:rFonts w:ascii="Century Gothic" w:hAnsi="Century Gothic"/>
        </w:rPr>
        <w:t xml:space="preserve"> and accurate liaison service between media and DPFEM.</w:t>
      </w:r>
    </w:p>
    <w:p w14:paraId="55533043" w14:textId="55196625" w:rsidR="00D200F2" w:rsidRPr="00C42AFE" w:rsidRDefault="001564EA" w:rsidP="00C42AFE">
      <w:pPr>
        <w:spacing w:before="240" w:beforeAutospacing="0" w:after="240" w:afterAutospacing="0"/>
        <w:rPr>
          <w:rFonts w:ascii="Century Gothic" w:hAnsi="Century Gothic" w:cs="Gill Sans"/>
          <w:b/>
          <w:sz w:val="28"/>
          <w:szCs w:val="28"/>
        </w:rPr>
      </w:pPr>
      <w:r w:rsidRPr="00E87F74">
        <w:rPr>
          <w:rFonts w:ascii="Century Gothic" w:hAnsi="Century Gothic" w:cs="Gill Sans"/>
          <w:b/>
          <w:sz w:val="28"/>
          <w:szCs w:val="28"/>
        </w:rPr>
        <w:t>Scope of Work</w:t>
      </w:r>
      <w:r w:rsidRPr="00C42AFE">
        <w:rPr>
          <w:rFonts w:ascii="Century Gothic" w:hAnsi="Century Gothic" w:cs="Gill Sans"/>
          <w:b/>
          <w:sz w:val="28"/>
          <w:szCs w:val="28"/>
        </w:rPr>
        <w:t>:</w:t>
      </w:r>
    </w:p>
    <w:p w14:paraId="736F54ED" w14:textId="15139B42" w:rsidR="00820965" w:rsidRDefault="00C24C06" w:rsidP="00C42AFE">
      <w:pPr>
        <w:keepLines w:val="0"/>
        <w:widowControl w:val="0"/>
        <w:overflowPunct w:val="0"/>
        <w:autoSpaceDE w:val="0"/>
        <w:autoSpaceDN w:val="0"/>
        <w:adjustRightInd w:val="0"/>
        <w:jc w:val="both"/>
        <w:textAlignment w:val="baseline"/>
        <w:rPr>
          <w:rFonts w:ascii="Century Gothic" w:hAnsi="Century Gothic"/>
          <w:sz w:val="24"/>
          <w:szCs w:val="24"/>
        </w:rPr>
      </w:pPr>
      <w:r w:rsidRPr="00D200F2">
        <w:rPr>
          <w:rFonts w:ascii="Century Gothic" w:hAnsi="Century Gothic"/>
          <w:sz w:val="24"/>
          <w:szCs w:val="24"/>
        </w:rPr>
        <w:t xml:space="preserve">Responsible for </w:t>
      </w:r>
      <w:r w:rsidR="007C766D">
        <w:rPr>
          <w:rFonts w:ascii="Century Gothic" w:hAnsi="Century Gothic"/>
          <w:sz w:val="24"/>
          <w:szCs w:val="24"/>
        </w:rPr>
        <w:t xml:space="preserve">developing and maintaining internal communications content, strategies and frameworks and expected to remain abreast of contemporary developments in the communications discipline.  </w:t>
      </w:r>
    </w:p>
    <w:p w14:paraId="0C5FCDF5" w14:textId="77777777" w:rsidR="00387E8F" w:rsidRPr="00C47665" w:rsidRDefault="00045EA8" w:rsidP="00387E8F">
      <w:pPr>
        <w:jc w:val="both"/>
        <w:rPr>
          <w:rFonts w:ascii="Century Gothic" w:hAnsi="Century Gothic" w:cs="Gill Sans"/>
          <w:sz w:val="24"/>
          <w:szCs w:val="24"/>
        </w:rPr>
      </w:pPr>
      <w:r>
        <w:rPr>
          <w:rFonts w:ascii="Century Gothic" w:hAnsi="Century Gothic"/>
          <w:sz w:val="24"/>
          <w:szCs w:val="24"/>
        </w:rPr>
        <w:t xml:space="preserve">The occupant is expected </w:t>
      </w:r>
      <w:r w:rsidR="00387E8F">
        <w:rPr>
          <w:rFonts w:ascii="Century Gothic" w:hAnsi="Century Gothic" w:cs="Gill Sans"/>
          <w:sz w:val="24"/>
          <w:szCs w:val="24"/>
        </w:rPr>
        <w:t>to exercise independent professional judgement to resolve complex problems in a multi-stakeholder environment.</w:t>
      </w:r>
    </w:p>
    <w:p w14:paraId="2C75BDE6" w14:textId="46237619" w:rsidR="001564EA" w:rsidRPr="00E87F74" w:rsidRDefault="001564EA" w:rsidP="00C42AFE">
      <w:pPr>
        <w:spacing w:before="240" w:beforeAutospacing="0" w:after="240" w:afterAutospacing="0"/>
        <w:rPr>
          <w:rFonts w:ascii="Century Gothic" w:hAnsi="Century Gothic" w:cs="Gill Sans"/>
          <w:b/>
          <w:sz w:val="28"/>
          <w:szCs w:val="28"/>
        </w:rPr>
      </w:pPr>
      <w:r w:rsidRPr="00E87F74">
        <w:rPr>
          <w:rFonts w:ascii="Century Gothic" w:hAnsi="Century Gothic" w:cs="Gill Sans"/>
          <w:b/>
          <w:sz w:val="28"/>
          <w:szCs w:val="28"/>
        </w:rPr>
        <w:t>Direction and Supervision</w:t>
      </w:r>
      <w:r w:rsidR="00C42AFE">
        <w:rPr>
          <w:rFonts w:ascii="Century Gothic" w:hAnsi="Century Gothic" w:cs="Gill Sans"/>
          <w:b/>
          <w:sz w:val="28"/>
          <w:szCs w:val="28"/>
        </w:rPr>
        <w:t>:</w:t>
      </w:r>
    </w:p>
    <w:p w14:paraId="3C02F287" w14:textId="397358E7" w:rsidR="00C24C06" w:rsidRPr="001C6B0D" w:rsidRDefault="00C24C06" w:rsidP="00C42AFE">
      <w:pPr>
        <w:pStyle w:val="Default"/>
        <w:spacing w:before="100" w:beforeAutospacing="1" w:after="100" w:afterAutospacing="1"/>
        <w:jc w:val="both"/>
        <w:rPr>
          <w:rFonts w:ascii="Century Gothic" w:hAnsi="Century Gothic"/>
        </w:rPr>
      </w:pPr>
      <w:r w:rsidRPr="001C6B0D">
        <w:rPr>
          <w:rFonts w:ascii="Century Gothic" w:hAnsi="Century Gothic"/>
        </w:rPr>
        <w:t>R</w:t>
      </w:r>
      <w:r w:rsidR="001C6B0D">
        <w:rPr>
          <w:rFonts w:ascii="Century Gothic" w:hAnsi="Century Gothic"/>
        </w:rPr>
        <w:t>equired to work autonomously and</w:t>
      </w:r>
      <w:r w:rsidRPr="001C6B0D">
        <w:rPr>
          <w:rFonts w:ascii="Century Gothic" w:hAnsi="Century Gothic"/>
        </w:rPr>
        <w:t xml:space="preserve"> </w:t>
      </w:r>
      <w:r w:rsidR="0001230B" w:rsidRPr="001C6B0D">
        <w:rPr>
          <w:rFonts w:ascii="Century Gothic" w:hAnsi="Century Gothic"/>
          <w:color w:val="auto"/>
        </w:rPr>
        <w:t xml:space="preserve">prioritise work to support the achievement of outcomes in an environment of competing deadlines and under pressure. </w:t>
      </w:r>
      <w:r w:rsidR="001C6B0D" w:rsidRPr="001C6B0D">
        <w:rPr>
          <w:rFonts w:ascii="Century Gothic" w:hAnsi="Century Gothic"/>
          <w:color w:val="auto"/>
        </w:rPr>
        <w:t xml:space="preserve"> </w:t>
      </w:r>
      <w:r w:rsidRPr="001C6B0D">
        <w:rPr>
          <w:rFonts w:ascii="Century Gothic" w:hAnsi="Century Gothic"/>
        </w:rPr>
        <w:t xml:space="preserve">Direction is provided by the </w:t>
      </w:r>
      <w:r w:rsidR="00387E8F">
        <w:rPr>
          <w:rFonts w:ascii="Century Gothic" w:hAnsi="Century Gothic"/>
        </w:rPr>
        <w:t>Senior Internal Communications Advisor.</w:t>
      </w:r>
      <w:r w:rsidRPr="001C6B0D">
        <w:rPr>
          <w:rFonts w:ascii="Century Gothic" w:hAnsi="Century Gothic"/>
        </w:rPr>
        <w:t xml:space="preserve"> </w:t>
      </w:r>
    </w:p>
    <w:p w14:paraId="581EF3F1" w14:textId="3E79C463" w:rsidR="00317C70" w:rsidRDefault="00157582" w:rsidP="00C42AFE">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C42AFE">
        <w:rPr>
          <w:rFonts w:ascii="Century Gothic" w:hAnsi="Century Gothic" w:cs="Gill Sans"/>
          <w:b/>
          <w:sz w:val="28"/>
          <w:szCs w:val="28"/>
        </w:rPr>
        <w:t>:</w:t>
      </w:r>
    </w:p>
    <w:p w14:paraId="368148A8" w14:textId="40702904" w:rsidR="003562CE" w:rsidRPr="003D271D" w:rsidRDefault="00387E8F" w:rsidP="002158F3">
      <w:pPr>
        <w:pStyle w:val="Default"/>
        <w:widowControl/>
        <w:numPr>
          <w:ilvl w:val="0"/>
          <w:numId w:val="7"/>
        </w:numPr>
        <w:spacing w:before="100" w:beforeAutospacing="1" w:after="120"/>
        <w:ind w:left="284" w:hanging="357"/>
        <w:jc w:val="both"/>
        <w:rPr>
          <w:rFonts w:ascii="Century Gothic" w:hAnsi="Century Gothic"/>
          <w:color w:val="auto"/>
        </w:rPr>
      </w:pPr>
      <w:r>
        <w:rPr>
          <w:rFonts w:ascii="Century Gothic" w:hAnsi="Century Gothic"/>
          <w:color w:val="auto"/>
        </w:rPr>
        <w:t>Highest-level written</w:t>
      </w:r>
      <w:r w:rsidR="0056568F">
        <w:rPr>
          <w:rFonts w:ascii="Century Gothic" w:hAnsi="Century Gothic"/>
          <w:color w:val="auto"/>
        </w:rPr>
        <w:t xml:space="preserve"> </w:t>
      </w:r>
      <w:r w:rsidR="0056568F">
        <w:rPr>
          <w:rFonts w:ascii="Century Gothic" w:hAnsi="Century Gothic" w:cs="Gill Sans"/>
        </w:rPr>
        <w:t>and</w:t>
      </w:r>
      <w:r w:rsidR="0056568F" w:rsidRPr="001B0F48">
        <w:rPr>
          <w:rFonts w:ascii="Century Gothic" w:hAnsi="Century Gothic" w:cs="Gill Sans"/>
        </w:rPr>
        <w:t xml:space="preserve"> digital communication skills</w:t>
      </w:r>
      <w:r w:rsidR="0056568F">
        <w:rPr>
          <w:rFonts w:ascii="Century Gothic" w:hAnsi="Century Gothic" w:cs="Gill Sans"/>
        </w:rPr>
        <w:t xml:space="preserve"> deployed to communicate complex and divergent information in a simplified and targeted way that influences audiences.</w:t>
      </w:r>
    </w:p>
    <w:p w14:paraId="7B619B6C" w14:textId="77777777" w:rsidR="00030B1D" w:rsidRDefault="00030B1D" w:rsidP="002158F3">
      <w:pPr>
        <w:pStyle w:val="ListParagraph"/>
        <w:keepLines/>
        <w:widowControl/>
        <w:numPr>
          <w:ilvl w:val="0"/>
          <w:numId w:val="7"/>
        </w:numPr>
        <w:tabs>
          <w:tab w:val="clear" w:pos="822"/>
        </w:tabs>
        <w:overflowPunct/>
        <w:autoSpaceDE/>
        <w:autoSpaceDN/>
        <w:adjustRightInd/>
        <w:spacing w:before="100" w:beforeAutospacing="1" w:after="120" w:line="240" w:lineRule="auto"/>
        <w:ind w:left="284"/>
        <w:textAlignment w:val="auto"/>
        <w:rPr>
          <w:rFonts w:ascii="Century Gothic" w:hAnsi="Century Gothic" w:cs="Gill Sans"/>
          <w:szCs w:val="24"/>
        </w:rPr>
      </w:pPr>
      <w:r w:rsidRPr="00B478EB">
        <w:rPr>
          <w:rFonts w:ascii="Century Gothic" w:hAnsi="Century Gothic" w:cs="Gill Sans"/>
          <w:szCs w:val="24"/>
        </w:rPr>
        <w:t>Proven interpersonal skills including the ability to liaise, negotiate, influence decision-making, develop and maintain relationships with stakeholders at all levels including at the executive level and operate in a political environment</w:t>
      </w:r>
      <w:r>
        <w:rPr>
          <w:rFonts w:ascii="Century Gothic" w:hAnsi="Century Gothic" w:cs="Gill Sans"/>
          <w:szCs w:val="24"/>
        </w:rPr>
        <w:t>.</w:t>
      </w:r>
    </w:p>
    <w:p w14:paraId="31A13E8B" w14:textId="77777777" w:rsidR="002158F3" w:rsidRPr="00B478EB" w:rsidRDefault="002158F3" w:rsidP="002158F3">
      <w:pPr>
        <w:pStyle w:val="ListParagraph"/>
        <w:keepLines/>
        <w:widowControl/>
        <w:numPr>
          <w:ilvl w:val="0"/>
          <w:numId w:val="7"/>
        </w:numPr>
        <w:tabs>
          <w:tab w:val="clear" w:pos="822"/>
        </w:tabs>
        <w:overflowPunct/>
        <w:autoSpaceDE/>
        <w:autoSpaceDN/>
        <w:adjustRightInd/>
        <w:spacing w:before="100" w:beforeAutospacing="1" w:after="120" w:line="240" w:lineRule="auto"/>
        <w:ind w:left="284"/>
        <w:contextualSpacing/>
        <w:textAlignment w:val="auto"/>
        <w:rPr>
          <w:rFonts w:ascii="Century Gothic" w:hAnsi="Century Gothic" w:cs="Gill Sans"/>
          <w:szCs w:val="24"/>
        </w:rPr>
      </w:pPr>
      <w:r>
        <w:rPr>
          <w:rFonts w:ascii="Century Gothic" w:hAnsi="Century Gothic" w:cs="Gill Sans"/>
          <w:szCs w:val="24"/>
        </w:rPr>
        <w:t>Demonstrated ability to research and analyse business information</w:t>
      </w:r>
      <w:r w:rsidRPr="001B0F48">
        <w:rPr>
          <w:rFonts w:ascii="Century Gothic" w:hAnsi="Century Gothic" w:cs="Gill Sans"/>
          <w:szCs w:val="24"/>
        </w:rPr>
        <w:t xml:space="preserve"> to inform strategic communications decisions and outputs</w:t>
      </w:r>
      <w:r>
        <w:rPr>
          <w:rFonts w:ascii="Century Gothic" w:hAnsi="Century Gothic" w:cs="Gill Sans"/>
          <w:szCs w:val="24"/>
        </w:rPr>
        <w:t>, to identify audience needs, deal appropriately with sensitive information and deliver innovative and practical communications solutions.</w:t>
      </w:r>
    </w:p>
    <w:p w14:paraId="11E9170B" w14:textId="77777777" w:rsidR="002158F3" w:rsidRPr="00B478EB" w:rsidRDefault="002158F3" w:rsidP="002158F3">
      <w:pPr>
        <w:pStyle w:val="ListParagraph"/>
        <w:keepLines/>
        <w:widowControl/>
        <w:numPr>
          <w:ilvl w:val="0"/>
          <w:numId w:val="7"/>
        </w:numPr>
        <w:tabs>
          <w:tab w:val="clear" w:pos="822"/>
        </w:tabs>
        <w:overflowPunct/>
        <w:autoSpaceDE/>
        <w:autoSpaceDN/>
        <w:adjustRightInd/>
        <w:spacing w:before="100" w:beforeAutospacing="1" w:after="120" w:line="240" w:lineRule="auto"/>
        <w:ind w:left="284"/>
        <w:textAlignment w:val="auto"/>
        <w:rPr>
          <w:rFonts w:ascii="Century Gothic" w:hAnsi="Century Gothic" w:cs="Gill Sans"/>
          <w:szCs w:val="24"/>
        </w:rPr>
      </w:pPr>
      <w:r>
        <w:rPr>
          <w:rFonts w:ascii="Century Gothic" w:hAnsi="Century Gothic" w:cs="Gill Sans"/>
          <w:szCs w:val="24"/>
        </w:rPr>
        <w:t>High level initiative, flexibility and adaptability with the ability to meet short and long-term deadlines while dealing with pressure, ambiguity and change in a fast-paced environment.</w:t>
      </w:r>
    </w:p>
    <w:p w14:paraId="3625AB7B" w14:textId="77777777" w:rsidR="002158F3" w:rsidRDefault="002158F3" w:rsidP="002158F3">
      <w:pPr>
        <w:pStyle w:val="ListParagraph"/>
        <w:keepLines/>
        <w:widowControl/>
        <w:numPr>
          <w:ilvl w:val="0"/>
          <w:numId w:val="7"/>
        </w:numPr>
        <w:tabs>
          <w:tab w:val="clear" w:pos="822"/>
        </w:tabs>
        <w:overflowPunct/>
        <w:autoSpaceDE/>
        <w:autoSpaceDN/>
        <w:adjustRightInd/>
        <w:spacing w:before="100" w:beforeAutospacing="1" w:after="120" w:line="240" w:lineRule="auto"/>
        <w:ind w:left="284"/>
        <w:textAlignment w:val="auto"/>
        <w:rPr>
          <w:rFonts w:ascii="Century Gothic" w:hAnsi="Century Gothic" w:cs="Gill Sans"/>
          <w:szCs w:val="24"/>
        </w:rPr>
      </w:pPr>
      <w:r>
        <w:rPr>
          <w:rFonts w:ascii="Century Gothic" w:hAnsi="Century Gothic" w:cs="Gill Sans"/>
          <w:szCs w:val="24"/>
        </w:rPr>
        <w:t>Ability to fit into a team environment, including establish rapport and connection with others, a willingness to pitch in at all levels to get the job done, support and mentor others and a proven can-do attitude.</w:t>
      </w:r>
    </w:p>
    <w:p w14:paraId="02F99086" w14:textId="6CE8EA84" w:rsidR="00276150" w:rsidRPr="00D81CD4" w:rsidRDefault="00276150" w:rsidP="00C42AFE">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r w:rsidR="00C42AFE">
        <w:rPr>
          <w:rFonts w:ascii="Century Gothic" w:hAnsi="Century Gothic" w:cs="Gill Sans"/>
          <w:b/>
          <w:sz w:val="28"/>
          <w:szCs w:val="28"/>
        </w:rPr>
        <w:t>:</w:t>
      </w:r>
    </w:p>
    <w:p w14:paraId="3B2A1A1B" w14:textId="77777777" w:rsidR="004A3D73" w:rsidRDefault="004A3D73" w:rsidP="00D200F2">
      <w:pPr>
        <w:tabs>
          <w:tab w:val="left" w:pos="204"/>
        </w:tabs>
        <w:jc w:val="both"/>
        <w:rPr>
          <w:rFonts w:ascii="Century Gothic" w:hAnsi="Century Gothic"/>
          <w:sz w:val="24"/>
        </w:rPr>
      </w:pPr>
      <w:r w:rsidRPr="009F6D6B">
        <w:rPr>
          <w:rFonts w:ascii="Century Gothic" w:hAnsi="Century Gothic"/>
          <w:sz w:val="24"/>
        </w:rPr>
        <w:t>Essential qualifications have not been prescribed, however, qualifications</w:t>
      </w:r>
      <w:r>
        <w:rPr>
          <w:rFonts w:ascii="Century Gothic" w:hAnsi="Century Gothic"/>
          <w:sz w:val="24"/>
        </w:rPr>
        <w:t xml:space="preserve"> or relevant experience in the relevant fields of study will </w:t>
      </w:r>
      <w:r w:rsidRPr="009F6D6B">
        <w:rPr>
          <w:rFonts w:ascii="Century Gothic" w:hAnsi="Century Gothic"/>
          <w:sz w:val="24"/>
        </w:rPr>
        <w:t>be advantageous.</w:t>
      </w:r>
    </w:p>
    <w:p w14:paraId="7FB27A43" w14:textId="1A5A0216" w:rsidR="00C42AFE" w:rsidRDefault="00650B20" w:rsidP="00BB686A">
      <w:pPr>
        <w:keepLines w:val="0"/>
        <w:spacing w:before="0" w:beforeAutospacing="0" w:after="200" w:afterAutospacing="0" w:line="276" w:lineRule="auto"/>
        <w:rPr>
          <w:rFonts w:ascii="Century Gothic" w:hAnsi="Century Gothic" w:cs="Gill Sans"/>
          <w:b/>
          <w:sz w:val="28"/>
          <w:szCs w:val="28"/>
        </w:rPr>
      </w:pPr>
      <w:r>
        <w:rPr>
          <w:rFonts w:ascii="Century Gothic" w:hAnsi="Century Gothic" w:cs="Gill Sans"/>
          <w:b/>
          <w:sz w:val="28"/>
          <w:szCs w:val="28"/>
        </w:rPr>
        <w:br w:type="page"/>
      </w:r>
      <w:r w:rsidR="00C42AFE" w:rsidRPr="00EA5554">
        <w:rPr>
          <w:rFonts w:ascii="Century Gothic" w:hAnsi="Century Gothic" w:cs="Gill Sans"/>
          <w:b/>
          <w:sz w:val="28"/>
          <w:szCs w:val="28"/>
        </w:rPr>
        <w:lastRenderedPageBreak/>
        <w:t xml:space="preserve">Essential </w:t>
      </w:r>
      <w:r w:rsidR="00C42AFE">
        <w:rPr>
          <w:rFonts w:ascii="Century Gothic" w:hAnsi="Century Gothic" w:cs="Gill Sans"/>
          <w:b/>
          <w:sz w:val="28"/>
          <w:szCs w:val="28"/>
        </w:rPr>
        <w:t>R</w:t>
      </w:r>
      <w:r w:rsidR="00C42AFE" w:rsidRPr="00EA5554">
        <w:rPr>
          <w:rFonts w:ascii="Century Gothic" w:hAnsi="Century Gothic" w:cs="Gill Sans"/>
          <w:b/>
          <w:sz w:val="28"/>
          <w:szCs w:val="28"/>
        </w:rPr>
        <w:t>equirement</w:t>
      </w:r>
      <w:r w:rsidR="00C42AFE">
        <w:rPr>
          <w:rFonts w:ascii="Century Gothic" w:hAnsi="Century Gothic" w:cs="Gill Sans"/>
          <w:b/>
          <w:sz w:val="28"/>
          <w:szCs w:val="28"/>
        </w:rPr>
        <w:t>s</w:t>
      </w:r>
      <w:r w:rsidR="00C42AFE" w:rsidRPr="00EA5554">
        <w:rPr>
          <w:rFonts w:ascii="Century Gothic" w:hAnsi="Century Gothic" w:cs="Gill Sans"/>
          <w:b/>
          <w:sz w:val="28"/>
          <w:szCs w:val="28"/>
        </w:rPr>
        <w:t>:</w:t>
      </w:r>
    </w:p>
    <w:p w14:paraId="7D096BAD" w14:textId="77777777" w:rsidR="00C42AFE" w:rsidRPr="00744846" w:rsidRDefault="00C42AFE" w:rsidP="00C42AFE">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D74B81E" w14:textId="77777777" w:rsidR="00C42AFE" w:rsidRPr="001B262D" w:rsidRDefault="00C42AFE" w:rsidP="00C42AFE">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31C842DF"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Arson and fire setting;</w:t>
      </w:r>
    </w:p>
    <w:p w14:paraId="6ABA351C"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Sexual offences;</w:t>
      </w:r>
    </w:p>
    <w:p w14:paraId="049453AF"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Dishonesty (e.g. theft, burglary, breaking and entering, fraud);</w:t>
      </w:r>
    </w:p>
    <w:p w14:paraId="495B1240"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Deception (e.g. obtaining an advantage by deception);</w:t>
      </w:r>
    </w:p>
    <w:p w14:paraId="45D80B80"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Making false declarations;</w:t>
      </w:r>
    </w:p>
    <w:p w14:paraId="0C3DF6B5"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Violent crimes and crimes against the person;</w:t>
      </w:r>
    </w:p>
    <w:p w14:paraId="402E42FD"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Malicious damage and destruction to property</w:t>
      </w:r>
    </w:p>
    <w:p w14:paraId="49CCB774" w14:textId="77777777" w:rsidR="00C42AFE" w:rsidRPr="001B262D"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Trafficking of narcotic substance;</w:t>
      </w:r>
    </w:p>
    <w:p w14:paraId="4DA6CB49" w14:textId="77777777" w:rsidR="00C42AFE" w:rsidRDefault="00C42AFE" w:rsidP="00C42AFE">
      <w:pPr>
        <w:pStyle w:val="ListParagraph"/>
        <w:numPr>
          <w:ilvl w:val="0"/>
          <w:numId w:val="8"/>
        </w:numPr>
        <w:ind w:left="714" w:hanging="357"/>
        <w:rPr>
          <w:rFonts w:ascii="Century Gothic" w:hAnsi="Century Gothic" w:cs="Arial"/>
          <w:szCs w:val="24"/>
        </w:rPr>
      </w:pPr>
      <w:r w:rsidRPr="001B262D">
        <w:rPr>
          <w:rFonts w:ascii="Century Gothic" w:hAnsi="Century Gothic" w:cs="Arial"/>
          <w:szCs w:val="24"/>
        </w:rPr>
        <w:t>False alarm raising.</w:t>
      </w:r>
    </w:p>
    <w:p w14:paraId="12D189D0" w14:textId="77777777" w:rsidR="00C42AFE" w:rsidRPr="00D81CD4" w:rsidRDefault="00C42AFE" w:rsidP="00C42AFE">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0BA09F52" w14:textId="77777777" w:rsidR="00C42AFE" w:rsidRPr="003C45A6" w:rsidRDefault="00C42AFE" w:rsidP="00C42AFE">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2C0CCD74" w14:textId="77777777" w:rsidR="00C42AFE" w:rsidRPr="00D81CD4" w:rsidRDefault="00C42AFE" w:rsidP="00C42AFE">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0232AB9E" w14:textId="77777777" w:rsidR="00C42AFE" w:rsidRPr="003C45A6"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6CEE8305" w14:textId="77777777" w:rsidR="00C42AFE" w:rsidRPr="003C45A6"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1525409F" w14:textId="77777777" w:rsidR="00C42AFE"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w:t>
      </w:r>
      <w:r w:rsidRPr="003C45A6">
        <w:rPr>
          <w:rFonts w:ascii="Century Gothic" w:hAnsi="Century Gothic" w:cs="Arial"/>
          <w:sz w:val="24"/>
        </w:rPr>
        <w:lastRenderedPageBreak/>
        <w:t>expected to actively participate in developing and maintaining safe work practices and to behave in a manner consistent with the organisational values.</w:t>
      </w:r>
    </w:p>
    <w:p w14:paraId="512CCA3C" w14:textId="77777777" w:rsidR="00C42AFE" w:rsidRPr="00151184" w:rsidRDefault="00C42AFE" w:rsidP="00C42AFE">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3E573BA9" w14:textId="77777777" w:rsidR="00C42AFE" w:rsidRPr="001B0227" w:rsidRDefault="00C42AFE" w:rsidP="00C42AFE">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33989065" w14:textId="77777777" w:rsidR="00C42AFE" w:rsidRPr="003C45A6"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7EE84FE6" w14:textId="77777777" w:rsidR="00C42AFE" w:rsidRPr="003C45A6"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14E2942" w14:textId="77777777" w:rsidR="00C42AFE" w:rsidRPr="003C45A6" w:rsidRDefault="00C42AFE" w:rsidP="00C42AFE">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07578CEB" w14:textId="77777777" w:rsidR="001564EA" w:rsidRPr="003C45A6" w:rsidRDefault="001564EA" w:rsidP="001564EA">
      <w:pPr>
        <w:pBdr>
          <w:top w:val="single" w:sz="6" w:space="1" w:color="auto"/>
        </w:pBdr>
        <w:rPr>
          <w:rFonts w:ascii="Century Gothic" w:hAnsi="Century Gothic" w:cs="Gill Sans"/>
        </w:rPr>
      </w:pPr>
    </w:p>
    <w:p w14:paraId="44C5C6C6" w14:textId="29285C6F" w:rsidR="001564EA"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C6ED0F0" w14:textId="77777777" w:rsidR="00C42AFE" w:rsidRDefault="00C42AFE" w:rsidP="001564EA">
      <w:pPr>
        <w:tabs>
          <w:tab w:val="left" w:pos="204"/>
        </w:tabs>
        <w:rPr>
          <w:rFonts w:ascii="Century Gothic" w:hAnsi="Century Gothic" w:cs="Gill Sans"/>
          <w:sz w:val="24"/>
          <w:szCs w:val="24"/>
        </w:rPr>
      </w:pPr>
    </w:p>
    <w:p w14:paraId="06FE94A7" w14:textId="7C4D7FD8" w:rsidR="001564EA" w:rsidRPr="00D81CD4" w:rsidRDefault="00B8760D" w:rsidP="00A9145F">
      <w:pPr>
        <w:tabs>
          <w:tab w:val="left" w:pos="204"/>
        </w:tabs>
        <w:spacing w:before="120" w:after="120"/>
        <w:rPr>
          <w:rFonts w:ascii="Century Gothic" w:hAnsi="Century Gothic" w:cs="Gill Sans"/>
          <w:sz w:val="24"/>
          <w:szCs w:val="24"/>
        </w:rPr>
      </w:pPr>
      <w:r>
        <w:rPr>
          <w:rFonts w:ascii="Century Gothic" w:hAnsi="Century Gothic" w:cs="Gill Sans"/>
          <w:b/>
          <w:sz w:val="24"/>
          <w:szCs w:val="24"/>
        </w:rPr>
        <w:t>CARNE MORRIS</w:t>
      </w:r>
      <w:r w:rsidR="00A9145F">
        <w:rPr>
          <w:rFonts w:ascii="Century Gothic" w:hAnsi="Century Gothic" w:cs="Gill Sans"/>
          <w:b/>
          <w:sz w:val="24"/>
          <w:szCs w:val="24"/>
        </w:rPr>
        <w:br/>
      </w:r>
      <w:r>
        <w:rPr>
          <w:rFonts w:ascii="Century Gothic" w:hAnsi="Century Gothic" w:cs="Gill Sans"/>
          <w:sz w:val="24"/>
          <w:szCs w:val="24"/>
        </w:rPr>
        <w:t>ACTING MANAGER, EMPLOYMENT ADVISORY SERVICES</w:t>
      </w:r>
      <w:r w:rsidR="00A9145F">
        <w:rPr>
          <w:rFonts w:ascii="Century Gothic" w:hAnsi="Century Gothic" w:cs="Gill Sans"/>
          <w:sz w:val="24"/>
          <w:szCs w:val="24"/>
        </w:rPr>
        <w:br/>
        <w:t>BUSINESS AND EXECUTIVE SERVICES</w:t>
      </w:r>
      <w:r w:rsidR="00A9145F">
        <w:rPr>
          <w:rFonts w:ascii="Century Gothic" w:hAnsi="Century Gothic" w:cs="Gill Sans"/>
          <w:sz w:val="24"/>
          <w:szCs w:val="24"/>
        </w:rPr>
        <w:tab/>
      </w:r>
      <w:r w:rsidR="00A9145F">
        <w:rPr>
          <w:rFonts w:ascii="Century Gothic" w:hAnsi="Century Gothic" w:cs="Gill Sans"/>
          <w:sz w:val="24"/>
          <w:szCs w:val="24"/>
        </w:rPr>
        <w:tab/>
      </w:r>
      <w:r w:rsidR="00A9145F">
        <w:rPr>
          <w:rFonts w:ascii="Century Gothic" w:hAnsi="Century Gothic" w:cs="Gill Sans"/>
          <w:sz w:val="24"/>
          <w:szCs w:val="24"/>
        </w:rPr>
        <w:tab/>
      </w:r>
      <w:r w:rsidR="00A9145F">
        <w:rPr>
          <w:rFonts w:ascii="Century Gothic" w:hAnsi="Century Gothic" w:cs="Gill Sans"/>
          <w:sz w:val="24"/>
          <w:szCs w:val="24"/>
        </w:rPr>
        <w:tab/>
      </w:r>
      <w:r w:rsidR="00A9145F">
        <w:rPr>
          <w:rFonts w:ascii="Century Gothic" w:hAnsi="Century Gothic" w:cs="Gill Sans"/>
          <w:sz w:val="24"/>
          <w:szCs w:val="24"/>
        </w:rPr>
        <w:tab/>
      </w:r>
      <w:r w:rsidR="00A9145F">
        <w:rPr>
          <w:rFonts w:ascii="Century Gothic" w:hAnsi="Century Gothic" w:cs="Gill Sans"/>
          <w:sz w:val="24"/>
          <w:szCs w:val="24"/>
        </w:rPr>
        <w:br/>
      </w:r>
      <w:r w:rsidR="00A9145F">
        <w:rPr>
          <w:rFonts w:ascii="Century Gothic" w:hAnsi="Century Gothic" w:cs="Gill Sans"/>
          <w:sz w:val="24"/>
          <w:szCs w:val="24"/>
        </w:rPr>
        <w:br/>
      </w:r>
    </w:p>
    <w:sectPr w:rsidR="001564EA" w:rsidRPr="00D81CD4" w:rsidSect="007C766D">
      <w:footerReference w:type="default" r:id="rId8"/>
      <w:pgSz w:w="11906" w:h="16838"/>
      <w:pgMar w:top="1134"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F326" w14:textId="77777777" w:rsidR="004F05FC" w:rsidRDefault="004F05FC" w:rsidP="00FA4FDF">
      <w:pPr>
        <w:spacing w:before="0" w:after="0"/>
      </w:pPr>
      <w:r>
        <w:separator/>
      </w:r>
    </w:p>
  </w:endnote>
  <w:endnote w:type="continuationSeparator" w:id="0">
    <w:p w14:paraId="6AAAAF89" w14:textId="77777777" w:rsidR="004F05FC" w:rsidRDefault="004F05FC"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B850"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49BEAEE7" w14:textId="1DA93BC4" w:rsidR="006B3F47" w:rsidRPr="00FA4FDF" w:rsidRDefault="006B3F47" w:rsidP="006B3F47">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C42AFE">
      <w:rPr>
        <w:rFonts w:ascii="Century Gothic" w:hAnsi="Century Gothic"/>
        <w:sz w:val="16"/>
      </w:rPr>
      <w:t>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B8760D">
      <w:rPr>
        <w:rFonts w:ascii="Century Gothic" w:hAnsi="Century Gothic"/>
        <w:sz w:val="16"/>
        <w:lang w:val="fr-FR"/>
      </w:rPr>
      <w:t xml:space="preserve"> March 2023</w:t>
    </w:r>
  </w:p>
  <w:p w14:paraId="3348A597" w14:textId="22FE2852" w:rsidR="006B3F47" w:rsidRPr="00FA4FDF" w:rsidRDefault="006B3F47" w:rsidP="006B3F47">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B8760D">
      <w:rPr>
        <w:rFonts w:ascii="Century Gothic" w:hAnsi="Century Gothic"/>
        <w:sz w:val="16"/>
      </w:rPr>
      <w:t xml:space="preserve">(004914 - </w:t>
    </w:r>
    <w:r w:rsidR="007C766D">
      <w:rPr>
        <w:rFonts w:ascii="Century Gothic" w:hAnsi="Century Gothic"/>
        <w:sz w:val="16"/>
      </w:rPr>
      <w:t>Internal Communications Officer</w:t>
    </w:r>
    <w:r w:rsidR="00B8760D">
      <w:rPr>
        <w:rFonts w:ascii="Century Gothic" w:hAnsi="Century Gothic"/>
        <w:sz w:val="16"/>
      </w:rPr>
      <w:t>)</w:t>
    </w:r>
    <w:r w:rsidR="007C766D">
      <w:rPr>
        <w:rFonts w:ascii="Century Gothic" w:hAnsi="Century Gothic"/>
        <w:sz w:val="16"/>
      </w:rPr>
      <w:tab/>
    </w:r>
    <w:r w:rsidR="007C766D">
      <w:rPr>
        <w:rFonts w:ascii="Century Gothic" w:hAnsi="Century Gothic"/>
        <w:sz w:val="16"/>
      </w:rPr>
      <w:tab/>
    </w:r>
    <w:r w:rsidRPr="00FA4FDF">
      <w:rPr>
        <w:rFonts w:ascii="Century Gothic" w:hAnsi="Century Gothic"/>
        <w:sz w:val="16"/>
      </w:rPr>
      <w:tab/>
      <w:t xml:space="preserve">Review Date: </w:t>
    </w:r>
    <w:r w:rsidR="007C766D">
      <w:rPr>
        <w:rFonts w:ascii="Century Gothic" w:hAnsi="Century Gothic"/>
        <w:sz w:val="16"/>
      </w:rPr>
      <w:t xml:space="preserve"> </w:t>
    </w:r>
  </w:p>
  <w:p w14:paraId="05056B40" w14:textId="6DCAD42E" w:rsidR="00C839B7" w:rsidRPr="007E3EAA" w:rsidRDefault="00C839B7" w:rsidP="00C839B7">
    <w:pPr>
      <w:keepLines w:val="0"/>
      <w:widowControl w:val="0"/>
      <w:tabs>
        <w:tab w:val="right" w:pos="9214"/>
      </w:tabs>
      <w:overflowPunct w:val="0"/>
      <w:autoSpaceDE w:val="0"/>
      <w:autoSpaceDN w:val="0"/>
      <w:adjustRightInd w:val="0"/>
      <w:spacing w:before="0" w:beforeAutospacing="0" w:after="0" w:afterAutospacing="0" w:line="277" w:lineRule="exact"/>
      <w:jc w:val="both"/>
      <w:textAlignment w:val="baseline"/>
      <w:rPr>
        <w:rFonts w:ascii="Gill Sans" w:hAnsi="Gill Sans" w:cs="Gill Sans"/>
        <w:sz w:val="20"/>
        <w:szCs w:val="20"/>
      </w:rPr>
    </w:pPr>
    <w:r w:rsidRPr="007E3EAA">
      <w:rPr>
        <w:rFonts w:ascii="Gill Sans" w:hAnsi="Gill Sans" w:cs="Gill Sans"/>
        <w:sz w:val="20"/>
        <w:szCs w:val="20"/>
      </w:rPr>
      <w:tab/>
    </w:r>
  </w:p>
  <w:p w14:paraId="05C00A4B" w14:textId="70695FD4" w:rsidR="00FA4FDF" w:rsidRPr="00C42AFE" w:rsidRDefault="00FA4FDF" w:rsidP="00C42AFE">
    <w:pPr>
      <w:pStyle w:val="Footer"/>
      <w:tabs>
        <w:tab w:val="center" w:pos="4820"/>
        <w:tab w:val="left" w:pos="6237"/>
        <w:tab w:val="right" w:pos="9923"/>
      </w:tabs>
      <w:spacing w:beforeAutospacing="0" w:afterAutospacing="0"/>
      <w:rPr>
        <w:rFonts w:ascii="Century Gothic" w:hAnsi="Century Gothic"/>
        <w:sz w:val="16"/>
      </w:rPr>
    </w:pPr>
    <w:r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Pr="00FA4FDF">
      <w:rPr>
        <w:rFonts w:ascii="Century Gothic" w:hAnsi="Century Gothic"/>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77392" w14:textId="77777777" w:rsidR="004F05FC" w:rsidRDefault="004F05FC" w:rsidP="00FA4FDF">
      <w:pPr>
        <w:spacing w:before="0" w:after="0"/>
      </w:pPr>
      <w:r>
        <w:separator/>
      </w:r>
    </w:p>
  </w:footnote>
  <w:footnote w:type="continuationSeparator" w:id="0">
    <w:p w14:paraId="7C0EA287" w14:textId="77777777" w:rsidR="004F05FC" w:rsidRDefault="004F05FC"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C17"/>
    <w:multiLevelType w:val="hybridMultilevel"/>
    <w:tmpl w:val="52A27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660478"/>
    <w:multiLevelType w:val="hybridMultilevel"/>
    <w:tmpl w:val="CF5ED0F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1AD234D"/>
    <w:multiLevelType w:val="hybridMultilevel"/>
    <w:tmpl w:val="C888A9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5691B"/>
    <w:multiLevelType w:val="hybridMultilevel"/>
    <w:tmpl w:val="9D6A8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3D5E86"/>
    <w:multiLevelType w:val="hybridMultilevel"/>
    <w:tmpl w:val="2E46988E"/>
    <w:lvl w:ilvl="0" w:tplc="534E36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0B310A5"/>
    <w:multiLevelType w:val="hybridMultilevel"/>
    <w:tmpl w:val="54C227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07492204">
    <w:abstractNumId w:val="6"/>
  </w:num>
  <w:num w:numId="2" w16cid:durableId="1631667369">
    <w:abstractNumId w:val="5"/>
  </w:num>
  <w:num w:numId="3" w16cid:durableId="600530090">
    <w:abstractNumId w:val="2"/>
  </w:num>
  <w:num w:numId="4" w16cid:durableId="2111580772">
    <w:abstractNumId w:val="0"/>
  </w:num>
  <w:num w:numId="5" w16cid:durableId="404650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928448">
    <w:abstractNumId w:val="2"/>
  </w:num>
  <w:num w:numId="7" w16cid:durableId="1307931051">
    <w:abstractNumId w:val="8"/>
  </w:num>
  <w:num w:numId="8" w16cid:durableId="1675960410">
    <w:abstractNumId w:val="3"/>
  </w:num>
  <w:num w:numId="9" w16cid:durableId="218367849">
    <w:abstractNumId w:val="1"/>
  </w:num>
  <w:num w:numId="10" w16cid:durableId="391391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230B"/>
    <w:rsid w:val="00015B18"/>
    <w:rsid w:val="00030B1D"/>
    <w:rsid w:val="00040B0E"/>
    <w:rsid w:val="00045EA8"/>
    <w:rsid w:val="000E0467"/>
    <w:rsid w:val="001214A8"/>
    <w:rsid w:val="001564EA"/>
    <w:rsid w:val="00157582"/>
    <w:rsid w:val="0019683D"/>
    <w:rsid w:val="001C6B0D"/>
    <w:rsid w:val="001D1E1C"/>
    <w:rsid w:val="002158F3"/>
    <w:rsid w:val="00237ACE"/>
    <w:rsid w:val="00276150"/>
    <w:rsid w:val="002C3DC4"/>
    <w:rsid w:val="00302169"/>
    <w:rsid w:val="00317C70"/>
    <w:rsid w:val="003562CE"/>
    <w:rsid w:val="0038675B"/>
    <w:rsid w:val="00387E8F"/>
    <w:rsid w:val="003D271D"/>
    <w:rsid w:val="003D7D8D"/>
    <w:rsid w:val="004774E8"/>
    <w:rsid w:val="00497EF0"/>
    <w:rsid w:val="004A3D73"/>
    <w:rsid w:val="004F05FC"/>
    <w:rsid w:val="0052708D"/>
    <w:rsid w:val="0056568F"/>
    <w:rsid w:val="005A31F0"/>
    <w:rsid w:val="005E2BF2"/>
    <w:rsid w:val="005F3E6A"/>
    <w:rsid w:val="00613D0D"/>
    <w:rsid w:val="00630BBB"/>
    <w:rsid w:val="00650B20"/>
    <w:rsid w:val="006A5129"/>
    <w:rsid w:val="006B3F47"/>
    <w:rsid w:val="006F439A"/>
    <w:rsid w:val="007358E0"/>
    <w:rsid w:val="00762943"/>
    <w:rsid w:val="00775403"/>
    <w:rsid w:val="007C24E0"/>
    <w:rsid w:val="007C766D"/>
    <w:rsid w:val="007C7DA7"/>
    <w:rsid w:val="007F7195"/>
    <w:rsid w:val="00820965"/>
    <w:rsid w:val="0089733D"/>
    <w:rsid w:val="008A6CD3"/>
    <w:rsid w:val="00927602"/>
    <w:rsid w:val="00955AE0"/>
    <w:rsid w:val="00972411"/>
    <w:rsid w:val="00A06AAE"/>
    <w:rsid w:val="00A30367"/>
    <w:rsid w:val="00A9145F"/>
    <w:rsid w:val="00B239B0"/>
    <w:rsid w:val="00B250CC"/>
    <w:rsid w:val="00B53A9C"/>
    <w:rsid w:val="00B8760D"/>
    <w:rsid w:val="00BB686A"/>
    <w:rsid w:val="00BE54AD"/>
    <w:rsid w:val="00BF31C1"/>
    <w:rsid w:val="00C07BE7"/>
    <w:rsid w:val="00C24C06"/>
    <w:rsid w:val="00C42AFE"/>
    <w:rsid w:val="00C7277D"/>
    <w:rsid w:val="00C75AEE"/>
    <w:rsid w:val="00C80089"/>
    <w:rsid w:val="00C839B7"/>
    <w:rsid w:val="00CD3AA5"/>
    <w:rsid w:val="00CE116F"/>
    <w:rsid w:val="00D200F2"/>
    <w:rsid w:val="00D4426A"/>
    <w:rsid w:val="00D656ED"/>
    <w:rsid w:val="00E16B58"/>
    <w:rsid w:val="00E87F74"/>
    <w:rsid w:val="00E941F5"/>
    <w:rsid w:val="00ED4EC1"/>
    <w:rsid w:val="00F27E56"/>
    <w:rsid w:val="00F35060"/>
    <w:rsid w:val="00F52FD1"/>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ABB3"/>
  <w15:docId w15:val="{404E02C9-60AF-4D86-8A14-B5243FB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E87F74"/>
    <w:pPr>
      <w:keepLines w:val="0"/>
      <w:widowControl w:val="0"/>
      <w:tabs>
        <w:tab w:val="left" w:pos="822"/>
      </w:tabs>
      <w:overflowPunct w:val="0"/>
      <w:autoSpaceDE w:val="0"/>
      <w:autoSpaceDN w:val="0"/>
      <w:adjustRightInd w:val="0"/>
      <w:spacing w:before="360" w:beforeAutospacing="0" w:after="240" w:afterAutospacing="0"/>
      <w:jc w:val="both"/>
      <w:textAlignment w:val="baseline"/>
      <w:outlineLvl w:val="0"/>
    </w:pPr>
    <w:rPr>
      <w:rFonts w:ascii="Gill Sans" w:hAnsi="Gill Sans" w:cs="Gill San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E87F74"/>
    <w:pPr>
      <w:keepLines w:val="0"/>
      <w:widowControl w:val="0"/>
      <w:tabs>
        <w:tab w:val="left" w:pos="822"/>
      </w:tabs>
      <w:overflowPunct w:val="0"/>
      <w:autoSpaceDE w:val="0"/>
      <w:autoSpaceDN w:val="0"/>
      <w:adjustRightInd w:val="0"/>
      <w:spacing w:before="0" w:beforeAutospacing="0" w:after="0" w:afterAutospacing="0" w:line="277" w:lineRule="exact"/>
      <w:ind w:left="720"/>
      <w:jc w:val="both"/>
      <w:textAlignment w:val="baseline"/>
    </w:pPr>
    <w:rPr>
      <w:sz w:val="24"/>
      <w:szCs w:val="20"/>
    </w:rPr>
  </w:style>
  <w:style w:type="character" w:customStyle="1" w:styleId="Heading1Char">
    <w:name w:val="Heading 1 Char"/>
    <w:basedOn w:val="DefaultParagraphFont"/>
    <w:link w:val="Heading1"/>
    <w:uiPriority w:val="9"/>
    <w:rsid w:val="00E87F74"/>
    <w:rPr>
      <w:rFonts w:ascii="Gill Sans" w:eastAsia="Times New Roman" w:hAnsi="Gill Sans" w:cs="Gill Sans"/>
      <w:sz w:val="32"/>
      <w:szCs w:val="20"/>
      <w:lang w:eastAsia="en-AU"/>
    </w:rPr>
  </w:style>
  <w:style w:type="paragraph" w:customStyle="1" w:styleId="Default">
    <w:name w:val="Default"/>
    <w:rsid w:val="001214A8"/>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79354">
      <w:bodyDiv w:val="1"/>
      <w:marLeft w:val="0"/>
      <w:marRight w:val="0"/>
      <w:marTop w:val="0"/>
      <w:marBottom w:val="0"/>
      <w:divBdr>
        <w:top w:val="none" w:sz="0" w:space="0" w:color="auto"/>
        <w:left w:val="none" w:sz="0" w:space="0" w:color="auto"/>
        <w:bottom w:val="none" w:sz="0" w:space="0" w:color="auto"/>
        <w:right w:val="none" w:sz="0" w:space="0" w:color="auto"/>
      </w:divBdr>
    </w:div>
    <w:div w:id="255990636">
      <w:bodyDiv w:val="1"/>
      <w:marLeft w:val="0"/>
      <w:marRight w:val="0"/>
      <w:marTop w:val="0"/>
      <w:marBottom w:val="0"/>
      <w:divBdr>
        <w:top w:val="none" w:sz="0" w:space="0" w:color="auto"/>
        <w:left w:val="none" w:sz="0" w:space="0" w:color="auto"/>
        <w:bottom w:val="none" w:sz="0" w:space="0" w:color="auto"/>
        <w:right w:val="none" w:sz="0" w:space="0" w:color="auto"/>
      </w:divBdr>
    </w:div>
    <w:div w:id="282275826">
      <w:bodyDiv w:val="1"/>
      <w:marLeft w:val="0"/>
      <w:marRight w:val="0"/>
      <w:marTop w:val="0"/>
      <w:marBottom w:val="0"/>
      <w:divBdr>
        <w:top w:val="none" w:sz="0" w:space="0" w:color="auto"/>
        <w:left w:val="none" w:sz="0" w:space="0" w:color="auto"/>
        <w:bottom w:val="none" w:sz="0" w:space="0" w:color="auto"/>
        <w:right w:val="none" w:sz="0" w:space="0" w:color="auto"/>
      </w:divBdr>
    </w:div>
    <w:div w:id="1102261273">
      <w:bodyDiv w:val="1"/>
      <w:marLeft w:val="0"/>
      <w:marRight w:val="0"/>
      <w:marTop w:val="0"/>
      <w:marBottom w:val="0"/>
      <w:divBdr>
        <w:top w:val="none" w:sz="0" w:space="0" w:color="auto"/>
        <w:left w:val="none" w:sz="0" w:space="0" w:color="auto"/>
        <w:bottom w:val="none" w:sz="0" w:space="0" w:color="auto"/>
        <w:right w:val="none" w:sz="0" w:space="0" w:color="auto"/>
      </w:divBdr>
    </w:div>
    <w:div w:id="1333487064">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20663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1062</Words>
  <Characters>5993</Characters>
  <Application>Microsoft Office Word</Application>
  <DocSecurity>0</DocSecurity>
  <Lines>285</Lines>
  <Paragraphs>185</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36</cp:revision>
  <cp:lastPrinted>2024-07-18T04:44:00Z</cp:lastPrinted>
  <dcterms:created xsi:type="dcterms:W3CDTF">2018-01-25T03:37:00Z</dcterms:created>
  <dcterms:modified xsi:type="dcterms:W3CDTF">2024-07-18T04:44:00Z</dcterms:modified>
</cp:coreProperties>
</file>