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7777777" w:rsidR="00E91AB6" w:rsidRDefault="00E91AB6" w:rsidP="007B65A4">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4B1E48">
            <w:pPr>
              <w:rPr>
                <w:b/>
                <w:bCs/>
              </w:rPr>
            </w:pPr>
            <w:r w:rsidRPr="00405739">
              <w:rPr>
                <w:b/>
                <w:bCs/>
              </w:rPr>
              <w:t xml:space="preserve">Position Title: </w:t>
            </w:r>
          </w:p>
        </w:tc>
        <w:tc>
          <w:tcPr>
            <w:tcW w:w="7438" w:type="dxa"/>
          </w:tcPr>
          <w:p w14:paraId="6EFA568F" w14:textId="53596045" w:rsidR="003C0450" w:rsidRPr="007708FA" w:rsidRDefault="00167BF4" w:rsidP="004B1E48">
            <w:pPr>
              <w:rPr>
                <w:rFonts w:ascii="Gill Sans MT" w:hAnsi="Gill Sans MT" w:cs="Gill Sans"/>
              </w:rPr>
            </w:pPr>
            <w:r>
              <w:rPr>
                <w:rFonts w:cs="Arial"/>
                <w:iCs/>
                <w:kern w:val="36"/>
                <w:lang w:eastAsia="en-AU"/>
              </w:rPr>
              <w:t>Senior Occupational Therapist</w:t>
            </w:r>
          </w:p>
        </w:tc>
      </w:tr>
      <w:tr w:rsidR="003C0450" w:rsidRPr="007708FA" w14:paraId="2E887702" w14:textId="77777777" w:rsidTr="008B7413">
        <w:tc>
          <w:tcPr>
            <w:tcW w:w="2802" w:type="dxa"/>
          </w:tcPr>
          <w:p w14:paraId="30C627FC" w14:textId="77777777" w:rsidR="003C0450" w:rsidRPr="00405739" w:rsidRDefault="003C0450" w:rsidP="00405739">
            <w:pPr>
              <w:rPr>
                <w:b/>
                <w:bCs/>
              </w:rPr>
            </w:pPr>
            <w:r w:rsidRPr="00405739">
              <w:rPr>
                <w:b/>
                <w:bCs/>
              </w:rPr>
              <w:t>Position Number:</w:t>
            </w:r>
          </w:p>
        </w:tc>
        <w:tc>
          <w:tcPr>
            <w:tcW w:w="7438" w:type="dxa"/>
          </w:tcPr>
          <w:p w14:paraId="3CF8C41E" w14:textId="29B3AE09" w:rsidR="003C0450" w:rsidRPr="007708FA" w:rsidRDefault="00167BF4" w:rsidP="004B1E48">
            <w:pPr>
              <w:rPr>
                <w:rFonts w:ascii="Gill Sans MT" w:hAnsi="Gill Sans MT" w:cs="Gill Sans"/>
              </w:rPr>
            </w:pPr>
            <w:r>
              <w:rPr>
                <w:rFonts w:cs="Arial"/>
                <w:iCs/>
                <w:kern w:val="36"/>
                <w:lang w:eastAsia="en-AU"/>
              </w:rPr>
              <w:t>520033</w:t>
            </w:r>
          </w:p>
        </w:tc>
      </w:tr>
      <w:tr w:rsidR="003C0450" w:rsidRPr="007708FA" w14:paraId="0C1FC87E" w14:textId="77777777" w:rsidTr="008B7413">
        <w:trPr>
          <w:trHeight w:val="406"/>
        </w:trPr>
        <w:tc>
          <w:tcPr>
            <w:tcW w:w="2802" w:type="dxa"/>
          </w:tcPr>
          <w:p w14:paraId="444A65D6" w14:textId="77777777" w:rsidR="003C0450" w:rsidRPr="00405739" w:rsidRDefault="003C0450" w:rsidP="00405739">
            <w:pPr>
              <w:rPr>
                <w:b/>
                <w:bCs/>
              </w:rPr>
            </w:pPr>
            <w:r w:rsidRPr="00405739">
              <w:rPr>
                <w:b/>
                <w:bCs/>
              </w:rPr>
              <w:t xml:space="preserve">Classification: </w:t>
            </w:r>
          </w:p>
        </w:tc>
        <w:tc>
          <w:tcPr>
            <w:tcW w:w="7438" w:type="dxa"/>
          </w:tcPr>
          <w:p w14:paraId="7531A1F9" w14:textId="0FD1B394" w:rsidR="003C0450" w:rsidRPr="007708FA" w:rsidRDefault="00167BF4" w:rsidP="004B1E48">
            <w:pPr>
              <w:rPr>
                <w:rFonts w:ascii="Gill Sans MT" w:hAnsi="Gill Sans MT" w:cs="Gill Sans"/>
              </w:rPr>
            </w:pPr>
            <w:r>
              <w:rPr>
                <w:rFonts w:cs="Arial"/>
                <w:iCs/>
                <w:kern w:val="36"/>
                <w:lang w:eastAsia="en-AU"/>
              </w:rPr>
              <w:t>Allied Health Professional</w:t>
            </w:r>
            <w:r w:rsidR="00C42DDF">
              <w:rPr>
                <w:rFonts w:cs="Arial"/>
                <w:iCs/>
                <w:kern w:val="36"/>
                <w:lang w:eastAsia="en-AU"/>
              </w:rPr>
              <w:t xml:space="preserve"> Level 3</w:t>
            </w:r>
          </w:p>
        </w:tc>
      </w:tr>
      <w:tr w:rsidR="003C0450" w:rsidRPr="007708FA" w14:paraId="52BE7DB1" w14:textId="77777777" w:rsidTr="008B7413">
        <w:tc>
          <w:tcPr>
            <w:tcW w:w="2802" w:type="dxa"/>
          </w:tcPr>
          <w:p w14:paraId="3A5B4724" w14:textId="77777777" w:rsidR="003C0450" w:rsidRPr="00405739" w:rsidRDefault="003C0450" w:rsidP="00405739">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5AC500D9" w14:textId="6DEBC495" w:rsidR="003C0450" w:rsidRPr="007708FA" w:rsidRDefault="00C42DDF" w:rsidP="004B1E48">
                <w:pPr>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1B0928FB" w14:textId="77777777" w:rsidTr="008B7413">
        <w:tc>
          <w:tcPr>
            <w:tcW w:w="2802" w:type="dxa"/>
          </w:tcPr>
          <w:p w14:paraId="70E8C89D"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2D651CA8" w14:textId="1FA141B9" w:rsidR="003C0450" w:rsidRPr="007708FA" w:rsidRDefault="00C42DDF" w:rsidP="004B1E48">
            <w:pPr>
              <w:rPr>
                <w:rFonts w:ascii="Gill Sans MT" w:hAnsi="Gill Sans MT" w:cs="Gill Sans"/>
              </w:rPr>
            </w:pPr>
            <w:r>
              <w:rPr>
                <w:rFonts w:ascii="Gill Sans MT" w:hAnsi="Gill Sans MT" w:cs="Gill Sans"/>
              </w:rPr>
              <w:t>Hospitals North</w:t>
            </w:r>
            <w:r w:rsidR="002D2929">
              <w:rPr>
                <w:rFonts w:ascii="Gill Sans MT" w:hAnsi="Gill Sans MT" w:cs="Gill Sans"/>
              </w:rPr>
              <w:t xml:space="preserve"> </w:t>
            </w:r>
            <w:r>
              <w:rPr>
                <w:rFonts w:ascii="Gill Sans MT" w:hAnsi="Gill Sans MT" w:cs="Gill Sans"/>
              </w:rPr>
              <w:t>– Primary Health Services</w:t>
            </w:r>
          </w:p>
        </w:tc>
      </w:tr>
      <w:tr w:rsidR="003C0450" w:rsidRPr="007708FA" w14:paraId="3B8D1731" w14:textId="77777777" w:rsidTr="008B7413">
        <w:tc>
          <w:tcPr>
            <w:tcW w:w="2802" w:type="dxa"/>
          </w:tcPr>
          <w:p w14:paraId="4975F7C1" w14:textId="77777777" w:rsidR="003C0450" w:rsidRPr="00405739" w:rsidRDefault="003C0450" w:rsidP="00405739">
            <w:pPr>
              <w:rPr>
                <w:b/>
                <w:bCs/>
              </w:rPr>
            </w:pPr>
            <w:r w:rsidRPr="00405739">
              <w:rPr>
                <w:b/>
                <w:bCs/>
              </w:rPr>
              <w:t xml:space="preserve">Position Type: </w:t>
            </w:r>
          </w:p>
        </w:tc>
        <w:tc>
          <w:tcPr>
            <w:tcW w:w="7438" w:type="dxa"/>
          </w:tcPr>
          <w:p w14:paraId="4DAE8765" w14:textId="26B81FEE" w:rsidR="003C0450" w:rsidRPr="007B65A4" w:rsidRDefault="00C42DDF" w:rsidP="004B1E48">
            <w:r>
              <w:t xml:space="preserve">Permanent, </w:t>
            </w:r>
            <w:r w:rsidR="00E16A17">
              <w:t>Full Time</w:t>
            </w:r>
          </w:p>
        </w:tc>
      </w:tr>
      <w:tr w:rsidR="003C0450" w:rsidRPr="007708FA" w14:paraId="74361BA2" w14:textId="77777777" w:rsidTr="008B7413">
        <w:tc>
          <w:tcPr>
            <w:tcW w:w="2802" w:type="dxa"/>
          </w:tcPr>
          <w:p w14:paraId="2EBF830D" w14:textId="77777777" w:rsidR="003C0450" w:rsidRPr="00405739" w:rsidRDefault="003C0450" w:rsidP="00405739">
            <w:pPr>
              <w:rPr>
                <w:b/>
                <w:bCs/>
              </w:rPr>
            </w:pPr>
            <w:r w:rsidRPr="00405739">
              <w:rPr>
                <w:b/>
                <w:bCs/>
              </w:rPr>
              <w:t xml:space="preserve">Location: </w:t>
            </w:r>
          </w:p>
        </w:tc>
        <w:tc>
          <w:tcPr>
            <w:tcW w:w="7438" w:type="dxa"/>
          </w:tcPr>
          <w:p w14:paraId="041351CF" w14:textId="656437A5" w:rsidR="003C0450" w:rsidRPr="007B65A4" w:rsidRDefault="00167BF4" w:rsidP="004B1E48">
            <w:r>
              <w:rPr>
                <w:rFonts w:cs="Arial"/>
                <w:iCs/>
                <w:kern w:val="36"/>
                <w:lang w:eastAsia="en-AU"/>
              </w:rPr>
              <w:t>North</w:t>
            </w:r>
          </w:p>
        </w:tc>
      </w:tr>
      <w:tr w:rsidR="003C0450" w:rsidRPr="007708FA" w14:paraId="585024CF" w14:textId="77777777" w:rsidTr="008B7413">
        <w:tc>
          <w:tcPr>
            <w:tcW w:w="2802" w:type="dxa"/>
          </w:tcPr>
          <w:p w14:paraId="5ACF00D9" w14:textId="77777777" w:rsidR="003C0450" w:rsidRPr="00405739" w:rsidRDefault="003C0450" w:rsidP="00405739">
            <w:pPr>
              <w:rPr>
                <w:b/>
                <w:bCs/>
              </w:rPr>
            </w:pPr>
            <w:r w:rsidRPr="00405739">
              <w:rPr>
                <w:b/>
                <w:bCs/>
              </w:rPr>
              <w:t xml:space="preserve">Reports to: </w:t>
            </w:r>
          </w:p>
        </w:tc>
        <w:tc>
          <w:tcPr>
            <w:tcW w:w="7438" w:type="dxa"/>
          </w:tcPr>
          <w:p w14:paraId="52606D5B" w14:textId="00ADA43D" w:rsidR="003C0450" w:rsidRPr="00167BF4" w:rsidRDefault="00167BF4" w:rsidP="004B1E48">
            <w:pPr>
              <w:rPr>
                <w:rFonts w:ascii="Gill Sans MT" w:hAnsi="Gill Sans MT" w:cs="Gill Sans"/>
                <w:bCs/>
              </w:rPr>
            </w:pPr>
            <w:r w:rsidRPr="00167BF4">
              <w:rPr>
                <w:rFonts w:cs="Arial"/>
                <w:bCs/>
                <w:iCs/>
                <w:kern w:val="36"/>
                <w:lang w:eastAsia="en-AU"/>
              </w:rPr>
              <w:t xml:space="preserve">Nurse Unit Manager - Palliative Care North </w:t>
            </w:r>
          </w:p>
        </w:tc>
      </w:tr>
      <w:tr w:rsidR="004B1E48" w:rsidRPr="007708FA" w14:paraId="05BDB172" w14:textId="77777777" w:rsidTr="008B7413">
        <w:tc>
          <w:tcPr>
            <w:tcW w:w="2802" w:type="dxa"/>
          </w:tcPr>
          <w:p w14:paraId="15A0F07E" w14:textId="77777777" w:rsidR="004B1E48" w:rsidRPr="00405739" w:rsidRDefault="004B1E48" w:rsidP="00405739">
            <w:pPr>
              <w:rPr>
                <w:b/>
                <w:bCs/>
              </w:rPr>
            </w:pPr>
            <w:r w:rsidRPr="00405739">
              <w:rPr>
                <w:b/>
                <w:bCs/>
              </w:rPr>
              <w:t>Effective Date</w:t>
            </w:r>
            <w:r w:rsidR="00540344">
              <w:rPr>
                <w:b/>
                <w:bCs/>
              </w:rPr>
              <w:t>:</w:t>
            </w:r>
          </w:p>
        </w:tc>
        <w:tc>
          <w:tcPr>
            <w:tcW w:w="7438" w:type="dxa"/>
          </w:tcPr>
          <w:p w14:paraId="5A36DCB3" w14:textId="218A4C7F" w:rsidR="004B1E48" w:rsidRDefault="00C42DDF" w:rsidP="004B1E48">
            <w:pPr>
              <w:rPr>
                <w:rFonts w:ascii="Gill Sans MT" w:hAnsi="Gill Sans MT" w:cs="Gill Sans"/>
              </w:rPr>
            </w:pPr>
            <w:r>
              <w:rPr>
                <w:rStyle w:val="InformationBlockChar"/>
                <w:rFonts w:eastAsiaTheme="minorHAnsi"/>
                <w:b w:val="0"/>
                <w:bCs/>
              </w:rPr>
              <w:t>October 2021</w:t>
            </w:r>
          </w:p>
        </w:tc>
      </w:tr>
      <w:tr w:rsidR="00540344" w:rsidRPr="007708FA" w14:paraId="330F6A72" w14:textId="77777777" w:rsidTr="008B7413">
        <w:tc>
          <w:tcPr>
            <w:tcW w:w="2802" w:type="dxa"/>
          </w:tcPr>
          <w:p w14:paraId="594D23E6" w14:textId="77777777" w:rsidR="00540344" w:rsidRPr="00405739" w:rsidRDefault="00540344" w:rsidP="00405739">
            <w:pPr>
              <w:rPr>
                <w:b/>
                <w:bCs/>
              </w:rPr>
            </w:pPr>
            <w:r>
              <w:rPr>
                <w:b/>
                <w:bCs/>
              </w:rPr>
              <w:t>Check Type:</w:t>
            </w:r>
          </w:p>
        </w:tc>
        <w:tc>
          <w:tcPr>
            <w:tcW w:w="7438" w:type="dxa"/>
          </w:tcPr>
          <w:p w14:paraId="7F672550" w14:textId="459C2DC4" w:rsidR="00540344" w:rsidRDefault="00167BF4" w:rsidP="004B1E48">
            <w:pPr>
              <w:rPr>
                <w:rStyle w:val="InformationBlockChar"/>
                <w:rFonts w:eastAsiaTheme="minorHAnsi"/>
                <w:b w:val="0"/>
                <w:bCs/>
              </w:rPr>
            </w:pPr>
            <w:r w:rsidRPr="00F76295">
              <w:t>Annulled</w:t>
            </w:r>
          </w:p>
        </w:tc>
      </w:tr>
      <w:tr w:rsidR="00540344" w:rsidRPr="007708FA" w14:paraId="4D7788BD" w14:textId="77777777" w:rsidTr="008B7413">
        <w:tc>
          <w:tcPr>
            <w:tcW w:w="2802" w:type="dxa"/>
          </w:tcPr>
          <w:p w14:paraId="71735EF8" w14:textId="77777777" w:rsidR="00540344" w:rsidRPr="00405739" w:rsidRDefault="00540344" w:rsidP="00405739">
            <w:pPr>
              <w:rPr>
                <w:b/>
                <w:bCs/>
              </w:rPr>
            </w:pPr>
            <w:r>
              <w:rPr>
                <w:b/>
                <w:bCs/>
              </w:rPr>
              <w:t>Check Frequency:</w:t>
            </w:r>
          </w:p>
        </w:tc>
        <w:tc>
          <w:tcPr>
            <w:tcW w:w="7438" w:type="dxa"/>
          </w:tcPr>
          <w:p w14:paraId="720F3BD7" w14:textId="34B15C85" w:rsidR="00540344" w:rsidRDefault="00167BF4" w:rsidP="004B1E48">
            <w:pPr>
              <w:rPr>
                <w:rStyle w:val="InformationBlockChar"/>
                <w:rFonts w:eastAsiaTheme="minorHAnsi"/>
                <w:b w:val="0"/>
                <w:bCs/>
              </w:rPr>
            </w:pPr>
            <w:r>
              <w:t>Pre-e</w:t>
            </w:r>
            <w:r w:rsidRPr="00F76295">
              <w:t>mployment</w:t>
            </w:r>
          </w:p>
        </w:tc>
      </w:tr>
      <w:tr w:rsidR="008B7413" w:rsidRPr="007708FA" w14:paraId="06DDBCD6" w14:textId="77777777" w:rsidTr="008B7413">
        <w:tc>
          <w:tcPr>
            <w:tcW w:w="2802" w:type="dxa"/>
          </w:tcPr>
          <w:p w14:paraId="7DC58835" w14:textId="77777777" w:rsidR="008B7413" w:rsidRPr="00405739" w:rsidRDefault="008B7413" w:rsidP="00472753">
            <w:pPr>
              <w:rPr>
                <w:b/>
                <w:bCs/>
              </w:rPr>
            </w:pPr>
            <w:r w:rsidRPr="00405739">
              <w:rPr>
                <w:b/>
                <w:bCs/>
              </w:rPr>
              <w:t xml:space="preserve">Essential Requirements: </w:t>
            </w:r>
          </w:p>
        </w:tc>
        <w:tc>
          <w:tcPr>
            <w:tcW w:w="7438" w:type="dxa"/>
          </w:tcPr>
          <w:p w14:paraId="1DBD6BCC" w14:textId="0B939C15" w:rsidR="002D2929" w:rsidRPr="00974C6A" w:rsidRDefault="002D2929" w:rsidP="002D2929">
            <w:pPr>
              <w:pStyle w:val="ListBullet"/>
              <w:keepLines w:val="0"/>
              <w:widowControl w:val="0"/>
              <w:numPr>
                <w:ilvl w:val="0"/>
                <w:numId w:val="0"/>
              </w:numPr>
              <w:tabs>
                <w:tab w:val="clear" w:pos="1134"/>
              </w:tabs>
              <w:jc w:val="both"/>
              <w:rPr>
                <w:szCs w:val="24"/>
              </w:rPr>
            </w:pPr>
            <w:r w:rsidRPr="00974C6A">
              <w:rPr>
                <w:szCs w:val="24"/>
              </w:rPr>
              <w:t>Registered with the Occupational Therapy Board of Australia</w:t>
            </w:r>
          </w:p>
          <w:p w14:paraId="21B594EB" w14:textId="38D7925E" w:rsidR="002D2929" w:rsidRDefault="002D2929" w:rsidP="002D2929">
            <w:pPr>
              <w:pStyle w:val="BulletedListLevel1"/>
              <w:numPr>
                <w:ilvl w:val="0"/>
                <w:numId w:val="0"/>
              </w:numPr>
            </w:pPr>
            <w:r w:rsidRPr="00974C6A">
              <w:t>Current Driver’s Licence</w:t>
            </w:r>
          </w:p>
          <w:p w14:paraId="4D350A6C" w14:textId="292534B9" w:rsidR="00400E85" w:rsidRPr="002D2929" w:rsidRDefault="00167BF4" w:rsidP="00A344AE">
            <w:pPr>
              <w:pStyle w:val="BulletedListLevel1"/>
              <w:numPr>
                <w:ilvl w:val="0"/>
                <w:numId w:val="0"/>
              </w:numPr>
              <w:jc w:val="left"/>
              <w:rPr>
                <w:i/>
              </w:rPr>
            </w:pPr>
            <w:r w:rsidRPr="00A05B05">
              <w:rPr>
                <w:i/>
              </w:rPr>
              <w:t xml:space="preserve">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w:t>
            </w:r>
            <w:proofErr w:type="gramStart"/>
            <w:r w:rsidRPr="00A05B05">
              <w:rPr>
                <w:i/>
              </w:rPr>
              <w:t>cancelled</w:t>
            </w:r>
            <w:proofErr w:type="gramEnd"/>
            <w:r w:rsidRPr="00A05B05">
              <w:rPr>
                <w:i/>
              </w:rPr>
              <w:t xml:space="preserve"> or has its conditions altered.</w:t>
            </w:r>
          </w:p>
        </w:tc>
      </w:tr>
      <w:tr w:rsidR="008B7413" w:rsidRPr="007708FA" w14:paraId="1877AB08" w14:textId="77777777" w:rsidTr="008B7413">
        <w:tc>
          <w:tcPr>
            <w:tcW w:w="2802" w:type="dxa"/>
          </w:tcPr>
          <w:p w14:paraId="03A20AEE" w14:textId="77777777" w:rsidR="008B7413" w:rsidRPr="00405739" w:rsidRDefault="008B7413" w:rsidP="00472753">
            <w:pPr>
              <w:rPr>
                <w:b/>
                <w:bCs/>
              </w:rPr>
            </w:pPr>
            <w:r>
              <w:rPr>
                <w:b/>
                <w:bCs/>
              </w:rPr>
              <w:t>Desirable Requirements</w:t>
            </w:r>
            <w:r w:rsidR="009B0BB2">
              <w:rPr>
                <w:b/>
                <w:bCs/>
              </w:rPr>
              <w:t>:</w:t>
            </w:r>
          </w:p>
        </w:tc>
        <w:tc>
          <w:tcPr>
            <w:tcW w:w="7438" w:type="dxa"/>
          </w:tcPr>
          <w:p w14:paraId="2B3B7D30" w14:textId="23D40561" w:rsidR="00167BF4" w:rsidRPr="00974C6A" w:rsidRDefault="00167BF4" w:rsidP="00C42DDF">
            <w:pPr>
              <w:widowControl w:val="0"/>
              <w:spacing w:after="120"/>
              <w:jc w:val="both"/>
            </w:pPr>
            <w:r w:rsidRPr="00974C6A">
              <w:t>Holds or working towards relevant post graduate tertiary qualifications</w:t>
            </w:r>
          </w:p>
          <w:p w14:paraId="7A89EDE0" w14:textId="17DF2851" w:rsidR="00DD0A63" w:rsidRPr="00DD0A63" w:rsidRDefault="00167BF4" w:rsidP="00C42DDF">
            <w:pPr>
              <w:widowControl w:val="0"/>
              <w:spacing w:after="240"/>
              <w:jc w:val="both"/>
            </w:pPr>
            <w:r w:rsidRPr="00974C6A">
              <w:t>Holds or progressing accreditation through Occupational Therapy Australia</w:t>
            </w:r>
          </w:p>
        </w:tc>
      </w:tr>
    </w:tbl>
    <w:p w14:paraId="4BDFEFD7" w14:textId="61FA2DFB" w:rsidR="002D2929" w:rsidRDefault="00E91AB6" w:rsidP="002D29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55C2E899" w14:textId="77777777" w:rsidR="002D2929" w:rsidRPr="002D2929" w:rsidRDefault="002D2929" w:rsidP="002D2929"/>
    <w:p w14:paraId="2307F8D4" w14:textId="4264E623" w:rsidR="003C0450" w:rsidRDefault="003C0450" w:rsidP="002D2929">
      <w:pPr>
        <w:pStyle w:val="Heading3"/>
        <w:spacing w:before="120" w:line="280" w:lineRule="atLeast"/>
      </w:pPr>
      <w:r w:rsidRPr="00405739">
        <w:lastRenderedPageBreak/>
        <w:t xml:space="preserve">Primary Purpose: </w:t>
      </w:r>
    </w:p>
    <w:p w14:paraId="4273485D" w14:textId="197747B7" w:rsidR="00F976DD" w:rsidRPr="002D2929" w:rsidRDefault="006C6493" w:rsidP="002D2929">
      <w:pPr>
        <w:pStyle w:val="Default"/>
        <w:widowControl w:val="0"/>
        <w:spacing w:before="120" w:after="120" w:line="280" w:lineRule="atLeast"/>
        <w:rPr>
          <w:sz w:val="22"/>
          <w:szCs w:val="22"/>
        </w:rPr>
      </w:pPr>
      <w:r w:rsidRPr="002D2929">
        <w:rPr>
          <w:sz w:val="22"/>
          <w:szCs w:val="22"/>
        </w:rPr>
        <w:t>P</w:t>
      </w:r>
      <w:r w:rsidR="00F976DD" w:rsidRPr="002D2929">
        <w:rPr>
          <w:sz w:val="22"/>
          <w:szCs w:val="22"/>
        </w:rPr>
        <w:t xml:space="preserve">rovide high quality Occupational Therapy assessment, </w:t>
      </w:r>
      <w:proofErr w:type="gramStart"/>
      <w:r w:rsidR="00F976DD" w:rsidRPr="002D2929">
        <w:rPr>
          <w:sz w:val="22"/>
          <w:szCs w:val="22"/>
        </w:rPr>
        <w:t>treatment</w:t>
      </w:r>
      <w:proofErr w:type="gramEnd"/>
      <w:r w:rsidR="00F976DD" w:rsidRPr="002D2929">
        <w:rPr>
          <w:sz w:val="22"/>
          <w:szCs w:val="22"/>
        </w:rPr>
        <w:t xml:space="preserve"> and support to Palliative Care clients in the community.</w:t>
      </w:r>
    </w:p>
    <w:p w14:paraId="33DDA176" w14:textId="492B431B" w:rsidR="00167BF4" w:rsidRPr="002D2929" w:rsidRDefault="00F976DD" w:rsidP="002D2929">
      <w:pPr>
        <w:pStyle w:val="Default"/>
        <w:widowControl w:val="0"/>
        <w:spacing w:before="120" w:after="240" w:line="280" w:lineRule="atLeast"/>
        <w:rPr>
          <w:sz w:val="22"/>
          <w:szCs w:val="22"/>
        </w:rPr>
      </w:pPr>
      <w:r w:rsidRPr="002D2929">
        <w:rPr>
          <w:sz w:val="22"/>
          <w:szCs w:val="22"/>
        </w:rPr>
        <w:t>Maintain the Code of Ethics of Occupational Therapy Australia Limited</w:t>
      </w:r>
      <w:r w:rsidR="006C6493" w:rsidRPr="002D2929">
        <w:rPr>
          <w:sz w:val="22"/>
          <w:szCs w:val="22"/>
        </w:rPr>
        <w:t>, the Australian Association of Occupational Therapists</w:t>
      </w:r>
      <w:r w:rsidR="00167BF4" w:rsidRPr="002D2929">
        <w:rPr>
          <w:sz w:val="22"/>
          <w:szCs w:val="22"/>
        </w:rPr>
        <w:t>.</w:t>
      </w:r>
    </w:p>
    <w:p w14:paraId="04D7A53E" w14:textId="7B3451F2" w:rsidR="00E91AB6" w:rsidRPr="00F976DD" w:rsidRDefault="00E91AB6" w:rsidP="002D2929">
      <w:pPr>
        <w:pStyle w:val="Heading3"/>
        <w:spacing w:before="120" w:line="280" w:lineRule="atLeast"/>
      </w:pPr>
      <w:r w:rsidRPr="00F976DD">
        <w:t>Duties:</w:t>
      </w:r>
    </w:p>
    <w:p w14:paraId="1154DBF7" w14:textId="77777777" w:rsidR="00167BF4" w:rsidRPr="002D2929" w:rsidRDefault="00167BF4" w:rsidP="002D2929">
      <w:pPr>
        <w:pStyle w:val="Default"/>
        <w:widowControl w:val="0"/>
        <w:numPr>
          <w:ilvl w:val="0"/>
          <w:numId w:val="26"/>
        </w:numPr>
        <w:spacing w:before="120" w:after="120" w:line="280" w:lineRule="atLeast"/>
        <w:ind w:left="567" w:hanging="567"/>
        <w:rPr>
          <w:sz w:val="22"/>
          <w:szCs w:val="22"/>
        </w:rPr>
      </w:pPr>
      <w:r w:rsidRPr="002D2929">
        <w:rPr>
          <w:sz w:val="22"/>
          <w:szCs w:val="22"/>
        </w:rPr>
        <w:t xml:space="preserve">Promote, develop and provide Occupational Therapy services in accordance with professional standards, best practice and </w:t>
      </w:r>
      <w:proofErr w:type="gramStart"/>
      <w:r w:rsidRPr="002D2929">
        <w:rPr>
          <w:sz w:val="22"/>
          <w:szCs w:val="22"/>
        </w:rPr>
        <w:t>evidence based</w:t>
      </w:r>
      <w:proofErr w:type="gramEnd"/>
      <w:r w:rsidRPr="002D2929">
        <w:rPr>
          <w:sz w:val="22"/>
          <w:szCs w:val="22"/>
        </w:rPr>
        <w:t xml:space="preserve"> practice, to a predominantly specialist or complex caseload, in order to improve occupational therapy outcomes for clients and patients. </w:t>
      </w:r>
    </w:p>
    <w:p w14:paraId="7F874035" w14:textId="77777777" w:rsidR="00167BF4" w:rsidRPr="002D2929" w:rsidRDefault="00167BF4" w:rsidP="002D2929">
      <w:pPr>
        <w:pStyle w:val="Default"/>
        <w:widowControl w:val="0"/>
        <w:numPr>
          <w:ilvl w:val="0"/>
          <w:numId w:val="26"/>
        </w:numPr>
        <w:spacing w:before="120" w:after="120" w:line="280" w:lineRule="atLeast"/>
        <w:ind w:left="567" w:hanging="567"/>
        <w:rPr>
          <w:sz w:val="22"/>
          <w:szCs w:val="22"/>
        </w:rPr>
      </w:pPr>
      <w:r w:rsidRPr="002D2929">
        <w:rPr>
          <w:sz w:val="22"/>
          <w:szCs w:val="22"/>
        </w:rPr>
        <w:t xml:space="preserve">Provide professional advice and education to others with regard to the field of specialisation and related areas. </w:t>
      </w:r>
    </w:p>
    <w:p w14:paraId="02B73B47" w14:textId="77777777" w:rsidR="00167BF4" w:rsidRPr="002D2929" w:rsidRDefault="00167BF4" w:rsidP="002D2929">
      <w:pPr>
        <w:pStyle w:val="Default"/>
        <w:widowControl w:val="0"/>
        <w:numPr>
          <w:ilvl w:val="0"/>
          <w:numId w:val="26"/>
        </w:numPr>
        <w:spacing w:before="120" w:after="120" w:line="280" w:lineRule="atLeast"/>
        <w:ind w:left="567" w:hanging="567"/>
        <w:rPr>
          <w:sz w:val="22"/>
          <w:szCs w:val="22"/>
        </w:rPr>
      </w:pPr>
      <w:r w:rsidRPr="002D2929">
        <w:rPr>
          <w:sz w:val="22"/>
          <w:szCs w:val="22"/>
        </w:rPr>
        <w:t>Assist with planning, coordinating and evaluation of service provision to palliative care clients and their families/carers. Collaborate with other members of the health care team to ensure the delivery of high quality health care.</w:t>
      </w:r>
    </w:p>
    <w:p w14:paraId="5233154D" w14:textId="74E5AB25" w:rsidR="00167BF4" w:rsidRPr="002D2929" w:rsidRDefault="00167BF4" w:rsidP="002D2929">
      <w:pPr>
        <w:pStyle w:val="Default"/>
        <w:widowControl w:val="0"/>
        <w:numPr>
          <w:ilvl w:val="0"/>
          <w:numId w:val="26"/>
        </w:numPr>
        <w:spacing w:before="120" w:after="240" w:line="280" w:lineRule="atLeast"/>
        <w:ind w:left="567" w:hanging="567"/>
        <w:rPr>
          <w:sz w:val="22"/>
          <w:szCs w:val="22"/>
        </w:rPr>
      </w:pPr>
      <w:r w:rsidRPr="002D2929">
        <w:rPr>
          <w:rFonts w:cs="Times New Roman"/>
          <w:sz w:val="22"/>
          <w:szCs w:val="22"/>
        </w:rPr>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2D2929">
      <w:pPr>
        <w:pStyle w:val="Heading3"/>
        <w:spacing w:before="120" w:line="280" w:lineRule="atLeast"/>
      </w:pPr>
      <w:r>
        <w:t>Key Accountabilities and Responsibilities:</w:t>
      </w:r>
    </w:p>
    <w:p w14:paraId="50F7AE1E" w14:textId="4C066518" w:rsidR="00167BF4" w:rsidRPr="004865B5" w:rsidRDefault="00167BF4" w:rsidP="002D2929">
      <w:pPr>
        <w:widowControl w:val="0"/>
        <w:spacing w:before="120" w:after="120" w:line="280" w:lineRule="atLeast"/>
      </w:pPr>
      <w:r w:rsidRPr="00974C6A">
        <w:t>As a senior position, the occupant is expected to operate with professional independence in the management of their clinical workl</w:t>
      </w:r>
      <w:r>
        <w:t>oad. This includes taking a pro</w:t>
      </w:r>
      <w:r w:rsidRPr="00974C6A">
        <w:t xml:space="preserve">active role in contributing clinical expertise to an interdisciplinary approach to case managing patients </w:t>
      </w:r>
      <w:r w:rsidRPr="004865B5">
        <w:t>with complex care needs. This also includes contributing to the evaluation of clinical interventions for patients referred to Community Palliative Care.</w:t>
      </w:r>
      <w:r w:rsidR="00C42DDF">
        <w:t xml:space="preserve"> </w:t>
      </w:r>
      <w:r w:rsidRPr="004865B5">
        <w:rPr>
          <w:rFonts w:cs="Tahoma"/>
        </w:rPr>
        <w:t xml:space="preserve">The occupant is directly responsible to the Nurse Unit Manager </w:t>
      </w:r>
      <w:r w:rsidR="002D2929">
        <w:rPr>
          <w:rFonts w:cs="Tahoma"/>
        </w:rPr>
        <w:t>-</w:t>
      </w:r>
      <w:r>
        <w:rPr>
          <w:rFonts w:cs="Tahoma"/>
        </w:rPr>
        <w:t xml:space="preserve"> Palliative Care North </w:t>
      </w:r>
      <w:r w:rsidRPr="004865B5">
        <w:rPr>
          <w:rFonts w:cs="Tahoma"/>
        </w:rPr>
        <w:t xml:space="preserve">for operational and administrative issues, with the Discipline Lead </w:t>
      </w:r>
      <w:r w:rsidR="002D2929">
        <w:rPr>
          <w:rFonts w:cs="Tahoma"/>
        </w:rPr>
        <w:t>-</w:t>
      </w:r>
      <w:r w:rsidRPr="004865B5">
        <w:rPr>
          <w:rFonts w:cs="Tahoma"/>
        </w:rPr>
        <w:t xml:space="preserve"> Occupational Therapy providing guidance on matters relating to clinical practice policy</w:t>
      </w:r>
      <w:r w:rsidR="00C42DDF">
        <w:rPr>
          <w:rFonts w:cs="Tahoma"/>
        </w:rPr>
        <w:t>, and is responsible for:</w:t>
      </w:r>
      <w:r w:rsidRPr="004865B5">
        <w:rPr>
          <w:rFonts w:cs="Tahoma"/>
        </w:rPr>
        <w:t xml:space="preserve"> </w:t>
      </w:r>
    </w:p>
    <w:p w14:paraId="48DF952E" w14:textId="28DFCBD7" w:rsidR="00167BF4" w:rsidRPr="00974C6A" w:rsidRDefault="00167BF4" w:rsidP="002D2929">
      <w:pPr>
        <w:widowControl w:val="0"/>
        <w:numPr>
          <w:ilvl w:val="0"/>
          <w:numId w:val="27"/>
        </w:numPr>
        <w:spacing w:before="120" w:after="120" w:line="280" w:lineRule="atLeast"/>
        <w:ind w:left="567" w:hanging="567"/>
      </w:pPr>
      <w:r w:rsidRPr="004865B5">
        <w:t>Be</w:t>
      </w:r>
      <w:r w:rsidR="00C42DDF">
        <w:t>ing</w:t>
      </w:r>
      <w:r w:rsidRPr="004865B5">
        <w:t xml:space="preserve"> proactive in the development and provision of a coordinated best practice occupational therapy service for clients of Community</w:t>
      </w:r>
      <w:r w:rsidRPr="00974C6A">
        <w:t xml:space="preserve"> Palliative Care and other related acute and community based services in the northern region of Tasmania.</w:t>
      </w:r>
    </w:p>
    <w:p w14:paraId="446AEF36" w14:textId="0930191B" w:rsidR="00167BF4" w:rsidRPr="00974C6A" w:rsidRDefault="00167BF4" w:rsidP="002D2929">
      <w:pPr>
        <w:widowControl w:val="0"/>
        <w:numPr>
          <w:ilvl w:val="0"/>
          <w:numId w:val="27"/>
        </w:numPr>
        <w:autoSpaceDE w:val="0"/>
        <w:autoSpaceDN w:val="0"/>
        <w:adjustRightInd w:val="0"/>
        <w:spacing w:before="120" w:after="120" w:line="280" w:lineRule="atLeast"/>
        <w:ind w:left="567" w:hanging="567"/>
        <w:rPr>
          <w:rFonts w:cs="TTE2181390t00"/>
          <w:lang w:eastAsia="en-AU"/>
        </w:rPr>
      </w:pPr>
      <w:r w:rsidRPr="00974C6A">
        <w:t>Provid</w:t>
      </w:r>
      <w:r w:rsidR="00C42DDF">
        <w:t>ing</w:t>
      </w:r>
      <w:r w:rsidRPr="00974C6A">
        <w:t xml:space="preserve"> input and clinical advice to the professional development program for staff of the Community Palliative Care Service and as required</w:t>
      </w:r>
      <w:r w:rsidRPr="00974C6A">
        <w:rPr>
          <w:rFonts w:cs="TTE2181390t00"/>
          <w:lang w:eastAsia="en-AU"/>
        </w:rPr>
        <w:t xml:space="preserve"> provide support, </w:t>
      </w:r>
      <w:proofErr w:type="gramStart"/>
      <w:r w:rsidRPr="00974C6A">
        <w:rPr>
          <w:rFonts w:cs="TTE2181390t00"/>
          <w:lang w:eastAsia="en-AU"/>
        </w:rPr>
        <w:t>supervision</w:t>
      </w:r>
      <w:proofErr w:type="gramEnd"/>
      <w:r w:rsidRPr="00974C6A">
        <w:rPr>
          <w:rFonts w:cs="TTE2181390t00"/>
          <w:lang w:eastAsia="en-AU"/>
        </w:rPr>
        <w:t xml:space="preserve"> and direction to occupational therapy students on placement.</w:t>
      </w:r>
    </w:p>
    <w:p w14:paraId="4210E0F6" w14:textId="77777777" w:rsidR="00A344AE" w:rsidRDefault="00C42DDF" w:rsidP="00A344AE">
      <w:pPr>
        <w:widowControl w:val="0"/>
        <w:numPr>
          <w:ilvl w:val="0"/>
          <w:numId w:val="27"/>
        </w:numPr>
        <w:autoSpaceDE w:val="0"/>
        <w:autoSpaceDN w:val="0"/>
        <w:adjustRightInd w:val="0"/>
        <w:spacing w:before="120" w:after="120" w:line="280" w:lineRule="atLeast"/>
        <w:ind w:left="567" w:hanging="567"/>
        <w:rPr>
          <w:rFonts w:cs="TTE2181390t00"/>
          <w:lang w:eastAsia="en-AU"/>
        </w:rPr>
      </w:pPr>
      <w:r>
        <w:t>E</w:t>
      </w:r>
      <w:r w:rsidR="00167BF4" w:rsidRPr="00974C6A">
        <w:t xml:space="preserve">xercising reasonable care in the performance of duties consistent with relevant health discipline, organisational policy and work health and safety legislation. </w:t>
      </w:r>
    </w:p>
    <w:p w14:paraId="4CC8493A" w14:textId="0B471C2F" w:rsidR="00A344AE" w:rsidRPr="00A344AE" w:rsidRDefault="00A344AE" w:rsidP="00A344AE">
      <w:pPr>
        <w:widowControl w:val="0"/>
        <w:numPr>
          <w:ilvl w:val="0"/>
          <w:numId w:val="27"/>
        </w:numPr>
        <w:autoSpaceDE w:val="0"/>
        <w:autoSpaceDN w:val="0"/>
        <w:adjustRightInd w:val="0"/>
        <w:spacing w:before="120" w:after="120" w:line="280" w:lineRule="atLeast"/>
        <w:ind w:left="567" w:hanging="567"/>
        <w:rPr>
          <w:rFonts w:cs="TTE2181390t00"/>
          <w:lang w:eastAsia="en-AU"/>
        </w:rPr>
      </w:pPr>
      <w:r>
        <w:t>Championing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785AF82A" w14:textId="1C930573" w:rsidR="002D2929" w:rsidRDefault="002D2929" w:rsidP="002D2929">
      <w:pPr>
        <w:pStyle w:val="ListParagraph"/>
        <w:numPr>
          <w:ilvl w:val="0"/>
          <w:numId w:val="27"/>
        </w:numPr>
        <w:spacing w:before="120" w:after="120" w:line="280" w:lineRule="atLeast"/>
        <w:ind w:left="567" w:hanging="567"/>
      </w:pPr>
      <w:r>
        <w:t>Where applicable, e</w:t>
      </w:r>
      <w:r w:rsidRPr="004B0994">
        <w:t>xercis</w:t>
      </w:r>
      <w:r>
        <w:t>ing</w:t>
      </w:r>
      <w:r w:rsidRPr="004B0994">
        <w:t xml:space="preserv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4F44DC93" w14:textId="77777777" w:rsidR="00A344AE" w:rsidRDefault="00A344AE" w:rsidP="00A344AE">
      <w:pPr>
        <w:spacing w:before="120" w:after="120" w:line="280" w:lineRule="atLeast"/>
      </w:pPr>
    </w:p>
    <w:p w14:paraId="54EF494F" w14:textId="77777777" w:rsidR="002D2929" w:rsidRDefault="002D2929" w:rsidP="002D2929">
      <w:pPr>
        <w:pStyle w:val="ListParagraph"/>
        <w:numPr>
          <w:ilvl w:val="0"/>
          <w:numId w:val="27"/>
        </w:numPr>
        <w:spacing w:before="120" w:after="120" w:line="280" w:lineRule="atLeast"/>
        <w:ind w:left="567" w:hanging="567"/>
      </w:pPr>
      <w:r w:rsidRPr="008803FC">
        <w:lastRenderedPageBreak/>
        <w:t>Comply</w:t>
      </w:r>
      <w:r>
        <w:t>ing</w:t>
      </w:r>
      <w:r w:rsidRPr="008803FC">
        <w:t xml:space="preserve"> at all times with policy and protocol requirements, in</w:t>
      </w:r>
      <w:r>
        <w:t xml:space="preserve">cluding </w:t>
      </w:r>
      <w:r w:rsidRPr="008803FC">
        <w:t xml:space="preserve">those relating to mandatory education, </w:t>
      </w:r>
      <w:proofErr w:type="gramStart"/>
      <w:r w:rsidRPr="008803FC">
        <w:t>training</w:t>
      </w:r>
      <w:proofErr w:type="gramEnd"/>
      <w:r w:rsidRPr="008803FC">
        <w:t xml:space="preserve"> and assessment.</w:t>
      </w:r>
    </w:p>
    <w:p w14:paraId="7ADC44D2" w14:textId="77777777" w:rsidR="002D2929" w:rsidRPr="002D2929" w:rsidRDefault="002D2929" w:rsidP="002D2929">
      <w:pPr>
        <w:pStyle w:val="ListParagraph"/>
        <w:numPr>
          <w:ilvl w:val="0"/>
          <w:numId w:val="27"/>
        </w:numPr>
        <w:spacing w:before="120" w:after="120" w:line="280" w:lineRule="atLeast"/>
        <w:ind w:left="567" w:hanging="567"/>
        <w:rPr>
          <w:rFonts w:cs="Times New Roman"/>
          <w:sz w:val="20"/>
        </w:rPr>
      </w:pPr>
      <w:r>
        <w:t>Actively participating in and contributing to the organisation’s Quality &amp; Safety and Work Health &amp; Safety processes, including in the development and implementation of safety systems, improvement initiatives, safeguarding practices for vulnerable people, and related training.</w:t>
      </w:r>
    </w:p>
    <w:p w14:paraId="3FB457FF" w14:textId="77777777" w:rsidR="00E91AB6" w:rsidRDefault="00AF0C6B" w:rsidP="002A134E">
      <w:pPr>
        <w:pStyle w:val="Heading3"/>
      </w:pPr>
      <w:r>
        <w:t>Pre-employment Conditions</w:t>
      </w:r>
      <w:r w:rsidR="00E91AB6">
        <w:t>:</w:t>
      </w:r>
    </w:p>
    <w:p w14:paraId="239FD054" w14:textId="77777777"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3A15EA">
      <w:pPr>
        <w:pStyle w:val="ListNumbered"/>
        <w:numPr>
          <w:ilvl w:val="0"/>
          <w:numId w:val="16"/>
        </w:numPr>
      </w:pPr>
      <w:r>
        <w:t>Conviction checks in the following areas:</w:t>
      </w:r>
    </w:p>
    <w:p w14:paraId="64D6C105" w14:textId="77777777" w:rsidR="00E91AB6" w:rsidRDefault="00E91AB6" w:rsidP="003A15EA">
      <w:pPr>
        <w:pStyle w:val="ListNumbered"/>
        <w:numPr>
          <w:ilvl w:val="1"/>
          <w:numId w:val="13"/>
        </w:numPr>
      </w:pPr>
      <w:r>
        <w:t>crimes of violence</w:t>
      </w:r>
    </w:p>
    <w:p w14:paraId="1DB7CFAF" w14:textId="77777777" w:rsidR="00E91AB6" w:rsidRDefault="00E91AB6" w:rsidP="003A15EA">
      <w:pPr>
        <w:pStyle w:val="ListNumbered"/>
        <w:numPr>
          <w:ilvl w:val="1"/>
          <w:numId w:val="13"/>
        </w:numPr>
      </w:pPr>
      <w:r>
        <w:t>sex related offences</w:t>
      </w:r>
    </w:p>
    <w:p w14:paraId="2FA73182" w14:textId="77777777" w:rsidR="00E91AB6" w:rsidRDefault="00E91AB6" w:rsidP="003A15EA">
      <w:pPr>
        <w:pStyle w:val="ListNumbered"/>
        <w:numPr>
          <w:ilvl w:val="1"/>
          <w:numId w:val="13"/>
        </w:numPr>
      </w:pPr>
      <w:r>
        <w:t>serious drug offences</w:t>
      </w:r>
    </w:p>
    <w:p w14:paraId="3C232643" w14:textId="77777777" w:rsidR="00405739" w:rsidRDefault="00E91AB6" w:rsidP="00405739">
      <w:pPr>
        <w:pStyle w:val="ListNumbered"/>
        <w:numPr>
          <w:ilvl w:val="1"/>
          <w:numId w:val="13"/>
        </w:numPr>
      </w:pPr>
      <w:r>
        <w:t>crimes involving dishonesty</w:t>
      </w:r>
    </w:p>
    <w:p w14:paraId="2B7FB09B" w14:textId="77777777" w:rsidR="00E91AB6" w:rsidRPr="00405739" w:rsidRDefault="00E91AB6" w:rsidP="00405739">
      <w:pPr>
        <w:pStyle w:val="ListNumbered"/>
        <w:numPr>
          <w:ilvl w:val="1"/>
          <w:numId w:val="13"/>
        </w:numPr>
      </w:pPr>
      <w:r w:rsidRPr="00405739">
        <w:t>serious traffic offences</w:t>
      </w:r>
      <w:r w:rsidR="00F554AC" w:rsidRPr="00405739">
        <w:t xml:space="preserve"> </w:t>
      </w:r>
    </w:p>
    <w:p w14:paraId="5CA70319" w14:textId="77777777" w:rsidR="00E91AB6" w:rsidRDefault="00E91AB6" w:rsidP="008803FC">
      <w:pPr>
        <w:pStyle w:val="ListNumbered"/>
      </w:pPr>
      <w:r>
        <w:t>Identification check</w:t>
      </w:r>
    </w:p>
    <w:p w14:paraId="0E2EB94A" w14:textId="77777777" w:rsidR="00E91AB6" w:rsidRPr="008803FC" w:rsidRDefault="00E91AB6" w:rsidP="0051766E">
      <w:pPr>
        <w:pStyle w:val="ListNumbered"/>
      </w:pPr>
      <w:r>
        <w:t>Disciplinary action in previous employment check.</w:t>
      </w:r>
    </w:p>
    <w:p w14:paraId="3187123E" w14:textId="77777777" w:rsidR="00E91AB6" w:rsidRDefault="00E91AB6" w:rsidP="00130E72">
      <w:pPr>
        <w:pStyle w:val="Heading3"/>
      </w:pPr>
      <w:r>
        <w:t>Selection Criteria:</w:t>
      </w:r>
    </w:p>
    <w:p w14:paraId="06DC104B" w14:textId="77777777" w:rsidR="00D02136" w:rsidRPr="002D2929" w:rsidRDefault="00D02136" w:rsidP="00C42DDF">
      <w:pPr>
        <w:widowControl w:val="0"/>
        <w:numPr>
          <w:ilvl w:val="0"/>
          <w:numId w:val="28"/>
        </w:numPr>
        <w:autoSpaceDE w:val="0"/>
        <w:autoSpaceDN w:val="0"/>
        <w:adjustRightInd w:val="0"/>
        <w:spacing w:after="120"/>
        <w:ind w:left="567" w:hanging="567"/>
        <w:rPr>
          <w:rFonts w:cs="TTE2181390t00"/>
          <w:szCs w:val="22"/>
          <w:lang w:eastAsia="en-AU"/>
        </w:rPr>
      </w:pPr>
      <w:r w:rsidRPr="002D2929">
        <w:rPr>
          <w:rFonts w:cs="TTE2181390t00"/>
          <w:szCs w:val="22"/>
          <w:lang w:eastAsia="en-AU"/>
        </w:rPr>
        <w:t xml:space="preserve">Sound knowledge of the philosophy, </w:t>
      </w:r>
      <w:proofErr w:type="gramStart"/>
      <w:r w:rsidRPr="002D2929">
        <w:rPr>
          <w:rFonts w:cs="TTE2181390t00"/>
          <w:szCs w:val="22"/>
          <w:lang w:eastAsia="en-AU"/>
        </w:rPr>
        <w:t>principles</w:t>
      </w:r>
      <w:proofErr w:type="gramEnd"/>
      <w:r w:rsidRPr="002D2929">
        <w:rPr>
          <w:rFonts w:cs="TTE2181390t00"/>
          <w:szCs w:val="22"/>
          <w:lang w:eastAsia="en-AU"/>
        </w:rPr>
        <w:t xml:space="preserve"> and practice of palliative care in a primary health care framework.</w:t>
      </w:r>
    </w:p>
    <w:p w14:paraId="4369D22E" w14:textId="77777777" w:rsidR="00D02136" w:rsidRPr="002D2929" w:rsidRDefault="00D02136" w:rsidP="00C42DDF">
      <w:pPr>
        <w:widowControl w:val="0"/>
        <w:numPr>
          <w:ilvl w:val="0"/>
          <w:numId w:val="28"/>
        </w:numPr>
        <w:autoSpaceDE w:val="0"/>
        <w:autoSpaceDN w:val="0"/>
        <w:adjustRightInd w:val="0"/>
        <w:spacing w:after="120"/>
        <w:ind w:left="567" w:hanging="567"/>
        <w:rPr>
          <w:rFonts w:cs="TTE2181390t00"/>
          <w:szCs w:val="22"/>
          <w:lang w:eastAsia="en-AU"/>
        </w:rPr>
      </w:pPr>
      <w:r w:rsidRPr="002D2929">
        <w:rPr>
          <w:rFonts w:cs="Helvetica"/>
          <w:szCs w:val="22"/>
        </w:rPr>
        <w:t xml:space="preserve">Demonstrated knowledge and experience in undertaking non routine clinical practice with a broad understanding within the specific field of care; where established principles, procedures and methods require expansion, </w:t>
      </w:r>
      <w:proofErr w:type="gramStart"/>
      <w:r w:rsidRPr="002D2929">
        <w:rPr>
          <w:rFonts w:cs="Helvetica"/>
          <w:szCs w:val="22"/>
        </w:rPr>
        <w:t>adaptation</w:t>
      </w:r>
      <w:proofErr w:type="gramEnd"/>
      <w:r w:rsidRPr="002D2929">
        <w:rPr>
          <w:rFonts w:cs="Helvetica"/>
          <w:szCs w:val="22"/>
        </w:rPr>
        <w:t xml:space="preserve"> or modification.</w:t>
      </w:r>
    </w:p>
    <w:p w14:paraId="4DB10CBF" w14:textId="77777777" w:rsidR="00D02136" w:rsidRPr="002D2929" w:rsidRDefault="00D02136" w:rsidP="00C42DDF">
      <w:pPr>
        <w:pStyle w:val="ListParagraph"/>
        <w:widowControl w:val="0"/>
        <w:numPr>
          <w:ilvl w:val="0"/>
          <w:numId w:val="28"/>
        </w:numPr>
        <w:tabs>
          <w:tab w:val="clear" w:pos="567"/>
          <w:tab w:val="clear" w:pos="1134"/>
          <w:tab w:val="clear" w:pos="1701"/>
        </w:tabs>
        <w:autoSpaceDE w:val="0"/>
        <w:autoSpaceDN w:val="0"/>
        <w:adjustRightInd w:val="0"/>
        <w:spacing w:after="120"/>
        <w:ind w:left="567" w:hanging="567"/>
        <w:rPr>
          <w:rFonts w:ascii="Gill Sans MT" w:hAnsi="Gill Sans MT" w:cs="Helvetica"/>
          <w:szCs w:val="22"/>
        </w:rPr>
      </w:pPr>
      <w:r w:rsidRPr="002D2929">
        <w:rPr>
          <w:rFonts w:ascii="Gill Sans MT" w:hAnsi="Gill Sans MT"/>
          <w:szCs w:val="22"/>
        </w:rPr>
        <w:t>Demonstrated extensive experience and expertise in the clinical management of patients with complex care needs including the ability to liaise effectively with carers and other service providers involved in their care.</w:t>
      </w:r>
    </w:p>
    <w:p w14:paraId="1C42D3A8" w14:textId="77777777" w:rsidR="00D02136" w:rsidRPr="002D2929" w:rsidRDefault="00D02136" w:rsidP="00C42DDF">
      <w:pPr>
        <w:pStyle w:val="ListParagraph"/>
        <w:widowControl w:val="0"/>
        <w:numPr>
          <w:ilvl w:val="0"/>
          <w:numId w:val="28"/>
        </w:numPr>
        <w:tabs>
          <w:tab w:val="clear" w:pos="567"/>
          <w:tab w:val="clear" w:pos="1134"/>
          <w:tab w:val="clear" w:pos="1701"/>
        </w:tabs>
        <w:autoSpaceDE w:val="0"/>
        <w:autoSpaceDN w:val="0"/>
        <w:adjustRightInd w:val="0"/>
        <w:spacing w:after="120"/>
        <w:ind w:left="567" w:hanging="567"/>
        <w:rPr>
          <w:rFonts w:ascii="Gill Sans MT" w:hAnsi="Gill Sans MT" w:cs="Helvetica"/>
          <w:szCs w:val="22"/>
        </w:rPr>
      </w:pPr>
      <w:r w:rsidRPr="002D2929">
        <w:rPr>
          <w:rFonts w:ascii="Gill Sans MT" w:hAnsi="Gill Sans MT"/>
          <w:szCs w:val="22"/>
        </w:rPr>
        <w:t>Proven ability to apply effective interpersonal, negotiation and conflict resolution skills</w:t>
      </w:r>
      <w:r w:rsidRPr="002D2929">
        <w:rPr>
          <w:rFonts w:ascii="Gill Sans MT" w:hAnsi="Gill Sans MT" w:cs="Helvetica"/>
          <w:szCs w:val="22"/>
        </w:rPr>
        <w:t xml:space="preserve"> in a demanding multidisciplinary team environment with the need for high levels of risk sensitivity and case review.</w:t>
      </w:r>
    </w:p>
    <w:p w14:paraId="4ABE8675" w14:textId="77777777" w:rsidR="00D02136" w:rsidRPr="002D2929" w:rsidRDefault="00D02136" w:rsidP="00C42DDF">
      <w:pPr>
        <w:pStyle w:val="ListParagraph"/>
        <w:widowControl w:val="0"/>
        <w:numPr>
          <w:ilvl w:val="0"/>
          <w:numId w:val="28"/>
        </w:numPr>
        <w:tabs>
          <w:tab w:val="clear" w:pos="567"/>
          <w:tab w:val="clear" w:pos="1134"/>
          <w:tab w:val="clear" w:pos="1701"/>
        </w:tabs>
        <w:autoSpaceDE w:val="0"/>
        <w:autoSpaceDN w:val="0"/>
        <w:adjustRightInd w:val="0"/>
        <w:spacing w:after="120"/>
        <w:ind w:left="567" w:hanging="567"/>
        <w:rPr>
          <w:rFonts w:ascii="Gill Sans MT" w:hAnsi="Gill Sans MT" w:cs="Helvetica"/>
          <w:szCs w:val="22"/>
        </w:rPr>
      </w:pPr>
      <w:r w:rsidRPr="002D2929">
        <w:rPr>
          <w:rFonts w:ascii="Gill Sans MT" w:hAnsi="Gill Sans MT" w:cs="TTE2181390t00"/>
          <w:szCs w:val="22"/>
        </w:rPr>
        <w:t>Demonstrated ability to initiate, plan, coordinate and evaluate community development projects in a palliative care context.</w:t>
      </w:r>
    </w:p>
    <w:p w14:paraId="0A3919B6" w14:textId="77777777" w:rsidR="00D02136" w:rsidRPr="002D2929" w:rsidRDefault="00D02136" w:rsidP="00C42DDF">
      <w:pPr>
        <w:pStyle w:val="ListParagraph"/>
        <w:widowControl w:val="0"/>
        <w:numPr>
          <w:ilvl w:val="0"/>
          <w:numId w:val="28"/>
        </w:numPr>
        <w:tabs>
          <w:tab w:val="clear" w:pos="567"/>
          <w:tab w:val="clear" w:pos="1134"/>
          <w:tab w:val="clear" w:pos="1701"/>
        </w:tabs>
        <w:autoSpaceDE w:val="0"/>
        <w:autoSpaceDN w:val="0"/>
        <w:adjustRightInd w:val="0"/>
        <w:spacing w:after="120"/>
        <w:ind w:left="567" w:hanging="567"/>
        <w:rPr>
          <w:rFonts w:ascii="Gill Sans MT" w:hAnsi="Gill Sans MT" w:cs="Helvetica"/>
          <w:szCs w:val="22"/>
        </w:rPr>
      </w:pPr>
      <w:r w:rsidRPr="002D2929">
        <w:rPr>
          <w:rFonts w:ascii="Gill Sans MT" w:hAnsi="Gill Sans MT"/>
          <w:szCs w:val="22"/>
        </w:rPr>
        <w:t xml:space="preserve">Evidence in undertaking relevant clinical research and </w:t>
      </w:r>
      <w:r w:rsidRPr="002D2929">
        <w:rPr>
          <w:rFonts w:ascii="Gill Sans MT" w:hAnsi="Gill Sans MT" w:cs="Calibri"/>
          <w:szCs w:val="22"/>
        </w:rPr>
        <w:t>quality improvement projects.</w:t>
      </w:r>
    </w:p>
    <w:p w14:paraId="21F5D9F2" w14:textId="701D91B2" w:rsidR="002D2929" w:rsidRPr="00A344AE" w:rsidRDefault="00D02136" w:rsidP="002D2929">
      <w:pPr>
        <w:pStyle w:val="ListParagraph"/>
        <w:widowControl w:val="0"/>
        <w:numPr>
          <w:ilvl w:val="0"/>
          <w:numId w:val="28"/>
        </w:numPr>
        <w:tabs>
          <w:tab w:val="clear" w:pos="567"/>
          <w:tab w:val="clear" w:pos="1134"/>
          <w:tab w:val="clear" w:pos="1701"/>
        </w:tabs>
        <w:autoSpaceDE w:val="0"/>
        <w:autoSpaceDN w:val="0"/>
        <w:adjustRightInd w:val="0"/>
        <w:spacing w:after="240"/>
        <w:ind w:left="567" w:hanging="567"/>
        <w:rPr>
          <w:rFonts w:ascii="Gill Sans MT" w:hAnsi="Gill Sans MT" w:cs="Helvetica"/>
          <w:szCs w:val="22"/>
        </w:rPr>
      </w:pPr>
      <w:r w:rsidRPr="002D2929">
        <w:rPr>
          <w:rFonts w:ascii="Gill Sans MT" w:hAnsi="Gill Sans MT"/>
          <w:szCs w:val="22"/>
        </w:rPr>
        <w:t>Evidence of a professional development plan that reflects ongoing practice development needs and educational requirements.</w:t>
      </w:r>
      <w:r w:rsidRPr="002D2929">
        <w:rPr>
          <w:rFonts w:ascii="Gill Sans MT" w:hAnsi="Gill Sans MT" w:cs="Calibri"/>
          <w:szCs w:val="22"/>
        </w:rPr>
        <w:t xml:space="preserve"> </w:t>
      </w:r>
    </w:p>
    <w:p w14:paraId="5788F36C" w14:textId="77777777" w:rsidR="002D2929" w:rsidRPr="002D2929" w:rsidRDefault="002D2929" w:rsidP="002D2929">
      <w:pPr>
        <w:widowControl w:val="0"/>
        <w:autoSpaceDE w:val="0"/>
        <w:autoSpaceDN w:val="0"/>
        <w:adjustRightInd w:val="0"/>
        <w:spacing w:after="240"/>
        <w:rPr>
          <w:rFonts w:ascii="Gill Sans MT" w:hAnsi="Gill Sans MT" w:cs="Helvetica"/>
          <w:szCs w:val="22"/>
        </w:rPr>
      </w:pPr>
    </w:p>
    <w:p w14:paraId="201CCDCC" w14:textId="1B079159" w:rsidR="00E91AB6" w:rsidRDefault="00E91AB6" w:rsidP="00130E72">
      <w:pPr>
        <w:pStyle w:val="Heading3"/>
      </w:pPr>
      <w:r>
        <w:lastRenderedPageBreak/>
        <w:t>Working Environment:</w:t>
      </w:r>
    </w:p>
    <w:p w14:paraId="2993466F" w14:textId="77777777" w:rsidR="00C527C0" w:rsidRDefault="00C527C0" w:rsidP="00C527C0">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1201D63C" w14:textId="77777777" w:rsidR="00C527C0" w:rsidRPr="004B0994" w:rsidRDefault="00C527C0" w:rsidP="00C527C0">
      <w:r>
        <w:t xml:space="preserve">The Department seeks to provide an environment that supports safe work practices, </w:t>
      </w:r>
      <w:proofErr w:type="gramStart"/>
      <w:r>
        <w:t>diversity</w:t>
      </w:r>
      <w:proofErr w:type="gramEnd"/>
      <w: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Pr="00686107">
          <w:rPr>
            <w:rStyle w:val="Hyperlink"/>
          </w:rPr>
          <w:t>Consumer and Community Engagement Principles</w:t>
        </w:r>
      </w:hyperlink>
      <w:r>
        <w:t>.</w:t>
      </w:r>
    </w:p>
    <w:p w14:paraId="0C5FD2D6" w14:textId="77777777" w:rsidR="00C527C0" w:rsidRPr="00C527C0" w:rsidRDefault="00C527C0" w:rsidP="00C527C0"/>
    <w:sectPr w:rsidR="00C527C0" w:rsidRPr="00C527C0"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6A9EB" w14:textId="77777777" w:rsidR="007F6D7F" w:rsidRDefault="007F6D7F" w:rsidP="00F420E2">
      <w:pPr>
        <w:spacing w:after="0" w:line="240" w:lineRule="auto"/>
      </w:pPr>
      <w:r>
        <w:separator/>
      </w:r>
    </w:p>
  </w:endnote>
  <w:endnote w:type="continuationSeparator" w:id="0">
    <w:p w14:paraId="0738BAC4" w14:textId="77777777" w:rsidR="007F6D7F" w:rsidRDefault="007F6D7F"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TTE2181390t00">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ECE0B" w14:textId="77777777" w:rsidR="007F6D7F" w:rsidRDefault="007F6D7F" w:rsidP="00F420E2">
      <w:pPr>
        <w:spacing w:after="0" w:line="240" w:lineRule="auto"/>
      </w:pPr>
      <w:r>
        <w:separator/>
      </w:r>
    </w:p>
  </w:footnote>
  <w:footnote w:type="continuationSeparator" w:id="0">
    <w:p w14:paraId="42B496F7" w14:textId="77777777" w:rsidR="007F6D7F" w:rsidRDefault="007F6D7F"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172B79A8">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9D3"/>
    <w:multiLevelType w:val="hybridMultilevel"/>
    <w:tmpl w:val="8848C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4A04EF7"/>
    <w:multiLevelType w:val="hybridMultilevel"/>
    <w:tmpl w:val="8A1A9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D6F71C4"/>
    <w:multiLevelType w:val="multilevel"/>
    <w:tmpl w:val="8E8C0FDC"/>
    <w:numStyleLink w:val="NL1"/>
  </w:abstractNum>
  <w:abstractNum w:abstractNumId="12"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4F9D6F87"/>
    <w:multiLevelType w:val="hybridMultilevel"/>
    <w:tmpl w:val="AA8C3528"/>
    <w:lvl w:ilvl="0" w:tplc="0C09000F">
      <w:start w:val="1"/>
      <w:numFmt w:val="decimal"/>
      <w:lvlText w:val="%1."/>
      <w:lvlJc w:val="left"/>
      <w:pPr>
        <w:tabs>
          <w:tab w:val="num" w:pos="578"/>
        </w:tabs>
        <w:ind w:left="578" w:hanging="360"/>
      </w:pPr>
      <w:rPr>
        <w:rFonts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5"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8"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617B86"/>
    <w:multiLevelType w:val="hybridMultilevel"/>
    <w:tmpl w:val="2C7C18E4"/>
    <w:lvl w:ilvl="0" w:tplc="0C09000F">
      <w:start w:val="1"/>
      <w:numFmt w:val="decimal"/>
      <w:lvlText w:val="%1."/>
      <w:lvlJc w:val="left"/>
      <w:pPr>
        <w:ind w:left="1083" w:hanging="360"/>
      </w:pPr>
    </w:lvl>
    <w:lvl w:ilvl="1" w:tplc="0C090019" w:tentative="1">
      <w:start w:val="1"/>
      <w:numFmt w:val="lowerLetter"/>
      <w:lvlText w:val="%2."/>
      <w:lvlJc w:val="left"/>
      <w:pPr>
        <w:ind w:left="1803" w:hanging="360"/>
      </w:pPr>
    </w:lvl>
    <w:lvl w:ilvl="2" w:tplc="0C09001B" w:tentative="1">
      <w:start w:val="1"/>
      <w:numFmt w:val="lowerRoman"/>
      <w:lvlText w:val="%3."/>
      <w:lvlJc w:val="right"/>
      <w:pPr>
        <w:ind w:left="2523" w:hanging="180"/>
      </w:pPr>
    </w:lvl>
    <w:lvl w:ilvl="3" w:tplc="0C09000F" w:tentative="1">
      <w:start w:val="1"/>
      <w:numFmt w:val="decimal"/>
      <w:lvlText w:val="%4."/>
      <w:lvlJc w:val="left"/>
      <w:pPr>
        <w:ind w:left="3243" w:hanging="360"/>
      </w:pPr>
    </w:lvl>
    <w:lvl w:ilvl="4" w:tplc="0C090019" w:tentative="1">
      <w:start w:val="1"/>
      <w:numFmt w:val="lowerLetter"/>
      <w:lvlText w:val="%5."/>
      <w:lvlJc w:val="left"/>
      <w:pPr>
        <w:ind w:left="3963" w:hanging="360"/>
      </w:pPr>
    </w:lvl>
    <w:lvl w:ilvl="5" w:tplc="0C09001B" w:tentative="1">
      <w:start w:val="1"/>
      <w:numFmt w:val="lowerRoman"/>
      <w:lvlText w:val="%6."/>
      <w:lvlJc w:val="right"/>
      <w:pPr>
        <w:ind w:left="4683" w:hanging="180"/>
      </w:pPr>
    </w:lvl>
    <w:lvl w:ilvl="6" w:tplc="0C09000F" w:tentative="1">
      <w:start w:val="1"/>
      <w:numFmt w:val="decimal"/>
      <w:lvlText w:val="%7."/>
      <w:lvlJc w:val="left"/>
      <w:pPr>
        <w:ind w:left="5403" w:hanging="360"/>
      </w:pPr>
    </w:lvl>
    <w:lvl w:ilvl="7" w:tplc="0C090019" w:tentative="1">
      <w:start w:val="1"/>
      <w:numFmt w:val="lowerLetter"/>
      <w:lvlText w:val="%8."/>
      <w:lvlJc w:val="left"/>
      <w:pPr>
        <w:ind w:left="6123" w:hanging="360"/>
      </w:pPr>
    </w:lvl>
    <w:lvl w:ilvl="8" w:tplc="0C09001B" w:tentative="1">
      <w:start w:val="1"/>
      <w:numFmt w:val="lowerRoman"/>
      <w:lvlText w:val="%9."/>
      <w:lvlJc w:val="right"/>
      <w:pPr>
        <w:ind w:left="6843" w:hanging="180"/>
      </w:pPr>
    </w:lvl>
  </w:abstractNum>
  <w:abstractNum w:abstractNumId="20"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0205AF4"/>
    <w:multiLevelType w:val="hybridMultilevel"/>
    <w:tmpl w:val="C13CD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4" w15:restartNumberingAfterBreak="0">
    <w:nsid w:val="7CCF61D9"/>
    <w:multiLevelType w:val="hybridMultilevel"/>
    <w:tmpl w:val="1B5E3ABE"/>
    <w:lvl w:ilvl="0" w:tplc="1F44E18C">
      <w:start w:val="1"/>
      <w:numFmt w:val="decimal"/>
      <w:lvlText w:val="%1."/>
      <w:lvlJc w:val="left"/>
      <w:pPr>
        <w:ind w:left="720" w:hanging="360"/>
      </w:pPr>
    </w:lvl>
    <w:lvl w:ilvl="1" w:tplc="5484E804" w:tentative="1">
      <w:start w:val="1"/>
      <w:numFmt w:val="lowerLetter"/>
      <w:lvlText w:val="%2."/>
      <w:lvlJc w:val="left"/>
      <w:pPr>
        <w:ind w:left="1440" w:hanging="360"/>
      </w:pPr>
    </w:lvl>
    <w:lvl w:ilvl="2" w:tplc="A1F6DFD2" w:tentative="1">
      <w:start w:val="1"/>
      <w:numFmt w:val="lowerRoman"/>
      <w:lvlText w:val="%3."/>
      <w:lvlJc w:val="right"/>
      <w:pPr>
        <w:ind w:left="2160" w:hanging="180"/>
      </w:pPr>
    </w:lvl>
    <w:lvl w:ilvl="3" w:tplc="0F0221BE" w:tentative="1">
      <w:start w:val="1"/>
      <w:numFmt w:val="decimal"/>
      <w:lvlText w:val="%4."/>
      <w:lvlJc w:val="left"/>
      <w:pPr>
        <w:ind w:left="2880" w:hanging="360"/>
      </w:pPr>
    </w:lvl>
    <w:lvl w:ilvl="4" w:tplc="DDE2B740" w:tentative="1">
      <w:start w:val="1"/>
      <w:numFmt w:val="lowerLetter"/>
      <w:lvlText w:val="%5."/>
      <w:lvlJc w:val="left"/>
      <w:pPr>
        <w:ind w:left="3600" w:hanging="360"/>
      </w:pPr>
    </w:lvl>
    <w:lvl w:ilvl="5" w:tplc="8968BD32" w:tentative="1">
      <w:start w:val="1"/>
      <w:numFmt w:val="lowerRoman"/>
      <w:lvlText w:val="%6."/>
      <w:lvlJc w:val="right"/>
      <w:pPr>
        <w:ind w:left="4320" w:hanging="180"/>
      </w:pPr>
    </w:lvl>
    <w:lvl w:ilvl="6" w:tplc="AA342F48" w:tentative="1">
      <w:start w:val="1"/>
      <w:numFmt w:val="decimal"/>
      <w:lvlText w:val="%7."/>
      <w:lvlJc w:val="left"/>
      <w:pPr>
        <w:ind w:left="5040" w:hanging="360"/>
      </w:pPr>
    </w:lvl>
    <w:lvl w:ilvl="7" w:tplc="65B8BC0C" w:tentative="1">
      <w:start w:val="1"/>
      <w:numFmt w:val="lowerLetter"/>
      <w:lvlText w:val="%8."/>
      <w:lvlJc w:val="left"/>
      <w:pPr>
        <w:ind w:left="5760" w:hanging="360"/>
      </w:pPr>
    </w:lvl>
    <w:lvl w:ilvl="8" w:tplc="C12AFF1A" w:tentative="1">
      <w:start w:val="1"/>
      <w:numFmt w:val="lowerRoman"/>
      <w:lvlText w:val="%9."/>
      <w:lvlJc w:val="right"/>
      <w:pPr>
        <w:ind w:left="6480" w:hanging="180"/>
      </w:pPr>
    </w:lvl>
  </w:abstractNum>
  <w:num w:numId="1" w16cid:durableId="140773573">
    <w:abstractNumId w:val="23"/>
  </w:num>
  <w:num w:numId="2" w16cid:durableId="1371807484">
    <w:abstractNumId w:val="4"/>
  </w:num>
  <w:num w:numId="3" w16cid:durableId="284435875">
    <w:abstractNumId w:val="2"/>
  </w:num>
  <w:num w:numId="4" w16cid:durableId="348609724">
    <w:abstractNumId w:val="9"/>
  </w:num>
  <w:num w:numId="5" w16cid:durableId="165750478">
    <w:abstractNumId w:val="16"/>
  </w:num>
  <w:num w:numId="6" w16cid:durableId="801120959">
    <w:abstractNumId w:val="12"/>
  </w:num>
  <w:num w:numId="7" w16cid:durableId="426580366">
    <w:abstractNumId w:val="20"/>
  </w:num>
  <w:num w:numId="8" w16cid:durableId="1756828009">
    <w:abstractNumId w:val="1"/>
  </w:num>
  <w:num w:numId="9" w16cid:durableId="84422624">
    <w:abstractNumId w:val="22"/>
  </w:num>
  <w:num w:numId="10" w16cid:durableId="2125228744">
    <w:abstractNumId w:val="17"/>
  </w:num>
  <w:num w:numId="11" w16cid:durableId="1931699202">
    <w:abstractNumId w:val="6"/>
  </w:num>
  <w:num w:numId="12" w16cid:durableId="521943488">
    <w:abstractNumId w:val="8"/>
  </w:num>
  <w:num w:numId="13" w16cid:durableId="1281911161">
    <w:abstractNumId w:val="11"/>
  </w:num>
  <w:num w:numId="14" w16cid:durableId="21444232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880720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654077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74240388">
    <w:abstractNumId w:val="14"/>
  </w:num>
  <w:num w:numId="18" w16cid:durableId="1678802161">
    <w:abstractNumId w:val="3"/>
  </w:num>
  <w:num w:numId="19" w16cid:durableId="159856083">
    <w:abstractNumId w:val="15"/>
  </w:num>
  <w:num w:numId="20" w16cid:durableId="1201941601">
    <w:abstractNumId w:val="18"/>
  </w:num>
  <w:num w:numId="21" w16cid:durableId="144050302">
    <w:abstractNumId w:val="10"/>
  </w:num>
  <w:num w:numId="22" w16cid:durableId="2095661674">
    <w:abstractNumId w:val="13"/>
  </w:num>
  <w:num w:numId="23" w16cid:durableId="475804794">
    <w:abstractNumId w:val="7"/>
  </w:num>
  <w:num w:numId="24" w16cid:durableId="1256477651">
    <w:abstractNumId w:val="5"/>
  </w:num>
  <w:num w:numId="25" w16cid:durableId="1129938090">
    <w:abstractNumId w:val="21"/>
  </w:num>
  <w:num w:numId="26" w16cid:durableId="1986619390">
    <w:abstractNumId w:val="19"/>
  </w:num>
  <w:num w:numId="27" w16cid:durableId="1605071750">
    <w:abstractNumId w:val="0"/>
  </w:num>
  <w:num w:numId="28" w16cid:durableId="1175919843">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5E3A"/>
    <w:rsid w:val="000C7998"/>
    <w:rsid w:val="000D5AF4"/>
    <w:rsid w:val="000D73E4"/>
    <w:rsid w:val="000E5162"/>
    <w:rsid w:val="001001C5"/>
    <w:rsid w:val="00104714"/>
    <w:rsid w:val="00130E72"/>
    <w:rsid w:val="00167BF4"/>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2929"/>
    <w:rsid w:val="002D72E4"/>
    <w:rsid w:val="002E2FDC"/>
    <w:rsid w:val="00324C8F"/>
    <w:rsid w:val="00325022"/>
    <w:rsid w:val="00326F12"/>
    <w:rsid w:val="0033673B"/>
    <w:rsid w:val="00341FBA"/>
    <w:rsid w:val="003506C1"/>
    <w:rsid w:val="0036538B"/>
    <w:rsid w:val="00365ADE"/>
    <w:rsid w:val="003703B1"/>
    <w:rsid w:val="00374075"/>
    <w:rsid w:val="00384C08"/>
    <w:rsid w:val="003A15EA"/>
    <w:rsid w:val="003A4597"/>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C6493"/>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7F6D7F"/>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344AE"/>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4711"/>
    <w:rsid w:val="00B47CD5"/>
    <w:rsid w:val="00B55A2A"/>
    <w:rsid w:val="00B81424"/>
    <w:rsid w:val="00B90EB3"/>
    <w:rsid w:val="00B914E4"/>
    <w:rsid w:val="00B91A23"/>
    <w:rsid w:val="00B97D5F"/>
    <w:rsid w:val="00BA6397"/>
    <w:rsid w:val="00BB12B9"/>
    <w:rsid w:val="00BC6DC6"/>
    <w:rsid w:val="00BF2032"/>
    <w:rsid w:val="00C21404"/>
    <w:rsid w:val="00C265E8"/>
    <w:rsid w:val="00C32D2A"/>
    <w:rsid w:val="00C36B19"/>
    <w:rsid w:val="00C42DDF"/>
    <w:rsid w:val="00C43FDA"/>
    <w:rsid w:val="00C45805"/>
    <w:rsid w:val="00C527C0"/>
    <w:rsid w:val="00C53A5E"/>
    <w:rsid w:val="00C726D0"/>
    <w:rsid w:val="00C82806"/>
    <w:rsid w:val="00C82F58"/>
    <w:rsid w:val="00CA2025"/>
    <w:rsid w:val="00CB66AF"/>
    <w:rsid w:val="00CC6E00"/>
    <w:rsid w:val="00CD13C8"/>
    <w:rsid w:val="00CD2D3B"/>
    <w:rsid w:val="00CE2BFE"/>
    <w:rsid w:val="00CF1329"/>
    <w:rsid w:val="00CF4C44"/>
    <w:rsid w:val="00D02136"/>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16A17"/>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976DD"/>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167BF4"/>
    <w:pPr>
      <w:autoSpaceDE w:val="0"/>
      <w:autoSpaceDN w:val="0"/>
      <w:adjustRightInd w:val="0"/>
    </w:pPr>
    <w:rPr>
      <w:rFonts w:ascii="Gill Sans MT" w:eastAsia="Times New Roman" w:hAnsi="Gill Sans MT" w:cs="Gill Sans MT"/>
      <w:color w:val="00000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TTE2181390t00">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497E2A"/>
    <w:rsid w:val="00610B36"/>
    <w:rsid w:val="006E4BAF"/>
    <w:rsid w:val="007637B0"/>
    <w:rsid w:val="00831BA8"/>
    <w:rsid w:val="00B56F0D"/>
    <w:rsid w:val="00C66551"/>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1081</Words>
  <Characters>6892</Characters>
  <Application>Microsoft Office Word</Application>
  <DocSecurity>0</DocSecurity>
  <Lines>130</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Butterworth, Emily S</cp:lastModifiedBy>
  <cp:revision>2</cp:revision>
  <cp:lastPrinted>2020-12-15T01:42:00Z</cp:lastPrinted>
  <dcterms:created xsi:type="dcterms:W3CDTF">2023-05-10T04:10:00Z</dcterms:created>
  <dcterms:modified xsi:type="dcterms:W3CDTF">2023-05-10T04:10:00Z</dcterms:modified>
</cp:coreProperties>
</file>