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F664" w14:textId="77777777" w:rsidR="0028037E" w:rsidRDefault="000D31D4" w:rsidP="006B32A0">
      <w:r>
        <w:rPr>
          <w:noProof/>
          <w:lang w:val="en-AU" w:eastAsia="en-AU"/>
        </w:rPr>
        <mc:AlternateContent>
          <mc:Choice Requires="wps">
            <w:drawing>
              <wp:anchor distT="45720" distB="45720" distL="114300" distR="114300" simplePos="0" relativeHeight="251659264" behindDoc="0" locked="0" layoutInCell="1" allowOverlap="1" wp14:anchorId="6D9C236D" wp14:editId="1A07FCFE">
                <wp:simplePos x="0" y="0"/>
                <wp:positionH relativeFrom="margin">
                  <wp:posOffset>-419100</wp:posOffset>
                </wp:positionH>
                <wp:positionV relativeFrom="page">
                  <wp:posOffset>1123950</wp:posOffset>
                </wp:positionV>
                <wp:extent cx="6162675" cy="165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657350"/>
                        </a:xfrm>
                        <a:prstGeom prst="rect">
                          <a:avLst/>
                        </a:prstGeom>
                        <a:noFill/>
                        <a:ln w="9525">
                          <a:noFill/>
                          <a:miter lim="800000"/>
                          <a:headEnd/>
                          <a:tailEnd/>
                        </a:ln>
                      </wps:spPr>
                      <wps:txbx>
                        <w:txbxContent>
                          <w:p w14:paraId="489DC60C" w14:textId="77777777" w:rsidR="008A604A" w:rsidRPr="008A604A" w:rsidRDefault="00A514FF" w:rsidP="008A604A">
                            <w:pPr>
                              <w:rPr>
                                <w:rFonts w:ascii="Arial Bold" w:hAnsi="Arial Bold"/>
                                <w:b/>
                                <w:caps/>
                                <w:color w:val="FFFFFF" w:themeColor="background1"/>
                                <w:sz w:val="40"/>
                                <w:szCs w:val="40"/>
                              </w:rPr>
                            </w:pPr>
                            <w:r>
                              <w:rPr>
                                <w:rFonts w:ascii="Arial Bold" w:hAnsi="Arial Bold"/>
                                <w:b/>
                                <w:caps/>
                                <w:color w:val="FFFFFF" w:themeColor="background1"/>
                                <w:sz w:val="40"/>
                                <w:szCs w:val="40"/>
                              </w:rPr>
                              <w:t>Youth support worker</w:t>
                            </w:r>
                            <w:r w:rsidR="008A604A" w:rsidRPr="008A604A">
                              <w:rPr>
                                <w:rFonts w:ascii="Arial Bold" w:hAnsi="Arial Bold"/>
                                <w:b/>
                                <w:caps/>
                                <w:color w:val="FFFFFF" w:themeColor="background1"/>
                                <w:sz w:val="40"/>
                                <w:szCs w:val="40"/>
                              </w:rPr>
                              <w:t xml:space="preserve"> POSITION DESCRIPTION</w:t>
                            </w:r>
                          </w:p>
                          <w:p w14:paraId="67C3A8BA" w14:textId="77777777" w:rsidR="008A604A" w:rsidRPr="008A604A" w:rsidRDefault="00162B60" w:rsidP="008A604A">
                            <w:pPr>
                              <w:rPr>
                                <w:rFonts w:ascii="Arial Bold" w:hAnsi="Arial Bold"/>
                                <w:b/>
                                <w:caps/>
                                <w:color w:val="FFFFFF" w:themeColor="background1"/>
                                <w:sz w:val="36"/>
                                <w:szCs w:val="36"/>
                              </w:rPr>
                            </w:pPr>
                            <w:r>
                              <w:rPr>
                                <w:rFonts w:ascii="Arial Bold" w:hAnsi="Arial Bold"/>
                                <w:b/>
                                <w:caps/>
                                <w:color w:val="FFFFFF" w:themeColor="background1"/>
                                <w:sz w:val="36"/>
                                <w:szCs w:val="36"/>
                              </w:rPr>
                              <w:t>counterpoint youth refuge</w:t>
                            </w:r>
                          </w:p>
                          <w:p w14:paraId="582CD6C3" w14:textId="77777777" w:rsidR="008A604A" w:rsidRPr="008A604A" w:rsidRDefault="00162B60" w:rsidP="008A604A">
                            <w:pPr>
                              <w:rPr>
                                <w:rFonts w:ascii="Arial Bold" w:hAnsi="Arial Bold"/>
                                <w:b/>
                                <w:caps/>
                                <w:color w:val="FFFFFF" w:themeColor="background1"/>
                                <w:sz w:val="36"/>
                                <w:szCs w:val="36"/>
                              </w:rPr>
                            </w:pPr>
                            <w:r>
                              <w:rPr>
                                <w:rFonts w:ascii="Arial Bold" w:hAnsi="Arial Bold"/>
                                <w:b/>
                                <w:caps/>
                                <w:color w:val="FFFFFF" w:themeColor="background1"/>
                                <w:sz w:val="36"/>
                                <w:szCs w:val="36"/>
                              </w:rPr>
                              <w:t>Northern</w:t>
                            </w:r>
                            <w:r w:rsidR="001D47F9">
                              <w:rPr>
                                <w:rFonts w:ascii="Arial Bold" w:hAnsi="Arial Bold"/>
                                <w:b/>
                                <w:caps/>
                                <w:color w:val="FFFFFF" w:themeColor="background1"/>
                                <w:sz w:val="36"/>
                                <w:szCs w:val="36"/>
                              </w:rPr>
                              <w:t xml:space="preserve"> region</w:t>
                            </w:r>
                          </w:p>
                          <w:p w14:paraId="4B37E5F5" w14:textId="77777777" w:rsidR="00220F16" w:rsidRPr="000D31D4" w:rsidRDefault="00220F16" w:rsidP="006B32A0">
                            <w:pPr>
                              <w:rPr>
                                <w:b/>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C236D" id="_x0000_t202" coordsize="21600,21600" o:spt="202" path="m,l,21600r21600,l21600,xe">
                <v:stroke joinstyle="miter"/>
                <v:path gradientshapeok="t" o:connecttype="rect"/>
              </v:shapetype>
              <v:shape id="Text Box 2" o:spid="_x0000_s1026" type="#_x0000_t202" style="position:absolute;margin-left:-33pt;margin-top:88.5pt;width:485.25pt;height:13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y/+gEAAM4DAAAOAAAAZHJzL2Uyb0RvYy54bWysU9uO2yAQfa/Uf0C8N740dnatOKvtbreq&#10;tL1I234AwThGBYYCiZ1+fQeczUbtW1U/oMEDZ+acOaxvJq3IQTgvwbS0WOSUCMOhk2bX0u/fHt5c&#10;UeIDMx1TYERLj8LTm83rV+vRNqKEAVQnHEEQ45vRtnQIwTZZ5vkgNPMLsMJgsgenWcCt22WdYyOi&#10;a5WVeV5nI7jOOuDCe/x7PyfpJuH3veDhS997EYhqKfYW0urSuo1rtlmzZueYHSQ/tcH+oQvNpMGi&#10;Z6h7FhjZO/kXlJbcgYc+LDjoDPpecpE4IJsi/4PN08CsSFxQHG/PMvn/B8s/H57sV0fC9A4mHGAi&#10;4e0j8B+eGLgbmNmJW+dgHATrsHARJctG65vT1Si1b3wE2Y6foMMhs32ABDT1TkdVkCdBdBzA8Sy6&#10;mALh+LMu6rJeVZRwzBV1tXpbpbFkrHm+bp0PHwRoEoOWOpxqgmeHRx9iO6x5PhKrGXiQSqXJKkPG&#10;ll5XZZUuXGS0DGg8JXVLr/L4zVaILN+bLl0OTKo5xgLKnGhHpjPnMG0nPBjpb6E7ogAOZoPhg8Bg&#10;APeLkhHN1VL/c8+coER9NCjidbFcRjemzbJalbhxl5ntZYYZjlAtDZTM4V1IDp653qLYvUwyvHRy&#10;6hVNk9Q5GTy68nKfTr08w81vAAAA//8DAFBLAwQUAAYACAAAACEArzkDIt8AAAALAQAADwAAAGRy&#10;cy9kb3ducmV2LnhtbEyPzU7DMBCE70i8g7VI3FobSNM2xKkQiCuI/knc3HibRMTrKHab8PZdTuW2&#10;oxnNfpOvRteKM/ah8aThYapAIJXeNlRp2G7eJwsQIRqypvWEGn4xwKq4vclNZv1AX3hex0pwCYXM&#10;aKhj7DIpQ1mjM2HqOyT2jr53JrLsK2l7M3C5a+WjUql0piH+UJsOX2ssf9Ynp2H3cfzeJ+qzenOz&#10;bvCjkuSWUuv7u/HlGUTEMV7D8IfP6FAw08GfyAbRapikKW+JbMznfHBiqZIZiIOG5GmhQBa5/L+h&#10;uAAAAP//AwBQSwECLQAUAAYACAAAACEAtoM4kv4AAADhAQAAEwAAAAAAAAAAAAAAAAAAAAAAW0Nv&#10;bnRlbnRfVHlwZXNdLnhtbFBLAQItABQABgAIAAAAIQA4/SH/1gAAAJQBAAALAAAAAAAAAAAAAAAA&#10;AC8BAABfcmVscy8ucmVsc1BLAQItABQABgAIAAAAIQD4Hoy/+gEAAM4DAAAOAAAAAAAAAAAAAAAA&#10;AC4CAABkcnMvZTJvRG9jLnhtbFBLAQItABQABgAIAAAAIQCvOQMi3wAAAAsBAAAPAAAAAAAAAAAA&#10;AAAAAFQEAABkcnMvZG93bnJldi54bWxQSwUGAAAAAAQABADzAAAAYAUAAAAA&#10;" filled="f" stroked="f">
                <v:textbox>
                  <w:txbxContent>
                    <w:p w14:paraId="489DC60C" w14:textId="77777777" w:rsidR="008A604A" w:rsidRPr="008A604A" w:rsidRDefault="00A514FF" w:rsidP="008A604A">
                      <w:pPr>
                        <w:rPr>
                          <w:rFonts w:ascii="Arial Bold" w:hAnsi="Arial Bold"/>
                          <w:b/>
                          <w:caps/>
                          <w:color w:val="FFFFFF" w:themeColor="background1"/>
                          <w:sz w:val="40"/>
                          <w:szCs w:val="40"/>
                        </w:rPr>
                      </w:pPr>
                      <w:r>
                        <w:rPr>
                          <w:rFonts w:ascii="Arial Bold" w:hAnsi="Arial Bold"/>
                          <w:b/>
                          <w:caps/>
                          <w:color w:val="FFFFFF" w:themeColor="background1"/>
                          <w:sz w:val="40"/>
                          <w:szCs w:val="40"/>
                        </w:rPr>
                        <w:t>Youth support worker</w:t>
                      </w:r>
                      <w:r w:rsidR="008A604A" w:rsidRPr="008A604A">
                        <w:rPr>
                          <w:rFonts w:ascii="Arial Bold" w:hAnsi="Arial Bold"/>
                          <w:b/>
                          <w:caps/>
                          <w:color w:val="FFFFFF" w:themeColor="background1"/>
                          <w:sz w:val="40"/>
                          <w:szCs w:val="40"/>
                        </w:rPr>
                        <w:t xml:space="preserve"> POSITION DESCRIPTION</w:t>
                      </w:r>
                    </w:p>
                    <w:p w14:paraId="67C3A8BA" w14:textId="77777777" w:rsidR="008A604A" w:rsidRPr="008A604A" w:rsidRDefault="00162B60" w:rsidP="008A604A">
                      <w:pPr>
                        <w:rPr>
                          <w:rFonts w:ascii="Arial Bold" w:hAnsi="Arial Bold"/>
                          <w:b/>
                          <w:caps/>
                          <w:color w:val="FFFFFF" w:themeColor="background1"/>
                          <w:sz w:val="36"/>
                          <w:szCs w:val="36"/>
                        </w:rPr>
                      </w:pPr>
                      <w:r>
                        <w:rPr>
                          <w:rFonts w:ascii="Arial Bold" w:hAnsi="Arial Bold"/>
                          <w:b/>
                          <w:caps/>
                          <w:color w:val="FFFFFF" w:themeColor="background1"/>
                          <w:sz w:val="36"/>
                          <w:szCs w:val="36"/>
                        </w:rPr>
                        <w:t>counterpoint youth refuge</w:t>
                      </w:r>
                    </w:p>
                    <w:p w14:paraId="582CD6C3" w14:textId="77777777" w:rsidR="008A604A" w:rsidRPr="008A604A" w:rsidRDefault="00162B60" w:rsidP="008A604A">
                      <w:pPr>
                        <w:rPr>
                          <w:rFonts w:ascii="Arial Bold" w:hAnsi="Arial Bold"/>
                          <w:b/>
                          <w:caps/>
                          <w:color w:val="FFFFFF" w:themeColor="background1"/>
                          <w:sz w:val="36"/>
                          <w:szCs w:val="36"/>
                        </w:rPr>
                      </w:pPr>
                      <w:r>
                        <w:rPr>
                          <w:rFonts w:ascii="Arial Bold" w:hAnsi="Arial Bold"/>
                          <w:b/>
                          <w:caps/>
                          <w:color w:val="FFFFFF" w:themeColor="background1"/>
                          <w:sz w:val="36"/>
                          <w:szCs w:val="36"/>
                        </w:rPr>
                        <w:t>Northern</w:t>
                      </w:r>
                      <w:r w:rsidR="001D47F9">
                        <w:rPr>
                          <w:rFonts w:ascii="Arial Bold" w:hAnsi="Arial Bold"/>
                          <w:b/>
                          <w:caps/>
                          <w:color w:val="FFFFFF" w:themeColor="background1"/>
                          <w:sz w:val="36"/>
                          <w:szCs w:val="36"/>
                        </w:rPr>
                        <w:t xml:space="preserve"> region</w:t>
                      </w:r>
                    </w:p>
                    <w:p w14:paraId="4B37E5F5" w14:textId="77777777" w:rsidR="00220F16" w:rsidRPr="000D31D4" w:rsidRDefault="00220F16" w:rsidP="006B32A0">
                      <w:pPr>
                        <w:rPr>
                          <w:b/>
                          <w:color w:val="FFFFFF" w:themeColor="background1"/>
                          <w:sz w:val="36"/>
                          <w:szCs w:val="36"/>
                        </w:rPr>
                      </w:pPr>
                    </w:p>
                  </w:txbxContent>
                </v:textbox>
                <w10:wrap type="square" anchorx="margin" anchory="page"/>
              </v:shape>
            </w:pict>
          </mc:Fallback>
        </mc:AlternateContent>
      </w:r>
    </w:p>
    <w:p w14:paraId="5D722A80" w14:textId="77777777" w:rsidR="0028037E" w:rsidRDefault="002E702E" w:rsidP="006B32A0">
      <w:pPr>
        <w:sectPr w:rsidR="0028037E" w:rsidSect="0028037E">
          <w:headerReference w:type="even" r:id="rId12"/>
          <w:headerReference w:type="default"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pPr>
      <w:r>
        <w:rPr>
          <w:noProof/>
          <w:lang w:val="en-AU" w:eastAsia="en-AU"/>
        </w:rPr>
        <mc:AlternateContent>
          <mc:Choice Requires="wps">
            <w:drawing>
              <wp:anchor distT="45720" distB="45720" distL="114300" distR="114300" simplePos="0" relativeHeight="251661312" behindDoc="0" locked="0" layoutInCell="1" allowOverlap="1" wp14:anchorId="3F81616F" wp14:editId="6183ABE6">
                <wp:simplePos x="0" y="0"/>
                <wp:positionH relativeFrom="margin">
                  <wp:align>right</wp:align>
                </wp:positionH>
                <wp:positionV relativeFrom="page">
                  <wp:posOffset>3819525</wp:posOffset>
                </wp:positionV>
                <wp:extent cx="6162675" cy="32004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200400"/>
                        </a:xfrm>
                        <a:prstGeom prst="rect">
                          <a:avLst/>
                        </a:prstGeom>
                        <a:noFill/>
                        <a:ln w="9525">
                          <a:noFill/>
                          <a:miter lim="800000"/>
                          <a:headEnd/>
                          <a:tailEnd/>
                        </a:ln>
                      </wps:spPr>
                      <wps:txbx>
                        <w:txbxContent>
                          <w:p w14:paraId="07A75471" w14:textId="77777777" w:rsidR="00386E9B" w:rsidRPr="006B32A0" w:rsidRDefault="00386E9B" w:rsidP="006B32A0">
                            <w:pPr>
                              <w:rPr>
                                <w:sz w:val="28"/>
                                <w:szCs w:val="28"/>
                              </w:rPr>
                            </w:pPr>
                            <w:r w:rsidRPr="006B32A0">
                              <w:rPr>
                                <w:b/>
                                <w:sz w:val="28"/>
                                <w:szCs w:val="28"/>
                              </w:rPr>
                              <w:t>At Anglicare Victoria our focus is on transforming the futures of children, young people, families and adults.</w:t>
                            </w:r>
                            <w:r w:rsidRPr="006B32A0">
                              <w:rPr>
                                <w:sz w:val="28"/>
                                <w:szCs w:val="28"/>
                              </w:rPr>
                              <w:t xml:space="preserve"> Our work is based on three guiding pillars: Prevent, Protect and Empower</w:t>
                            </w:r>
                            <w:r w:rsidR="006B32A0">
                              <w:rPr>
                                <w:sz w:val="28"/>
                                <w:szCs w:val="28"/>
                              </w:rPr>
                              <w:t>.</w:t>
                            </w:r>
                          </w:p>
                          <w:p w14:paraId="395F3896" w14:textId="77777777" w:rsidR="00220F16" w:rsidRPr="006B32A0" w:rsidRDefault="00220F16" w:rsidP="006B32A0">
                            <w:pPr>
                              <w:rPr>
                                <w:sz w:val="28"/>
                                <w:szCs w:val="28"/>
                              </w:rPr>
                            </w:pPr>
                            <w:r w:rsidRPr="006B32A0">
                              <w:rPr>
                                <w:sz w:val="28"/>
                                <w:szCs w:val="28"/>
                              </w:rPr>
                              <w:t>We strive to create an environment where employees feel valued and rewarded.</w:t>
                            </w:r>
                          </w:p>
                          <w:p w14:paraId="150A9B8D" w14:textId="77777777" w:rsidR="00220F16" w:rsidRPr="006B32A0" w:rsidRDefault="00220F16" w:rsidP="006B32A0">
                            <w:pPr>
                              <w:rPr>
                                <w:sz w:val="28"/>
                                <w:szCs w:val="28"/>
                              </w:rPr>
                            </w:pPr>
                            <w:r w:rsidRPr="006B32A0">
                              <w:rPr>
                                <w:sz w:val="28"/>
                                <w:szCs w:val="28"/>
                              </w:rPr>
                              <w:t>By living the Anglicare Victoria values and actively fostering fairness, equality, diversity and inclusion, our people make Anglicare Victoria a truly great place to work.</w:t>
                            </w:r>
                          </w:p>
                          <w:p w14:paraId="52FE2785" w14:textId="77777777" w:rsidR="00220F16" w:rsidRPr="006B32A0" w:rsidRDefault="00386E9B" w:rsidP="006B32A0">
                            <w:pPr>
                              <w:rPr>
                                <w:sz w:val="28"/>
                                <w:szCs w:val="28"/>
                              </w:rPr>
                            </w:pPr>
                            <w:r w:rsidRPr="006B32A0">
                              <w:rPr>
                                <w:b/>
                                <w:sz w:val="28"/>
                                <w:szCs w:val="28"/>
                              </w:rPr>
                              <w:t>So come and join us at Anglicare Victoria where there is a rewarding career ready for you</w:t>
                            </w:r>
                            <w:r w:rsidRPr="006B32A0">
                              <w:rPr>
                                <w:sz w:val="28"/>
                                <w:szCs w:val="28"/>
                              </w:rPr>
                              <w:t xml:space="preserve"> in a dedicated, professional team where respecting each other; leading with purpose; working together; and creating a positive difference are valued, and learning and creativity are encouraged</w:t>
                            </w:r>
                            <w:r w:rsidR="006B32A0" w:rsidRPr="006B32A0">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1616F" id="_x0000_s1027" type="#_x0000_t202" style="position:absolute;margin-left:434.05pt;margin-top:300.75pt;width:485.25pt;height:25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b/AEAANUDAAAOAAAAZHJzL2Uyb0RvYy54bWysU8tu2zAQvBfoPxC815Jd20kEy0GaNEWB&#10;9AGk/YA1RVlESS5L0pbSr++SUhyjvRXVgVhytcOd2eHmejCaHaUPCm3N57OSM2kFNsrua/792/2b&#10;S85CBNuARitr/iQDv96+frXpXSUX2KFupGcEYkPVu5p3MbqqKILopIEwQyctJVv0BiJt/b5oPPSE&#10;bnSxKMt10aNvnEchQ6DTuzHJtxm/baWIX9o2yMh0zam3mFef111ai+0Gqr0H1ykxtQH/0IUBZenS&#10;E9QdRGAHr/6CMkp4DNjGmUBTYNsqITMHYjMv/2Dz2IGTmQuJE9xJpvD/YMXn46P76lkc3uFAA8wk&#10;gntA8SMwi7cd2L288R77TkJDF8+TZEXvQjWVJqlDFRLIrv+EDQ0ZDhEz0NB6k1QhnozQaQBPJ9Hl&#10;EJmgw/V8vVhfrDgTlHtLM12WeSwFVM/lzof4QaJhKai5p6lmeDg+hJjager5l3SbxXuldZ6stqyv&#10;+dVqscoFZxmjIhlPK1PzyzJ9oxUSy/e2ycURlB5jukDbiXZiOnKOw25gqpk0SSrssHkiHTyOPqN3&#10;QUGH/hdnPXms5uHnAbzkTH+0pOXVfLlMpsyb5epiQRt/ntmdZ8AKgqp55GwMb2M28kj5hjRvVVbj&#10;pZOpZfJOFmnyeTLn+T7/9fIat78BAAD//wMAUEsDBBQABgAIAAAAIQAgf9Be3AAAAAkBAAAPAAAA&#10;ZHJzL2Rvd25yZXYueG1sTI/BTsMwEETvSPyDtUjcqB1ECg1xKgTiCqJApd628TaJiNdR7Dbh71lO&#10;cNvRjGbflOvZ9+pEY+wCW8gWBhRxHVzHjYWP9+erO1AxITvsA5OFb4qwrs7PSixcmPiNTpvUKCnh&#10;WKCFNqWh0DrWLXmMizAQi3cIo8ckcmy0G3GSct/ra2OW2mPH8qHFgR5bqr82R2/h8+Ww296Y1+bJ&#10;58MUZqPZr7S1lxfzwz2oRHP6C8MvvqBDJUz7cGQXVW9BhiQLS5PloMRe3Ro59pLLTJ6Drkr9f0H1&#10;AwAA//8DAFBLAQItABQABgAIAAAAIQC2gziS/gAAAOEBAAATAAAAAAAAAAAAAAAAAAAAAABbQ29u&#10;dGVudF9UeXBlc10ueG1sUEsBAi0AFAAGAAgAAAAhADj9If/WAAAAlAEAAAsAAAAAAAAAAAAAAAAA&#10;LwEAAF9yZWxzLy5yZWxzUEsBAi0AFAAGAAgAAAAhACGG/5v8AQAA1QMAAA4AAAAAAAAAAAAAAAAA&#10;LgIAAGRycy9lMm9Eb2MueG1sUEsBAi0AFAAGAAgAAAAhACB/0F7cAAAACQEAAA8AAAAAAAAAAAAA&#10;AAAAVgQAAGRycy9kb3ducmV2LnhtbFBLBQYAAAAABAAEAPMAAABfBQAAAAA=&#10;" filled="f" stroked="f">
                <v:textbox>
                  <w:txbxContent>
                    <w:p w14:paraId="07A75471" w14:textId="77777777" w:rsidR="00386E9B" w:rsidRPr="006B32A0" w:rsidRDefault="00386E9B" w:rsidP="006B32A0">
                      <w:pPr>
                        <w:rPr>
                          <w:sz w:val="28"/>
                          <w:szCs w:val="28"/>
                        </w:rPr>
                      </w:pPr>
                      <w:r w:rsidRPr="006B32A0">
                        <w:rPr>
                          <w:b/>
                          <w:sz w:val="28"/>
                          <w:szCs w:val="28"/>
                        </w:rPr>
                        <w:t>At Anglicare Victoria our focus is on transforming the futures of children, young people, families and adults.</w:t>
                      </w:r>
                      <w:r w:rsidRPr="006B32A0">
                        <w:rPr>
                          <w:sz w:val="28"/>
                          <w:szCs w:val="28"/>
                        </w:rPr>
                        <w:t xml:space="preserve"> Our work is based on three guiding pillars: Prevent, Protect and Empower</w:t>
                      </w:r>
                      <w:r w:rsidR="006B32A0">
                        <w:rPr>
                          <w:sz w:val="28"/>
                          <w:szCs w:val="28"/>
                        </w:rPr>
                        <w:t>.</w:t>
                      </w:r>
                    </w:p>
                    <w:p w14:paraId="395F3896" w14:textId="77777777" w:rsidR="00220F16" w:rsidRPr="006B32A0" w:rsidRDefault="00220F16" w:rsidP="006B32A0">
                      <w:pPr>
                        <w:rPr>
                          <w:sz w:val="28"/>
                          <w:szCs w:val="28"/>
                        </w:rPr>
                      </w:pPr>
                      <w:r w:rsidRPr="006B32A0">
                        <w:rPr>
                          <w:sz w:val="28"/>
                          <w:szCs w:val="28"/>
                        </w:rPr>
                        <w:t>We strive to create an environment where employees feel valued and rewarded.</w:t>
                      </w:r>
                    </w:p>
                    <w:p w14:paraId="150A9B8D" w14:textId="77777777" w:rsidR="00220F16" w:rsidRPr="006B32A0" w:rsidRDefault="00220F16" w:rsidP="006B32A0">
                      <w:pPr>
                        <w:rPr>
                          <w:sz w:val="28"/>
                          <w:szCs w:val="28"/>
                        </w:rPr>
                      </w:pPr>
                      <w:r w:rsidRPr="006B32A0">
                        <w:rPr>
                          <w:sz w:val="28"/>
                          <w:szCs w:val="28"/>
                        </w:rPr>
                        <w:t>By living the Anglicare Victoria values and actively fostering fairness, equality, diversity and inclusion, our people make Anglicare Victoria a truly great place to work.</w:t>
                      </w:r>
                    </w:p>
                    <w:p w14:paraId="52FE2785" w14:textId="77777777" w:rsidR="00220F16" w:rsidRPr="006B32A0" w:rsidRDefault="00386E9B" w:rsidP="006B32A0">
                      <w:pPr>
                        <w:rPr>
                          <w:sz w:val="28"/>
                          <w:szCs w:val="28"/>
                        </w:rPr>
                      </w:pPr>
                      <w:r w:rsidRPr="006B32A0">
                        <w:rPr>
                          <w:b/>
                          <w:sz w:val="28"/>
                          <w:szCs w:val="28"/>
                        </w:rPr>
                        <w:t>So come and join us at Anglicare Victoria where there is a rewarding career ready for you</w:t>
                      </w:r>
                      <w:r w:rsidRPr="006B32A0">
                        <w:rPr>
                          <w:sz w:val="28"/>
                          <w:szCs w:val="28"/>
                        </w:rPr>
                        <w:t xml:space="preserve"> in a dedicated, professional team where respecting each other; leading with purpose; working together; and creating a positive difference are valued, and learning and creativity are encouraged</w:t>
                      </w:r>
                      <w:r w:rsidR="006B32A0" w:rsidRPr="006B32A0">
                        <w:rPr>
                          <w:sz w:val="28"/>
                          <w:szCs w:val="28"/>
                        </w:rPr>
                        <w:t>.</w:t>
                      </w:r>
                    </w:p>
                  </w:txbxContent>
                </v:textbox>
                <w10:wrap type="square" anchorx="margin" anchory="page"/>
              </v:shape>
            </w:pict>
          </mc:Fallback>
        </mc:AlternateContent>
      </w:r>
      <w:r w:rsidR="0028037E">
        <w:br w:type="page"/>
      </w:r>
    </w:p>
    <w:p w14:paraId="7FD557F9" w14:textId="77777777" w:rsidR="0028037E" w:rsidRDefault="0028037E" w:rsidP="006B32A0"/>
    <w:p w14:paraId="369CE5BE" w14:textId="77777777" w:rsidR="0028037E" w:rsidRDefault="0028037E" w:rsidP="006B32A0"/>
    <w:p w14:paraId="3C266E49" w14:textId="77777777" w:rsidR="00386E9B" w:rsidRDefault="00386E9B" w:rsidP="006B32A0"/>
    <w:p w14:paraId="2961AC34" w14:textId="77777777" w:rsidR="00386E9B" w:rsidRDefault="00386E9B" w:rsidP="006B32A0"/>
    <w:p w14:paraId="23181DE2" w14:textId="77777777" w:rsidR="00386E9B" w:rsidRPr="008F7F3E" w:rsidRDefault="00386E9B" w:rsidP="006B32A0">
      <w:pPr>
        <w:rPr>
          <w:b/>
          <w:sz w:val="32"/>
          <w:szCs w:val="32"/>
        </w:rPr>
      </w:pPr>
      <w:r w:rsidRPr="008F7F3E">
        <w:rPr>
          <w:b/>
          <w:sz w:val="32"/>
          <w:szCs w:val="32"/>
        </w:rPr>
        <w:t>Position details</w:t>
      </w:r>
    </w:p>
    <w:tbl>
      <w:tblPr>
        <w:tblStyle w:val="TableGrid"/>
        <w:tblW w:w="0" w:type="auto"/>
        <w:tblCellMar>
          <w:top w:w="284" w:type="dxa"/>
          <w:bottom w:w="284" w:type="dxa"/>
        </w:tblCellMar>
        <w:tblLook w:val="04A0" w:firstRow="1" w:lastRow="0" w:firstColumn="1" w:lastColumn="0" w:noHBand="0" w:noVBand="1"/>
      </w:tblPr>
      <w:tblGrid>
        <w:gridCol w:w="2263"/>
        <w:gridCol w:w="6754"/>
      </w:tblGrid>
      <w:tr w:rsidR="008A604A" w:rsidRPr="00386E9B" w14:paraId="20050FA0" w14:textId="77777777" w:rsidTr="000E3109">
        <w:tc>
          <w:tcPr>
            <w:tcW w:w="2263" w:type="dxa"/>
            <w:shd w:val="clear" w:color="auto" w:fill="A097C3"/>
          </w:tcPr>
          <w:p w14:paraId="6F3F3C84" w14:textId="77777777" w:rsidR="008A604A" w:rsidRPr="00361E1E" w:rsidRDefault="008A604A" w:rsidP="008A604A">
            <w:pPr>
              <w:rPr>
                <w:b/>
                <w:color w:val="FFFFFF" w:themeColor="background1"/>
                <w:sz w:val="24"/>
                <w:szCs w:val="24"/>
              </w:rPr>
            </w:pPr>
            <w:r w:rsidRPr="00361E1E">
              <w:rPr>
                <w:b/>
                <w:color w:val="FFFFFF" w:themeColor="background1"/>
                <w:sz w:val="24"/>
                <w:szCs w:val="24"/>
              </w:rPr>
              <w:t>Position</w:t>
            </w:r>
          </w:p>
        </w:tc>
        <w:tc>
          <w:tcPr>
            <w:tcW w:w="6754" w:type="dxa"/>
            <w:shd w:val="clear" w:color="auto" w:fill="D9E2F3" w:themeFill="accent5" w:themeFillTint="33"/>
          </w:tcPr>
          <w:p w14:paraId="680196DA" w14:textId="77777777" w:rsidR="008A604A" w:rsidRPr="00A405AF" w:rsidRDefault="00322EC8" w:rsidP="00C01E6F">
            <w:r>
              <w:t>Youth Support Worker</w:t>
            </w:r>
            <w:r w:rsidR="00C01E6F">
              <w:t xml:space="preserve"> </w:t>
            </w:r>
          </w:p>
        </w:tc>
      </w:tr>
      <w:tr w:rsidR="008A604A" w:rsidRPr="00386E9B" w14:paraId="7724F4EA" w14:textId="77777777" w:rsidTr="000E3109">
        <w:tc>
          <w:tcPr>
            <w:tcW w:w="2263" w:type="dxa"/>
            <w:shd w:val="clear" w:color="auto" w:fill="A097C3"/>
          </w:tcPr>
          <w:p w14:paraId="7D352C36" w14:textId="77777777" w:rsidR="008A604A" w:rsidRPr="00361E1E" w:rsidRDefault="008A604A" w:rsidP="008A604A">
            <w:pPr>
              <w:rPr>
                <w:b/>
                <w:color w:val="FFFFFF" w:themeColor="background1"/>
                <w:sz w:val="24"/>
                <w:szCs w:val="24"/>
              </w:rPr>
            </w:pPr>
            <w:r w:rsidRPr="00361E1E">
              <w:rPr>
                <w:b/>
                <w:color w:val="FFFFFF" w:themeColor="background1"/>
                <w:sz w:val="24"/>
                <w:szCs w:val="24"/>
              </w:rPr>
              <w:t>Program</w:t>
            </w:r>
          </w:p>
        </w:tc>
        <w:tc>
          <w:tcPr>
            <w:tcW w:w="6754" w:type="dxa"/>
            <w:shd w:val="clear" w:color="auto" w:fill="D9E2F3" w:themeFill="accent5" w:themeFillTint="33"/>
          </w:tcPr>
          <w:p w14:paraId="7BEE1191" w14:textId="073731C0" w:rsidR="008A604A" w:rsidRPr="00A405AF" w:rsidRDefault="00D43179" w:rsidP="008A604A">
            <w:r>
              <w:t xml:space="preserve">Counterpoint </w:t>
            </w:r>
            <w:r w:rsidR="00B55C66">
              <w:t>Youth</w:t>
            </w:r>
            <w:r>
              <w:t xml:space="preserve"> Refuge</w:t>
            </w:r>
          </w:p>
        </w:tc>
      </w:tr>
      <w:tr w:rsidR="00205B40" w:rsidRPr="00386E9B" w14:paraId="364640B0" w14:textId="77777777" w:rsidTr="000E3109">
        <w:tc>
          <w:tcPr>
            <w:tcW w:w="2263" w:type="dxa"/>
            <w:shd w:val="clear" w:color="auto" w:fill="A097C3"/>
          </w:tcPr>
          <w:p w14:paraId="5FD49DFB" w14:textId="77777777" w:rsidR="00205B40" w:rsidRPr="00361E1E" w:rsidRDefault="00205B40" w:rsidP="008A604A">
            <w:pPr>
              <w:rPr>
                <w:b/>
                <w:color w:val="FFFFFF" w:themeColor="background1"/>
                <w:sz w:val="24"/>
                <w:szCs w:val="24"/>
              </w:rPr>
            </w:pPr>
            <w:r>
              <w:rPr>
                <w:b/>
                <w:color w:val="FFFFFF" w:themeColor="background1"/>
                <w:sz w:val="24"/>
                <w:szCs w:val="24"/>
              </w:rPr>
              <w:t>Classification</w:t>
            </w:r>
          </w:p>
        </w:tc>
        <w:tc>
          <w:tcPr>
            <w:tcW w:w="6754" w:type="dxa"/>
            <w:shd w:val="clear" w:color="auto" w:fill="D9E2F3" w:themeFill="accent5" w:themeFillTint="33"/>
          </w:tcPr>
          <w:p w14:paraId="7ABD9274" w14:textId="77777777" w:rsidR="00205B40" w:rsidRPr="00205B40" w:rsidRDefault="00205B40" w:rsidP="00205B40">
            <w:pPr>
              <w:spacing w:before="120" w:after="120"/>
              <w:ind w:left="35" w:hanging="35"/>
              <w:jc w:val="both"/>
              <w:rPr>
                <w:rFonts w:eastAsia="Times New Roman" w:cs="Times New Roman"/>
                <w:b/>
                <w:lang w:eastAsia="en-AU"/>
              </w:rPr>
            </w:pPr>
            <w:r w:rsidRPr="00205B40">
              <w:rPr>
                <w:rFonts w:eastAsia="Times New Roman"/>
                <w:color w:val="000000"/>
                <w:lang w:eastAsia="en-AU"/>
              </w:rPr>
              <w:t xml:space="preserve">SCHADS Award </w:t>
            </w:r>
            <w:sdt>
              <w:sdtPr>
                <w:rPr>
                  <w:rFonts w:eastAsia="Times New Roman" w:cs="Times New Roman"/>
                  <w:lang w:eastAsia="en-AU"/>
                </w:rPr>
                <w:id w:val="-712884556"/>
                <w:placeholder>
                  <w:docPart w:val="BAB52BD01E0F4AC5B91C6E2AFDD5AA4F"/>
                </w:placeholder>
                <w:dropDownList>
                  <w:listItem w:value="Choose an item."/>
                  <w:listItem w:displayText="Level 3 (Social Worker Class 1)" w:value="Level 3 (Social Worker Class 1)"/>
                  <w:listItem w:displayText="Level 4 (Social Worker Class 1)" w:value="Level 4 (Social Worker Class 1)"/>
                  <w:listItem w:displayText="Level 5 (Social Worker Class 2)" w:value="Level 5 (Social Worker Class 2)"/>
                  <w:listItem w:displayText="Level 6 (Social Worker Class 3)" w:value="Level 6 (Social Worker Class 3)"/>
                  <w:listItem w:displayText="Level 7 (Social Worker Class 4)" w:value="Level 7 (Social Worker Class 4)"/>
                  <w:listItem w:displayText="Level 8 (Social Worker Class 4 + HD)" w:value="Level 8 (Social Worker Class 4 + HD)"/>
                  <w:listItem w:displayText="Level 2 (Youth Worker Class 1Unqualified)" w:value="Level 2 (Youth Worker Class 1Unqualified)"/>
                  <w:listItem w:displayText="Level 3 (Youth Worker Class 1 Unqualified)" w:value="Level 3 (Youth Worker Class 1 Unqualified)"/>
                  <w:listItem w:displayText="Level 3 (Youth Worker Class 2)" w:value="Level 3 (Youth Worker Class 2)"/>
                  <w:listItem w:displayText="Level 4 (Youth Worker Class 3)" w:value="Level 4 (Youth Worker Class 3)"/>
                  <w:listItem w:displayText="Level 5 (Youth Worker Class 4)" w:value="Level 5 (Youth Worker Class 4)"/>
                  <w:listItem w:displayText="Level 2 (Welfare Worker Class 1 Unqualified)" w:value="Level 2 (Welfare Worker Class 1 Unqualified)"/>
                  <w:listItem w:displayText="Level 3 (Welfare Worker Class 1 Unqualified)" w:value="Level 3 (Welfare Worker Class 1 Unqualified)"/>
                  <w:listItem w:displayText="Level 3 (Welfare Worker Class 2)" w:value="Level 3 (Welfare Worker Class 2)"/>
                  <w:listItem w:displayText="Level 4 (Welfare Worker Class 3)" w:value="Level 4 (Welfare Worker Class 3)"/>
                  <w:listItem w:displayText="Level 5 (Welfare Worker Class 4)" w:value="Level 5 (Welfare Worker Class 4)"/>
                  <w:listItem w:displayText="Level 2 (Community Development)" w:value="Level 2 (Community Development)"/>
                  <w:listItem w:displayText="Level 3 (Community Development)" w:value="Level 3 (Community Development)"/>
                  <w:listItem w:displayText="Level 4 (Community Development)" w:value="Level 4 (Community Development)"/>
                  <w:listItem w:displayText="Level 5 (Community Development)" w:value="Level 5 (Community Development)"/>
                  <w:listItem w:displayText="Level 6 (Community Development)" w:value="Level 6 (Community Development)"/>
                  <w:listItem w:displayText="Level 1 (Junior Admin)" w:value="Level 1 (Junior Admin)"/>
                  <w:listItem w:displayText="Level 2 (Clerical and Admin)" w:value="Level 2 (Clerical and Admin)"/>
                  <w:listItem w:displayText="Level 3 (Clerical and Admin)" w:value="Level 3 (Clerical and Admin)"/>
                  <w:listItem w:displayText="Level 4 (Clerical and Admin)" w:value="Level 4 (Clerical and Admin)"/>
                  <w:listItem w:displayText="Level 1 (Residential and Support Services Unqualified)" w:value="Level 1 (Residential and Support Services Unqualified)"/>
                  <w:listItem w:displayText="Level 2 (Residential Support Services Qualified)" w:value="Level 2 (Residential Support Services Qualified)"/>
                  <w:listItem w:displayText="N/A" w:value="N/A"/>
                </w:dropDownList>
              </w:sdtPr>
              <w:sdtEndPr>
                <w:rPr>
                  <w:rFonts w:ascii="Arial Narrow" w:hAnsi="Arial Narrow" w:cs="Arial"/>
                  <w:color w:val="000000"/>
                </w:rPr>
              </w:sdtEndPr>
              <w:sdtContent>
                <w:r w:rsidR="00322EC8">
                  <w:rPr>
                    <w:rFonts w:eastAsia="Times New Roman" w:cs="Times New Roman"/>
                    <w:lang w:eastAsia="en-AU"/>
                  </w:rPr>
                  <w:t>Level 3 (Youth Worker Class 2)</w:t>
                </w:r>
              </w:sdtContent>
            </w:sdt>
          </w:p>
          <w:p w14:paraId="55A85809" w14:textId="77777777" w:rsidR="00205B40" w:rsidRPr="008A604A" w:rsidRDefault="00205B40" w:rsidP="008A604A">
            <w:pPr>
              <w:spacing w:before="120" w:after="120"/>
              <w:jc w:val="both"/>
              <w:rPr>
                <w:rFonts w:eastAsia="Times New Roman"/>
                <w:lang w:eastAsia="en-AU"/>
              </w:rPr>
            </w:pPr>
            <w:r w:rsidRPr="00205B40">
              <w:rPr>
                <w:rFonts w:eastAsia="Times New Roman"/>
                <w:lang w:eastAsia="en-AU"/>
              </w:rPr>
              <w:t>(Classification will be dependent on qualification and years of experience within the relevant field consistent with the SCHADS Award)</w:t>
            </w:r>
          </w:p>
        </w:tc>
      </w:tr>
      <w:tr w:rsidR="008A604A" w:rsidRPr="00386E9B" w14:paraId="45282D8B" w14:textId="77777777" w:rsidTr="000E3109">
        <w:tc>
          <w:tcPr>
            <w:tcW w:w="2263" w:type="dxa"/>
            <w:shd w:val="clear" w:color="auto" w:fill="A097C3"/>
          </w:tcPr>
          <w:p w14:paraId="402C7D99" w14:textId="77777777" w:rsidR="008A604A" w:rsidRPr="00361E1E" w:rsidRDefault="008A604A" w:rsidP="008A604A">
            <w:pPr>
              <w:rPr>
                <w:b/>
                <w:color w:val="FFFFFF" w:themeColor="background1"/>
                <w:sz w:val="24"/>
                <w:szCs w:val="24"/>
              </w:rPr>
            </w:pPr>
            <w:r w:rsidRPr="00361E1E">
              <w:rPr>
                <w:b/>
                <w:color w:val="FFFFFF" w:themeColor="background1"/>
                <w:sz w:val="24"/>
                <w:szCs w:val="24"/>
              </w:rPr>
              <w:t>Hours</w:t>
            </w:r>
          </w:p>
        </w:tc>
        <w:tc>
          <w:tcPr>
            <w:tcW w:w="6754" w:type="dxa"/>
            <w:shd w:val="clear" w:color="auto" w:fill="D9E2F3" w:themeFill="accent5" w:themeFillTint="33"/>
          </w:tcPr>
          <w:sdt>
            <w:sdtPr>
              <w:rPr>
                <w:rFonts w:eastAsia="Times New Roman"/>
                <w:lang w:eastAsia="en-AU"/>
              </w:rPr>
              <w:id w:val="-270867781"/>
              <w:placeholder>
                <w:docPart w:val="76CE1A8F89FB4C51883A1FF0813224EE"/>
              </w:placeholder>
              <w:dropDownList>
                <w:listItem w:value="Choose an item."/>
                <w:listItem w:displayText="Full Time" w:value="Full Time"/>
                <w:listItem w:displayText="Part Time" w:value="Part Time"/>
                <w:listItem w:displayText="Casual" w:value="Casual"/>
              </w:dropDownList>
            </w:sdtPr>
            <w:sdtEndPr>
              <w:rPr>
                <w:rFonts w:ascii="Arial Narrow" w:hAnsi="Arial Narrow"/>
              </w:rPr>
            </w:sdtEndPr>
            <w:sdtContent>
              <w:p w14:paraId="05DB3260" w14:textId="77777777" w:rsidR="008A604A" w:rsidRPr="00C54278" w:rsidRDefault="00614B47" w:rsidP="00C54278">
                <w:pPr>
                  <w:spacing w:before="120" w:after="120" w:line="259" w:lineRule="auto"/>
                  <w:jc w:val="both"/>
                  <w:rPr>
                    <w:rFonts w:eastAsia="Times New Roman"/>
                    <w:sz w:val="22"/>
                    <w:szCs w:val="22"/>
                    <w:lang w:val="en-US" w:eastAsia="en-AU"/>
                  </w:rPr>
                </w:pPr>
                <w:r>
                  <w:rPr>
                    <w:rFonts w:eastAsia="Times New Roman"/>
                    <w:lang w:eastAsia="en-AU"/>
                  </w:rPr>
                  <w:t>Casual</w:t>
                </w:r>
              </w:p>
            </w:sdtContent>
          </w:sdt>
        </w:tc>
      </w:tr>
      <w:tr w:rsidR="008A604A" w:rsidRPr="00386E9B" w14:paraId="28982A77" w14:textId="77777777" w:rsidTr="000E3109">
        <w:tc>
          <w:tcPr>
            <w:tcW w:w="2263" w:type="dxa"/>
            <w:shd w:val="clear" w:color="auto" w:fill="A097C3"/>
          </w:tcPr>
          <w:p w14:paraId="31680ED4" w14:textId="77777777" w:rsidR="008A604A" w:rsidRPr="00361E1E" w:rsidRDefault="008A604A" w:rsidP="008A604A">
            <w:pPr>
              <w:rPr>
                <w:b/>
                <w:color w:val="FFFFFF" w:themeColor="background1"/>
                <w:sz w:val="24"/>
                <w:szCs w:val="24"/>
              </w:rPr>
            </w:pPr>
            <w:r>
              <w:rPr>
                <w:b/>
                <w:color w:val="FFFFFF" w:themeColor="background1"/>
                <w:sz w:val="24"/>
                <w:szCs w:val="24"/>
              </w:rPr>
              <w:t>Hours per week</w:t>
            </w:r>
          </w:p>
        </w:tc>
        <w:tc>
          <w:tcPr>
            <w:tcW w:w="6754" w:type="dxa"/>
            <w:shd w:val="clear" w:color="auto" w:fill="D9E2F3" w:themeFill="accent5" w:themeFillTint="33"/>
          </w:tcPr>
          <w:p w14:paraId="000DB2FC" w14:textId="77777777" w:rsidR="008A604A" w:rsidRPr="008A604A" w:rsidRDefault="00614B47" w:rsidP="00614B47">
            <w:r>
              <w:t>Weekend and sleepover shifts included</w:t>
            </w:r>
          </w:p>
        </w:tc>
      </w:tr>
      <w:tr w:rsidR="008A604A" w:rsidRPr="00386E9B" w14:paraId="1C7F32CE" w14:textId="77777777" w:rsidTr="000E3109">
        <w:tc>
          <w:tcPr>
            <w:tcW w:w="2263" w:type="dxa"/>
            <w:shd w:val="clear" w:color="auto" w:fill="A097C3"/>
          </w:tcPr>
          <w:p w14:paraId="70A1E48E" w14:textId="77777777" w:rsidR="008A604A" w:rsidRPr="00361E1E" w:rsidRDefault="008A604A" w:rsidP="008A604A">
            <w:pPr>
              <w:rPr>
                <w:b/>
                <w:color w:val="FFFFFF" w:themeColor="background1"/>
                <w:sz w:val="24"/>
                <w:szCs w:val="24"/>
              </w:rPr>
            </w:pPr>
            <w:r w:rsidRPr="00361E1E">
              <w:rPr>
                <w:b/>
                <w:color w:val="FFFFFF" w:themeColor="background1"/>
                <w:sz w:val="24"/>
                <w:szCs w:val="24"/>
              </w:rPr>
              <w:t>Duration</w:t>
            </w:r>
          </w:p>
        </w:tc>
        <w:tc>
          <w:tcPr>
            <w:tcW w:w="6754" w:type="dxa"/>
            <w:shd w:val="clear" w:color="auto" w:fill="D9E2F3" w:themeFill="accent5" w:themeFillTint="33"/>
          </w:tcPr>
          <w:sdt>
            <w:sdtPr>
              <w:id w:val="103168453"/>
              <w:placeholder>
                <w:docPart w:val="0ABA0E4CF65241B8B57E0FF5A99C3E86"/>
              </w:placeholder>
              <w:dropDownList>
                <w:listItem w:value="Choose an item."/>
                <w:listItem w:displayText="Ongoing" w:value="Ongoing"/>
                <w:listItem w:displayText="Fixed Term" w:value="Fixed Term"/>
                <w:listItem w:displayText="Casual" w:value="Casual"/>
              </w:dropDownList>
            </w:sdtPr>
            <w:sdtEndPr/>
            <w:sdtContent>
              <w:p w14:paraId="0DCA1473" w14:textId="77777777" w:rsidR="008A604A" w:rsidRPr="00C54278" w:rsidRDefault="00614B47" w:rsidP="008A604A">
                <w:pPr>
                  <w:rPr>
                    <w:lang w:val="en-US"/>
                  </w:rPr>
                </w:pPr>
                <w:r>
                  <w:t>Casual</w:t>
                </w:r>
              </w:p>
            </w:sdtContent>
          </w:sdt>
        </w:tc>
      </w:tr>
      <w:tr w:rsidR="008A604A" w:rsidRPr="00386E9B" w14:paraId="7B7D22A6" w14:textId="77777777" w:rsidTr="000E3109">
        <w:tc>
          <w:tcPr>
            <w:tcW w:w="2263" w:type="dxa"/>
            <w:shd w:val="clear" w:color="auto" w:fill="A097C3"/>
          </w:tcPr>
          <w:p w14:paraId="56CCD70F" w14:textId="77777777" w:rsidR="008A604A" w:rsidRPr="00361E1E" w:rsidRDefault="008A604A" w:rsidP="008A604A">
            <w:pPr>
              <w:rPr>
                <w:b/>
                <w:color w:val="FFFFFF" w:themeColor="background1"/>
                <w:sz w:val="24"/>
                <w:szCs w:val="24"/>
              </w:rPr>
            </w:pPr>
            <w:r>
              <w:rPr>
                <w:b/>
                <w:color w:val="FFFFFF" w:themeColor="background1"/>
                <w:sz w:val="24"/>
                <w:szCs w:val="24"/>
              </w:rPr>
              <w:t>Fixed term end date</w:t>
            </w:r>
          </w:p>
        </w:tc>
        <w:tc>
          <w:tcPr>
            <w:tcW w:w="6754" w:type="dxa"/>
            <w:shd w:val="clear" w:color="auto" w:fill="D9E2F3" w:themeFill="accent5" w:themeFillTint="33"/>
          </w:tcPr>
          <w:p w14:paraId="0B634C92" w14:textId="77777777" w:rsidR="008A604A" w:rsidRPr="008A604A" w:rsidRDefault="00614B47" w:rsidP="008A604A">
            <w:r>
              <w:t>N/A</w:t>
            </w:r>
          </w:p>
        </w:tc>
      </w:tr>
      <w:tr w:rsidR="008A604A" w:rsidRPr="00386E9B" w14:paraId="582F3889" w14:textId="77777777" w:rsidTr="000E3109">
        <w:tc>
          <w:tcPr>
            <w:tcW w:w="2263" w:type="dxa"/>
            <w:shd w:val="clear" w:color="auto" w:fill="A097C3"/>
          </w:tcPr>
          <w:p w14:paraId="0AA7418E" w14:textId="77777777" w:rsidR="008A604A" w:rsidRPr="00361E1E" w:rsidRDefault="008A604A" w:rsidP="008A604A">
            <w:pPr>
              <w:rPr>
                <w:b/>
                <w:color w:val="FFFFFF" w:themeColor="background1"/>
                <w:sz w:val="24"/>
                <w:szCs w:val="24"/>
              </w:rPr>
            </w:pPr>
            <w:r w:rsidRPr="00361E1E">
              <w:rPr>
                <w:b/>
                <w:color w:val="FFFFFF" w:themeColor="background1"/>
                <w:sz w:val="24"/>
                <w:szCs w:val="24"/>
              </w:rPr>
              <w:t>Location</w:t>
            </w:r>
          </w:p>
        </w:tc>
        <w:tc>
          <w:tcPr>
            <w:tcW w:w="6754" w:type="dxa"/>
            <w:shd w:val="clear" w:color="auto" w:fill="D9E2F3" w:themeFill="accent5" w:themeFillTint="33"/>
          </w:tcPr>
          <w:p w14:paraId="4D8A92D1" w14:textId="77777777" w:rsidR="008A604A" w:rsidRPr="008A604A" w:rsidRDefault="00D43179" w:rsidP="008A604A">
            <w:r>
              <w:t>Northern Suburbs</w:t>
            </w:r>
          </w:p>
        </w:tc>
      </w:tr>
      <w:tr w:rsidR="008A604A" w:rsidRPr="00386E9B" w14:paraId="0D40305F" w14:textId="77777777" w:rsidTr="000E3109">
        <w:tc>
          <w:tcPr>
            <w:tcW w:w="2263" w:type="dxa"/>
            <w:shd w:val="clear" w:color="auto" w:fill="A097C3"/>
          </w:tcPr>
          <w:p w14:paraId="2698CD17" w14:textId="77777777" w:rsidR="008A604A" w:rsidRPr="00361E1E" w:rsidRDefault="008A604A" w:rsidP="008A604A">
            <w:pPr>
              <w:rPr>
                <w:b/>
                <w:color w:val="FFFFFF" w:themeColor="background1"/>
                <w:sz w:val="24"/>
                <w:szCs w:val="24"/>
              </w:rPr>
            </w:pPr>
            <w:r w:rsidRPr="00361E1E">
              <w:rPr>
                <w:b/>
                <w:color w:val="FFFFFF" w:themeColor="background1"/>
                <w:sz w:val="24"/>
                <w:szCs w:val="24"/>
              </w:rPr>
              <w:t>Reporting</w:t>
            </w:r>
          </w:p>
          <w:p w14:paraId="4F00C5B8" w14:textId="77777777" w:rsidR="008A604A" w:rsidRPr="00361E1E" w:rsidRDefault="008A604A" w:rsidP="008A604A">
            <w:pPr>
              <w:rPr>
                <w:b/>
                <w:color w:val="FFFFFF" w:themeColor="background1"/>
                <w:sz w:val="24"/>
                <w:szCs w:val="24"/>
              </w:rPr>
            </w:pPr>
            <w:r w:rsidRPr="00361E1E">
              <w:rPr>
                <w:b/>
                <w:color w:val="FFFFFF" w:themeColor="background1"/>
                <w:sz w:val="24"/>
                <w:szCs w:val="24"/>
              </w:rPr>
              <w:t>Relationship</w:t>
            </w:r>
          </w:p>
        </w:tc>
        <w:tc>
          <w:tcPr>
            <w:tcW w:w="6754" w:type="dxa"/>
            <w:shd w:val="clear" w:color="auto" w:fill="D9E2F3" w:themeFill="accent5" w:themeFillTint="33"/>
          </w:tcPr>
          <w:p w14:paraId="6BADFFEE" w14:textId="77777777" w:rsidR="008A604A" w:rsidRPr="008A604A" w:rsidRDefault="008A604A" w:rsidP="00D43179">
            <w:r w:rsidRPr="008A604A">
              <w:t xml:space="preserve">This position reports directly to </w:t>
            </w:r>
            <w:r w:rsidR="00322EC8">
              <w:t xml:space="preserve">the Team Leader, </w:t>
            </w:r>
            <w:r w:rsidR="00D43179">
              <w:t>Counterpoint Youth Refuge</w:t>
            </w:r>
          </w:p>
        </w:tc>
      </w:tr>
      <w:tr w:rsidR="008A604A" w:rsidRPr="00386E9B" w14:paraId="46AB10CA" w14:textId="77777777" w:rsidTr="000E3109">
        <w:tc>
          <w:tcPr>
            <w:tcW w:w="2263" w:type="dxa"/>
            <w:shd w:val="clear" w:color="auto" w:fill="A097C3"/>
          </w:tcPr>
          <w:p w14:paraId="728C56FE" w14:textId="77777777" w:rsidR="008A604A" w:rsidRPr="00361E1E" w:rsidRDefault="008A604A" w:rsidP="008A604A">
            <w:pPr>
              <w:rPr>
                <w:b/>
                <w:color w:val="FFFFFF" w:themeColor="background1"/>
                <w:sz w:val="24"/>
                <w:szCs w:val="24"/>
              </w:rPr>
            </w:pPr>
            <w:r w:rsidRPr="00361E1E">
              <w:rPr>
                <w:b/>
                <w:color w:val="FFFFFF" w:themeColor="background1"/>
                <w:sz w:val="24"/>
                <w:szCs w:val="24"/>
              </w:rPr>
              <w:t>Effective date</w:t>
            </w:r>
          </w:p>
        </w:tc>
        <w:tc>
          <w:tcPr>
            <w:tcW w:w="6754" w:type="dxa"/>
            <w:shd w:val="clear" w:color="auto" w:fill="D9E2F3" w:themeFill="accent5" w:themeFillTint="33"/>
          </w:tcPr>
          <w:sdt>
            <w:sdtPr>
              <w:rPr>
                <w:rFonts w:eastAsia="Times New Roman" w:cs="Times New Roman"/>
                <w:lang w:eastAsia="en-AU"/>
              </w:rPr>
              <w:id w:val="-1431122139"/>
              <w:placeholder>
                <w:docPart w:val="985A69E462314C9DB994042B805E64E1"/>
              </w:placeholder>
              <w:date w:fullDate="2024-03-02T00:00:00Z">
                <w:dateFormat w:val="MMMM yyyy"/>
                <w:lid w:val="en-AU"/>
                <w:storeMappedDataAs w:val="dateTime"/>
                <w:calendar w:val="gregorian"/>
              </w:date>
            </w:sdtPr>
            <w:sdtEndPr/>
            <w:sdtContent>
              <w:p w14:paraId="0CF24E1B" w14:textId="43B70373" w:rsidR="008A604A" w:rsidRPr="00C54278" w:rsidRDefault="00374D44" w:rsidP="00B70900">
                <w:pPr>
                  <w:spacing w:before="120" w:after="120"/>
                  <w:jc w:val="both"/>
                  <w:rPr>
                    <w:rFonts w:eastAsia="Times New Roman" w:cs="Times New Roman"/>
                    <w:b/>
                    <w:sz w:val="22"/>
                    <w:lang w:val="en-US" w:eastAsia="en-AU"/>
                  </w:rPr>
                </w:pPr>
                <w:r>
                  <w:rPr>
                    <w:rFonts w:eastAsia="Times New Roman" w:cs="Times New Roman"/>
                    <w:lang w:eastAsia="en-AU"/>
                  </w:rPr>
                  <w:t>March 2024</w:t>
                </w:r>
              </w:p>
            </w:sdtContent>
          </w:sdt>
        </w:tc>
      </w:tr>
    </w:tbl>
    <w:p w14:paraId="2BAFEAF4" w14:textId="77777777" w:rsidR="00386E9B" w:rsidRPr="00E863C1" w:rsidRDefault="00386E9B" w:rsidP="008F7F3E"/>
    <w:p w14:paraId="16D556C1" w14:textId="77777777" w:rsidR="0028037E" w:rsidRDefault="0028037E" w:rsidP="006B32A0"/>
    <w:p w14:paraId="116DE1DD" w14:textId="77777777" w:rsidR="0028037E" w:rsidRDefault="0028037E" w:rsidP="006B32A0"/>
    <w:p w14:paraId="3F7E9428" w14:textId="77777777" w:rsidR="00386E9B" w:rsidRDefault="00386E9B" w:rsidP="006B32A0"/>
    <w:p w14:paraId="76069732" w14:textId="77777777" w:rsidR="00386E9B" w:rsidRDefault="00386E9B" w:rsidP="006B32A0"/>
    <w:p w14:paraId="75E3631B" w14:textId="77777777" w:rsidR="00C54278" w:rsidRDefault="00C54278" w:rsidP="006B32A0">
      <w:pPr>
        <w:rPr>
          <w:b/>
          <w:sz w:val="32"/>
          <w:szCs w:val="32"/>
        </w:rPr>
      </w:pPr>
    </w:p>
    <w:p w14:paraId="2F5DEC16" w14:textId="77777777" w:rsidR="00386E9B" w:rsidRPr="00361E1E" w:rsidRDefault="00177E46" w:rsidP="006B32A0">
      <w:pPr>
        <w:rPr>
          <w:b/>
          <w:sz w:val="32"/>
          <w:szCs w:val="32"/>
        </w:rPr>
      </w:pPr>
      <w:r>
        <w:rPr>
          <w:b/>
          <w:sz w:val="32"/>
          <w:szCs w:val="32"/>
        </w:rPr>
        <w:t>Overview of program</w:t>
      </w:r>
    </w:p>
    <w:p w14:paraId="4136C369" w14:textId="77777777" w:rsidR="00033485" w:rsidRPr="00F83D8F" w:rsidRDefault="00033485" w:rsidP="00033485">
      <w:pPr>
        <w:jc w:val="both"/>
        <w:rPr>
          <w:sz w:val="24"/>
          <w:szCs w:val="24"/>
        </w:rPr>
      </w:pPr>
      <w:r w:rsidRPr="00F83D8F">
        <w:rPr>
          <w:sz w:val="24"/>
          <w:szCs w:val="24"/>
        </w:rPr>
        <w:t>Counterpoint Young Women</w:t>
      </w:r>
      <w:r w:rsidR="0047176E" w:rsidRPr="00F83D8F">
        <w:rPr>
          <w:sz w:val="24"/>
          <w:szCs w:val="24"/>
        </w:rPr>
        <w:t>’</w:t>
      </w:r>
      <w:r w:rsidRPr="00F83D8F">
        <w:rPr>
          <w:sz w:val="24"/>
          <w:szCs w:val="24"/>
        </w:rPr>
        <w:t>s Refuge accommodates 17-24 year</w:t>
      </w:r>
      <w:r w:rsidR="00B12481" w:rsidRPr="00F83D8F">
        <w:rPr>
          <w:sz w:val="24"/>
          <w:szCs w:val="24"/>
        </w:rPr>
        <w:t xml:space="preserve"> old young women</w:t>
      </w:r>
      <w:r w:rsidRPr="00F83D8F">
        <w:rPr>
          <w:sz w:val="24"/>
          <w:szCs w:val="24"/>
        </w:rPr>
        <w:t xml:space="preserve"> who are currently homeless. The program offers short-term accommodation for a minimum of 6-8 weeks with the goal of sustainable housing upon exit. Young people who leave the program are then offered time limited outreach support. </w:t>
      </w:r>
    </w:p>
    <w:p w14:paraId="6CF36E8E" w14:textId="77777777" w:rsidR="001F5B75" w:rsidRPr="00F83D8F" w:rsidRDefault="001E196A" w:rsidP="001F5B75">
      <w:pPr>
        <w:rPr>
          <w:sz w:val="24"/>
          <w:szCs w:val="24"/>
        </w:rPr>
      </w:pPr>
      <w:r w:rsidRPr="00F83D8F">
        <w:rPr>
          <w:sz w:val="24"/>
          <w:szCs w:val="24"/>
        </w:rPr>
        <w:t xml:space="preserve">Counterpoint aims to provide crisis accommodation and intensive case management support with a therapeutic orientation, for young women who have become homeless as a result of violence and sexual assault. </w:t>
      </w:r>
      <w:r w:rsidR="001F5B75" w:rsidRPr="00F83D8F">
        <w:rPr>
          <w:sz w:val="24"/>
          <w:szCs w:val="24"/>
        </w:rPr>
        <w:t xml:space="preserve">Counterpoint is recognised as a safe house and as such the address is undisclosed.  </w:t>
      </w:r>
    </w:p>
    <w:p w14:paraId="51E52E81" w14:textId="77777777" w:rsidR="00033485" w:rsidRPr="00033485" w:rsidRDefault="00033485" w:rsidP="00033485">
      <w:pPr>
        <w:pStyle w:val="BodyText"/>
        <w:rPr>
          <w:rFonts w:cs="Arial"/>
          <w:sz w:val="24"/>
          <w:szCs w:val="24"/>
        </w:rPr>
      </w:pPr>
      <w:r w:rsidRPr="00F83D8F">
        <w:rPr>
          <w:rFonts w:cs="Arial"/>
          <w:sz w:val="24"/>
          <w:szCs w:val="24"/>
        </w:rPr>
        <w:t>The aim of the program is to provide a safe and secure environment for young women to ensure they have the physical and psychological space to enact p</w:t>
      </w:r>
      <w:r w:rsidR="00F83D8F">
        <w:rPr>
          <w:rFonts w:cs="Arial"/>
          <w:sz w:val="24"/>
          <w:szCs w:val="24"/>
        </w:rPr>
        <w:t xml:space="preserve">ositive change in their lives. </w:t>
      </w:r>
      <w:r w:rsidRPr="00F83D8F">
        <w:rPr>
          <w:rFonts w:cs="Arial"/>
          <w:sz w:val="24"/>
          <w:szCs w:val="24"/>
        </w:rPr>
        <w:t>The underlying philosophy of the program is the empowerment of women and the recognition of sexual assault and family violence in the community and its need to be addressed. Counterpoint has a broader role in advocating for and supporting disadvantaged and marginalised women and cultivating the idea of a right to safety outside the confines of Counterpoint</w:t>
      </w:r>
      <w:r w:rsidRPr="00033485">
        <w:rPr>
          <w:rFonts w:cs="Arial"/>
          <w:sz w:val="24"/>
          <w:szCs w:val="24"/>
        </w:rPr>
        <w:t xml:space="preserve">.  </w:t>
      </w:r>
    </w:p>
    <w:p w14:paraId="6035DA83" w14:textId="77777777" w:rsidR="00361E1E" w:rsidRPr="001E5751" w:rsidRDefault="00361E1E" w:rsidP="00361E1E"/>
    <w:p w14:paraId="0D0CB0A7" w14:textId="77777777" w:rsidR="00361E1E" w:rsidRDefault="00386E9B" w:rsidP="00386E9B">
      <w:pPr>
        <w:pStyle w:val="Default"/>
        <w:rPr>
          <w:b/>
          <w:color w:val="auto"/>
          <w:sz w:val="32"/>
          <w:szCs w:val="32"/>
        </w:rPr>
      </w:pPr>
      <w:r w:rsidRPr="00386E9B">
        <w:rPr>
          <w:b/>
          <w:color w:val="auto"/>
          <w:sz w:val="32"/>
          <w:szCs w:val="32"/>
        </w:rPr>
        <w:t xml:space="preserve">Position </w:t>
      </w:r>
      <w:r w:rsidR="008A604A">
        <w:rPr>
          <w:b/>
          <w:color w:val="auto"/>
          <w:sz w:val="32"/>
          <w:szCs w:val="32"/>
        </w:rPr>
        <w:t>Objectives</w:t>
      </w:r>
    </w:p>
    <w:sdt>
      <w:sdtPr>
        <w:rPr>
          <w:rFonts w:eastAsia="Times New Roman" w:cs="Times New Roman"/>
          <w:szCs w:val="20"/>
          <w:lang w:eastAsia="en-AU"/>
        </w:rPr>
        <w:id w:val="-295765512"/>
        <w:placeholder>
          <w:docPart w:val="8BABC22F49FF43699917A8A3EC8E1A50"/>
        </w:placeholder>
      </w:sdtPr>
      <w:sdtEndPr>
        <w:rPr>
          <w:rFonts w:ascii="Arial Narrow" w:hAnsi="Arial Narrow"/>
          <w:sz w:val="24"/>
        </w:rPr>
      </w:sdtEndPr>
      <w:sdtContent>
        <w:p w14:paraId="3AE1C113" w14:textId="77777777" w:rsidR="008A604A" w:rsidRPr="00C54278" w:rsidRDefault="00B55C66" w:rsidP="000E3109">
          <w:pPr>
            <w:pStyle w:val="ListParagraph"/>
            <w:spacing w:before="120" w:after="120" w:line="240" w:lineRule="auto"/>
            <w:jc w:val="both"/>
            <w:rPr>
              <w:rFonts w:eastAsia="Times New Roman" w:cs="Times New Roman"/>
              <w:sz w:val="18"/>
              <w:szCs w:val="18"/>
              <w:lang w:eastAsia="en-AU"/>
            </w:rPr>
          </w:pPr>
        </w:p>
      </w:sdtContent>
    </w:sdt>
    <w:tbl>
      <w:tblPr>
        <w:tblStyle w:val="TableGrid"/>
        <w:tblW w:w="0" w:type="auto"/>
        <w:tblCellMar>
          <w:top w:w="284" w:type="dxa"/>
          <w:bottom w:w="284" w:type="dxa"/>
        </w:tblCellMar>
        <w:tblLook w:val="04A0" w:firstRow="1" w:lastRow="0" w:firstColumn="1" w:lastColumn="0" w:noHBand="0" w:noVBand="1"/>
      </w:tblPr>
      <w:tblGrid>
        <w:gridCol w:w="846"/>
        <w:gridCol w:w="7713"/>
      </w:tblGrid>
      <w:tr w:rsidR="00F24EE7" w:rsidRPr="001E5751" w14:paraId="3339545F" w14:textId="77777777" w:rsidTr="004C2086">
        <w:tc>
          <w:tcPr>
            <w:tcW w:w="846" w:type="dxa"/>
            <w:shd w:val="clear" w:color="auto" w:fill="A097C3"/>
          </w:tcPr>
          <w:p w14:paraId="01B8B78B" w14:textId="77777777" w:rsidR="00F24EE7" w:rsidRPr="00361E1E" w:rsidRDefault="008A604A" w:rsidP="004C2086">
            <w:pPr>
              <w:pStyle w:val="ListParagraph"/>
              <w:numPr>
                <w:ilvl w:val="0"/>
                <w:numId w:val="3"/>
              </w:numPr>
              <w:ind w:left="527" w:hanging="357"/>
              <w:rPr>
                <w:b/>
                <w:color w:val="FFFFFF" w:themeColor="background1"/>
                <w:sz w:val="22"/>
                <w:szCs w:val="22"/>
              </w:rPr>
            </w:pPr>
            <w:r>
              <w:t xml:space="preserve"> </w:t>
            </w:r>
          </w:p>
        </w:tc>
        <w:tc>
          <w:tcPr>
            <w:tcW w:w="7713" w:type="dxa"/>
            <w:shd w:val="clear" w:color="auto" w:fill="D9E2F3" w:themeFill="accent5" w:themeFillTint="33"/>
          </w:tcPr>
          <w:p w14:paraId="26660778" w14:textId="3FAF2CD0" w:rsidR="00F24EE7" w:rsidRPr="00361E1E" w:rsidRDefault="00F0621A" w:rsidP="00D43179">
            <w:pPr>
              <w:rPr>
                <w:sz w:val="22"/>
                <w:szCs w:val="22"/>
              </w:rPr>
            </w:pPr>
            <w:r w:rsidRPr="00402D8F">
              <w:rPr>
                <w:spacing w:val="-3"/>
                <w:sz w:val="22"/>
                <w:szCs w:val="22"/>
              </w:rPr>
              <w:t xml:space="preserve">To work as part of a therapeutic rostered youth work team, providing short term accommodation </w:t>
            </w:r>
            <w:r w:rsidR="00CA6413">
              <w:rPr>
                <w:spacing w:val="-3"/>
                <w:sz w:val="22"/>
                <w:szCs w:val="22"/>
              </w:rPr>
              <w:t xml:space="preserve">and </w:t>
            </w:r>
            <w:r w:rsidRPr="00402D8F">
              <w:rPr>
                <w:spacing w:val="-3"/>
                <w:sz w:val="22"/>
                <w:szCs w:val="22"/>
              </w:rPr>
              <w:t xml:space="preserve">support </w:t>
            </w:r>
            <w:r>
              <w:rPr>
                <w:spacing w:val="-3"/>
                <w:sz w:val="22"/>
                <w:szCs w:val="22"/>
              </w:rPr>
              <w:t xml:space="preserve">for young women </w:t>
            </w:r>
            <w:r w:rsidR="00D43179">
              <w:rPr>
                <w:spacing w:val="-3"/>
                <w:sz w:val="22"/>
                <w:szCs w:val="22"/>
              </w:rPr>
              <w:t>aged 17</w:t>
            </w:r>
            <w:r>
              <w:rPr>
                <w:spacing w:val="-3"/>
                <w:sz w:val="22"/>
                <w:szCs w:val="22"/>
              </w:rPr>
              <w:t>-</w:t>
            </w:r>
            <w:r w:rsidR="00D43179">
              <w:rPr>
                <w:spacing w:val="-3"/>
                <w:sz w:val="22"/>
                <w:szCs w:val="22"/>
              </w:rPr>
              <w:t>24</w:t>
            </w:r>
            <w:r w:rsidRPr="00402D8F">
              <w:rPr>
                <w:spacing w:val="-3"/>
                <w:sz w:val="22"/>
                <w:szCs w:val="22"/>
              </w:rPr>
              <w:t xml:space="preserve"> years who are homeless</w:t>
            </w:r>
            <w:r w:rsidR="00A514FF">
              <w:rPr>
                <w:spacing w:val="-3"/>
                <w:sz w:val="22"/>
                <w:szCs w:val="22"/>
              </w:rPr>
              <w:t>.</w:t>
            </w:r>
          </w:p>
        </w:tc>
      </w:tr>
      <w:tr w:rsidR="00F24EE7" w:rsidRPr="001E5751" w14:paraId="0492618F" w14:textId="77777777" w:rsidTr="004C2086">
        <w:tc>
          <w:tcPr>
            <w:tcW w:w="846" w:type="dxa"/>
            <w:shd w:val="clear" w:color="auto" w:fill="A097C3"/>
          </w:tcPr>
          <w:p w14:paraId="39669FD2" w14:textId="77777777" w:rsidR="00F24EE7" w:rsidRPr="00361E1E" w:rsidRDefault="00F24EE7" w:rsidP="004C2086">
            <w:pPr>
              <w:pStyle w:val="ListParagraph"/>
              <w:numPr>
                <w:ilvl w:val="0"/>
                <w:numId w:val="3"/>
              </w:numPr>
              <w:ind w:left="527" w:hanging="357"/>
              <w:rPr>
                <w:b/>
                <w:color w:val="FFFFFF" w:themeColor="background1"/>
                <w:sz w:val="22"/>
                <w:szCs w:val="22"/>
              </w:rPr>
            </w:pPr>
          </w:p>
        </w:tc>
        <w:tc>
          <w:tcPr>
            <w:tcW w:w="7713" w:type="dxa"/>
            <w:shd w:val="clear" w:color="auto" w:fill="D9E2F3" w:themeFill="accent5" w:themeFillTint="33"/>
          </w:tcPr>
          <w:p w14:paraId="310E16ED" w14:textId="522A7E50" w:rsidR="00F24EE7" w:rsidRPr="00361E1E" w:rsidRDefault="00F0621A" w:rsidP="00B12481">
            <w:pPr>
              <w:rPr>
                <w:sz w:val="22"/>
                <w:szCs w:val="22"/>
              </w:rPr>
            </w:pPr>
            <w:r>
              <w:rPr>
                <w:spacing w:val="-3"/>
                <w:sz w:val="22"/>
                <w:szCs w:val="22"/>
              </w:rPr>
              <w:t xml:space="preserve">To </w:t>
            </w:r>
            <w:r w:rsidR="00CA6413">
              <w:rPr>
                <w:spacing w:val="-3"/>
                <w:sz w:val="22"/>
                <w:szCs w:val="22"/>
              </w:rPr>
              <w:t>support permanent staff members to provide</w:t>
            </w:r>
            <w:r w:rsidRPr="00402D8F">
              <w:rPr>
                <w:spacing w:val="-3"/>
                <w:sz w:val="22"/>
                <w:szCs w:val="22"/>
              </w:rPr>
              <w:t xml:space="preserve"> appropriate </w:t>
            </w:r>
            <w:r w:rsidR="00B12481">
              <w:rPr>
                <w:spacing w:val="-3"/>
                <w:sz w:val="22"/>
                <w:szCs w:val="22"/>
              </w:rPr>
              <w:t>support</w:t>
            </w:r>
            <w:r w:rsidRPr="00402D8F">
              <w:rPr>
                <w:spacing w:val="-3"/>
                <w:sz w:val="22"/>
                <w:szCs w:val="22"/>
              </w:rPr>
              <w:t xml:space="preserve"> on the basis of negotiated individual case plans to each client in a safe and</w:t>
            </w:r>
            <w:r w:rsidR="00B12481">
              <w:rPr>
                <w:spacing w:val="-3"/>
                <w:sz w:val="22"/>
                <w:szCs w:val="22"/>
              </w:rPr>
              <w:t xml:space="preserve"> secure environment that will</w:t>
            </w:r>
            <w:r w:rsidRPr="00402D8F">
              <w:rPr>
                <w:spacing w:val="-3"/>
                <w:sz w:val="22"/>
                <w:szCs w:val="22"/>
              </w:rPr>
              <w:t xml:space="preserve"> enhance a young person</w:t>
            </w:r>
            <w:r>
              <w:rPr>
                <w:spacing w:val="-3"/>
                <w:sz w:val="22"/>
                <w:szCs w:val="22"/>
              </w:rPr>
              <w:t>’</w:t>
            </w:r>
            <w:r w:rsidRPr="00402D8F">
              <w:rPr>
                <w:spacing w:val="-3"/>
                <w:sz w:val="22"/>
                <w:szCs w:val="22"/>
              </w:rPr>
              <w:t>s sense of empowerment</w:t>
            </w:r>
            <w:r w:rsidR="00A514FF">
              <w:rPr>
                <w:spacing w:val="-3"/>
                <w:sz w:val="22"/>
                <w:szCs w:val="22"/>
              </w:rPr>
              <w:t>.</w:t>
            </w:r>
          </w:p>
        </w:tc>
      </w:tr>
      <w:tr w:rsidR="00F24EE7" w:rsidRPr="001E5751" w14:paraId="4308067F" w14:textId="77777777" w:rsidTr="004C2086">
        <w:tc>
          <w:tcPr>
            <w:tcW w:w="846" w:type="dxa"/>
            <w:shd w:val="clear" w:color="auto" w:fill="A097C3"/>
          </w:tcPr>
          <w:p w14:paraId="7EB56E28" w14:textId="77777777" w:rsidR="00F24EE7" w:rsidRPr="00361E1E" w:rsidRDefault="00F24EE7" w:rsidP="004C2086">
            <w:pPr>
              <w:pStyle w:val="ListParagraph"/>
              <w:numPr>
                <w:ilvl w:val="0"/>
                <w:numId w:val="3"/>
              </w:numPr>
              <w:ind w:left="527" w:hanging="357"/>
              <w:rPr>
                <w:b/>
                <w:color w:val="FFFFFF" w:themeColor="background1"/>
                <w:sz w:val="22"/>
                <w:szCs w:val="22"/>
              </w:rPr>
            </w:pPr>
          </w:p>
        </w:tc>
        <w:tc>
          <w:tcPr>
            <w:tcW w:w="7713" w:type="dxa"/>
            <w:shd w:val="clear" w:color="auto" w:fill="D9E2F3" w:themeFill="accent5" w:themeFillTint="33"/>
          </w:tcPr>
          <w:p w14:paraId="114FF21D" w14:textId="77777777" w:rsidR="00F24EE7" w:rsidRPr="00361E1E" w:rsidRDefault="00A514FF" w:rsidP="001F5B75">
            <w:pPr>
              <w:rPr>
                <w:sz w:val="22"/>
                <w:szCs w:val="22"/>
              </w:rPr>
            </w:pPr>
            <w:r>
              <w:rPr>
                <w:sz w:val="22"/>
                <w:szCs w:val="22"/>
              </w:rPr>
              <w:t>To contribute to maintaining a positive living environment for young people who are facing multiple and complex challenges.</w:t>
            </w:r>
          </w:p>
        </w:tc>
      </w:tr>
      <w:tr w:rsidR="00F24EE7" w:rsidRPr="001E5751" w14:paraId="1B954E45" w14:textId="77777777" w:rsidTr="004C2086">
        <w:tc>
          <w:tcPr>
            <w:tcW w:w="846" w:type="dxa"/>
            <w:shd w:val="clear" w:color="auto" w:fill="A097C3"/>
          </w:tcPr>
          <w:p w14:paraId="25EE0650" w14:textId="77777777" w:rsidR="00F24EE7" w:rsidRPr="00361E1E" w:rsidRDefault="00F24EE7" w:rsidP="004C2086">
            <w:pPr>
              <w:pStyle w:val="ListParagraph"/>
              <w:numPr>
                <w:ilvl w:val="0"/>
                <w:numId w:val="3"/>
              </w:numPr>
              <w:ind w:left="527" w:hanging="357"/>
              <w:rPr>
                <w:b/>
                <w:color w:val="FFFFFF" w:themeColor="background1"/>
                <w:sz w:val="22"/>
                <w:szCs w:val="22"/>
              </w:rPr>
            </w:pPr>
          </w:p>
        </w:tc>
        <w:tc>
          <w:tcPr>
            <w:tcW w:w="7713" w:type="dxa"/>
            <w:shd w:val="clear" w:color="auto" w:fill="D9E2F3" w:themeFill="accent5" w:themeFillTint="33"/>
          </w:tcPr>
          <w:p w14:paraId="3774EC2D" w14:textId="77777777" w:rsidR="00F24EE7" w:rsidRPr="00361E1E" w:rsidRDefault="00A514FF" w:rsidP="004C2086">
            <w:pPr>
              <w:rPr>
                <w:sz w:val="22"/>
                <w:szCs w:val="22"/>
              </w:rPr>
            </w:pPr>
            <w:r>
              <w:rPr>
                <w:sz w:val="22"/>
                <w:szCs w:val="22"/>
              </w:rPr>
              <w:t>To work collaboratively with other team members to achieve positive outcomes for the young people at the refuge.</w:t>
            </w:r>
          </w:p>
        </w:tc>
      </w:tr>
    </w:tbl>
    <w:p w14:paraId="49E87153" w14:textId="77777777" w:rsidR="0028037E" w:rsidRDefault="0028037E" w:rsidP="008A604A">
      <w:r>
        <w:br w:type="page"/>
      </w:r>
    </w:p>
    <w:p w14:paraId="75506932" w14:textId="77777777" w:rsidR="00924A0C" w:rsidRDefault="00924A0C" w:rsidP="006B32A0"/>
    <w:p w14:paraId="28E0A085" w14:textId="77777777" w:rsidR="00386E9B" w:rsidRDefault="00386E9B" w:rsidP="006B32A0"/>
    <w:p w14:paraId="4C7AE3CF" w14:textId="77777777" w:rsidR="00386E9B" w:rsidRDefault="00386E9B" w:rsidP="006B32A0"/>
    <w:p w14:paraId="21825FB5" w14:textId="77777777" w:rsidR="00386E9B" w:rsidRDefault="00386E9B" w:rsidP="006B32A0"/>
    <w:p w14:paraId="219E5EA0" w14:textId="77777777" w:rsidR="00386E9B" w:rsidRPr="00361E1E" w:rsidRDefault="00386E9B" w:rsidP="006B32A0">
      <w:pPr>
        <w:rPr>
          <w:b/>
          <w:sz w:val="32"/>
          <w:szCs w:val="32"/>
        </w:rPr>
      </w:pPr>
      <w:r w:rsidRPr="00361E1E">
        <w:rPr>
          <w:b/>
          <w:sz w:val="32"/>
          <w:szCs w:val="32"/>
        </w:rPr>
        <w:t xml:space="preserve">Key responsibilities </w:t>
      </w:r>
    </w:p>
    <w:p w14:paraId="53A0D89F" w14:textId="77777777" w:rsidR="00F24EE7" w:rsidRDefault="00F24EE7" w:rsidP="00386E9B">
      <w:pPr>
        <w:pStyle w:val="Default"/>
        <w:rPr>
          <w:sz w:val="22"/>
          <w:szCs w:val="22"/>
        </w:rPr>
      </w:pPr>
    </w:p>
    <w:p w14:paraId="5CA323F3" w14:textId="77777777" w:rsidR="00386E9B" w:rsidRPr="001E5751" w:rsidRDefault="00386E9B" w:rsidP="00386E9B">
      <w:pPr>
        <w:pStyle w:val="Default"/>
        <w:rPr>
          <w:sz w:val="22"/>
          <w:szCs w:val="22"/>
        </w:rPr>
      </w:pPr>
      <w:r w:rsidRPr="001E5751">
        <w:rPr>
          <w:sz w:val="22"/>
          <w:szCs w:val="22"/>
        </w:rPr>
        <w:t>The key responsibilities are as follows but are not limited to:</w:t>
      </w:r>
    </w:p>
    <w:p w14:paraId="79A71976" w14:textId="77777777" w:rsidR="00386E9B" w:rsidRPr="001E5751" w:rsidRDefault="00386E9B" w:rsidP="00386E9B">
      <w:pPr>
        <w:pStyle w:val="Default"/>
        <w:rPr>
          <w:sz w:val="22"/>
          <w:szCs w:val="22"/>
        </w:rPr>
      </w:pPr>
    </w:p>
    <w:tbl>
      <w:tblPr>
        <w:tblStyle w:val="TableGrid"/>
        <w:tblW w:w="0" w:type="auto"/>
        <w:tblCellMar>
          <w:top w:w="284" w:type="dxa"/>
          <w:bottom w:w="284" w:type="dxa"/>
        </w:tblCellMar>
        <w:tblLook w:val="04A0" w:firstRow="1" w:lastRow="0" w:firstColumn="1" w:lastColumn="0" w:noHBand="0" w:noVBand="1"/>
      </w:tblPr>
      <w:tblGrid>
        <w:gridCol w:w="846"/>
        <w:gridCol w:w="7713"/>
      </w:tblGrid>
      <w:tr w:rsidR="00386E9B" w:rsidRPr="001E5751" w14:paraId="4417552D" w14:textId="77777777" w:rsidTr="00361E1E">
        <w:tc>
          <w:tcPr>
            <w:tcW w:w="846" w:type="dxa"/>
            <w:shd w:val="clear" w:color="auto" w:fill="A097C3"/>
          </w:tcPr>
          <w:p w14:paraId="1A88AB32" w14:textId="77777777" w:rsidR="00386E9B" w:rsidRPr="00361E1E" w:rsidRDefault="00386E9B" w:rsidP="001E4B7A">
            <w:pPr>
              <w:pStyle w:val="ListParagraph"/>
              <w:numPr>
                <w:ilvl w:val="0"/>
                <w:numId w:val="14"/>
              </w:numPr>
              <w:ind w:left="527" w:hanging="357"/>
              <w:rPr>
                <w:b/>
                <w:color w:val="FFFFFF" w:themeColor="background1"/>
                <w:sz w:val="22"/>
                <w:szCs w:val="22"/>
              </w:rPr>
            </w:pPr>
          </w:p>
        </w:tc>
        <w:tc>
          <w:tcPr>
            <w:tcW w:w="7713" w:type="dxa"/>
            <w:shd w:val="clear" w:color="auto" w:fill="D9E2F3" w:themeFill="accent5" w:themeFillTint="33"/>
          </w:tcPr>
          <w:p w14:paraId="081C633A" w14:textId="77777777" w:rsidR="00386E9B" w:rsidRPr="00361E1E" w:rsidRDefault="00F0621A" w:rsidP="006B32A0">
            <w:pPr>
              <w:rPr>
                <w:sz w:val="22"/>
                <w:szCs w:val="22"/>
              </w:rPr>
            </w:pPr>
            <w:r>
              <w:rPr>
                <w:sz w:val="22"/>
                <w:szCs w:val="22"/>
              </w:rPr>
              <w:t>Intake and assessment of young people referred to the program as per program guidelines</w:t>
            </w:r>
            <w:r w:rsidR="00A514FF">
              <w:rPr>
                <w:sz w:val="22"/>
                <w:szCs w:val="22"/>
              </w:rPr>
              <w:t>.</w:t>
            </w:r>
          </w:p>
        </w:tc>
      </w:tr>
      <w:tr w:rsidR="00386E9B" w:rsidRPr="001E5751" w14:paraId="5634C419" w14:textId="77777777" w:rsidTr="00361E1E">
        <w:tc>
          <w:tcPr>
            <w:tcW w:w="846" w:type="dxa"/>
            <w:shd w:val="clear" w:color="auto" w:fill="A097C3"/>
          </w:tcPr>
          <w:p w14:paraId="4E2B8686" w14:textId="77777777" w:rsidR="00386E9B" w:rsidRPr="00361E1E" w:rsidRDefault="00386E9B" w:rsidP="001E4B7A">
            <w:pPr>
              <w:pStyle w:val="ListParagraph"/>
              <w:numPr>
                <w:ilvl w:val="0"/>
                <w:numId w:val="14"/>
              </w:numPr>
              <w:ind w:left="527" w:hanging="357"/>
              <w:rPr>
                <w:b/>
                <w:color w:val="FFFFFF" w:themeColor="background1"/>
                <w:sz w:val="22"/>
                <w:szCs w:val="22"/>
              </w:rPr>
            </w:pPr>
          </w:p>
        </w:tc>
        <w:tc>
          <w:tcPr>
            <w:tcW w:w="7713" w:type="dxa"/>
            <w:shd w:val="clear" w:color="auto" w:fill="D9E2F3" w:themeFill="accent5" w:themeFillTint="33"/>
          </w:tcPr>
          <w:p w14:paraId="76D4A116" w14:textId="19BDBC02" w:rsidR="00F0621A" w:rsidRPr="00F0621A" w:rsidRDefault="00887387" w:rsidP="00D43179">
            <w:pPr>
              <w:rPr>
                <w:sz w:val="22"/>
              </w:rPr>
            </w:pPr>
            <w:r>
              <w:rPr>
                <w:sz w:val="22"/>
                <w:szCs w:val="22"/>
              </w:rPr>
              <w:t xml:space="preserve">To support case </w:t>
            </w:r>
            <w:r w:rsidR="00F357D8">
              <w:rPr>
                <w:sz w:val="22"/>
                <w:szCs w:val="22"/>
              </w:rPr>
              <w:t>manager</w:t>
            </w:r>
            <w:r>
              <w:rPr>
                <w:sz w:val="22"/>
                <w:szCs w:val="22"/>
              </w:rPr>
              <w:t xml:space="preserve"> to</w:t>
            </w:r>
            <w:r w:rsidR="00262C57">
              <w:rPr>
                <w:sz w:val="22"/>
                <w:szCs w:val="22"/>
              </w:rPr>
              <w:t xml:space="preserve"> implement </w:t>
            </w:r>
            <w:r w:rsidR="00F0621A" w:rsidRPr="00472099">
              <w:rPr>
                <w:sz w:val="22"/>
              </w:rPr>
              <w:t>case plan</w:t>
            </w:r>
            <w:r w:rsidR="00262C57">
              <w:rPr>
                <w:sz w:val="22"/>
              </w:rPr>
              <w:t xml:space="preserve"> </w:t>
            </w:r>
            <w:r w:rsidR="00BE3D8A">
              <w:rPr>
                <w:sz w:val="22"/>
              </w:rPr>
              <w:t>that has been developed with the young person and case manager</w:t>
            </w:r>
            <w:r w:rsidR="00F0621A" w:rsidRPr="00472099">
              <w:rPr>
                <w:sz w:val="22"/>
              </w:rPr>
              <w:t xml:space="preserve"> comprising </w:t>
            </w:r>
            <w:r w:rsidR="00C0176D">
              <w:rPr>
                <w:sz w:val="22"/>
              </w:rPr>
              <w:t xml:space="preserve">of </w:t>
            </w:r>
            <w:r w:rsidR="00F0621A" w:rsidRPr="00472099">
              <w:rPr>
                <w:sz w:val="22"/>
              </w:rPr>
              <w:t>behavioural indictors, goals and objectives and planned interventions</w:t>
            </w:r>
            <w:r w:rsidR="00A514FF">
              <w:rPr>
                <w:sz w:val="22"/>
              </w:rPr>
              <w:t>.</w:t>
            </w:r>
          </w:p>
        </w:tc>
      </w:tr>
      <w:tr w:rsidR="00386E9B" w:rsidRPr="001E5751" w14:paraId="7C9B55AD" w14:textId="77777777" w:rsidTr="00361E1E">
        <w:tc>
          <w:tcPr>
            <w:tcW w:w="846" w:type="dxa"/>
            <w:shd w:val="clear" w:color="auto" w:fill="A097C3"/>
          </w:tcPr>
          <w:p w14:paraId="4153DDB5" w14:textId="77777777" w:rsidR="00386E9B" w:rsidRPr="00361E1E" w:rsidRDefault="00386E9B" w:rsidP="001E4B7A">
            <w:pPr>
              <w:pStyle w:val="ListParagraph"/>
              <w:numPr>
                <w:ilvl w:val="0"/>
                <w:numId w:val="14"/>
              </w:numPr>
              <w:ind w:left="527" w:hanging="357"/>
              <w:rPr>
                <w:b/>
                <w:color w:val="FFFFFF" w:themeColor="background1"/>
                <w:sz w:val="22"/>
                <w:szCs w:val="22"/>
              </w:rPr>
            </w:pPr>
          </w:p>
        </w:tc>
        <w:tc>
          <w:tcPr>
            <w:tcW w:w="7713" w:type="dxa"/>
            <w:shd w:val="clear" w:color="auto" w:fill="D9E2F3" w:themeFill="accent5" w:themeFillTint="33"/>
          </w:tcPr>
          <w:p w14:paraId="496D2E70" w14:textId="77777777" w:rsidR="00386E9B" w:rsidRPr="00361E1E" w:rsidRDefault="00F0621A" w:rsidP="0087325C">
            <w:pPr>
              <w:rPr>
                <w:sz w:val="22"/>
                <w:szCs w:val="22"/>
              </w:rPr>
            </w:pPr>
            <w:r w:rsidRPr="00472099">
              <w:rPr>
                <w:sz w:val="22"/>
              </w:rPr>
              <w:t>Liaise with other professionals to ensure each young person is linked to appropriate services such as individual counselling,</w:t>
            </w:r>
            <w:r w:rsidR="0087325C">
              <w:rPr>
                <w:sz w:val="22"/>
              </w:rPr>
              <w:t xml:space="preserve"> education/training, </w:t>
            </w:r>
            <w:r w:rsidRPr="00472099">
              <w:rPr>
                <w:sz w:val="22"/>
              </w:rPr>
              <w:t>Centrelink, medical checks, drug and alcohol counselling, group work, family reconciliation counselling according to each case plan with client consent</w:t>
            </w:r>
            <w:r w:rsidR="00A514FF">
              <w:rPr>
                <w:sz w:val="22"/>
              </w:rPr>
              <w:t>.</w:t>
            </w:r>
          </w:p>
        </w:tc>
      </w:tr>
      <w:tr w:rsidR="00386E9B" w:rsidRPr="001E5751" w14:paraId="7050869B" w14:textId="77777777" w:rsidTr="00361E1E">
        <w:tc>
          <w:tcPr>
            <w:tcW w:w="846" w:type="dxa"/>
            <w:shd w:val="clear" w:color="auto" w:fill="A097C3"/>
          </w:tcPr>
          <w:p w14:paraId="6E32C9A0" w14:textId="77777777" w:rsidR="00386E9B" w:rsidRPr="00361E1E" w:rsidRDefault="00386E9B" w:rsidP="001E4B7A">
            <w:pPr>
              <w:pStyle w:val="ListParagraph"/>
              <w:numPr>
                <w:ilvl w:val="0"/>
                <w:numId w:val="14"/>
              </w:numPr>
              <w:ind w:left="527" w:hanging="357"/>
              <w:rPr>
                <w:b/>
                <w:color w:val="FFFFFF" w:themeColor="background1"/>
                <w:sz w:val="22"/>
                <w:szCs w:val="22"/>
              </w:rPr>
            </w:pPr>
          </w:p>
        </w:tc>
        <w:tc>
          <w:tcPr>
            <w:tcW w:w="7713" w:type="dxa"/>
            <w:shd w:val="clear" w:color="auto" w:fill="D9E2F3" w:themeFill="accent5" w:themeFillTint="33"/>
          </w:tcPr>
          <w:p w14:paraId="2D6E0207" w14:textId="77777777" w:rsidR="00386E9B" w:rsidRPr="00361E1E" w:rsidRDefault="00F0621A" w:rsidP="006B32A0">
            <w:pPr>
              <w:rPr>
                <w:sz w:val="22"/>
                <w:szCs w:val="22"/>
              </w:rPr>
            </w:pPr>
            <w:r w:rsidRPr="00472099">
              <w:rPr>
                <w:sz w:val="22"/>
              </w:rPr>
              <w:t>Contribution to the development and maintenance of a safe, secure and planned environment wherein residents' developmental needs are effectively met, as per program guidelines</w:t>
            </w:r>
            <w:r w:rsidR="00A514FF">
              <w:rPr>
                <w:sz w:val="22"/>
              </w:rPr>
              <w:t>.</w:t>
            </w:r>
          </w:p>
        </w:tc>
      </w:tr>
      <w:tr w:rsidR="00386E9B" w:rsidRPr="001E5751" w14:paraId="5F4CE781" w14:textId="77777777" w:rsidTr="00361E1E">
        <w:tc>
          <w:tcPr>
            <w:tcW w:w="846" w:type="dxa"/>
            <w:shd w:val="clear" w:color="auto" w:fill="A097C3"/>
          </w:tcPr>
          <w:p w14:paraId="5C48CDC3" w14:textId="77777777" w:rsidR="00386E9B" w:rsidRPr="00361E1E" w:rsidRDefault="00386E9B" w:rsidP="001E4B7A">
            <w:pPr>
              <w:pStyle w:val="ListParagraph"/>
              <w:numPr>
                <w:ilvl w:val="0"/>
                <w:numId w:val="14"/>
              </w:numPr>
              <w:ind w:left="527" w:hanging="357"/>
              <w:rPr>
                <w:b/>
                <w:color w:val="FFFFFF" w:themeColor="background1"/>
                <w:sz w:val="22"/>
                <w:szCs w:val="22"/>
              </w:rPr>
            </w:pPr>
          </w:p>
        </w:tc>
        <w:tc>
          <w:tcPr>
            <w:tcW w:w="7713" w:type="dxa"/>
            <w:shd w:val="clear" w:color="auto" w:fill="D9E2F3" w:themeFill="accent5" w:themeFillTint="33"/>
          </w:tcPr>
          <w:p w14:paraId="700A8994" w14:textId="77777777" w:rsidR="00386E9B" w:rsidRPr="00361E1E" w:rsidRDefault="00A514FF" w:rsidP="006B32A0">
            <w:pPr>
              <w:rPr>
                <w:sz w:val="22"/>
                <w:szCs w:val="22"/>
              </w:rPr>
            </w:pPr>
            <w:r>
              <w:rPr>
                <w:sz w:val="22"/>
              </w:rPr>
              <w:t>Providing time limited outreach support to young people who have exited the refuge.</w:t>
            </w:r>
          </w:p>
        </w:tc>
      </w:tr>
      <w:tr w:rsidR="00386E9B" w:rsidRPr="001E5751" w14:paraId="16D89F34" w14:textId="77777777" w:rsidTr="00361E1E">
        <w:tc>
          <w:tcPr>
            <w:tcW w:w="846" w:type="dxa"/>
            <w:shd w:val="clear" w:color="auto" w:fill="A097C3"/>
          </w:tcPr>
          <w:p w14:paraId="245A19B4" w14:textId="77777777" w:rsidR="00386E9B" w:rsidRPr="00361E1E" w:rsidRDefault="00386E9B" w:rsidP="001E4B7A">
            <w:pPr>
              <w:pStyle w:val="ListParagraph"/>
              <w:numPr>
                <w:ilvl w:val="0"/>
                <w:numId w:val="14"/>
              </w:numPr>
              <w:ind w:left="527" w:hanging="357"/>
              <w:rPr>
                <w:b/>
                <w:color w:val="FFFFFF" w:themeColor="background1"/>
                <w:sz w:val="22"/>
                <w:szCs w:val="22"/>
              </w:rPr>
            </w:pPr>
          </w:p>
        </w:tc>
        <w:tc>
          <w:tcPr>
            <w:tcW w:w="7713" w:type="dxa"/>
            <w:shd w:val="clear" w:color="auto" w:fill="D9E2F3" w:themeFill="accent5" w:themeFillTint="33"/>
          </w:tcPr>
          <w:p w14:paraId="2F98E010" w14:textId="77777777" w:rsidR="00386E9B" w:rsidRPr="00361E1E" w:rsidRDefault="00A514FF" w:rsidP="006B32A0">
            <w:pPr>
              <w:rPr>
                <w:sz w:val="22"/>
                <w:szCs w:val="22"/>
              </w:rPr>
            </w:pPr>
            <w:r w:rsidRPr="00472099">
              <w:rPr>
                <w:sz w:val="22"/>
              </w:rPr>
              <w:t>Keeping Team Leader fully briefed about all matters relating to appointee's role in the program and service implementation, maintenance issues, and immediately reporting all critical incidents and issues</w:t>
            </w:r>
            <w:r>
              <w:rPr>
                <w:sz w:val="22"/>
              </w:rPr>
              <w:t>, and participating in regular supervision.</w:t>
            </w:r>
          </w:p>
        </w:tc>
      </w:tr>
      <w:tr w:rsidR="001E4B7A" w:rsidRPr="001E5751" w14:paraId="3805CAF9" w14:textId="77777777" w:rsidTr="00361E1E">
        <w:tc>
          <w:tcPr>
            <w:tcW w:w="846" w:type="dxa"/>
            <w:shd w:val="clear" w:color="auto" w:fill="A097C3"/>
          </w:tcPr>
          <w:p w14:paraId="0F605C1E" w14:textId="77777777" w:rsidR="001E4B7A" w:rsidRPr="00361E1E" w:rsidRDefault="001E4B7A" w:rsidP="001E4B7A">
            <w:pPr>
              <w:pStyle w:val="ListParagraph"/>
              <w:numPr>
                <w:ilvl w:val="0"/>
                <w:numId w:val="14"/>
              </w:numPr>
              <w:ind w:left="527" w:hanging="357"/>
              <w:rPr>
                <w:b/>
                <w:color w:val="FFFFFF" w:themeColor="background1"/>
              </w:rPr>
            </w:pPr>
          </w:p>
        </w:tc>
        <w:tc>
          <w:tcPr>
            <w:tcW w:w="7713" w:type="dxa"/>
            <w:shd w:val="clear" w:color="auto" w:fill="D9E2F3" w:themeFill="accent5" w:themeFillTint="33"/>
          </w:tcPr>
          <w:p w14:paraId="7EBAB6A6" w14:textId="310D1ADA" w:rsidR="00A514FF" w:rsidRPr="00A514FF" w:rsidRDefault="00A514FF" w:rsidP="00A514FF">
            <w:pPr>
              <w:rPr>
                <w:sz w:val="22"/>
              </w:rPr>
            </w:pPr>
            <w:r w:rsidRPr="00A514FF">
              <w:rPr>
                <w:sz w:val="22"/>
              </w:rPr>
              <w:t>Maintain appropriate case file documentation and engage in relevant data collection activities</w:t>
            </w:r>
            <w:r>
              <w:rPr>
                <w:sz w:val="22"/>
              </w:rPr>
              <w:t>.</w:t>
            </w:r>
          </w:p>
          <w:p w14:paraId="5BFDF0A5" w14:textId="77777777" w:rsidR="001E4B7A" w:rsidRPr="00361E1E" w:rsidRDefault="001E4B7A" w:rsidP="006B32A0"/>
        </w:tc>
      </w:tr>
      <w:tr w:rsidR="001F5B75" w:rsidRPr="001E5751" w14:paraId="69B461F8" w14:textId="77777777" w:rsidTr="00361E1E">
        <w:tc>
          <w:tcPr>
            <w:tcW w:w="846" w:type="dxa"/>
            <w:shd w:val="clear" w:color="auto" w:fill="A097C3"/>
          </w:tcPr>
          <w:p w14:paraId="514894E9" w14:textId="77777777" w:rsidR="001F5B75" w:rsidRPr="00361E1E" w:rsidRDefault="001F5B75" w:rsidP="001E4B7A">
            <w:pPr>
              <w:pStyle w:val="ListParagraph"/>
              <w:numPr>
                <w:ilvl w:val="0"/>
                <w:numId w:val="14"/>
              </w:numPr>
              <w:ind w:left="527" w:hanging="357"/>
              <w:rPr>
                <w:b/>
                <w:color w:val="FFFFFF" w:themeColor="background1"/>
              </w:rPr>
            </w:pPr>
          </w:p>
        </w:tc>
        <w:tc>
          <w:tcPr>
            <w:tcW w:w="7713" w:type="dxa"/>
            <w:shd w:val="clear" w:color="auto" w:fill="D9E2F3" w:themeFill="accent5" w:themeFillTint="33"/>
          </w:tcPr>
          <w:p w14:paraId="6885A268" w14:textId="77777777" w:rsidR="001F5B75" w:rsidRPr="00A514FF" w:rsidRDefault="00B12481" w:rsidP="00A514FF">
            <w:r w:rsidRPr="00B12481">
              <w:rPr>
                <w:sz w:val="22"/>
              </w:rPr>
              <w:t xml:space="preserve">Undertake </w:t>
            </w:r>
            <w:r>
              <w:rPr>
                <w:sz w:val="22"/>
              </w:rPr>
              <w:t xml:space="preserve">daily household duties. </w:t>
            </w:r>
          </w:p>
        </w:tc>
      </w:tr>
    </w:tbl>
    <w:p w14:paraId="481F6067" w14:textId="77777777" w:rsidR="00386E9B" w:rsidRPr="00386E9B" w:rsidRDefault="00386E9B" w:rsidP="00386E9B">
      <w:pPr>
        <w:pStyle w:val="Default"/>
      </w:pPr>
    </w:p>
    <w:p w14:paraId="76C22C2D" w14:textId="77777777" w:rsidR="00386E9B" w:rsidRDefault="00386E9B" w:rsidP="006B32A0">
      <w:r>
        <w:br w:type="page"/>
      </w:r>
    </w:p>
    <w:p w14:paraId="1225B59C" w14:textId="77777777" w:rsidR="00386E9B" w:rsidRDefault="00386E9B" w:rsidP="006B32A0"/>
    <w:p w14:paraId="4BB4CD81" w14:textId="77777777" w:rsidR="00386E9B" w:rsidRDefault="00386E9B" w:rsidP="006B32A0"/>
    <w:p w14:paraId="723CB1AA" w14:textId="77777777" w:rsidR="00386E9B" w:rsidRDefault="00386E9B" w:rsidP="006B32A0"/>
    <w:p w14:paraId="1D78C4DD" w14:textId="77777777" w:rsidR="00386E9B" w:rsidRDefault="00386E9B" w:rsidP="006B32A0"/>
    <w:p w14:paraId="3D2520BC" w14:textId="77777777" w:rsidR="00F77C89" w:rsidRPr="001E5751" w:rsidRDefault="00F77C89" w:rsidP="00F77C89">
      <w:pPr>
        <w:pStyle w:val="Default"/>
        <w:rPr>
          <w:b/>
          <w:color w:val="auto"/>
          <w:sz w:val="32"/>
          <w:szCs w:val="32"/>
        </w:rPr>
      </w:pPr>
      <w:r w:rsidRPr="001E5751">
        <w:rPr>
          <w:b/>
          <w:color w:val="auto"/>
          <w:sz w:val="32"/>
          <w:szCs w:val="32"/>
        </w:rPr>
        <w:t>Key Selection Criteria</w:t>
      </w:r>
    </w:p>
    <w:p w14:paraId="5465ACF4" w14:textId="77777777" w:rsidR="00F24EE7" w:rsidRDefault="00F24EE7" w:rsidP="00784905">
      <w:pPr>
        <w:pStyle w:val="Default"/>
        <w:jc w:val="both"/>
        <w:rPr>
          <w:rFonts w:eastAsia="Times New Roman" w:cs="Times New Roman"/>
          <w:color w:val="AEAAAA" w:themeColor="background2" w:themeShade="BF"/>
          <w:sz w:val="16"/>
          <w:szCs w:val="16"/>
          <w:lang w:eastAsia="en-AU"/>
        </w:rPr>
      </w:pPr>
    </w:p>
    <w:p w14:paraId="5BA8F29E" w14:textId="77777777" w:rsidR="00C54278" w:rsidRDefault="00C54278" w:rsidP="00784905">
      <w:pPr>
        <w:pStyle w:val="Default"/>
        <w:jc w:val="both"/>
        <w:rPr>
          <w:sz w:val="22"/>
          <w:szCs w:val="22"/>
        </w:rPr>
      </w:pPr>
    </w:p>
    <w:p w14:paraId="7B707967" w14:textId="77777777" w:rsidR="00386E9B" w:rsidRDefault="00386E9B" w:rsidP="00784905">
      <w:pPr>
        <w:pStyle w:val="Default"/>
        <w:jc w:val="both"/>
        <w:rPr>
          <w:sz w:val="22"/>
          <w:szCs w:val="22"/>
        </w:rPr>
      </w:pPr>
      <w:r w:rsidRPr="001E5751">
        <w:rPr>
          <w:sz w:val="22"/>
          <w:szCs w:val="22"/>
        </w:rPr>
        <w:t xml:space="preserve">The Key Selection Criteria are based on </w:t>
      </w:r>
      <w:r w:rsidRPr="000D31D4">
        <w:rPr>
          <w:sz w:val="22"/>
          <w:szCs w:val="22"/>
        </w:rPr>
        <w:t xml:space="preserve">role specific requirements </w:t>
      </w:r>
      <w:r w:rsidRPr="000D31D4">
        <w:rPr>
          <w:b/>
          <w:i/>
          <w:sz w:val="22"/>
          <w:szCs w:val="22"/>
        </w:rPr>
        <w:t>and</w:t>
      </w:r>
      <w:r w:rsidRPr="000D31D4">
        <w:rPr>
          <w:sz w:val="22"/>
          <w:szCs w:val="22"/>
        </w:rPr>
        <w:t xml:space="preserve"> the Anglicare Victoria Capability Framework. </w:t>
      </w:r>
      <w:r w:rsidR="000D31D4" w:rsidRPr="000D31D4">
        <w:rPr>
          <w:sz w:val="22"/>
          <w:szCs w:val="22"/>
        </w:rPr>
        <w:t>Applicants are required to provide</w:t>
      </w:r>
      <w:r w:rsidR="000D31D4">
        <w:rPr>
          <w:sz w:val="22"/>
          <w:szCs w:val="22"/>
        </w:rPr>
        <w:t xml:space="preserve"> a written response to </w:t>
      </w:r>
      <w:r w:rsidR="000D31D4" w:rsidRPr="000D31D4">
        <w:rPr>
          <w:b/>
          <w:i/>
          <w:sz w:val="22"/>
          <w:szCs w:val="22"/>
        </w:rPr>
        <w:t>both</w:t>
      </w:r>
      <w:r w:rsidR="000D31D4">
        <w:rPr>
          <w:sz w:val="22"/>
          <w:szCs w:val="22"/>
        </w:rPr>
        <w:t xml:space="preserve"> a) and b).</w:t>
      </w:r>
    </w:p>
    <w:p w14:paraId="24EE54BD" w14:textId="77777777" w:rsidR="00D5621E" w:rsidRPr="001E5751" w:rsidRDefault="00D5621E" w:rsidP="00F77C89">
      <w:pPr>
        <w:pStyle w:val="Default"/>
        <w:rPr>
          <w:sz w:val="22"/>
          <w:szCs w:val="22"/>
        </w:rPr>
      </w:pPr>
    </w:p>
    <w:p w14:paraId="663594EC" w14:textId="77777777" w:rsidR="00386E9B" w:rsidRPr="001E5751" w:rsidRDefault="00386E9B" w:rsidP="001D4E63">
      <w:pPr>
        <w:pStyle w:val="Default"/>
        <w:jc w:val="both"/>
        <w:rPr>
          <w:sz w:val="22"/>
          <w:szCs w:val="22"/>
        </w:rPr>
      </w:pPr>
    </w:p>
    <w:p w14:paraId="309F1FC4" w14:textId="77777777" w:rsidR="00F77C89" w:rsidRPr="00F77C89" w:rsidRDefault="00386E9B" w:rsidP="00F77C89">
      <w:pPr>
        <w:pStyle w:val="ListParagraph"/>
        <w:numPr>
          <w:ilvl w:val="0"/>
          <w:numId w:val="4"/>
        </w:numPr>
        <w:ind w:left="426" w:hanging="426"/>
        <w:rPr>
          <w:b/>
        </w:rPr>
      </w:pPr>
      <w:r w:rsidRPr="00F77C89">
        <w:rPr>
          <w:b/>
        </w:rPr>
        <w:t>Role specific requirements</w:t>
      </w:r>
    </w:p>
    <w:p w14:paraId="6392699C" w14:textId="77777777" w:rsidR="00F77C89" w:rsidRDefault="00F77C89" w:rsidP="00F77C89">
      <w:r>
        <w:t>Applicants are required to provide a written response to t</w:t>
      </w:r>
      <w:r w:rsidRPr="001E5751">
        <w:t xml:space="preserve">he </w:t>
      </w:r>
      <w:r>
        <w:t xml:space="preserve">role specific requirements. The </w:t>
      </w:r>
      <w:r w:rsidRPr="001E5751">
        <w:t>five criteria are to be addressed individually (no more than 2 pages in total).</w:t>
      </w:r>
    </w:p>
    <w:tbl>
      <w:tblPr>
        <w:tblStyle w:val="TableGrid1"/>
        <w:tblW w:w="9351" w:type="dxa"/>
        <w:tblLayout w:type="fixed"/>
        <w:tblCellMar>
          <w:top w:w="284" w:type="dxa"/>
          <w:bottom w:w="284" w:type="dxa"/>
        </w:tblCellMar>
        <w:tblLook w:val="04A0" w:firstRow="1" w:lastRow="0" w:firstColumn="1" w:lastColumn="0" w:noHBand="0" w:noVBand="1"/>
      </w:tblPr>
      <w:tblGrid>
        <w:gridCol w:w="2263"/>
        <w:gridCol w:w="7088"/>
      </w:tblGrid>
      <w:tr w:rsidR="007D300E" w:rsidRPr="00A93EFB" w14:paraId="587C12AD" w14:textId="77777777" w:rsidTr="004C2086">
        <w:tc>
          <w:tcPr>
            <w:tcW w:w="2263" w:type="dxa"/>
            <w:vMerge w:val="restart"/>
            <w:shd w:val="clear" w:color="auto" w:fill="auto"/>
          </w:tcPr>
          <w:p w14:paraId="02EA637C" w14:textId="77777777" w:rsidR="007D300E" w:rsidRDefault="007D300E" w:rsidP="004C2086">
            <w:pPr>
              <w:ind w:left="170"/>
              <w:rPr>
                <w:b/>
                <w:color w:val="FFFFFF" w:themeColor="background1"/>
              </w:rPr>
            </w:pPr>
          </w:p>
          <w:p w14:paraId="74F74F68" w14:textId="77777777" w:rsidR="007D300E" w:rsidRPr="00A93EFB" w:rsidRDefault="007D300E" w:rsidP="004C2086">
            <w:pPr>
              <w:ind w:left="170"/>
              <w:rPr>
                <w:b/>
                <w:color w:val="FFFFFF" w:themeColor="background1"/>
              </w:rPr>
            </w:pPr>
          </w:p>
          <w:p w14:paraId="4EAE2DF0" w14:textId="77777777" w:rsidR="007D300E" w:rsidRPr="00A93EFB" w:rsidRDefault="007D300E" w:rsidP="004C2086">
            <w:pPr>
              <w:ind w:left="170"/>
              <w:rPr>
                <w:b/>
                <w:color w:val="FFFFFF" w:themeColor="background1"/>
              </w:rPr>
            </w:pPr>
            <w:r w:rsidRPr="00A93EFB">
              <w:rPr>
                <w:noProof/>
                <w:lang w:eastAsia="en-AU"/>
              </w:rPr>
              <w:drawing>
                <wp:inline distT="0" distB="0" distL="0" distR="0" wp14:anchorId="136688D3" wp14:editId="5F9BBA34">
                  <wp:extent cx="1143000" cy="1143000"/>
                  <wp:effectExtent l="0" t="0" r="0" b="0"/>
                  <wp:docPr id="1" name="Picture 1" descr="C:\Users\David.Sandison\AppData\Local\Microsoft\Windows\Temporary Internet Files\Content.Outlook\GIF9U7N8\RoleSpecific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Sandison\AppData\Local\Microsoft\Windows\Temporary Internet Files\Content.Outlook\GIF9U7N8\RoleSpecific_ico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0B2522FD" w14:textId="77777777" w:rsidR="007D300E" w:rsidRPr="00A93EFB" w:rsidRDefault="007D300E" w:rsidP="004C2086">
            <w:pPr>
              <w:ind w:left="170"/>
              <w:rPr>
                <w:b/>
                <w:color w:val="FFFFFF" w:themeColor="background1"/>
              </w:rPr>
            </w:pPr>
          </w:p>
          <w:p w14:paraId="2ABBEC60" w14:textId="77777777" w:rsidR="007D300E" w:rsidRPr="00A93EFB" w:rsidRDefault="007D300E" w:rsidP="004C2086">
            <w:pPr>
              <w:ind w:left="170"/>
              <w:rPr>
                <w:b/>
                <w:color w:val="FFFFFF" w:themeColor="background1"/>
              </w:rPr>
            </w:pPr>
          </w:p>
        </w:tc>
        <w:tc>
          <w:tcPr>
            <w:tcW w:w="7088" w:type="dxa"/>
            <w:shd w:val="clear" w:color="auto" w:fill="D9E2F3" w:themeFill="accent5" w:themeFillTint="33"/>
          </w:tcPr>
          <w:p w14:paraId="0667D5A7" w14:textId="77777777" w:rsidR="007D300E" w:rsidRPr="007D300E" w:rsidRDefault="00A514FF" w:rsidP="00A514FF">
            <w:pPr>
              <w:pStyle w:val="ListParagraph"/>
              <w:numPr>
                <w:ilvl w:val="0"/>
                <w:numId w:val="16"/>
              </w:numPr>
              <w:jc w:val="both"/>
              <w:rPr>
                <w:sz w:val="22"/>
                <w:szCs w:val="22"/>
              </w:rPr>
            </w:pPr>
            <w:r>
              <w:rPr>
                <w:rFonts w:eastAsia="Times New Roman" w:cs="Times New Roman"/>
                <w:sz w:val="22"/>
                <w:szCs w:val="22"/>
                <w:lang w:eastAsia="en-AU"/>
              </w:rPr>
              <w:t xml:space="preserve">A </w:t>
            </w:r>
            <w:r w:rsidRPr="0079225D">
              <w:rPr>
                <w:rFonts w:eastAsia="Times New Roman" w:cs="Times New Roman"/>
                <w:sz w:val="22"/>
                <w:szCs w:val="22"/>
                <w:lang w:eastAsia="en-AU"/>
              </w:rPr>
              <w:t xml:space="preserve">relevant tertiary qualification in </w:t>
            </w:r>
            <w:r>
              <w:rPr>
                <w:rFonts w:eastAsia="Times New Roman" w:cs="Times New Roman"/>
                <w:sz w:val="22"/>
                <w:szCs w:val="22"/>
                <w:lang w:eastAsia="en-AU"/>
              </w:rPr>
              <w:t xml:space="preserve">Youth Work, </w:t>
            </w:r>
            <w:r w:rsidRPr="0079225D">
              <w:rPr>
                <w:rFonts w:eastAsia="Times New Roman" w:cs="Times New Roman"/>
                <w:sz w:val="22"/>
                <w:szCs w:val="22"/>
                <w:lang w:eastAsia="en-AU"/>
              </w:rPr>
              <w:t>Social Work, Psychology, and/or related behavioural sciences at degree level with substantial experience; or associate diploma level with substantial experience in the relevant service stream, or less formal qualifications with specialised skills sufficient to perform at this level</w:t>
            </w:r>
            <w:r>
              <w:rPr>
                <w:rFonts w:eastAsia="Times New Roman" w:cs="Times New Roman"/>
                <w:sz w:val="22"/>
                <w:szCs w:val="22"/>
                <w:lang w:eastAsia="en-AU"/>
              </w:rPr>
              <w:t>.</w:t>
            </w:r>
          </w:p>
        </w:tc>
      </w:tr>
      <w:tr w:rsidR="007D300E" w:rsidRPr="00A93EFB" w14:paraId="2C9E4469" w14:textId="77777777" w:rsidTr="004C2086">
        <w:tc>
          <w:tcPr>
            <w:tcW w:w="2263" w:type="dxa"/>
            <w:vMerge/>
            <w:shd w:val="clear" w:color="auto" w:fill="auto"/>
          </w:tcPr>
          <w:p w14:paraId="2AE55ABB" w14:textId="77777777" w:rsidR="007D300E" w:rsidRPr="00A93EFB" w:rsidRDefault="007D300E" w:rsidP="004C2086">
            <w:pPr>
              <w:ind w:left="170"/>
              <w:rPr>
                <w:b/>
                <w:color w:val="FFFFFF" w:themeColor="background1"/>
              </w:rPr>
            </w:pPr>
          </w:p>
        </w:tc>
        <w:tc>
          <w:tcPr>
            <w:tcW w:w="7088" w:type="dxa"/>
            <w:shd w:val="clear" w:color="auto" w:fill="D9E2F3" w:themeFill="accent5" w:themeFillTint="33"/>
          </w:tcPr>
          <w:p w14:paraId="3BD67048" w14:textId="77777777" w:rsidR="007D300E" w:rsidRPr="007D300E" w:rsidRDefault="00A514FF" w:rsidP="000A1EBC">
            <w:pPr>
              <w:pStyle w:val="ListParagraph"/>
              <w:numPr>
                <w:ilvl w:val="0"/>
                <w:numId w:val="16"/>
              </w:numPr>
              <w:rPr>
                <w:sz w:val="22"/>
                <w:szCs w:val="22"/>
              </w:rPr>
            </w:pPr>
            <w:r>
              <w:rPr>
                <w:sz w:val="22"/>
                <w:szCs w:val="22"/>
              </w:rPr>
              <w:t>Resilience to work with and support clients who have been exposed to trauma.</w:t>
            </w:r>
          </w:p>
        </w:tc>
      </w:tr>
      <w:tr w:rsidR="007D300E" w:rsidRPr="00A93EFB" w14:paraId="680FED67" w14:textId="77777777" w:rsidTr="004C2086">
        <w:tc>
          <w:tcPr>
            <w:tcW w:w="2263" w:type="dxa"/>
            <w:vMerge/>
            <w:shd w:val="clear" w:color="auto" w:fill="auto"/>
          </w:tcPr>
          <w:p w14:paraId="4EB34A35" w14:textId="77777777" w:rsidR="007D300E" w:rsidRPr="00A93EFB" w:rsidRDefault="007D300E" w:rsidP="004C2086">
            <w:pPr>
              <w:ind w:left="170"/>
              <w:rPr>
                <w:b/>
                <w:color w:val="FFFFFF" w:themeColor="background1"/>
              </w:rPr>
            </w:pPr>
          </w:p>
        </w:tc>
        <w:tc>
          <w:tcPr>
            <w:tcW w:w="7088" w:type="dxa"/>
            <w:shd w:val="clear" w:color="auto" w:fill="D9E2F3" w:themeFill="accent5" w:themeFillTint="33"/>
          </w:tcPr>
          <w:p w14:paraId="4F32B9D5" w14:textId="77777777" w:rsidR="007D300E" w:rsidRPr="007D300E" w:rsidRDefault="00A514FF" w:rsidP="000A1EBC">
            <w:pPr>
              <w:pStyle w:val="ListParagraph"/>
              <w:numPr>
                <w:ilvl w:val="0"/>
                <w:numId w:val="16"/>
              </w:numPr>
              <w:rPr>
                <w:sz w:val="22"/>
                <w:szCs w:val="22"/>
              </w:rPr>
            </w:pPr>
            <w:r>
              <w:rPr>
                <w:sz w:val="22"/>
                <w:szCs w:val="22"/>
              </w:rPr>
              <w:t>An understanding of the needs of young people who are experiencing homelessness, including those who have suffered neglect, abuse, trauma and personal or family crisis.</w:t>
            </w:r>
          </w:p>
        </w:tc>
      </w:tr>
      <w:tr w:rsidR="007D300E" w:rsidRPr="00A93EFB" w14:paraId="02274C06" w14:textId="77777777" w:rsidTr="004C2086">
        <w:tc>
          <w:tcPr>
            <w:tcW w:w="2263" w:type="dxa"/>
            <w:vMerge/>
            <w:shd w:val="clear" w:color="auto" w:fill="auto"/>
          </w:tcPr>
          <w:p w14:paraId="46137E21" w14:textId="77777777" w:rsidR="007D300E" w:rsidRPr="00A93EFB" w:rsidRDefault="007D300E" w:rsidP="004C2086">
            <w:pPr>
              <w:ind w:left="170"/>
              <w:rPr>
                <w:b/>
                <w:color w:val="FFFFFF" w:themeColor="background1"/>
              </w:rPr>
            </w:pPr>
          </w:p>
        </w:tc>
        <w:tc>
          <w:tcPr>
            <w:tcW w:w="7088" w:type="dxa"/>
            <w:shd w:val="clear" w:color="auto" w:fill="D9E2F3" w:themeFill="accent5" w:themeFillTint="33"/>
          </w:tcPr>
          <w:p w14:paraId="74DA9F89" w14:textId="77777777" w:rsidR="007D300E" w:rsidRPr="007D300E" w:rsidRDefault="00A514FF" w:rsidP="000A1EBC">
            <w:pPr>
              <w:pStyle w:val="ListParagraph"/>
              <w:numPr>
                <w:ilvl w:val="0"/>
                <w:numId w:val="16"/>
              </w:numPr>
              <w:rPr>
                <w:sz w:val="22"/>
                <w:szCs w:val="22"/>
              </w:rPr>
            </w:pPr>
            <w:r>
              <w:rPr>
                <w:sz w:val="22"/>
                <w:szCs w:val="22"/>
              </w:rPr>
              <w:t>Commitment to the principles and practice of adequate support service access for the most vulnerable and disadvantaged young people and to promoting autonomy and self-determination for young people accessing the program.</w:t>
            </w:r>
          </w:p>
        </w:tc>
      </w:tr>
      <w:tr w:rsidR="007D300E" w:rsidRPr="00A93EFB" w14:paraId="27321E33" w14:textId="77777777" w:rsidTr="004C2086">
        <w:tc>
          <w:tcPr>
            <w:tcW w:w="2263" w:type="dxa"/>
            <w:vMerge/>
            <w:shd w:val="clear" w:color="auto" w:fill="auto"/>
          </w:tcPr>
          <w:p w14:paraId="389C4265" w14:textId="77777777" w:rsidR="007D300E" w:rsidRPr="00A93EFB" w:rsidRDefault="007D300E" w:rsidP="004C2086">
            <w:pPr>
              <w:ind w:left="170"/>
              <w:rPr>
                <w:b/>
                <w:color w:val="FFFFFF" w:themeColor="background1"/>
              </w:rPr>
            </w:pPr>
          </w:p>
        </w:tc>
        <w:tc>
          <w:tcPr>
            <w:tcW w:w="7088" w:type="dxa"/>
            <w:shd w:val="clear" w:color="auto" w:fill="D9E2F3" w:themeFill="accent5" w:themeFillTint="33"/>
          </w:tcPr>
          <w:p w14:paraId="5DABE9B8" w14:textId="77777777" w:rsidR="007D300E" w:rsidRPr="007D300E" w:rsidRDefault="00A514FF" w:rsidP="000A1EBC">
            <w:pPr>
              <w:pStyle w:val="ListParagraph"/>
              <w:numPr>
                <w:ilvl w:val="0"/>
                <w:numId w:val="16"/>
              </w:numPr>
              <w:rPr>
                <w:sz w:val="22"/>
                <w:szCs w:val="22"/>
              </w:rPr>
            </w:pPr>
            <w:r>
              <w:rPr>
                <w:sz w:val="22"/>
                <w:szCs w:val="22"/>
              </w:rPr>
              <w:t>Ability to engage young people and where appropriate, their families, in co-operative, goal-directed working relationships aimed at addressing barriers to stable housing within the crisis accommodation period.</w:t>
            </w:r>
          </w:p>
        </w:tc>
      </w:tr>
    </w:tbl>
    <w:p w14:paraId="48BD42A6" w14:textId="77777777" w:rsidR="001E5751" w:rsidRDefault="001E5751" w:rsidP="006B32A0">
      <w:r>
        <w:br w:type="page"/>
      </w:r>
    </w:p>
    <w:p w14:paraId="1FB2B605" w14:textId="77777777" w:rsidR="001E5751" w:rsidRDefault="001E5751" w:rsidP="006B32A0"/>
    <w:p w14:paraId="25FD9DE2" w14:textId="77777777" w:rsidR="001E5751" w:rsidRDefault="001E5751" w:rsidP="006B32A0"/>
    <w:p w14:paraId="0D9EA632" w14:textId="77777777" w:rsidR="001E5751" w:rsidRDefault="001E5751" w:rsidP="006B32A0"/>
    <w:p w14:paraId="1A5A7D65" w14:textId="77777777" w:rsidR="001E5751" w:rsidRDefault="001E5751" w:rsidP="006B32A0"/>
    <w:p w14:paraId="1C894C22" w14:textId="77777777" w:rsidR="000D31D4" w:rsidRPr="001E5751" w:rsidRDefault="000D31D4" w:rsidP="000D31D4">
      <w:pPr>
        <w:pStyle w:val="Default"/>
        <w:rPr>
          <w:b/>
          <w:color w:val="auto"/>
          <w:sz w:val="32"/>
          <w:szCs w:val="32"/>
        </w:rPr>
      </w:pPr>
      <w:r w:rsidRPr="001E5751">
        <w:rPr>
          <w:b/>
          <w:color w:val="auto"/>
          <w:sz w:val="32"/>
          <w:szCs w:val="32"/>
        </w:rPr>
        <w:t>Key Selection Criteria</w:t>
      </w:r>
      <w:r>
        <w:rPr>
          <w:b/>
          <w:color w:val="auto"/>
          <w:sz w:val="32"/>
          <w:szCs w:val="32"/>
        </w:rPr>
        <w:t xml:space="preserve"> (continued)</w:t>
      </w:r>
    </w:p>
    <w:p w14:paraId="5A3A6FEB" w14:textId="77777777" w:rsidR="000D31D4" w:rsidRDefault="000D31D4" w:rsidP="000D31D4"/>
    <w:p w14:paraId="0EE473B9" w14:textId="77777777" w:rsidR="001E5751" w:rsidRPr="000D31D4" w:rsidRDefault="000D31D4" w:rsidP="000D31D4">
      <w:pPr>
        <w:pStyle w:val="ListParagraph"/>
        <w:numPr>
          <w:ilvl w:val="0"/>
          <w:numId w:val="4"/>
        </w:numPr>
        <w:ind w:left="426" w:hanging="426"/>
        <w:rPr>
          <w:b/>
        </w:rPr>
      </w:pPr>
      <w:r w:rsidRPr="00C218ED">
        <w:rPr>
          <w:b/>
        </w:rPr>
        <w:t>Anglicare</w:t>
      </w:r>
      <w:r w:rsidRPr="00C63E1B">
        <w:rPr>
          <w:b/>
        </w:rPr>
        <w:t xml:space="preserve"> Victoria Capability Framework</w:t>
      </w:r>
    </w:p>
    <w:p w14:paraId="6D384284" w14:textId="77777777" w:rsidR="00F77C89" w:rsidRPr="001E5751" w:rsidRDefault="00F77C89" w:rsidP="00784905">
      <w:pPr>
        <w:pStyle w:val="Default"/>
        <w:jc w:val="both"/>
        <w:rPr>
          <w:sz w:val="22"/>
          <w:szCs w:val="22"/>
        </w:rPr>
      </w:pPr>
      <w:r w:rsidRPr="001E5751">
        <w:rPr>
          <w:sz w:val="22"/>
          <w:szCs w:val="22"/>
        </w:rPr>
        <w:t>Applicants are required to provide a written response to</w:t>
      </w:r>
      <w:r>
        <w:rPr>
          <w:sz w:val="22"/>
          <w:szCs w:val="22"/>
        </w:rPr>
        <w:t xml:space="preserve"> the </w:t>
      </w:r>
      <w:r w:rsidRPr="001E5751">
        <w:rPr>
          <w:sz w:val="22"/>
          <w:szCs w:val="22"/>
        </w:rPr>
        <w:t>Anglicare Victoria Capability Framework.</w:t>
      </w:r>
      <w:r w:rsidR="00AF3D46">
        <w:rPr>
          <w:sz w:val="22"/>
          <w:szCs w:val="22"/>
        </w:rPr>
        <w:t xml:space="preserve"> </w:t>
      </w:r>
      <w:r w:rsidRPr="001E5751">
        <w:rPr>
          <w:sz w:val="22"/>
          <w:szCs w:val="22"/>
        </w:rPr>
        <w:t>Applicants are to describe how they demonstrate the chara</w:t>
      </w:r>
      <w:r w:rsidR="00F24EE7">
        <w:rPr>
          <w:sz w:val="22"/>
          <w:szCs w:val="22"/>
        </w:rPr>
        <w:t xml:space="preserve">cteristics in each of the two </w:t>
      </w:r>
      <w:r w:rsidRPr="001E5751">
        <w:rPr>
          <w:sz w:val="22"/>
          <w:szCs w:val="22"/>
        </w:rPr>
        <w:t xml:space="preserve">capability groups; </w:t>
      </w:r>
      <w:r w:rsidRPr="001E5751">
        <w:rPr>
          <w:b/>
          <w:sz w:val="22"/>
          <w:szCs w:val="22"/>
        </w:rPr>
        <w:t>Personal Qualities</w:t>
      </w:r>
      <w:r w:rsidR="00F24EE7">
        <w:rPr>
          <w:b/>
          <w:sz w:val="22"/>
          <w:szCs w:val="22"/>
        </w:rPr>
        <w:t xml:space="preserve"> and </w:t>
      </w:r>
      <w:r w:rsidRPr="001E5751">
        <w:rPr>
          <w:b/>
          <w:sz w:val="22"/>
          <w:szCs w:val="22"/>
        </w:rPr>
        <w:t>Relationship and Outcomes</w:t>
      </w:r>
      <w:r w:rsidRPr="001E5751">
        <w:rPr>
          <w:sz w:val="22"/>
          <w:szCs w:val="22"/>
        </w:rPr>
        <w:t xml:space="preserve"> (no more than 1 page in total).</w:t>
      </w:r>
    </w:p>
    <w:p w14:paraId="225CB8A4" w14:textId="77777777" w:rsidR="00F77C89" w:rsidRDefault="00F77C89" w:rsidP="00784905">
      <w:pPr>
        <w:pStyle w:val="Default"/>
        <w:jc w:val="both"/>
        <w:rPr>
          <w:sz w:val="22"/>
          <w:szCs w:val="22"/>
        </w:rPr>
      </w:pPr>
    </w:p>
    <w:p w14:paraId="5A243AA0" w14:textId="77777777" w:rsidR="001E5751" w:rsidRDefault="001E5751" w:rsidP="00784905">
      <w:pPr>
        <w:pStyle w:val="Default"/>
        <w:jc w:val="both"/>
        <w:rPr>
          <w:sz w:val="22"/>
          <w:szCs w:val="22"/>
        </w:rPr>
      </w:pPr>
      <w:r>
        <w:rPr>
          <w:sz w:val="22"/>
          <w:szCs w:val="22"/>
        </w:rPr>
        <w:t xml:space="preserve">The </w:t>
      </w:r>
      <w:r w:rsidRPr="00762CAB">
        <w:rPr>
          <w:sz w:val="22"/>
          <w:szCs w:val="22"/>
        </w:rPr>
        <w:t xml:space="preserve">Anglicare Victoria </w:t>
      </w:r>
      <w:r>
        <w:rPr>
          <w:sz w:val="22"/>
          <w:szCs w:val="22"/>
        </w:rPr>
        <w:t xml:space="preserve">Capability Framework describes the capabilities </w:t>
      </w:r>
      <w:r w:rsidRPr="00762CAB">
        <w:rPr>
          <w:sz w:val="22"/>
          <w:szCs w:val="22"/>
        </w:rPr>
        <w:t xml:space="preserve">required </w:t>
      </w:r>
      <w:r>
        <w:rPr>
          <w:sz w:val="22"/>
          <w:szCs w:val="22"/>
        </w:rPr>
        <w:t xml:space="preserve">to meet the expectations of clients, colleagues and communities in today’s changing environment.  </w:t>
      </w:r>
    </w:p>
    <w:p w14:paraId="3AE9FE2B" w14:textId="77777777" w:rsidR="001E5751" w:rsidRDefault="001E5751" w:rsidP="00784905">
      <w:pPr>
        <w:pStyle w:val="Default"/>
        <w:jc w:val="both"/>
        <w:rPr>
          <w:sz w:val="22"/>
          <w:szCs w:val="22"/>
        </w:rPr>
      </w:pPr>
    </w:p>
    <w:p w14:paraId="3DC87CA1" w14:textId="77777777" w:rsidR="001E5751" w:rsidRDefault="001E5751" w:rsidP="00784905">
      <w:pPr>
        <w:pStyle w:val="Default"/>
        <w:jc w:val="both"/>
        <w:rPr>
          <w:sz w:val="22"/>
          <w:szCs w:val="22"/>
        </w:rPr>
      </w:pPr>
      <w:r>
        <w:rPr>
          <w:sz w:val="22"/>
          <w:szCs w:val="22"/>
        </w:rPr>
        <w:t xml:space="preserve">These capabilities work together to provide an understanding of the knowledge, skills and abilities required of all employees. </w:t>
      </w:r>
    </w:p>
    <w:p w14:paraId="4F62117E" w14:textId="77777777" w:rsidR="001E5751" w:rsidRDefault="001E5751" w:rsidP="001E5751">
      <w:pPr>
        <w:pStyle w:val="Default"/>
        <w:rPr>
          <w:sz w:val="22"/>
          <w:szCs w:val="22"/>
        </w:rPr>
      </w:pPr>
    </w:p>
    <w:p w14:paraId="0045E2EC" w14:textId="77777777" w:rsidR="001E5751" w:rsidRDefault="001E5751" w:rsidP="001E5751">
      <w:pPr>
        <w:pStyle w:val="Default"/>
        <w:rPr>
          <w:sz w:val="22"/>
          <w:szCs w:val="22"/>
        </w:rPr>
      </w:pPr>
      <w:r>
        <w:rPr>
          <w:noProof/>
          <w:lang w:val="en-AU" w:eastAsia="en-AU"/>
        </w:rPr>
        <w:drawing>
          <wp:inline distT="0" distB="0" distL="0" distR="0" wp14:anchorId="74433587" wp14:editId="516977AD">
            <wp:extent cx="6437980" cy="4307937"/>
            <wp:effectExtent l="0" t="0" r="127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8" cstate="print">
                      <a:extLst>
                        <a:ext uri="{28A0092B-C50C-407E-A947-70E740481C1C}">
                          <a14:useLocalDpi xmlns:a14="http://schemas.microsoft.com/office/drawing/2010/main" val="0"/>
                        </a:ext>
                      </a:extLst>
                    </a:blip>
                    <a:srcRect l="24669" t="25460" r="9175" b="8583"/>
                    <a:stretch/>
                  </pic:blipFill>
                  <pic:spPr>
                    <a:xfrm>
                      <a:off x="0" y="0"/>
                      <a:ext cx="6454584" cy="4319047"/>
                    </a:xfrm>
                    <a:prstGeom prst="rect">
                      <a:avLst/>
                    </a:prstGeom>
                  </pic:spPr>
                </pic:pic>
              </a:graphicData>
            </a:graphic>
          </wp:inline>
        </w:drawing>
      </w:r>
    </w:p>
    <w:p w14:paraId="141F2A8A" w14:textId="77777777" w:rsidR="001E5751" w:rsidRDefault="001E5751" w:rsidP="006B32A0">
      <w:r>
        <w:br w:type="page"/>
      </w:r>
    </w:p>
    <w:p w14:paraId="0AAFA975" w14:textId="77777777" w:rsidR="001E5751" w:rsidRDefault="001E5751" w:rsidP="006B32A0"/>
    <w:p w14:paraId="1004ADA1" w14:textId="77777777" w:rsidR="001E5751" w:rsidRDefault="001E5751" w:rsidP="006B32A0"/>
    <w:p w14:paraId="1E85A109" w14:textId="77777777" w:rsidR="000D31D4" w:rsidRDefault="000D31D4" w:rsidP="006B32A0"/>
    <w:p w14:paraId="077F8E00" w14:textId="77777777" w:rsidR="000D31D4" w:rsidRDefault="000D31D4" w:rsidP="006B32A0"/>
    <w:p w14:paraId="437756BD" w14:textId="77777777" w:rsidR="00F24EE7" w:rsidRPr="00E745DE" w:rsidRDefault="00F24EE7" w:rsidP="00F24EE7">
      <w:pPr>
        <w:spacing w:before="120" w:after="120" w:line="240" w:lineRule="auto"/>
        <w:jc w:val="both"/>
        <w:rPr>
          <w:b/>
          <w:sz w:val="32"/>
          <w:szCs w:val="32"/>
        </w:rPr>
      </w:pPr>
      <w:r w:rsidRPr="00E745DE">
        <w:rPr>
          <w:b/>
          <w:sz w:val="32"/>
          <w:szCs w:val="32"/>
        </w:rPr>
        <w:t>Occupational health &amp; safety (</w:t>
      </w:r>
      <w:r>
        <w:rPr>
          <w:b/>
          <w:sz w:val="32"/>
          <w:szCs w:val="32"/>
        </w:rPr>
        <w:t>OHS</w:t>
      </w:r>
      <w:r w:rsidRPr="00E745DE">
        <w:rPr>
          <w:b/>
          <w:sz w:val="32"/>
          <w:szCs w:val="32"/>
        </w:rPr>
        <w:t>)</w:t>
      </w:r>
    </w:p>
    <w:p w14:paraId="5447681A" w14:textId="77777777" w:rsidR="00F24EE7" w:rsidRPr="00E745DE" w:rsidRDefault="00F24EE7" w:rsidP="00F24EE7">
      <w:pPr>
        <w:spacing w:before="120" w:after="120" w:line="240" w:lineRule="auto"/>
        <w:jc w:val="both"/>
        <w:rPr>
          <w:rFonts w:eastAsia="Times New Roman"/>
          <w:lang w:eastAsia="en-AU"/>
        </w:rPr>
      </w:pPr>
      <w:r w:rsidRPr="00E745DE">
        <w:rPr>
          <w:rFonts w:eastAsia="Times New Roman"/>
          <w:lang w:eastAsia="en-AU"/>
        </w:rPr>
        <w:t xml:space="preserve">Anglicare Victoria is committed to ensuring the health and safety of its employees and any other individuals present in our workplaces. </w:t>
      </w:r>
    </w:p>
    <w:p w14:paraId="5271864F" w14:textId="77777777" w:rsidR="00F24EE7" w:rsidRPr="00E745DE" w:rsidRDefault="00F24EE7" w:rsidP="00F24EE7">
      <w:pPr>
        <w:spacing w:before="120" w:after="120" w:line="240" w:lineRule="auto"/>
        <w:jc w:val="both"/>
        <w:rPr>
          <w:rFonts w:eastAsia="Times New Roman"/>
          <w:lang w:eastAsia="en-AU"/>
        </w:rPr>
      </w:pPr>
      <w:r w:rsidRPr="00E745DE">
        <w:rPr>
          <w:rFonts w:eastAsia="Times New Roman"/>
          <w:lang w:eastAsia="en-AU"/>
        </w:rPr>
        <w:t>In achieving and maintaining workplace health and safety, Anglicare Victoria will apply best practice in OHS in accordance with statutory obligations at all times.</w:t>
      </w:r>
    </w:p>
    <w:p w14:paraId="683A6EDF" w14:textId="77777777" w:rsidR="00F24EE7" w:rsidRPr="00E745DE" w:rsidRDefault="00F24EE7" w:rsidP="00F24EE7">
      <w:pPr>
        <w:spacing w:before="120" w:after="120" w:line="240" w:lineRule="auto"/>
        <w:jc w:val="both"/>
        <w:rPr>
          <w:rFonts w:eastAsia="Times New Roman"/>
          <w:lang w:eastAsia="en-AU"/>
        </w:rPr>
      </w:pPr>
      <w:r w:rsidRPr="00E745DE">
        <w:rPr>
          <w:rFonts w:eastAsia="Times New Roman"/>
          <w:lang w:eastAsia="en-AU"/>
        </w:rPr>
        <w:t>All Anglicare Victoria employees, contractors and volunteers are required to:</w:t>
      </w:r>
    </w:p>
    <w:p w14:paraId="24BC499D" w14:textId="77777777" w:rsidR="00F24EE7" w:rsidRPr="00E745DE" w:rsidRDefault="00F24EE7" w:rsidP="00F24EE7">
      <w:pPr>
        <w:widowControl w:val="0"/>
        <w:numPr>
          <w:ilvl w:val="0"/>
          <w:numId w:val="13"/>
        </w:numPr>
        <w:spacing w:before="120" w:after="120" w:line="240" w:lineRule="auto"/>
        <w:ind w:left="851" w:hanging="425"/>
        <w:jc w:val="both"/>
        <w:rPr>
          <w:rFonts w:eastAsia="Times New Roman"/>
          <w:lang w:eastAsia="en-AU"/>
        </w:rPr>
      </w:pPr>
      <w:r w:rsidRPr="00E745DE">
        <w:rPr>
          <w:rFonts w:eastAsia="Times New Roman"/>
          <w:lang w:val="en-GB" w:eastAsia="en-AU"/>
        </w:rPr>
        <w:t>take reasonable care for their own health and safety and for that of others in the workplace by working in accordance with legislative requirements and the company’s OHS policies and procedures</w:t>
      </w:r>
    </w:p>
    <w:p w14:paraId="6660D563" w14:textId="77777777" w:rsidR="00F24EE7" w:rsidRPr="00E745DE" w:rsidRDefault="00F24EE7" w:rsidP="00F24EE7">
      <w:pPr>
        <w:widowControl w:val="0"/>
        <w:numPr>
          <w:ilvl w:val="0"/>
          <w:numId w:val="13"/>
        </w:numPr>
        <w:spacing w:before="120" w:after="120" w:line="240" w:lineRule="auto"/>
        <w:ind w:left="851" w:hanging="425"/>
        <w:jc w:val="both"/>
        <w:rPr>
          <w:rFonts w:eastAsia="Times New Roman"/>
          <w:lang w:eastAsia="en-AU"/>
        </w:rPr>
      </w:pPr>
      <w:r w:rsidRPr="00E745DE">
        <w:rPr>
          <w:rFonts w:eastAsia="Times New Roman"/>
          <w:lang w:eastAsia="en-AU"/>
        </w:rPr>
        <w:t xml:space="preserve">take reasonable care their actions or omissions do not adversely affect the health and safety of themselves and others </w:t>
      </w:r>
    </w:p>
    <w:p w14:paraId="2BE73080" w14:textId="77777777" w:rsidR="00F24EE7" w:rsidRPr="00E745DE" w:rsidRDefault="00F24EE7" w:rsidP="00F24EE7">
      <w:pPr>
        <w:widowControl w:val="0"/>
        <w:numPr>
          <w:ilvl w:val="0"/>
          <w:numId w:val="13"/>
        </w:numPr>
        <w:spacing w:before="120" w:after="120" w:line="240" w:lineRule="auto"/>
        <w:ind w:left="851" w:hanging="425"/>
        <w:jc w:val="both"/>
        <w:rPr>
          <w:rFonts w:eastAsia="Times New Roman"/>
          <w:lang w:eastAsia="en-AU"/>
        </w:rPr>
      </w:pPr>
      <w:r w:rsidRPr="00E745DE">
        <w:rPr>
          <w:rFonts w:eastAsia="Times New Roman"/>
          <w:lang w:eastAsia="en-AU"/>
        </w:rPr>
        <w:t>cooperate with any reasonable directions, policies and procedures relating to health and safety in the workplace</w:t>
      </w:r>
    </w:p>
    <w:p w14:paraId="5F3C69CD" w14:textId="77777777" w:rsidR="00F24EE7" w:rsidRPr="00E745DE" w:rsidRDefault="00F24EE7" w:rsidP="00F24EE7">
      <w:pPr>
        <w:widowControl w:val="0"/>
        <w:numPr>
          <w:ilvl w:val="0"/>
          <w:numId w:val="13"/>
        </w:numPr>
        <w:spacing w:before="120" w:after="120" w:line="240" w:lineRule="auto"/>
        <w:ind w:left="851" w:hanging="425"/>
        <w:jc w:val="both"/>
        <w:rPr>
          <w:rFonts w:eastAsia="Times New Roman"/>
          <w:lang w:eastAsia="en-AU"/>
        </w:rPr>
      </w:pPr>
      <w:r w:rsidRPr="00E745DE">
        <w:rPr>
          <w:rFonts w:eastAsia="Times New Roman"/>
          <w:lang w:eastAsia="en-AU"/>
        </w:rPr>
        <w:t>report all injuries, illness or ‘near misses’ to their Supervisor or Manager</w:t>
      </w:r>
    </w:p>
    <w:p w14:paraId="2BB3CC5E" w14:textId="77777777" w:rsidR="00F24EE7" w:rsidRPr="00E745DE" w:rsidRDefault="00F24EE7" w:rsidP="00F24EE7">
      <w:pPr>
        <w:widowControl w:val="0"/>
        <w:numPr>
          <w:ilvl w:val="0"/>
          <w:numId w:val="13"/>
        </w:numPr>
        <w:spacing w:before="120" w:after="120" w:line="240" w:lineRule="auto"/>
        <w:ind w:left="851" w:hanging="425"/>
        <w:jc w:val="both"/>
        <w:rPr>
          <w:rFonts w:eastAsia="Times New Roman"/>
          <w:lang w:eastAsia="en-AU"/>
        </w:rPr>
      </w:pPr>
      <w:r w:rsidRPr="00E745DE">
        <w:rPr>
          <w:rFonts w:eastAsia="Times New Roman"/>
          <w:lang w:eastAsia="en-AU"/>
        </w:rPr>
        <w:t xml:space="preserve">participate in relevant health and safety training based on roles and responsibilities </w:t>
      </w:r>
    </w:p>
    <w:p w14:paraId="2BB40565" w14:textId="77777777" w:rsidR="00F24EE7" w:rsidRPr="00E745DE" w:rsidRDefault="00F24EE7" w:rsidP="00F24EE7">
      <w:pPr>
        <w:widowControl w:val="0"/>
        <w:numPr>
          <w:ilvl w:val="0"/>
          <w:numId w:val="13"/>
        </w:numPr>
        <w:spacing w:before="120" w:after="120" w:line="240" w:lineRule="auto"/>
        <w:ind w:left="851" w:hanging="425"/>
        <w:jc w:val="both"/>
        <w:rPr>
          <w:rFonts w:eastAsia="Times New Roman"/>
          <w:lang w:eastAsia="en-AU"/>
        </w:rPr>
      </w:pPr>
      <w:r w:rsidRPr="00E745DE">
        <w:rPr>
          <w:rFonts w:eastAsia="Times New Roman"/>
          <w:lang w:eastAsia="en-AU"/>
        </w:rPr>
        <w:t>as required, participate in the development and implementation of specific OHS hazard and risk management strategies.</w:t>
      </w:r>
    </w:p>
    <w:p w14:paraId="343FC5F7" w14:textId="77777777" w:rsidR="00F24EE7" w:rsidRDefault="00F24EE7" w:rsidP="00F24EE7">
      <w:pPr>
        <w:rPr>
          <w:b/>
          <w:sz w:val="32"/>
          <w:szCs w:val="32"/>
        </w:rPr>
      </w:pPr>
      <w:r w:rsidRPr="00E745DE">
        <w:rPr>
          <w:rFonts w:eastAsia="Times New Roman"/>
          <w:lang w:eastAsia="en-AU"/>
        </w:rPr>
        <w:t>In addition to the above, positions with supervision or management responsibility are required to ensure a safe and healthy work environment for all employees, clients, contractors and visitors. This can be achieved by ensuring all people are aware of and have access to OHS policies, procedures, training and reporting systems</w:t>
      </w:r>
    </w:p>
    <w:p w14:paraId="0D9A5925" w14:textId="77777777" w:rsidR="000A1EBC" w:rsidRDefault="000A1EBC" w:rsidP="006B32A0">
      <w:pPr>
        <w:rPr>
          <w:b/>
          <w:sz w:val="32"/>
          <w:szCs w:val="32"/>
        </w:rPr>
      </w:pPr>
    </w:p>
    <w:p w14:paraId="755A8DB2" w14:textId="77777777" w:rsidR="001E5751" w:rsidRPr="00F77C89" w:rsidRDefault="001E5751" w:rsidP="006B32A0">
      <w:pPr>
        <w:rPr>
          <w:b/>
          <w:sz w:val="32"/>
          <w:szCs w:val="32"/>
        </w:rPr>
      </w:pPr>
      <w:r w:rsidRPr="00F77C89">
        <w:rPr>
          <w:b/>
          <w:sz w:val="32"/>
          <w:szCs w:val="32"/>
        </w:rPr>
        <w:t>Cultural Safety in the Workplace</w:t>
      </w:r>
    </w:p>
    <w:p w14:paraId="2DFADAC7" w14:textId="77777777" w:rsidR="001E5751" w:rsidRPr="005C3ABF" w:rsidRDefault="001E5751" w:rsidP="00784905">
      <w:pPr>
        <w:jc w:val="both"/>
      </w:pPr>
      <w:r w:rsidRPr="005C3ABF">
        <w:t>Anglicare Victoria recognises the important and unique contribution Aboriginal and Torres Strait Islander employees make by bringing their unique skills, knowledge and experience to the workplace. They also contribute important insight into how Anglicare Victoria can provide for and engage with Indigenous clients and communities more effectively.</w:t>
      </w:r>
    </w:p>
    <w:p w14:paraId="0BA7DA8A" w14:textId="77777777" w:rsidR="001E5751" w:rsidRDefault="001E5751" w:rsidP="00784905">
      <w:pPr>
        <w:jc w:val="both"/>
      </w:pPr>
      <w:r>
        <w:t xml:space="preserve">Our Reconciliation Action Plan (RAP) and </w:t>
      </w:r>
      <w:r w:rsidRPr="005C3ABF">
        <w:t>Workforce Strategy outlines Anglicare Victoria’s commitment to leading and facilitating sustainable employment, training, retention and career development opportunities for Aboriginal and Torres Strait Islanders people</w:t>
      </w:r>
      <w:r>
        <w:t>.</w:t>
      </w:r>
    </w:p>
    <w:p w14:paraId="4177963B" w14:textId="77777777" w:rsidR="001E5751" w:rsidRDefault="001E5751" w:rsidP="006B32A0"/>
    <w:p w14:paraId="23CB34D2" w14:textId="77777777" w:rsidR="00F24EE7" w:rsidRDefault="00F24EE7">
      <w:pPr>
        <w:rPr>
          <w:b/>
          <w:sz w:val="32"/>
          <w:szCs w:val="32"/>
        </w:rPr>
      </w:pPr>
      <w:r>
        <w:rPr>
          <w:b/>
          <w:sz w:val="32"/>
          <w:szCs w:val="32"/>
        </w:rPr>
        <w:br w:type="page"/>
      </w:r>
    </w:p>
    <w:p w14:paraId="45B61888" w14:textId="77777777" w:rsidR="00F24EE7" w:rsidRDefault="00F24EE7" w:rsidP="00F77C89">
      <w:pPr>
        <w:rPr>
          <w:b/>
          <w:sz w:val="32"/>
          <w:szCs w:val="32"/>
        </w:rPr>
      </w:pPr>
    </w:p>
    <w:p w14:paraId="75D7F4BE" w14:textId="77777777" w:rsidR="00F24EE7" w:rsidRDefault="00F24EE7" w:rsidP="00F77C89">
      <w:pPr>
        <w:rPr>
          <w:b/>
          <w:sz w:val="32"/>
          <w:szCs w:val="32"/>
        </w:rPr>
      </w:pPr>
    </w:p>
    <w:p w14:paraId="78D506F8" w14:textId="77777777" w:rsidR="00F24EE7" w:rsidRDefault="00F24EE7" w:rsidP="00F77C89">
      <w:pPr>
        <w:rPr>
          <w:b/>
          <w:sz w:val="32"/>
          <w:szCs w:val="32"/>
        </w:rPr>
      </w:pPr>
    </w:p>
    <w:p w14:paraId="1F79524E" w14:textId="77777777" w:rsidR="00F24EE7" w:rsidRDefault="00F24EE7" w:rsidP="00F77C89">
      <w:pPr>
        <w:rPr>
          <w:b/>
          <w:sz w:val="32"/>
          <w:szCs w:val="32"/>
        </w:rPr>
      </w:pPr>
    </w:p>
    <w:p w14:paraId="0C5737B5" w14:textId="77777777" w:rsidR="001E5751" w:rsidRPr="00613A6B" w:rsidRDefault="001E5751" w:rsidP="00F77C89">
      <w:pPr>
        <w:rPr>
          <w:b/>
          <w:sz w:val="32"/>
          <w:szCs w:val="32"/>
        </w:rPr>
      </w:pPr>
      <w:r w:rsidRPr="00613A6B">
        <w:rPr>
          <w:b/>
          <w:sz w:val="32"/>
          <w:szCs w:val="32"/>
        </w:rPr>
        <w:t>Conditions of employment</w:t>
      </w:r>
    </w:p>
    <w:p w14:paraId="0900C52B" w14:textId="77777777" w:rsidR="00784905" w:rsidRPr="00117ACF" w:rsidRDefault="00784905" w:rsidP="00784905">
      <w:pPr>
        <w:numPr>
          <w:ilvl w:val="0"/>
          <w:numId w:val="9"/>
        </w:numPr>
        <w:tabs>
          <w:tab w:val="left" w:pos="360"/>
        </w:tabs>
        <w:spacing w:before="120" w:after="120" w:line="240" w:lineRule="auto"/>
        <w:jc w:val="both"/>
      </w:pPr>
      <w:r w:rsidRPr="00117ACF">
        <w:t xml:space="preserve">Salary and conditions are in accordance with the </w:t>
      </w:r>
      <w:sdt>
        <w:sdtPr>
          <w:rPr>
            <w:rStyle w:val="Style21"/>
          </w:rPr>
          <w:id w:val="-1730837415"/>
          <w:placeholder>
            <w:docPart w:val="BF5432E6D386455EA6E31830B2CD4FC0"/>
          </w:placeholder>
          <w:dropDownList>
            <w:listItem w:value="Choose an item."/>
            <w:listItem w:displayText="Social, Community, Home Care and Disability Services Industry Award (SCHADS) 2010" w:value="Social, Community, Home Care and Disability Services Industry Award (SCHADS) 2010"/>
            <w:listItem w:displayText="St Luke's Anglicare Collective Agreement 2008" w:value="St Luke's Anglicare Collective Agreement 2008"/>
          </w:dropDownList>
        </w:sdtPr>
        <w:sdtEndPr>
          <w:rPr>
            <w:rStyle w:val="DefaultParagraphFont"/>
          </w:rPr>
        </w:sdtEndPr>
        <w:sdtContent>
          <w:r w:rsidR="00A514FF">
            <w:rPr>
              <w:rStyle w:val="Style21"/>
            </w:rPr>
            <w:t>Social, Community, Home Care and Disability Services Industry Award (SCHADS) 2010</w:t>
          </w:r>
        </w:sdtContent>
      </w:sdt>
      <w:r>
        <w:t xml:space="preserve">. </w:t>
      </w:r>
      <w:r>
        <w:rPr>
          <w:rStyle w:val="PlaceholderText"/>
          <w:color w:val="000000"/>
        </w:rPr>
        <w:t xml:space="preserve"> </w:t>
      </w:r>
      <w:r w:rsidRPr="00117ACF">
        <w:t xml:space="preserve">Salary packaging </w:t>
      </w:r>
      <w:r>
        <w:t xml:space="preserve">is </w:t>
      </w:r>
      <w:r w:rsidRPr="00117ACF">
        <w:t>offered with this position.</w:t>
      </w:r>
    </w:p>
    <w:p w14:paraId="7D98AEC0" w14:textId="77777777" w:rsidR="00784905" w:rsidRPr="00EA4344" w:rsidRDefault="00784905" w:rsidP="00784905">
      <w:pPr>
        <w:numPr>
          <w:ilvl w:val="0"/>
          <w:numId w:val="9"/>
        </w:numPr>
        <w:spacing w:before="120" w:after="120" w:line="240" w:lineRule="auto"/>
        <w:jc w:val="both"/>
      </w:pPr>
      <w:r w:rsidRPr="00EA4344">
        <w:t>All offers of employment at Anglicare Victoria are subject to a six month probationary period. The staff member will be asked to participate in an annual performance review linked to objectives set out for the position.</w:t>
      </w:r>
    </w:p>
    <w:p w14:paraId="6574FB6D" w14:textId="77777777" w:rsidR="00784905" w:rsidRPr="00C62B39" w:rsidRDefault="00784905" w:rsidP="00784905">
      <w:pPr>
        <w:numPr>
          <w:ilvl w:val="0"/>
          <w:numId w:val="9"/>
        </w:numPr>
        <w:tabs>
          <w:tab w:val="left" w:pos="360"/>
        </w:tabs>
        <w:spacing w:before="120" w:after="120" w:line="240" w:lineRule="auto"/>
        <w:jc w:val="both"/>
      </w:pPr>
      <w:r w:rsidRPr="00117ACF">
        <w:t>All offers of employment are subject to a satisfactory Criminal History Check</w:t>
      </w:r>
      <w:r>
        <w:t>,</w:t>
      </w:r>
      <w:r w:rsidRPr="00117ACF">
        <w:t xml:space="preserve"> a</w:t>
      </w:r>
      <w:r>
        <w:t xml:space="preserve"> current Driver’s License and an Employment</w:t>
      </w:r>
      <w:r w:rsidRPr="00117ACF">
        <w:t xml:space="preserve"> Working with Children Check prior to commencement.</w:t>
      </w:r>
    </w:p>
    <w:p w14:paraId="53DE7238" w14:textId="77777777" w:rsidR="001E5751" w:rsidRPr="00F77C89" w:rsidRDefault="001E5751" w:rsidP="00355205">
      <w:pPr>
        <w:pStyle w:val="ListParagraph"/>
        <w:ind w:left="357"/>
        <w:contextualSpacing w:val="0"/>
      </w:pPr>
    </w:p>
    <w:p w14:paraId="17D09E38" w14:textId="77777777" w:rsidR="001E5751" w:rsidRDefault="001E5751" w:rsidP="00F77C89"/>
    <w:p w14:paraId="395295F2" w14:textId="77777777" w:rsidR="00355205" w:rsidRPr="00922E56" w:rsidRDefault="00355205" w:rsidP="00355205">
      <w:pPr>
        <w:spacing w:before="240" w:after="120" w:line="240" w:lineRule="auto"/>
        <w:rPr>
          <w:b/>
          <w:sz w:val="32"/>
          <w:szCs w:val="32"/>
        </w:rPr>
      </w:pPr>
      <w:r w:rsidRPr="00922E56">
        <w:rPr>
          <w:b/>
          <w:sz w:val="32"/>
          <w:szCs w:val="32"/>
        </w:rPr>
        <w:t>Acceptance of Position Description requirements</w:t>
      </w:r>
    </w:p>
    <w:p w14:paraId="304F4952" w14:textId="77777777" w:rsidR="00355205" w:rsidRDefault="00355205" w:rsidP="00355205">
      <w:pPr>
        <w:spacing w:before="120" w:after="120" w:line="240" w:lineRule="auto"/>
        <w:rPr>
          <w:rFonts w:eastAsia="Times New Roman"/>
          <w:lang w:eastAsia="en-AU"/>
        </w:rPr>
      </w:pPr>
    </w:p>
    <w:p w14:paraId="6CBC918C" w14:textId="77777777" w:rsidR="00355205" w:rsidRPr="00922E56" w:rsidRDefault="00355205" w:rsidP="00355205">
      <w:pPr>
        <w:spacing w:before="120" w:after="120" w:line="240" w:lineRule="auto"/>
        <w:rPr>
          <w:rFonts w:eastAsia="Times New Roman"/>
          <w:lang w:eastAsia="en-AU"/>
        </w:rPr>
      </w:pPr>
      <w:r w:rsidRPr="00922E56">
        <w:rPr>
          <w:rFonts w:eastAsia="Times New Roman"/>
          <w:lang w:eastAsia="en-AU"/>
        </w:rPr>
        <w:t>To be signed upon appointment</w:t>
      </w:r>
    </w:p>
    <w:p w14:paraId="1928A1FF" w14:textId="77777777" w:rsidR="00355205" w:rsidRDefault="00355205" w:rsidP="00355205">
      <w:pPr>
        <w:spacing w:before="120" w:after="120" w:line="240" w:lineRule="auto"/>
        <w:rPr>
          <w:rFonts w:eastAsia="Times New Roman"/>
          <w:b/>
          <w:u w:val="single"/>
          <w:lang w:eastAsia="en-AU"/>
        </w:rPr>
      </w:pPr>
    </w:p>
    <w:p w14:paraId="46DB6A1C" w14:textId="77777777" w:rsidR="00355205" w:rsidRPr="00922E56" w:rsidRDefault="00355205" w:rsidP="00355205">
      <w:pPr>
        <w:spacing w:before="120" w:after="120" w:line="240" w:lineRule="auto"/>
        <w:rPr>
          <w:rFonts w:eastAsia="Times New Roman"/>
          <w:b/>
          <w:u w:val="single"/>
          <w:lang w:eastAsia="en-AU"/>
        </w:rPr>
      </w:pPr>
      <w:r w:rsidRPr="00922E56">
        <w:rPr>
          <w:rFonts w:eastAsia="Times New Roman"/>
          <w:b/>
          <w:u w:val="single"/>
          <w:lang w:eastAsia="en-AU"/>
        </w:rPr>
        <w:t>Employee</w:t>
      </w:r>
    </w:p>
    <w:tbl>
      <w:tblPr>
        <w:tblW w:w="0" w:type="auto"/>
        <w:tblLook w:val="04A0" w:firstRow="1" w:lastRow="0" w:firstColumn="1" w:lastColumn="0" w:noHBand="0" w:noVBand="1"/>
      </w:tblPr>
      <w:tblGrid>
        <w:gridCol w:w="1384"/>
        <w:gridCol w:w="6379"/>
      </w:tblGrid>
      <w:tr w:rsidR="00355205" w:rsidRPr="00922E56" w14:paraId="7DD86F46" w14:textId="77777777" w:rsidTr="00354887">
        <w:tc>
          <w:tcPr>
            <w:tcW w:w="1384" w:type="dxa"/>
            <w:shd w:val="clear" w:color="auto" w:fill="auto"/>
          </w:tcPr>
          <w:p w14:paraId="6A829008" w14:textId="77777777" w:rsidR="00355205" w:rsidRPr="00922E56" w:rsidRDefault="00355205" w:rsidP="00354887">
            <w:pPr>
              <w:spacing w:before="120" w:after="120" w:line="240" w:lineRule="auto"/>
              <w:ind w:right="-142"/>
              <w:rPr>
                <w:rFonts w:eastAsia="Times New Roman"/>
                <w:lang w:eastAsia="en-AU"/>
              </w:rPr>
            </w:pPr>
            <w:r w:rsidRPr="00922E56">
              <w:rPr>
                <w:rFonts w:eastAsia="Times New Roman"/>
                <w:lang w:eastAsia="en-AU"/>
              </w:rPr>
              <w:t>Name:</w:t>
            </w:r>
          </w:p>
        </w:tc>
        <w:tc>
          <w:tcPr>
            <w:tcW w:w="6379" w:type="dxa"/>
            <w:tcBorders>
              <w:bottom w:val="single" w:sz="4" w:space="0" w:color="auto"/>
            </w:tcBorders>
            <w:shd w:val="clear" w:color="auto" w:fill="auto"/>
          </w:tcPr>
          <w:p w14:paraId="2DDC7745" w14:textId="77777777" w:rsidR="00355205" w:rsidRPr="00922E56" w:rsidRDefault="00355205" w:rsidP="00354887">
            <w:pPr>
              <w:spacing w:before="120" w:after="120" w:line="240" w:lineRule="auto"/>
              <w:ind w:right="-142"/>
              <w:rPr>
                <w:rFonts w:eastAsia="Times New Roman"/>
                <w:lang w:eastAsia="en-AU"/>
              </w:rPr>
            </w:pPr>
          </w:p>
        </w:tc>
      </w:tr>
      <w:tr w:rsidR="00355205" w:rsidRPr="00922E56" w14:paraId="44599034" w14:textId="77777777" w:rsidTr="00354887">
        <w:tc>
          <w:tcPr>
            <w:tcW w:w="1384" w:type="dxa"/>
            <w:shd w:val="clear" w:color="auto" w:fill="auto"/>
          </w:tcPr>
          <w:p w14:paraId="7331CF21" w14:textId="77777777" w:rsidR="00355205" w:rsidRPr="00922E56" w:rsidRDefault="00355205" w:rsidP="00354887">
            <w:pPr>
              <w:spacing w:before="120" w:after="120" w:line="240" w:lineRule="auto"/>
              <w:ind w:right="-142"/>
              <w:rPr>
                <w:rFonts w:eastAsia="Times New Roman"/>
                <w:lang w:eastAsia="en-AU"/>
              </w:rPr>
            </w:pPr>
            <w:r w:rsidRPr="00922E56">
              <w:rPr>
                <w:rFonts w:eastAsia="Times New Roman"/>
                <w:lang w:eastAsia="en-AU"/>
              </w:rPr>
              <w:t>Signature:</w:t>
            </w:r>
          </w:p>
        </w:tc>
        <w:tc>
          <w:tcPr>
            <w:tcW w:w="6379" w:type="dxa"/>
            <w:tcBorders>
              <w:top w:val="single" w:sz="4" w:space="0" w:color="auto"/>
              <w:bottom w:val="single" w:sz="4" w:space="0" w:color="auto"/>
            </w:tcBorders>
            <w:shd w:val="clear" w:color="auto" w:fill="auto"/>
          </w:tcPr>
          <w:p w14:paraId="58E42B2F" w14:textId="77777777" w:rsidR="00355205" w:rsidRPr="00922E56" w:rsidRDefault="00355205" w:rsidP="00354887">
            <w:pPr>
              <w:spacing w:before="120" w:after="120" w:line="240" w:lineRule="auto"/>
              <w:ind w:right="-142"/>
              <w:rPr>
                <w:rFonts w:eastAsia="Times New Roman"/>
                <w:lang w:eastAsia="en-AU"/>
              </w:rPr>
            </w:pPr>
          </w:p>
        </w:tc>
      </w:tr>
      <w:tr w:rsidR="00355205" w:rsidRPr="00922E56" w14:paraId="69BD006C" w14:textId="77777777" w:rsidTr="00354887">
        <w:tc>
          <w:tcPr>
            <w:tcW w:w="1384" w:type="dxa"/>
            <w:shd w:val="clear" w:color="auto" w:fill="auto"/>
          </w:tcPr>
          <w:p w14:paraId="3AFDE479" w14:textId="77777777" w:rsidR="00355205" w:rsidRPr="00922E56" w:rsidRDefault="00355205" w:rsidP="00354887">
            <w:pPr>
              <w:spacing w:before="120" w:after="120" w:line="240" w:lineRule="auto"/>
              <w:ind w:right="-142"/>
              <w:rPr>
                <w:rFonts w:eastAsia="Times New Roman"/>
                <w:lang w:eastAsia="en-AU"/>
              </w:rPr>
            </w:pPr>
            <w:r w:rsidRPr="00922E56">
              <w:rPr>
                <w:rFonts w:eastAsia="Times New Roman"/>
                <w:lang w:eastAsia="en-AU"/>
              </w:rPr>
              <w:t>Date:</w:t>
            </w:r>
          </w:p>
        </w:tc>
        <w:tc>
          <w:tcPr>
            <w:tcW w:w="6379" w:type="dxa"/>
            <w:tcBorders>
              <w:top w:val="single" w:sz="4" w:space="0" w:color="auto"/>
              <w:bottom w:val="single" w:sz="4" w:space="0" w:color="auto"/>
            </w:tcBorders>
            <w:shd w:val="clear" w:color="auto" w:fill="auto"/>
          </w:tcPr>
          <w:p w14:paraId="3932B7AB" w14:textId="77777777" w:rsidR="00355205" w:rsidRPr="00922E56" w:rsidRDefault="00355205" w:rsidP="00354887">
            <w:pPr>
              <w:spacing w:before="120" w:after="120" w:line="240" w:lineRule="auto"/>
              <w:ind w:right="-142"/>
              <w:rPr>
                <w:rFonts w:eastAsia="Times New Roman"/>
                <w:lang w:eastAsia="en-AU"/>
              </w:rPr>
            </w:pPr>
          </w:p>
        </w:tc>
      </w:tr>
    </w:tbl>
    <w:p w14:paraId="12C61F41" w14:textId="77777777" w:rsidR="00355205" w:rsidRPr="00F77C89" w:rsidRDefault="00355205" w:rsidP="00F77C89"/>
    <w:p w14:paraId="55A9C94B" w14:textId="77777777" w:rsidR="001E5751" w:rsidRDefault="001E5751" w:rsidP="006B32A0"/>
    <w:sectPr w:rsidR="001E5751" w:rsidSect="00190CAF">
      <w:headerReference w:type="even" r:id="rId19"/>
      <w:headerReference w:type="default" r:id="rId20"/>
      <w:headerReference w:type="first" r:id="rId21"/>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16CA" w14:textId="77777777" w:rsidR="00715BC8" w:rsidRDefault="00715BC8" w:rsidP="006B32A0">
      <w:r>
        <w:separator/>
      </w:r>
    </w:p>
  </w:endnote>
  <w:endnote w:type="continuationSeparator" w:id="0">
    <w:p w14:paraId="3D2067F7" w14:textId="77777777" w:rsidR="00715BC8" w:rsidRDefault="00715BC8" w:rsidP="006B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A4A6" w14:textId="77777777" w:rsidR="004B6E21" w:rsidRPr="008F7F3E" w:rsidRDefault="004B6E21" w:rsidP="006B32A0">
    <w:pPr>
      <w:pStyle w:val="Footer"/>
      <w:ind w:left="-532"/>
      <w:rPr>
        <w:sz w:val="18"/>
        <w:szCs w:val="18"/>
      </w:rPr>
    </w:pPr>
    <w:r w:rsidRPr="008F7F3E">
      <w:rPr>
        <w:sz w:val="18"/>
        <w:szCs w:val="18"/>
      </w:rPr>
      <w:t xml:space="preserve">Page </w:t>
    </w:r>
    <w:sdt>
      <w:sdtPr>
        <w:rPr>
          <w:sz w:val="18"/>
          <w:szCs w:val="18"/>
        </w:rPr>
        <w:id w:val="382535732"/>
        <w:docPartObj>
          <w:docPartGallery w:val="Page Numbers (Bottom of Page)"/>
          <w:docPartUnique/>
        </w:docPartObj>
      </w:sdtPr>
      <w:sdtEndPr>
        <w:rPr>
          <w:noProof/>
        </w:rPr>
      </w:sdtEndPr>
      <w:sdtContent>
        <w:r w:rsidRPr="008F7F3E">
          <w:rPr>
            <w:sz w:val="18"/>
            <w:szCs w:val="18"/>
          </w:rPr>
          <w:fldChar w:fldCharType="begin"/>
        </w:r>
        <w:r w:rsidRPr="008F7F3E">
          <w:rPr>
            <w:sz w:val="18"/>
            <w:szCs w:val="18"/>
          </w:rPr>
          <w:instrText xml:space="preserve"> PAGE   \* MERGEFORMAT </w:instrText>
        </w:r>
        <w:r w:rsidRPr="008F7F3E">
          <w:rPr>
            <w:sz w:val="18"/>
            <w:szCs w:val="18"/>
          </w:rPr>
          <w:fldChar w:fldCharType="separate"/>
        </w:r>
        <w:r w:rsidR="00C01E6F">
          <w:rPr>
            <w:noProof/>
            <w:sz w:val="18"/>
            <w:szCs w:val="18"/>
          </w:rPr>
          <w:t>8</w:t>
        </w:r>
        <w:r w:rsidRPr="008F7F3E">
          <w:rPr>
            <w:noProof/>
            <w:sz w:val="18"/>
            <w:szCs w:val="18"/>
          </w:rPr>
          <w:fldChar w:fldCharType="end"/>
        </w:r>
      </w:sdtContent>
    </w:sdt>
  </w:p>
  <w:p w14:paraId="440E2FB9" w14:textId="77777777" w:rsidR="00190CAF" w:rsidRDefault="00190CAF" w:rsidP="006B3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2A57" w14:textId="77777777" w:rsidR="004B6E21" w:rsidRDefault="004B6E21" w:rsidP="006B32A0">
    <w:pPr>
      <w:pStyle w:val="Footer"/>
    </w:pPr>
    <w:r w:rsidRPr="004B6E21">
      <w:t xml:space="preserve">Page </w:t>
    </w:r>
    <w:sdt>
      <w:sdtPr>
        <w:id w:val="-2134325447"/>
        <w:docPartObj>
          <w:docPartGallery w:val="Page Numbers (Bottom of Page)"/>
          <w:docPartUnique/>
        </w:docPartObj>
      </w:sdtPr>
      <w:sdtEndPr>
        <w:rPr>
          <w:noProof/>
        </w:rPr>
      </w:sdtEndPr>
      <w:sdtContent>
        <w:r w:rsidRPr="004B6E21">
          <w:fldChar w:fldCharType="begin"/>
        </w:r>
        <w:r w:rsidRPr="004B6E21">
          <w:instrText xml:space="preserve"> PAGE   \* MERGEFORMAT </w:instrText>
        </w:r>
        <w:r w:rsidRPr="004B6E21">
          <w:fldChar w:fldCharType="separate"/>
        </w:r>
        <w:r w:rsidR="00C01E6F">
          <w:rPr>
            <w:noProof/>
          </w:rPr>
          <w:t>2</w:t>
        </w:r>
        <w:r w:rsidRPr="004B6E2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21C0" w14:textId="77777777" w:rsidR="00715BC8" w:rsidRDefault="00715BC8" w:rsidP="006B32A0">
      <w:r>
        <w:separator/>
      </w:r>
    </w:p>
  </w:footnote>
  <w:footnote w:type="continuationSeparator" w:id="0">
    <w:p w14:paraId="0A156608" w14:textId="77777777" w:rsidR="00715BC8" w:rsidRDefault="00715BC8" w:rsidP="006B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B633" w14:textId="58E1F2E0" w:rsidR="00924A0C" w:rsidRDefault="00924A0C">
    <w:pPr>
      <w:pStyle w:val="Header"/>
    </w:pPr>
    <w:r>
      <w:rPr>
        <w:noProof/>
      </w:rPr>
      <mc:AlternateContent>
        <mc:Choice Requires="wps">
          <w:drawing>
            <wp:anchor distT="0" distB="0" distL="0" distR="0" simplePos="0" relativeHeight="251670528" behindDoc="0" locked="0" layoutInCell="1" allowOverlap="1" wp14:anchorId="6F2F6FD0" wp14:editId="506B751C">
              <wp:simplePos x="635" y="635"/>
              <wp:positionH relativeFrom="page">
                <wp:align>center</wp:align>
              </wp:positionH>
              <wp:positionV relativeFrom="page">
                <wp:align>top</wp:align>
              </wp:positionV>
              <wp:extent cx="443865" cy="443865"/>
              <wp:effectExtent l="0" t="0" r="3810" b="4445"/>
              <wp:wrapNone/>
              <wp:docPr id="702113442" name="Text Box 2"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D7F587" w14:textId="7AF3137B" w:rsidR="00924A0C" w:rsidRPr="00924A0C" w:rsidRDefault="00924A0C" w:rsidP="00924A0C">
                          <w:pPr>
                            <w:spacing w:after="0"/>
                            <w:rPr>
                              <w:rFonts w:ascii="Calibri" w:eastAsia="Calibri" w:hAnsi="Calibri" w:cs="Calibri"/>
                              <w:noProof/>
                              <w:color w:val="0000FF"/>
                              <w:sz w:val="20"/>
                              <w:szCs w:val="20"/>
                            </w:rPr>
                          </w:pPr>
                          <w:r w:rsidRPr="00924A0C">
                            <w:rPr>
                              <w:rFonts w:ascii="Calibri" w:eastAsia="Calibri" w:hAnsi="Calibri" w:cs="Calibri"/>
                              <w:noProof/>
                              <w:color w:val="0000FF"/>
                              <w:sz w:val="20"/>
                              <w:szCs w:val="20"/>
                            </w:rPr>
                            <w:t>OFFICIAL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2F6FD0" id="_x0000_t202" coordsize="21600,21600" o:spt="202" path="m,l,21600r21600,l21600,xe">
              <v:stroke joinstyle="miter"/>
              <v:path gradientshapeok="t" o:connecttype="rect"/>
            </v:shapetype>
            <v:shape id="_x0000_s1028" type="#_x0000_t202" alt="OFFICIAL – SENSITIVE"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FD7F587" w14:textId="7AF3137B" w:rsidR="00924A0C" w:rsidRPr="00924A0C" w:rsidRDefault="00924A0C" w:rsidP="00924A0C">
                    <w:pPr>
                      <w:spacing w:after="0"/>
                      <w:rPr>
                        <w:rFonts w:ascii="Calibri" w:eastAsia="Calibri" w:hAnsi="Calibri" w:cs="Calibri"/>
                        <w:noProof/>
                        <w:color w:val="0000FF"/>
                        <w:sz w:val="20"/>
                        <w:szCs w:val="20"/>
                      </w:rPr>
                    </w:pPr>
                    <w:r w:rsidRPr="00924A0C">
                      <w:rPr>
                        <w:rFonts w:ascii="Calibri" w:eastAsia="Calibri" w:hAnsi="Calibri" w:cs="Calibri"/>
                        <w:noProof/>
                        <w:color w:val="0000FF"/>
                        <w:sz w:val="20"/>
                        <w:szCs w:val="20"/>
                      </w:rPr>
                      <w:t>OFFICIAL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11A9" w14:textId="3F83DE35" w:rsidR="0028037E" w:rsidRDefault="00924A0C" w:rsidP="006B32A0">
    <w:pPr>
      <w:pStyle w:val="Header"/>
    </w:pPr>
    <w:r>
      <w:rPr>
        <w:noProof/>
        <w:lang w:val="en-AU" w:eastAsia="en-AU"/>
      </w:rPr>
      <mc:AlternateContent>
        <mc:Choice Requires="wps">
          <w:drawing>
            <wp:anchor distT="0" distB="0" distL="0" distR="0" simplePos="0" relativeHeight="251671552" behindDoc="0" locked="0" layoutInCell="1" allowOverlap="1" wp14:anchorId="40F0688D" wp14:editId="708AA6C2">
              <wp:simplePos x="915035" y="457835"/>
              <wp:positionH relativeFrom="page">
                <wp:align>center</wp:align>
              </wp:positionH>
              <wp:positionV relativeFrom="page">
                <wp:align>top</wp:align>
              </wp:positionV>
              <wp:extent cx="443865" cy="443865"/>
              <wp:effectExtent l="0" t="0" r="3810" b="4445"/>
              <wp:wrapNone/>
              <wp:docPr id="405280158" name="Text Box 3"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0679F4" w14:textId="5D816339" w:rsidR="00924A0C" w:rsidRPr="00924A0C" w:rsidRDefault="00924A0C" w:rsidP="00924A0C">
                          <w:pPr>
                            <w:spacing w:after="0"/>
                            <w:rPr>
                              <w:rFonts w:ascii="Calibri" w:eastAsia="Calibri" w:hAnsi="Calibri" w:cs="Calibri"/>
                              <w:noProof/>
                              <w:color w:val="0000FF"/>
                              <w:sz w:val="20"/>
                              <w:szCs w:val="20"/>
                            </w:rPr>
                          </w:pPr>
                          <w:r w:rsidRPr="00924A0C">
                            <w:rPr>
                              <w:rFonts w:ascii="Calibri" w:eastAsia="Calibri" w:hAnsi="Calibri" w:cs="Calibri"/>
                              <w:noProof/>
                              <w:color w:val="0000FF"/>
                              <w:sz w:val="20"/>
                              <w:szCs w:val="20"/>
                            </w:rPr>
                            <w:t>OFFICIAL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F0688D" id="_x0000_t202" coordsize="21600,21600" o:spt="202" path="m,l,21600r21600,l21600,xe">
              <v:stroke joinstyle="miter"/>
              <v:path gradientshapeok="t" o:connecttype="rect"/>
            </v:shapetype>
            <v:shape id="Text Box 3" o:spid="_x0000_s1029" type="#_x0000_t202" alt="OFFICIAL – SENSITIVE"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20679F4" w14:textId="5D816339" w:rsidR="00924A0C" w:rsidRPr="00924A0C" w:rsidRDefault="00924A0C" w:rsidP="00924A0C">
                    <w:pPr>
                      <w:spacing w:after="0"/>
                      <w:rPr>
                        <w:rFonts w:ascii="Calibri" w:eastAsia="Calibri" w:hAnsi="Calibri" w:cs="Calibri"/>
                        <w:noProof/>
                        <w:color w:val="0000FF"/>
                        <w:sz w:val="20"/>
                        <w:szCs w:val="20"/>
                      </w:rPr>
                    </w:pPr>
                    <w:r w:rsidRPr="00924A0C">
                      <w:rPr>
                        <w:rFonts w:ascii="Calibri" w:eastAsia="Calibri" w:hAnsi="Calibri" w:cs="Calibri"/>
                        <w:noProof/>
                        <w:color w:val="0000FF"/>
                        <w:sz w:val="20"/>
                        <w:szCs w:val="20"/>
                      </w:rPr>
                      <w:t>OFFICIAL – SENSITIVE</w:t>
                    </w:r>
                  </w:p>
                </w:txbxContent>
              </v:textbox>
              <w10:wrap anchorx="page" anchory="page"/>
            </v:shape>
          </w:pict>
        </mc:Fallback>
      </mc:AlternateContent>
    </w:r>
    <w:r w:rsidR="002E702E">
      <w:rPr>
        <w:noProof/>
        <w:lang w:val="en-AU" w:eastAsia="en-AU"/>
      </w:rPr>
      <w:drawing>
        <wp:anchor distT="0" distB="0" distL="114300" distR="114300" simplePos="0" relativeHeight="251668480" behindDoc="1" locked="0" layoutInCell="1" allowOverlap="1" wp14:anchorId="25689EB1" wp14:editId="399CBF9F">
          <wp:simplePos x="914400" y="457200"/>
          <wp:positionH relativeFrom="page">
            <wp:align>left</wp:align>
          </wp:positionH>
          <wp:positionV relativeFrom="page">
            <wp:align>top</wp:align>
          </wp:positionV>
          <wp:extent cx="7560360" cy="106920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62_CapabilityFramework_PositionTemplate_7_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6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6051" w14:textId="5D7FD930" w:rsidR="0028037E" w:rsidRDefault="00924A0C" w:rsidP="006B32A0">
    <w:pPr>
      <w:pStyle w:val="Header"/>
    </w:pPr>
    <w:r>
      <w:rPr>
        <w:noProof/>
        <w:lang w:val="en-AU" w:eastAsia="en-AU"/>
      </w:rPr>
      <mc:AlternateContent>
        <mc:Choice Requires="wps">
          <w:drawing>
            <wp:anchor distT="0" distB="0" distL="0" distR="0" simplePos="0" relativeHeight="251669504" behindDoc="0" locked="0" layoutInCell="1" allowOverlap="1" wp14:anchorId="0CBBF3E9" wp14:editId="3DB1078C">
              <wp:simplePos x="635" y="635"/>
              <wp:positionH relativeFrom="page">
                <wp:align>center</wp:align>
              </wp:positionH>
              <wp:positionV relativeFrom="page">
                <wp:align>top</wp:align>
              </wp:positionV>
              <wp:extent cx="443865" cy="443865"/>
              <wp:effectExtent l="0" t="0" r="3810" b="4445"/>
              <wp:wrapNone/>
              <wp:docPr id="19695063" name="Text Box 1"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F2A1C" w14:textId="39EF6457" w:rsidR="00924A0C" w:rsidRPr="00924A0C" w:rsidRDefault="00924A0C" w:rsidP="00924A0C">
                          <w:pPr>
                            <w:spacing w:after="0"/>
                            <w:rPr>
                              <w:rFonts w:ascii="Calibri" w:eastAsia="Calibri" w:hAnsi="Calibri" w:cs="Calibri"/>
                              <w:noProof/>
                              <w:color w:val="0000FF"/>
                              <w:sz w:val="20"/>
                              <w:szCs w:val="20"/>
                            </w:rPr>
                          </w:pPr>
                          <w:r w:rsidRPr="00924A0C">
                            <w:rPr>
                              <w:rFonts w:ascii="Calibri" w:eastAsia="Calibri" w:hAnsi="Calibri" w:cs="Calibri"/>
                              <w:noProof/>
                              <w:color w:val="0000FF"/>
                              <w:sz w:val="20"/>
                              <w:szCs w:val="20"/>
                            </w:rPr>
                            <w:t>OFFICIAL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BF3E9" id="_x0000_t202" coordsize="21600,21600" o:spt="202" path="m,l,21600r21600,l21600,xe">
              <v:stroke joinstyle="miter"/>
              <v:path gradientshapeok="t" o:connecttype="rect"/>
            </v:shapetype>
            <v:shape id="Text Box 1" o:spid="_x0000_s1030" type="#_x0000_t202" alt="OFFICIAL – SENSITIVE"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BAF2A1C" w14:textId="39EF6457" w:rsidR="00924A0C" w:rsidRPr="00924A0C" w:rsidRDefault="00924A0C" w:rsidP="00924A0C">
                    <w:pPr>
                      <w:spacing w:after="0"/>
                      <w:rPr>
                        <w:rFonts w:ascii="Calibri" w:eastAsia="Calibri" w:hAnsi="Calibri" w:cs="Calibri"/>
                        <w:noProof/>
                        <w:color w:val="0000FF"/>
                        <w:sz w:val="20"/>
                        <w:szCs w:val="20"/>
                      </w:rPr>
                    </w:pPr>
                    <w:r w:rsidRPr="00924A0C">
                      <w:rPr>
                        <w:rFonts w:ascii="Calibri" w:eastAsia="Calibri" w:hAnsi="Calibri" w:cs="Calibri"/>
                        <w:noProof/>
                        <w:color w:val="0000FF"/>
                        <w:sz w:val="20"/>
                        <w:szCs w:val="20"/>
                      </w:rPr>
                      <w:t>OFFICIAL – SENSITIVE</w:t>
                    </w:r>
                  </w:p>
                </w:txbxContent>
              </v:textbox>
              <w10:wrap anchorx="page" anchory="page"/>
            </v:shape>
          </w:pict>
        </mc:Fallback>
      </mc:AlternateContent>
    </w:r>
    <w:r w:rsidR="0028037E">
      <w:rPr>
        <w:noProof/>
        <w:lang w:val="en-AU" w:eastAsia="en-AU"/>
      </w:rPr>
      <w:drawing>
        <wp:anchor distT="0" distB="0" distL="114300" distR="114300" simplePos="0" relativeHeight="251663360" behindDoc="1" locked="0" layoutInCell="1" allowOverlap="1" wp14:anchorId="4D701000" wp14:editId="5F22B6A6">
          <wp:simplePos x="0" y="0"/>
          <wp:positionH relativeFrom="page">
            <wp:align>right</wp:align>
          </wp:positionH>
          <wp:positionV relativeFrom="paragraph">
            <wp:posOffset>-451692</wp:posOffset>
          </wp:positionV>
          <wp:extent cx="7552080" cy="10667520"/>
          <wp:effectExtent l="0" t="0" r="0" b="635"/>
          <wp:wrapNone/>
          <wp:docPr id="3" name="Picture 3" descr="C:\Users\nerida.ivory\AppData\Local\Microsoft\Windows\INetCache\Content.Word\162_CapabilityFramework_PositionTemplat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rida.ivory\AppData\Local\Microsoft\Windows\INetCache\Content.Word\162_CapabilityFramework_PositionTemplate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080" cy="1066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6AEC" w14:textId="26EDD1F5" w:rsidR="00924A0C" w:rsidRDefault="00924A0C">
    <w:pPr>
      <w:pStyle w:val="Header"/>
    </w:pPr>
    <w:r>
      <w:rPr>
        <w:noProof/>
      </w:rPr>
      <mc:AlternateContent>
        <mc:Choice Requires="wps">
          <w:drawing>
            <wp:anchor distT="0" distB="0" distL="0" distR="0" simplePos="0" relativeHeight="251673600" behindDoc="0" locked="0" layoutInCell="1" allowOverlap="1" wp14:anchorId="0C9C5F93" wp14:editId="1FE4BCDC">
              <wp:simplePos x="635" y="635"/>
              <wp:positionH relativeFrom="page">
                <wp:align>center</wp:align>
              </wp:positionH>
              <wp:positionV relativeFrom="page">
                <wp:align>top</wp:align>
              </wp:positionV>
              <wp:extent cx="443865" cy="443865"/>
              <wp:effectExtent l="0" t="0" r="3810" b="4445"/>
              <wp:wrapNone/>
              <wp:docPr id="250435171" name="Text Box 5"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25DEE6" w14:textId="53E512F7" w:rsidR="00924A0C" w:rsidRPr="00924A0C" w:rsidRDefault="00924A0C" w:rsidP="00924A0C">
                          <w:pPr>
                            <w:spacing w:after="0"/>
                            <w:rPr>
                              <w:rFonts w:ascii="Calibri" w:eastAsia="Calibri" w:hAnsi="Calibri" w:cs="Calibri"/>
                              <w:noProof/>
                              <w:color w:val="0000FF"/>
                              <w:sz w:val="20"/>
                              <w:szCs w:val="20"/>
                            </w:rPr>
                          </w:pPr>
                          <w:r w:rsidRPr="00924A0C">
                            <w:rPr>
                              <w:rFonts w:ascii="Calibri" w:eastAsia="Calibri" w:hAnsi="Calibri" w:cs="Calibri"/>
                              <w:noProof/>
                              <w:color w:val="0000FF"/>
                              <w:sz w:val="20"/>
                              <w:szCs w:val="20"/>
                            </w:rPr>
                            <w:t>OFFICIAL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9C5F93" id="_x0000_t202" coordsize="21600,21600" o:spt="202" path="m,l,21600r21600,l21600,xe">
              <v:stroke joinstyle="miter"/>
              <v:path gradientshapeok="t" o:connecttype="rect"/>
            </v:shapetype>
            <v:shape id="Text Box 5" o:spid="_x0000_s1031" type="#_x0000_t202" alt="OFFICIAL – SENSITIVE"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C25DEE6" w14:textId="53E512F7" w:rsidR="00924A0C" w:rsidRPr="00924A0C" w:rsidRDefault="00924A0C" w:rsidP="00924A0C">
                    <w:pPr>
                      <w:spacing w:after="0"/>
                      <w:rPr>
                        <w:rFonts w:ascii="Calibri" w:eastAsia="Calibri" w:hAnsi="Calibri" w:cs="Calibri"/>
                        <w:noProof/>
                        <w:color w:val="0000FF"/>
                        <w:sz w:val="20"/>
                        <w:szCs w:val="20"/>
                      </w:rPr>
                    </w:pPr>
                    <w:r w:rsidRPr="00924A0C">
                      <w:rPr>
                        <w:rFonts w:ascii="Calibri" w:eastAsia="Calibri" w:hAnsi="Calibri" w:cs="Calibri"/>
                        <w:noProof/>
                        <w:color w:val="0000FF"/>
                        <w:sz w:val="20"/>
                        <w:szCs w:val="20"/>
                      </w:rPr>
                      <w:t>OFFICIAL – 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4BE1" w14:textId="6F7E9577" w:rsidR="0028037E" w:rsidRDefault="00924A0C" w:rsidP="006B32A0">
    <w:pPr>
      <w:pStyle w:val="Header"/>
    </w:pPr>
    <w:r>
      <w:rPr>
        <w:noProof/>
        <w:lang w:val="en-AU" w:eastAsia="en-AU"/>
      </w:rPr>
      <mc:AlternateContent>
        <mc:Choice Requires="wps">
          <w:drawing>
            <wp:anchor distT="0" distB="0" distL="0" distR="0" simplePos="0" relativeHeight="251674624" behindDoc="0" locked="0" layoutInCell="1" allowOverlap="1" wp14:anchorId="6638EDBD" wp14:editId="4A98DE47">
              <wp:simplePos x="914400" y="457200"/>
              <wp:positionH relativeFrom="page">
                <wp:align>center</wp:align>
              </wp:positionH>
              <wp:positionV relativeFrom="page">
                <wp:align>top</wp:align>
              </wp:positionV>
              <wp:extent cx="443865" cy="443865"/>
              <wp:effectExtent l="0" t="0" r="3810" b="4445"/>
              <wp:wrapNone/>
              <wp:docPr id="1865771366" name="Text Box 6"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FFD624" w14:textId="6FC6E1B7" w:rsidR="00924A0C" w:rsidRPr="00924A0C" w:rsidRDefault="00924A0C" w:rsidP="00924A0C">
                          <w:pPr>
                            <w:spacing w:after="0"/>
                            <w:rPr>
                              <w:rFonts w:ascii="Calibri" w:eastAsia="Calibri" w:hAnsi="Calibri" w:cs="Calibri"/>
                              <w:noProof/>
                              <w:color w:val="0000FF"/>
                              <w:sz w:val="20"/>
                              <w:szCs w:val="20"/>
                            </w:rPr>
                          </w:pPr>
                          <w:r w:rsidRPr="00924A0C">
                            <w:rPr>
                              <w:rFonts w:ascii="Calibri" w:eastAsia="Calibri" w:hAnsi="Calibri" w:cs="Calibri"/>
                              <w:noProof/>
                              <w:color w:val="0000FF"/>
                              <w:sz w:val="20"/>
                              <w:szCs w:val="20"/>
                            </w:rPr>
                            <w:t>OFFICIAL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38EDBD" id="_x0000_t202" coordsize="21600,21600" o:spt="202" path="m,l,21600r21600,l21600,xe">
              <v:stroke joinstyle="miter"/>
              <v:path gradientshapeok="t" o:connecttype="rect"/>
            </v:shapetype>
            <v:shape id="Text Box 6" o:spid="_x0000_s1032" type="#_x0000_t202" alt="OFFICIAL – SENSITIVE"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6FFD624" w14:textId="6FC6E1B7" w:rsidR="00924A0C" w:rsidRPr="00924A0C" w:rsidRDefault="00924A0C" w:rsidP="00924A0C">
                    <w:pPr>
                      <w:spacing w:after="0"/>
                      <w:rPr>
                        <w:rFonts w:ascii="Calibri" w:eastAsia="Calibri" w:hAnsi="Calibri" w:cs="Calibri"/>
                        <w:noProof/>
                        <w:color w:val="0000FF"/>
                        <w:sz w:val="20"/>
                        <w:szCs w:val="20"/>
                      </w:rPr>
                    </w:pPr>
                    <w:r w:rsidRPr="00924A0C">
                      <w:rPr>
                        <w:rFonts w:ascii="Calibri" w:eastAsia="Calibri" w:hAnsi="Calibri" w:cs="Calibri"/>
                        <w:noProof/>
                        <w:color w:val="0000FF"/>
                        <w:sz w:val="20"/>
                        <w:szCs w:val="20"/>
                      </w:rPr>
                      <w:t>OFFICIAL – SENSITIVE</w:t>
                    </w:r>
                  </w:p>
                </w:txbxContent>
              </v:textbox>
              <w10:wrap anchorx="page" anchory="page"/>
            </v:shape>
          </w:pict>
        </mc:Fallback>
      </mc:AlternateContent>
    </w:r>
    <w:r w:rsidR="0028037E">
      <w:rPr>
        <w:noProof/>
        <w:lang w:val="en-AU" w:eastAsia="en-AU"/>
      </w:rPr>
      <w:drawing>
        <wp:anchor distT="0" distB="0" distL="114300" distR="114300" simplePos="0" relativeHeight="251665408" behindDoc="1" locked="0" layoutInCell="1" allowOverlap="1" wp14:anchorId="51C5F8A9" wp14:editId="32E15CFD">
          <wp:simplePos x="0" y="0"/>
          <wp:positionH relativeFrom="page">
            <wp:align>right</wp:align>
          </wp:positionH>
          <wp:positionV relativeFrom="paragraph">
            <wp:posOffset>-451692</wp:posOffset>
          </wp:positionV>
          <wp:extent cx="7552080" cy="10667520"/>
          <wp:effectExtent l="0" t="0" r="0" b="635"/>
          <wp:wrapNone/>
          <wp:docPr id="5" name="Picture 5" descr="C:\Users\nerida.ivory\AppData\Local\Microsoft\Windows\INetCache\Content.Word\162_CapabilityFramework_PositionTemplat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rida.ivory\AppData\Local\Microsoft\Windows\INetCache\Content.Word\162_CapabilityFramework_PositionTemplate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080" cy="1066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3BD9F" w14:textId="77777777" w:rsidR="0028037E" w:rsidRDefault="0028037E" w:rsidP="006B32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EEBE" w14:textId="4B212969" w:rsidR="0028037E" w:rsidRDefault="00924A0C" w:rsidP="006B32A0">
    <w:pPr>
      <w:pStyle w:val="Header"/>
    </w:pPr>
    <w:r>
      <w:rPr>
        <w:noProof/>
        <w:lang w:val="en-AU" w:eastAsia="en-AU"/>
      </w:rPr>
      <mc:AlternateContent>
        <mc:Choice Requires="wps">
          <w:drawing>
            <wp:anchor distT="0" distB="0" distL="0" distR="0" simplePos="0" relativeHeight="251672576" behindDoc="0" locked="0" layoutInCell="1" allowOverlap="1" wp14:anchorId="523E7151" wp14:editId="4FC11667">
              <wp:simplePos x="915035" y="457835"/>
              <wp:positionH relativeFrom="page">
                <wp:align>center</wp:align>
              </wp:positionH>
              <wp:positionV relativeFrom="page">
                <wp:align>top</wp:align>
              </wp:positionV>
              <wp:extent cx="443865" cy="443865"/>
              <wp:effectExtent l="0" t="0" r="3810" b="4445"/>
              <wp:wrapNone/>
              <wp:docPr id="1638149515" name="Text Box 4"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BA185D" w14:textId="0F4593D6" w:rsidR="00924A0C" w:rsidRPr="00924A0C" w:rsidRDefault="00924A0C" w:rsidP="00924A0C">
                          <w:pPr>
                            <w:spacing w:after="0"/>
                            <w:rPr>
                              <w:rFonts w:ascii="Calibri" w:eastAsia="Calibri" w:hAnsi="Calibri" w:cs="Calibri"/>
                              <w:noProof/>
                              <w:color w:val="0000FF"/>
                              <w:sz w:val="20"/>
                              <w:szCs w:val="20"/>
                            </w:rPr>
                          </w:pPr>
                          <w:r w:rsidRPr="00924A0C">
                            <w:rPr>
                              <w:rFonts w:ascii="Calibri" w:eastAsia="Calibri" w:hAnsi="Calibri" w:cs="Calibri"/>
                              <w:noProof/>
                              <w:color w:val="0000FF"/>
                              <w:sz w:val="20"/>
                              <w:szCs w:val="20"/>
                            </w:rPr>
                            <w:t>OFFICIAL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3E7151" id="_x0000_t202" coordsize="21600,21600" o:spt="202" path="m,l,21600r21600,l21600,xe">
              <v:stroke joinstyle="miter"/>
              <v:path gradientshapeok="t" o:connecttype="rect"/>
            </v:shapetype>
            <v:shape id="Text Box 4" o:spid="_x0000_s1033" type="#_x0000_t202" alt="OFFICIAL – SENSITIVE"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45BA185D" w14:textId="0F4593D6" w:rsidR="00924A0C" w:rsidRPr="00924A0C" w:rsidRDefault="00924A0C" w:rsidP="00924A0C">
                    <w:pPr>
                      <w:spacing w:after="0"/>
                      <w:rPr>
                        <w:rFonts w:ascii="Calibri" w:eastAsia="Calibri" w:hAnsi="Calibri" w:cs="Calibri"/>
                        <w:noProof/>
                        <w:color w:val="0000FF"/>
                        <w:sz w:val="20"/>
                        <w:szCs w:val="20"/>
                      </w:rPr>
                    </w:pPr>
                    <w:r w:rsidRPr="00924A0C">
                      <w:rPr>
                        <w:rFonts w:ascii="Calibri" w:eastAsia="Calibri" w:hAnsi="Calibri" w:cs="Calibri"/>
                        <w:noProof/>
                        <w:color w:val="0000FF"/>
                        <w:sz w:val="20"/>
                        <w:szCs w:val="20"/>
                      </w:rPr>
                      <w:t>OFFICIAL – SENSITIVE</w:t>
                    </w:r>
                  </w:p>
                </w:txbxContent>
              </v:textbox>
              <w10:wrap anchorx="page" anchory="page"/>
            </v:shape>
          </w:pict>
        </mc:Fallback>
      </mc:AlternateContent>
    </w:r>
    <w:r w:rsidR="0028037E">
      <w:rPr>
        <w:noProof/>
        <w:lang w:val="en-AU" w:eastAsia="en-AU"/>
      </w:rPr>
      <w:drawing>
        <wp:anchor distT="0" distB="0" distL="114300" distR="114300" simplePos="0" relativeHeight="251667456" behindDoc="1" locked="0" layoutInCell="1" allowOverlap="1" wp14:anchorId="0AB9177A" wp14:editId="79C65452">
          <wp:simplePos x="0" y="0"/>
          <wp:positionH relativeFrom="page">
            <wp:align>right</wp:align>
          </wp:positionH>
          <wp:positionV relativeFrom="paragraph">
            <wp:posOffset>-451692</wp:posOffset>
          </wp:positionV>
          <wp:extent cx="7552080" cy="10667520"/>
          <wp:effectExtent l="0" t="0" r="0" b="635"/>
          <wp:wrapNone/>
          <wp:docPr id="6" name="Picture 6" descr="C:\Users\nerida.ivory\AppData\Local\Microsoft\Windows\INetCache\Content.Word\162_CapabilityFramework_PositionTemplat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rida.ivory\AppData\Local\Microsoft\Windows\INetCache\Content.Word\162_CapabilityFramework_PositionTemplate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080" cy="1066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7910"/>
    <w:multiLevelType w:val="hybridMultilevel"/>
    <w:tmpl w:val="2DC8D1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042B70"/>
    <w:multiLevelType w:val="hybridMultilevel"/>
    <w:tmpl w:val="B1CC8C16"/>
    <w:lvl w:ilvl="0" w:tplc="AC96A78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67540"/>
    <w:multiLevelType w:val="hybridMultilevel"/>
    <w:tmpl w:val="F80A1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1A4B6A"/>
    <w:multiLevelType w:val="hybridMultilevel"/>
    <w:tmpl w:val="813ECB2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794C03"/>
    <w:multiLevelType w:val="hybridMultilevel"/>
    <w:tmpl w:val="7D4E8BC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D6473A"/>
    <w:multiLevelType w:val="hybridMultilevel"/>
    <w:tmpl w:val="9DA2C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9706B4"/>
    <w:multiLevelType w:val="hybridMultilevel"/>
    <w:tmpl w:val="A5541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DE64FC"/>
    <w:multiLevelType w:val="hybridMultilevel"/>
    <w:tmpl w:val="B900B2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8F7B88"/>
    <w:multiLevelType w:val="hybridMultilevel"/>
    <w:tmpl w:val="729C550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E513DC"/>
    <w:multiLevelType w:val="hybridMultilevel"/>
    <w:tmpl w:val="01F68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9E45CE"/>
    <w:multiLevelType w:val="hybridMultilevel"/>
    <w:tmpl w:val="F4200D72"/>
    <w:lvl w:ilvl="0" w:tplc="1B24B5A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836FCA"/>
    <w:multiLevelType w:val="hybridMultilevel"/>
    <w:tmpl w:val="AED00078"/>
    <w:lvl w:ilvl="0" w:tplc="0C090001">
      <w:start w:val="1"/>
      <w:numFmt w:val="bullet"/>
      <w:lvlText w:val=""/>
      <w:lvlJc w:val="left"/>
      <w:pPr>
        <w:tabs>
          <w:tab w:val="num" w:pos="567"/>
        </w:tabs>
        <w:ind w:left="567" w:hanging="567"/>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A11F4E"/>
    <w:multiLevelType w:val="hybridMultilevel"/>
    <w:tmpl w:val="AB5EE2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74740E"/>
    <w:multiLevelType w:val="hybridMultilevel"/>
    <w:tmpl w:val="853E2D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74D53AF"/>
    <w:multiLevelType w:val="hybridMultilevel"/>
    <w:tmpl w:val="875A0E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038FB"/>
    <w:multiLevelType w:val="hybridMultilevel"/>
    <w:tmpl w:val="8520C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7B30E0"/>
    <w:multiLevelType w:val="hybridMultilevel"/>
    <w:tmpl w:val="75BE7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86731080">
    <w:abstractNumId w:val="2"/>
  </w:num>
  <w:num w:numId="2" w16cid:durableId="1541093887">
    <w:abstractNumId w:val="10"/>
  </w:num>
  <w:num w:numId="3" w16cid:durableId="599602190">
    <w:abstractNumId w:val="13"/>
  </w:num>
  <w:num w:numId="4" w16cid:durableId="1547524010">
    <w:abstractNumId w:val="4"/>
  </w:num>
  <w:num w:numId="5" w16cid:durableId="1498765623">
    <w:abstractNumId w:val="8"/>
  </w:num>
  <w:num w:numId="6" w16cid:durableId="437143403">
    <w:abstractNumId w:val="6"/>
  </w:num>
  <w:num w:numId="7" w16cid:durableId="1089039530">
    <w:abstractNumId w:val="3"/>
  </w:num>
  <w:num w:numId="8" w16cid:durableId="704407422">
    <w:abstractNumId w:val="9"/>
  </w:num>
  <w:num w:numId="9" w16cid:durableId="2115439446">
    <w:abstractNumId w:val="16"/>
  </w:num>
  <w:num w:numId="10" w16cid:durableId="1892308207">
    <w:abstractNumId w:val="1"/>
  </w:num>
  <w:num w:numId="11" w16cid:durableId="91973333">
    <w:abstractNumId w:val="14"/>
  </w:num>
  <w:num w:numId="12" w16cid:durableId="734937477">
    <w:abstractNumId w:val="12"/>
  </w:num>
  <w:num w:numId="13" w16cid:durableId="789856181">
    <w:abstractNumId w:val="11"/>
  </w:num>
  <w:num w:numId="14" w16cid:durableId="476530225">
    <w:abstractNumId w:val="7"/>
  </w:num>
  <w:num w:numId="15" w16cid:durableId="972096017">
    <w:abstractNumId w:val="5"/>
  </w:num>
  <w:num w:numId="16" w16cid:durableId="15161942">
    <w:abstractNumId w:val="0"/>
  </w:num>
  <w:num w:numId="17" w16cid:durableId="20128734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7E"/>
    <w:rsid w:val="00033485"/>
    <w:rsid w:val="0009253F"/>
    <w:rsid w:val="000A1EBC"/>
    <w:rsid w:val="000D31D4"/>
    <w:rsid w:val="000E3109"/>
    <w:rsid w:val="00162B60"/>
    <w:rsid w:val="00177E46"/>
    <w:rsid w:val="00190CAF"/>
    <w:rsid w:val="001B41E1"/>
    <w:rsid w:val="001C33A3"/>
    <w:rsid w:val="001D47F9"/>
    <w:rsid w:val="001D4E63"/>
    <w:rsid w:val="001E196A"/>
    <w:rsid w:val="001E4B7A"/>
    <w:rsid w:val="001E5751"/>
    <w:rsid w:val="001F5B75"/>
    <w:rsid w:val="002036C4"/>
    <w:rsid w:val="00205B40"/>
    <w:rsid w:val="00220F16"/>
    <w:rsid w:val="00262C57"/>
    <w:rsid w:val="00263749"/>
    <w:rsid w:val="0028037E"/>
    <w:rsid w:val="002D0903"/>
    <w:rsid w:val="002E702E"/>
    <w:rsid w:val="00322EC8"/>
    <w:rsid w:val="00355205"/>
    <w:rsid w:val="00361E1E"/>
    <w:rsid w:val="00365C53"/>
    <w:rsid w:val="00374D44"/>
    <w:rsid w:val="00386D3E"/>
    <w:rsid w:val="00386E9B"/>
    <w:rsid w:val="00400C65"/>
    <w:rsid w:val="0047176E"/>
    <w:rsid w:val="004A0B40"/>
    <w:rsid w:val="004B6E21"/>
    <w:rsid w:val="0059135D"/>
    <w:rsid w:val="00614B47"/>
    <w:rsid w:val="00657A1D"/>
    <w:rsid w:val="006837F3"/>
    <w:rsid w:val="006B32A0"/>
    <w:rsid w:val="00715BC8"/>
    <w:rsid w:val="0076375F"/>
    <w:rsid w:val="00784905"/>
    <w:rsid w:val="007D300E"/>
    <w:rsid w:val="008011C9"/>
    <w:rsid w:val="0087325C"/>
    <w:rsid w:val="00887387"/>
    <w:rsid w:val="008959E8"/>
    <w:rsid w:val="00897364"/>
    <w:rsid w:val="008A604A"/>
    <w:rsid w:val="008C1985"/>
    <w:rsid w:val="008E2D3D"/>
    <w:rsid w:val="008E44CF"/>
    <w:rsid w:val="008F7F3E"/>
    <w:rsid w:val="00924A0C"/>
    <w:rsid w:val="00996CC8"/>
    <w:rsid w:val="009A3161"/>
    <w:rsid w:val="00A514FF"/>
    <w:rsid w:val="00AF3D46"/>
    <w:rsid w:val="00B12481"/>
    <w:rsid w:val="00B12AA7"/>
    <w:rsid w:val="00B55C66"/>
    <w:rsid w:val="00B57B54"/>
    <w:rsid w:val="00B70900"/>
    <w:rsid w:val="00BA7FA0"/>
    <w:rsid w:val="00BE3D8A"/>
    <w:rsid w:val="00C0176D"/>
    <w:rsid w:val="00C01E6F"/>
    <w:rsid w:val="00C3428A"/>
    <w:rsid w:val="00C348FE"/>
    <w:rsid w:val="00C54278"/>
    <w:rsid w:val="00C642D7"/>
    <w:rsid w:val="00C77E19"/>
    <w:rsid w:val="00C9460D"/>
    <w:rsid w:val="00C96E18"/>
    <w:rsid w:val="00CA6413"/>
    <w:rsid w:val="00CB0683"/>
    <w:rsid w:val="00CE597E"/>
    <w:rsid w:val="00CE5DB3"/>
    <w:rsid w:val="00D24A3A"/>
    <w:rsid w:val="00D43179"/>
    <w:rsid w:val="00D5621E"/>
    <w:rsid w:val="00D73E17"/>
    <w:rsid w:val="00D9682C"/>
    <w:rsid w:val="00DA4173"/>
    <w:rsid w:val="00DC1DD2"/>
    <w:rsid w:val="00DD3CE6"/>
    <w:rsid w:val="00DE093B"/>
    <w:rsid w:val="00F0621A"/>
    <w:rsid w:val="00F24EE7"/>
    <w:rsid w:val="00F25595"/>
    <w:rsid w:val="00F357D8"/>
    <w:rsid w:val="00F77C89"/>
    <w:rsid w:val="00F8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1760A8"/>
  <w15:chartTrackingRefBased/>
  <w15:docId w15:val="{7E7DA4DA-7437-463B-83DF-C7DF9759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2A0"/>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7E"/>
  </w:style>
  <w:style w:type="paragraph" w:styleId="Footer">
    <w:name w:val="footer"/>
    <w:basedOn w:val="Normal"/>
    <w:link w:val="FooterChar"/>
    <w:uiPriority w:val="99"/>
    <w:unhideWhenUsed/>
    <w:rsid w:val="00280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7E"/>
  </w:style>
  <w:style w:type="paragraph" w:styleId="NoSpacing">
    <w:name w:val="No Spacing"/>
    <w:link w:val="NoSpacingChar"/>
    <w:uiPriority w:val="1"/>
    <w:qFormat/>
    <w:rsid w:val="00C3428A"/>
    <w:pPr>
      <w:spacing w:after="0" w:line="240" w:lineRule="auto"/>
    </w:pPr>
  </w:style>
  <w:style w:type="character" w:customStyle="1" w:styleId="NoSpacingChar">
    <w:name w:val="No Spacing Char"/>
    <w:basedOn w:val="DefaultParagraphFont"/>
    <w:link w:val="NoSpacing"/>
    <w:uiPriority w:val="1"/>
    <w:rsid w:val="00190CAF"/>
  </w:style>
  <w:style w:type="table" w:styleId="TableGrid">
    <w:name w:val="Table Grid"/>
    <w:basedOn w:val="TableNormal"/>
    <w:uiPriority w:val="59"/>
    <w:rsid w:val="00386E9B"/>
    <w:pPr>
      <w:spacing w:after="0" w:line="240" w:lineRule="auto"/>
    </w:pPr>
    <w:rPr>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6E9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86E9B"/>
    <w:pPr>
      <w:ind w:left="720"/>
      <w:contextualSpacing/>
    </w:pPr>
  </w:style>
  <w:style w:type="paragraph" w:styleId="NormalWeb">
    <w:name w:val="Normal (Web)"/>
    <w:basedOn w:val="Normal"/>
    <w:unhideWhenUsed/>
    <w:rsid w:val="001E575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semiHidden/>
    <w:rsid w:val="008A604A"/>
    <w:rPr>
      <w:color w:val="808080"/>
    </w:rPr>
  </w:style>
  <w:style w:type="character" w:customStyle="1" w:styleId="Style21">
    <w:name w:val="Style21"/>
    <w:basedOn w:val="DefaultParagraphFont"/>
    <w:uiPriority w:val="1"/>
    <w:rsid w:val="00784905"/>
    <w:rPr>
      <w:rFonts w:ascii="Arial" w:hAnsi="Arial"/>
      <w:b w:val="0"/>
      <w:i w:val="0"/>
      <w:color w:val="auto"/>
      <w:sz w:val="22"/>
    </w:rPr>
  </w:style>
  <w:style w:type="table" w:customStyle="1" w:styleId="TableGrid1">
    <w:name w:val="Table Grid1"/>
    <w:basedOn w:val="TableNormal"/>
    <w:next w:val="TableGrid"/>
    <w:uiPriority w:val="59"/>
    <w:rsid w:val="00F24EE7"/>
    <w:pPr>
      <w:spacing w:after="0" w:line="240" w:lineRule="auto"/>
    </w:pPr>
    <w:rPr>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E196A"/>
    <w:pPr>
      <w:keepLines/>
      <w:spacing w:after="120" w:line="240" w:lineRule="auto"/>
    </w:pPr>
    <w:rPr>
      <w:rFonts w:eastAsia="Times New Roman" w:cs="Times New Roman"/>
      <w:sz w:val="20"/>
      <w:lang w:val="en-AU"/>
    </w:rPr>
  </w:style>
  <w:style w:type="character" w:customStyle="1" w:styleId="BodyTextChar">
    <w:name w:val="Body Text Char"/>
    <w:basedOn w:val="DefaultParagraphFont"/>
    <w:link w:val="BodyText"/>
    <w:rsid w:val="001E196A"/>
    <w:rPr>
      <w:rFonts w:ascii="Arial" w:eastAsia="Times New Roman" w:hAnsi="Arial" w:cs="Times New Roman"/>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4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CE1A8F89FB4C51883A1FF0813224EE"/>
        <w:category>
          <w:name w:val="General"/>
          <w:gallery w:val="placeholder"/>
        </w:category>
        <w:types>
          <w:type w:val="bbPlcHdr"/>
        </w:types>
        <w:behaviors>
          <w:behavior w:val="content"/>
        </w:behaviors>
        <w:guid w:val="{FCF7A938-2C06-4183-8CB6-C4311F035019}"/>
      </w:docPartPr>
      <w:docPartBody>
        <w:p w:rsidR="00136BEE" w:rsidRDefault="0023329B" w:rsidP="0023329B">
          <w:pPr>
            <w:pStyle w:val="76CE1A8F89FB4C51883A1FF0813224EE"/>
          </w:pPr>
          <w:r w:rsidRPr="002B38C2">
            <w:rPr>
              <w:rStyle w:val="PlaceholderText"/>
              <w:rFonts w:ascii="Arial" w:hAnsi="Arial" w:cs="Arial"/>
            </w:rPr>
            <w:t>Choose an item.</w:t>
          </w:r>
        </w:p>
      </w:docPartBody>
    </w:docPart>
    <w:docPart>
      <w:docPartPr>
        <w:name w:val="0ABA0E4CF65241B8B57E0FF5A99C3E86"/>
        <w:category>
          <w:name w:val="General"/>
          <w:gallery w:val="placeholder"/>
        </w:category>
        <w:types>
          <w:type w:val="bbPlcHdr"/>
        </w:types>
        <w:behaviors>
          <w:behavior w:val="content"/>
        </w:behaviors>
        <w:guid w:val="{3F517F1D-4400-488F-815F-C8C6CCD0BC86}"/>
      </w:docPartPr>
      <w:docPartBody>
        <w:p w:rsidR="00136BEE" w:rsidRDefault="0023329B" w:rsidP="0023329B">
          <w:pPr>
            <w:pStyle w:val="0ABA0E4CF65241B8B57E0FF5A99C3E86"/>
          </w:pPr>
          <w:r w:rsidRPr="007039A0">
            <w:rPr>
              <w:rStyle w:val="PlaceholderText"/>
              <w:rFonts w:ascii="Arial" w:hAnsi="Arial" w:cs="Arial"/>
            </w:rPr>
            <w:t>Choose an item.</w:t>
          </w:r>
        </w:p>
      </w:docPartBody>
    </w:docPart>
    <w:docPart>
      <w:docPartPr>
        <w:name w:val="985A69E462314C9DB994042B805E64E1"/>
        <w:category>
          <w:name w:val="General"/>
          <w:gallery w:val="placeholder"/>
        </w:category>
        <w:types>
          <w:type w:val="bbPlcHdr"/>
        </w:types>
        <w:behaviors>
          <w:behavior w:val="content"/>
        </w:behaviors>
        <w:guid w:val="{B5508004-CE04-45E9-AA46-E24F5ED69979}"/>
      </w:docPartPr>
      <w:docPartBody>
        <w:p w:rsidR="00136BEE" w:rsidRDefault="0023329B" w:rsidP="0023329B">
          <w:pPr>
            <w:pStyle w:val="985A69E462314C9DB994042B805E64E1"/>
          </w:pPr>
          <w:r w:rsidRPr="0078349F">
            <w:rPr>
              <w:rStyle w:val="PlaceholderText"/>
            </w:rPr>
            <w:t>Click here to enter a date.</w:t>
          </w:r>
        </w:p>
      </w:docPartBody>
    </w:docPart>
    <w:docPart>
      <w:docPartPr>
        <w:name w:val="8BABC22F49FF43699917A8A3EC8E1A50"/>
        <w:category>
          <w:name w:val="General"/>
          <w:gallery w:val="placeholder"/>
        </w:category>
        <w:types>
          <w:type w:val="bbPlcHdr"/>
        </w:types>
        <w:behaviors>
          <w:behavior w:val="content"/>
        </w:behaviors>
        <w:guid w:val="{16E1E40D-DEE9-4993-B300-4B5FFAC7221F}"/>
      </w:docPartPr>
      <w:docPartBody>
        <w:p w:rsidR="0023329B" w:rsidRPr="00E03FF9" w:rsidRDefault="0023329B" w:rsidP="009E5173">
          <w:pPr>
            <w:pStyle w:val="ListParagraph"/>
            <w:numPr>
              <w:ilvl w:val="0"/>
              <w:numId w:val="1"/>
            </w:numPr>
            <w:spacing w:before="120" w:after="120"/>
            <w:jc w:val="both"/>
            <w:rPr>
              <w:rFonts w:ascii="Arial" w:hAnsi="Arial" w:cs="Arial"/>
              <w:sz w:val="22"/>
              <w:szCs w:val="22"/>
            </w:rPr>
          </w:pPr>
          <w:r w:rsidRPr="00E03FF9">
            <w:rPr>
              <w:rFonts w:ascii="Arial" w:hAnsi="Arial" w:cs="Arial"/>
              <w:color w:val="808080" w:themeColor="background1" w:themeShade="80"/>
              <w:sz w:val="22"/>
              <w:szCs w:val="22"/>
            </w:rPr>
            <w:t xml:space="preserve">Should contain information that is specific to the position i.e. what the job is expected to achieve.  </w:t>
          </w:r>
        </w:p>
        <w:p w:rsidR="0023329B" w:rsidRPr="00E03FF9" w:rsidRDefault="0023329B" w:rsidP="009E5173">
          <w:pPr>
            <w:pStyle w:val="ListParagraph"/>
            <w:numPr>
              <w:ilvl w:val="0"/>
              <w:numId w:val="1"/>
            </w:numPr>
            <w:spacing w:before="120" w:after="120"/>
            <w:jc w:val="both"/>
            <w:rPr>
              <w:rFonts w:ascii="Arial" w:hAnsi="Arial" w:cs="Arial"/>
              <w:sz w:val="22"/>
              <w:szCs w:val="22"/>
            </w:rPr>
          </w:pPr>
          <w:r w:rsidRPr="00E03FF9">
            <w:rPr>
              <w:rFonts w:ascii="Arial" w:hAnsi="Arial" w:cs="Arial"/>
              <w:color w:val="808080" w:themeColor="background1" w:themeShade="80"/>
              <w:sz w:val="22"/>
              <w:szCs w:val="22"/>
            </w:rPr>
            <w:t>Normally 4-6 position objectives are listed.</w:t>
          </w:r>
        </w:p>
        <w:p w:rsidR="00136BEE" w:rsidRDefault="00136BEE"/>
      </w:docPartBody>
    </w:docPart>
    <w:docPart>
      <w:docPartPr>
        <w:name w:val="BAB52BD01E0F4AC5B91C6E2AFDD5AA4F"/>
        <w:category>
          <w:name w:val="General"/>
          <w:gallery w:val="placeholder"/>
        </w:category>
        <w:types>
          <w:type w:val="bbPlcHdr"/>
        </w:types>
        <w:behaviors>
          <w:behavior w:val="content"/>
        </w:behaviors>
        <w:guid w:val="{4A98CD1A-EDEC-402E-ADEA-60148FFF97EB}"/>
      </w:docPartPr>
      <w:docPartBody>
        <w:p w:rsidR="00136BEE" w:rsidRDefault="0023329B" w:rsidP="0023329B">
          <w:pPr>
            <w:pStyle w:val="BAB52BD01E0F4AC5B91C6E2AFDD5AA4F"/>
          </w:pPr>
          <w:r w:rsidRPr="00824F69">
            <w:rPr>
              <w:rFonts w:ascii="Arial" w:hAnsi="Arial" w:cs="Arial"/>
              <w:color w:val="A6A6A6" w:themeColor="background1" w:themeShade="A6"/>
            </w:rPr>
            <w:t>Select a classification</w:t>
          </w:r>
        </w:p>
      </w:docPartBody>
    </w:docPart>
    <w:docPart>
      <w:docPartPr>
        <w:name w:val="BF5432E6D386455EA6E31830B2CD4FC0"/>
        <w:category>
          <w:name w:val="General"/>
          <w:gallery w:val="placeholder"/>
        </w:category>
        <w:types>
          <w:type w:val="bbPlcHdr"/>
        </w:types>
        <w:behaviors>
          <w:behavior w:val="content"/>
        </w:behaviors>
        <w:guid w:val="{CE6F400F-49C6-46AC-BC98-C1B7DB8A79FA}"/>
      </w:docPartPr>
      <w:docPartBody>
        <w:p w:rsidR="00136BEE" w:rsidRDefault="0023329B" w:rsidP="0023329B">
          <w:pPr>
            <w:pStyle w:val="BF5432E6D386455EA6E31830B2CD4FC0"/>
          </w:pPr>
          <w:r w:rsidRPr="00431A54">
            <w:rPr>
              <w:rStyle w:val="Style21"/>
              <w:rFonts w:cs="Arial"/>
              <w:color w:val="A6A6A6" w:themeColor="background1" w:themeShade="A6"/>
            </w:rPr>
            <w:t>click to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B70"/>
    <w:multiLevelType w:val="hybridMultilevel"/>
    <w:tmpl w:val="B1CC8C16"/>
    <w:lvl w:ilvl="0" w:tplc="AC96A78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51094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29B"/>
    <w:rsid w:val="00136BEE"/>
    <w:rsid w:val="001D49C5"/>
    <w:rsid w:val="002130DC"/>
    <w:rsid w:val="0023329B"/>
    <w:rsid w:val="002577CA"/>
    <w:rsid w:val="004D08E3"/>
    <w:rsid w:val="00837B65"/>
    <w:rsid w:val="008B105B"/>
    <w:rsid w:val="00A425F9"/>
    <w:rsid w:val="00BC44BD"/>
    <w:rsid w:val="00C72D35"/>
    <w:rsid w:val="00DD4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23329B"/>
    <w:rPr>
      <w:color w:val="808080"/>
    </w:rPr>
  </w:style>
  <w:style w:type="paragraph" w:customStyle="1" w:styleId="76CE1A8F89FB4C51883A1FF0813224EE">
    <w:name w:val="76CE1A8F89FB4C51883A1FF0813224EE"/>
    <w:rsid w:val="0023329B"/>
  </w:style>
  <w:style w:type="paragraph" w:customStyle="1" w:styleId="0ABA0E4CF65241B8B57E0FF5A99C3E86">
    <w:name w:val="0ABA0E4CF65241B8B57E0FF5A99C3E86"/>
    <w:rsid w:val="0023329B"/>
  </w:style>
  <w:style w:type="paragraph" w:customStyle="1" w:styleId="985A69E462314C9DB994042B805E64E1">
    <w:name w:val="985A69E462314C9DB994042B805E64E1"/>
    <w:rsid w:val="0023329B"/>
  </w:style>
  <w:style w:type="paragraph" w:styleId="ListParagraph">
    <w:name w:val="List Paragraph"/>
    <w:basedOn w:val="Normal"/>
    <w:uiPriority w:val="34"/>
    <w:qFormat/>
    <w:rsid w:val="00136BEE"/>
    <w:pPr>
      <w:spacing w:after="0" w:line="240" w:lineRule="auto"/>
      <w:ind w:left="720"/>
      <w:contextualSpacing/>
    </w:pPr>
    <w:rPr>
      <w:rFonts w:ascii="Arial Narrow" w:eastAsia="Times New Roman" w:hAnsi="Arial Narrow" w:cs="Times New Roman"/>
      <w:sz w:val="24"/>
      <w:szCs w:val="20"/>
      <w:lang w:val="en-US"/>
    </w:rPr>
  </w:style>
  <w:style w:type="paragraph" w:customStyle="1" w:styleId="BAB52BD01E0F4AC5B91C6E2AFDD5AA4F">
    <w:name w:val="BAB52BD01E0F4AC5B91C6E2AFDD5AA4F"/>
    <w:rsid w:val="0023329B"/>
  </w:style>
  <w:style w:type="character" w:customStyle="1" w:styleId="Style21">
    <w:name w:val="Style21"/>
    <w:basedOn w:val="DefaultParagraphFont"/>
    <w:uiPriority w:val="1"/>
    <w:rsid w:val="0023329B"/>
    <w:rPr>
      <w:rFonts w:ascii="Arial" w:hAnsi="Arial"/>
      <w:b w:val="0"/>
      <w:i w:val="0"/>
      <w:color w:val="auto"/>
      <w:sz w:val="22"/>
    </w:rPr>
  </w:style>
  <w:style w:type="paragraph" w:customStyle="1" w:styleId="BF5432E6D386455EA6E31830B2CD4FC0">
    <w:name w:val="BF5432E6D386455EA6E31830B2CD4FC0"/>
    <w:rsid w:val="00233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72a0417c1474d79abe684f697504e92 xmlns="5dc96330-7f88-41a3-aafb-e3cbad524d73">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246f96d0-e64a-4fde-8cfb-09f593a4eb71</TermId>
        </TermInfo>
      </Terms>
    </n72a0417c1474d79abe684f697504e92>
    <eb76b0380fcc4a6289ba3f5dfc93cc6b xmlns="5dc96330-7f88-41a3-aafb-e3cbad524d73">
      <Terms xmlns="http://schemas.microsoft.com/office/infopath/2007/PartnerControls">
        <TermInfo xmlns="http://schemas.microsoft.com/office/infopath/2007/PartnerControls">
          <TermName xmlns="http://schemas.microsoft.com/office/infopath/2007/PartnerControls">Director People and Culture</TermName>
          <TermId xmlns="http://schemas.microsoft.com/office/infopath/2007/PartnerControls">3ab2a145-80e7-4abb-a14c-dfc37c6f0c9d</TermId>
        </TermInfo>
      </Terms>
    </eb76b0380fcc4a6289ba3f5dfc93cc6b>
    <Document_x0020_Status xmlns="5dc96330-7f88-41a3-aafb-e3cbad524d73">Approved</Document_x0020_Status>
    <Retirement_x0020_Date xmlns="5dc96330-7f88-41a3-aafb-e3cbad524d73" xsi:nil="true"/>
    <Scheduled_x0020_for_x0020_Review xmlns="5dc96330-7f88-41a3-aafb-e3cbad524d73">2020-01-31T13:00:00+00:00</Scheduled_x0020_for_x0020_Review>
    <Governed_x0020_By xmlns="5dc96330-7f88-41a3-aafb-e3cbad524d73" xsi:nil="true"/>
    <TaxCatchAll xmlns="5dc96330-7f88-41a3-aafb-e3cbad524d73">
      <Value>19</Value>
      <Value>18</Value>
      <Value>15</Value>
    </TaxCatchAll>
    <Approved_x0020_by xmlns="5dc96330-7f88-41a3-aafb-e3cbad524d73">
      <UserInfo>
        <DisplayName/>
        <AccountId xsi:nil="true"/>
        <AccountType/>
      </UserInfo>
    </Approved_x0020_by>
    <Commencement_x0020_Date xmlns="5dc96330-7f88-41a3-aafb-e3cbad524d73">2018-02-22T13:00:00+00:00</Commencement_x0020_Date>
    <Approval_x0020_Date xmlns="5dc96330-7f88-41a3-aafb-e3cbad524d73">2018-02-22T13:00:00+00:00</Approval_x0020_Date>
    <a0fff50ecee943f1822bbf015b484eb8 xmlns="5dc96330-7f88-41a3-aafb-e3cbad524d73">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cfbdd949-5dab-45fb-bf93-199de07eea3b</TermId>
        </TermInfo>
      </Terms>
    </a0fff50ecee943f1822bbf015b484eb8>
    <Reviewed_x0020_by xmlns="5dc96330-7f88-41a3-aafb-e3cbad524d73">
      <UserInfo>
        <DisplayName/>
        <AccountId xsi:nil="true"/>
        <AccountType/>
      </UserInfo>
    </Reviewed_x0020_by>
    <_dlc_DocId xmlns="5dc96330-7f88-41a3-aafb-e3cbad524d73">AVDMS-1099922042-112</_dlc_DocId>
    <_dlc_DocIdUrl xmlns="5dc96330-7f88-41a3-aafb-e3cbad524d73">
      <Url>https://anglicarevic.sharepoint.com/sites/DMS/PeopleCulture/_layouts/15/DocIdRedir.aspx?ID=AVDMS-1099922042-112</Url>
      <Description>AVDMS-1099922042-112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orm" ma:contentTypeID="0x0101000CFF7A6C1F1D894D829334F550F011F80200236BC48166E0AC44A0BF054E89B29FDC" ma:contentTypeVersion="20" ma:contentTypeDescription="" ma:contentTypeScope="" ma:versionID="38698b72ed8baff03bc00ff98fff1623">
  <xsd:schema xmlns:xsd="http://www.w3.org/2001/XMLSchema" xmlns:xs="http://www.w3.org/2001/XMLSchema" xmlns:p="http://schemas.microsoft.com/office/2006/metadata/properties" xmlns:ns1="http://schemas.microsoft.com/sharepoint/v3" xmlns:ns2="5dc96330-7f88-41a3-aafb-e3cbad524d73" xmlns:ns3="a2820491-bebc-4480-8ad9-4bcbb0912af0" xmlns:ns4="c30a518d-be16-48f3-9331-c6aeb48fc4aa" targetNamespace="http://schemas.microsoft.com/office/2006/metadata/properties" ma:root="true" ma:fieldsID="f2708587adf0cd39d673ae834b14963d" ns1:_="" ns2:_="" ns3:_="" ns4:_="">
    <xsd:import namespace="http://schemas.microsoft.com/sharepoint/v3"/>
    <xsd:import namespace="5dc96330-7f88-41a3-aafb-e3cbad524d73"/>
    <xsd:import namespace="a2820491-bebc-4480-8ad9-4bcbb0912af0"/>
    <xsd:import namespace="c30a518d-be16-48f3-9331-c6aeb48fc4aa"/>
    <xsd:element name="properties">
      <xsd:complexType>
        <xsd:sequence>
          <xsd:element name="documentManagement">
            <xsd:complexType>
              <xsd:all>
                <xsd:element ref="ns2:a0fff50ecee943f1822bbf015b484eb8" minOccurs="0"/>
                <xsd:element ref="ns2:TaxCatchAll" minOccurs="0"/>
                <xsd:element ref="ns2:TaxCatchAllLabel" minOccurs="0"/>
                <xsd:element ref="ns2:n72a0417c1474d79abe684f697504e92" minOccurs="0"/>
                <xsd:element ref="ns2:Governed_x0020_By" minOccurs="0"/>
                <xsd:element ref="ns1:_dlc_Exempt" minOccurs="0"/>
                <xsd:element ref="ns2:_dlc_DocId" minOccurs="0"/>
                <xsd:element ref="ns2:_dlc_DocIdUrl" minOccurs="0"/>
                <xsd:element ref="ns2:_dlc_DocIdPersistId" minOccurs="0"/>
                <xsd:element ref="ns2:Document_x0020_Status"/>
                <xsd:element ref="ns2:eb76b0380fcc4a6289ba3f5dfc93cc6b" minOccurs="0"/>
                <xsd:element ref="ns2:Commencement_x0020_Date" minOccurs="0"/>
                <xsd:element ref="ns2:Reviewed_x0020_by" minOccurs="0"/>
                <xsd:element ref="ns2:Approved_x0020_by" minOccurs="0"/>
                <xsd:element ref="ns2:Approval_x0020_Date" minOccurs="0"/>
                <xsd:element ref="ns2:Retirement_x0020_Date" minOccurs="0"/>
                <xsd:element ref="ns2:Scheduled_x0020_for_x0020_Review"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c96330-7f88-41a3-aafb-e3cbad524d73" elementFormDefault="qualified">
    <xsd:import namespace="http://schemas.microsoft.com/office/2006/documentManagement/types"/>
    <xsd:import namespace="http://schemas.microsoft.com/office/infopath/2007/PartnerControls"/>
    <xsd:element name="a0fff50ecee943f1822bbf015b484eb8" ma:index="8" ma:taxonomy="true" ma:internalName="a0fff50ecee943f1822bbf015b484eb8" ma:taxonomyFieldName="Business_x0020_Category" ma:displayName="Business Category" ma:default="" ma:fieldId="{a0fff50e-cee9-43f1-822b-bf015b484eb8}" ma:taxonomyMulti="true" ma:sspId="dd09d325-45f0-4a79-bdf5-e308a8ffa1d5" ma:termSetId="31fc5618-3134-47a5-abf0-e84013b3b052"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337be2fc-bb98-498a-9260-7e05ac66d41a}" ma:internalName="TaxCatchAll" ma:showField="CatchAllData" ma:web="5dc96330-7f88-41a3-aafb-e3cbad524d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37be2fc-bb98-498a-9260-7e05ac66d41a}" ma:internalName="TaxCatchAllLabel" ma:readOnly="true" ma:showField="CatchAllDataLabel" ma:web="5dc96330-7f88-41a3-aafb-e3cbad524d73">
      <xsd:complexType>
        <xsd:complexContent>
          <xsd:extension base="dms:MultiChoiceLookup">
            <xsd:sequence>
              <xsd:element name="Value" type="dms:Lookup" maxOccurs="unbounded" minOccurs="0" nillable="true"/>
            </xsd:sequence>
          </xsd:extension>
        </xsd:complexContent>
      </xsd:complexType>
    </xsd:element>
    <xsd:element name="n72a0417c1474d79abe684f697504e92" ma:index="12" nillable="true" ma:taxonomy="true" ma:internalName="n72a0417c1474d79abe684f697504e92" ma:taxonomyFieldName="Business_x0020_Function" ma:displayName="Business Function" ma:readOnly="false" ma:default="" ma:fieldId="{772a0417-c147-4d79-abe6-84f697504e92}" ma:taxonomyMulti="true" ma:sspId="dd09d325-45f0-4a79-bdf5-e308a8ffa1d5" ma:termSetId="6442d138-9a03-487e-9333-e2f0ae646d28" ma:anchorId="00000000-0000-0000-0000-000000000000" ma:open="true" ma:isKeyword="false">
      <xsd:complexType>
        <xsd:sequence>
          <xsd:element ref="pc:Terms" minOccurs="0" maxOccurs="1"/>
        </xsd:sequence>
      </xsd:complexType>
    </xsd:element>
    <xsd:element name="Governed_x0020_By" ma:index="14" nillable="true" ma:displayName="Governed By" ma:description="Enter any related information such as legislation, external guidelines for the policy. You can add hyperlinks." ma:internalName="Governed_x0020_By">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ocument_x0020_Status" ma:index="19" ma:displayName="Document Status" ma:default="Draft" ma:description="Used for tracking policy documents." ma:format="Dropdown" ma:internalName="Document_x0020_Status">
      <xsd:simpleType>
        <xsd:restriction base="dms:Choice">
          <xsd:enumeration value="Draft"/>
          <xsd:enumeration value="For Review"/>
          <xsd:enumeration value="Approved"/>
          <xsd:enumeration value="Retired"/>
        </xsd:restriction>
      </xsd:simpleType>
    </xsd:element>
    <xsd:element name="eb76b0380fcc4a6289ba3f5dfc93cc6b" ma:index="20" nillable="true" ma:taxonomy="true" ma:internalName="eb76b0380fcc4a6289ba3f5dfc93cc6b" ma:taxonomyFieldName="Approval_x0020_Authority" ma:displayName="Approval Authority" ma:default="" ma:fieldId="{eb76b038-0fcc-4a62-89ba-3f5dfc93cc6b}" ma:taxonomyMulti="true" ma:sspId="dd09d325-45f0-4a79-bdf5-e308a8ffa1d5" ma:termSetId="1d75a616-9472-4bca-a7f3-c94b79d44d83" ma:anchorId="00000000-0000-0000-0000-000000000000" ma:open="false" ma:isKeyword="false">
      <xsd:complexType>
        <xsd:sequence>
          <xsd:element ref="pc:Terms" minOccurs="0" maxOccurs="1"/>
        </xsd:sequence>
      </xsd:complexType>
    </xsd:element>
    <xsd:element name="Commencement_x0020_Date" ma:index="22" nillable="true" ma:displayName="Commencement Date" ma:description="Enter the date when the policy will come into effect." ma:format="DateOnly" ma:internalName="Commencement_x0020_Date">
      <xsd:simpleType>
        <xsd:restriction base="dms:DateTime"/>
      </xsd:simpleType>
    </xsd:element>
    <xsd:element name="Reviewed_x0020_by" ma:index="23" nillable="true" ma:displayName="Reviewed by" ma:list="UserInfo" ma:SearchPeopleOnly="false" ma:SharePointGroup="0" ma:internalName="Review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 ma:index="24" nillable="true" ma:displayName="Approved by" ma:list="UserInfo" ma:SearchPeopleOnly="false" ma:SharePointGroup="0" ma:internalName="Approv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25" nillable="true" ma:displayName="Approval Date" ma:description="Enter the date on when the policy is approved." ma:format="DateOnly" ma:internalName="Approval_x0020_Date">
      <xsd:simpleType>
        <xsd:restriction base="dms:DateTime"/>
      </xsd:simpleType>
    </xsd:element>
    <xsd:element name="Retirement_x0020_Date" ma:index="26" nillable="true" ma:displayName="Retirement Date" ma:description="Enter retirement date for the policy." ma:format="DateOnly" ma:internalName="Retirement_x0020_Date">
      <xsd:simpleType>
        <xsd:restriction base="dms:DateTime"/>
      </xsd:simpleType>
    </xsd:element>
    <xsd:element name="Scheduled_x0020_for_x0020_Review" ma:index="27" nillable="true" ma:displayName="Scheduled for Review" ma:description="Enter the date when the policy is next Scheduled for Review." ma:format="DateOnly" ma:internalName="Scheduled_x0020_for_x0020_Revie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820491-bebc-4480-8ad9-4bcbb0912af0"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a518d-be16-48f3-9331-c6aeb48fc4aa"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Framework</p:Name>
  <p:Description/>
  <p:Statement/>
  <p:PolicyItems>
    <p:PolicyItem featureId="Microsoft.Office.RecordsManagement.PolicyFeatures.PolicyAudit" staticId="0x0101000CFF7A6C1F1D894D829334F550F011F8|1757814118" UniqueId="c7cdc720-66ea-4258-9c54-2c0294c69f36">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9A89BF55-31A7-40C2-A7D5-391E58CDCFF5}">
  <ds:schemaRefs>
    <ds:schemaRef ds:uri="http://schemas.microsoft.com/sharepoint/v3"/>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2820491-bebc-4480-8ad9-4bcbb0912af0"/>
    <ds:schemaRef ds:uri="http://schemas.microsoft.com/office/infopath/2007/PartnerControls"/>
    <ds:schemaRef ds:uri="c30a518d-be16-48f3-9331-c6aeb48fc4aa"/>
    <ds:schemaRef ds:uri="5dc96330-7f88-41a3-aafb-e3cbad524d73"/>
    <ds:schemaRef ds:uri="http://www.w3.org/XML/1998/namespace"/>
  </ds:schemaRefs>
</ds:datastoreItem>
</file>

<file path=customXml/itemProps2.xml><?xml version="1.0" encoding="utf-8"?>
<ds:datastoreItem xmlns:ds="http://schemas.openxmlformats.org/officeDocument/2006/customXml" ds:itemID="{48416E3E-87E5-4C51-BBB6-952FA4A44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c96330-7f88-41a3-aafb-e3cbad524d73"/>
    <ds:schemaRef ds:uri="a2820491-bebc-4480-8ad9-4bcbb0912af0"/>
    <ds:schemaRef ds:uri="c30a518d-be16-48f3-9331-c6aeb48fc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972DE-D29C-4A14-A808-892305EBC4AF}">
  <ds:schemaRefs>
    <ds:schemaRef ds:uri="http://schemas.microsoft.com/sharepoint/v3/contenttype/forms"/>
  </ds:schemaRefs>
</ds:datastoreItem>
</file>

<file path=customXml/itemProps4.xml><?xml version="1.0" encoding="utf-8"?>
<ds:datastoreItem xmlns:ds="http://schemas.openxmlformats.org/officeDocument/2006/customXml" ds:itemID="{8934B5EB-05C3-42E4-B3BF-A5CA775DC941}">
  <ds:schemaRefs>
    <ds:schemaRef ds:uri="http://schemas.microsoft.com/sharepoint/events"/>
  </ds:schemaRefs>
</ds:datastoreItem>
</file>

<file path=customXml/itemProps5.xml><?xml version="1.0" encoding="utf-8"?>
<ds:datastoreItem xmlns:ds="http://schemas.openxmlformats.org/officeDocument/2006/customXml" ds:itemID="{9277630F-0B01-4D92-B932-F602DC612B2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Bakopoulos</dc:creator>
  <cp:keywords/>
  <dc:description/>
  <cp:lastModifiedBy>Melissa Elgueta</cp:lastModifiedBy>
  <cp:revision>13</cp:revision>
  <cp:lastPrinted>2018-03-08T21:03:00Z</cp:lastPrinted>
  <dcterms:created xsi:type="dcterms:W3CDTF">2024-02-01T01:24:00Z</dcterms:created>
  <dcterms:modified xsi:type="dcterms:W3CDTF">2024-02-01T01:38:00Z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0x0101000CFF7A6C1F1D894D829334F550F011F80200236BC48166E0AC44A0BF054E89B29FDC</vt:lpwstr>
  </property>
  <property fmtid="{D5CDD505-2E9C-101B-9397-08002B2CF9AE}" pid="3" name="_dlc_DocIdItemGuid">
    <vt:lpwstr>60a8f348-378b-4bb7-81a0-f706b4fa65fb</vt:lpwstr>
  </property>
  <property fmtid="{D5CDD505-2E9C-101B-9397-08002B2CF9AE}" pid="4" name="Approval Authority">
    <vt:lpwstr>19;#Director People and Culture|3ab2a145-80e7-4abb-a14c-dfc37c6f0c9d</vt:lpwstr>
  </property>
  <property fmtid="{D5CDD505-2E9C-101B-9397-08002B2CF9AE}" pid="5" name="Business Category">
    <vt:lpwstr>15;#People and Culture|cfbdd949-5dab-45fb-bf93-199de07eea3b</vt:lpwstr>
  </property>
  <property fmtid="{D5CDD505-2E9C-101B-9397-08002B2CF9AE}" pid="6" name="Business Function">
    <vt:lpwstr>18;#People and Culture|246f96d0-e64a-4fde-8cfb-09f593a4eb71</vt:lpwstr>
  </property>
  <property fmtid="{D5CDD505-2E9C-101B-9397-08002B2CF9AE}" pid="7" name="ClassificationContentMarkingHeaderShapeIds">
    <vt:lpwstr>12c85d7,29d966a2,1828159e,61a42d8b,eed5663,6f356966</vt:lpwstr>
  </property>
  <property fmtid="{D5CDD505-2E9C-101B-9397-08002B2CF9AE}" pid="8" name="ClassificationContentMarkingHeaderFontProps">
    <vt:lpwstr>#0000ff,10,Calibri</vt:lpwstr>
  </property>
  <property fmtid="{D5CDD505-2E9C-101B-9397-08002B2CF9AE}" pid="9" name="ClassificationContentMarkingHeaderText">
    <vt:lpwstr>OFFICIAL – SENSITIVE</vt:lpwstr>
  </property>
  <property fmtid="{D5CDD505-2E9C-101B-9397-08002B2CF9AE}" pid="10" name="MSIP_Label_fa2b2b86-0fbc-439e-a093-73658bb23f70_Enabled">
    <vt:lpwstr>true</vt:lpwstr>
  </property>
  <property fmtid="{D5CDD505-2E9C-101B-9397-08002B2CF9AE}" pid="11" name="MSIP_Label_fa2b2b86-0fbc-439e-a093-73658bb23f70_SetDate">
    <vt:lpwstr>2024-02-01T01:24:15Z</vt:lpwstr>
  </property>
  <property fmtid="{D5CDD505-2E9C-101B-9397-08002B2CF9AE}" pid="12" name="MSIP_Label_fa2b2b86-0fbc-439e-a093-73658bb23f70_Method">
    <vt:lpwstr>Privileged</vt:lpwstr>
  </property>
  <property fmtid="{D5CDD505-2E9C-101B-9397-08002B2CF9AE}" pid="13" name="MSIP_Label_fa2b2b86-0fbc-439e-a093-73658bb23f70_Name">
    <vt:lpwstr>OFFICIAL – SENSITIVE</vt:lpwstr>
  </property>
  <property fmtid="{D5CDD505-2E9C-101B-9397-08002B2CF9AE}" pid="14" name="MSIP_Label_fa2b2b86-0fbc-439e-a093-73658bb23f70_SiteId">
    <vt:lpwstr>f948b5e3-ff6a-45ac-ac16-1ba0ed546db7</vt:lpwstr>
  </property>
  <property fmtid="{D5CDD505-2E9C-101B-9397-08002B2CF9AE}" pid="15" name="MSIP_Label_fa2b2b86-0fbc-439e-a093-73658bb23f70_ActionId">
    <vt:lpwstr>cc1c93af-4f22-4580-9fe1-b17df5d64448</vt:lpwstr>
  </property>
  <property fmtid="{D5CDD505-2E9C-101B-9397-08002B2CF9AE}" pid="16" name="MSIP_Label_fa2b2b86-0fbc-439e-a093-73658bb23f70_ContentBits">
    <vt:lpwstr>1</vt:lpwstr>
  </property>
</Properties>
</file>