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7F47B" w14:textId="77777777" w:rsidR="00641837" w:rsidRDefault="00641837">
      <w:pPr>
        <w:rPr>
          <w:rFonts w:ascii="Arial" w:hAnsi="Arial" w:cs="Arial"/>
          <w:sz w:val="32"/>
          <w:szCs w:val="32"/>
        </w:rPr>
      </w:pPr>
    </w:p>
    <w:p w14:paraId="614F58B9" w14:textId="77777777" w:rsidR="00641837" w:rsidRDefault="00641837">
      <w:pPr>
        <w:rPr>
          <w:rFonts w:ascii="Arial" w:hAnsi="Arial" w:cs="Arial"/>
          <w:sz w:val="32"/>
          <w:szCs w:val="32"/>
        </w:rPr>
      </w:pPr>
    </w:p>
    <w:p w14:paraId="2AAA56F6" w14:textId="1362E73E" w:rsidR="007B6A98" w:rsidRPr="008E7F82" w:rsidRDefault="00E64C39">
      <w:pPr>
        <w:rPr>
          <w:rFonts w:ascii="Arial" w:hAnsi="Arial" w:cs="Arial"/>
          <w:sz w:val="32"/>
          <w:szCs w:val="32"/>
        </w:rPr>
      </w:pPr>
      <w:r>
        <w:rPr>
          <w:rFonts w:ascii="Arial" w:hAnsi="Arial" w:cs="Arial"/>
          <w:sz w:val="32"/>
          <w:szCs w:val="32"/>
        </w:rPr>
        <w:t>July</w:t>
      </w:r>
      <w:r w:rsidR="007B6A98" w:rsidRPr="008E7F82">
        <w:rPr>
          <w:rFonts w:ascii="Arial" w:hAnsi="Arial" w:cs="Arial"/>
          <w:sz w:val="32"/>
          <w:szCs w:val="32"/>
        </w:rPr>
        <w:t xml:space="preserve"> 2022</w:t>
      </w:r>
    </w:p>
    <w:p w14:paraId="01E4C45F" w14:textId="404E1201" w:rsidR="006C02FA" w:rsidRPr="00026875" w:rsidRDefault="006C02FA">
      <w:pPr>
        <w:rPr>
          <w:rFonts w:ascii="Arial" w:hAnsi="Arial" w:cs="Arial"/>
          <w:sz w:val="48"/>
          <w:szCs w:val="48"/>
        </w:rPr>
      </w:pPr>
    </w:p>
    <w:p w14:paraId="153FDF2D" w14:textId="299D0606" w:rsidR="006C02FA" w:rsidRPr="00026875" w:rsidRDefault="006A0277">
      <w:pPr>
        <w:rPr>
          <w:rFonts w:ascii="Arial" w:hAnsi="Arial" w:cs="Arial"/>
          <w:color w:val="ED7D31" w:themeColor="accent2"/>
          <w:sz w:val="48"/>
          <w:szCs w:val="48"/>
        </w:rPr>
      </w:pPr>
      <w:r>
        <w:rPr>
          <w:rFonts w:ascii="Arial" w:hAnsi="Arial" w:cs="Arial"/>
          <w:color w:val="ED7D31" w:themeColor="accent2"/>
          <w:sz w:val="48"/>
          <w:szCs w:val="48"/>
        </w:rPr>
        <w:t xml:space="preserve">Senior </w:t>
      </w:r>
      <w:r w:rsidR="0069450C">
        <w:rPr>
          <w:rFonts w:ascii="Arial" w:hAnsi="Arial" w:cs="Arial"/>
          <w:color w:val="ED7D31" w:themeColor="accent2"/>
          <w:sz w:val="48"/>
          <w:szCs w:val="48"/>
        </w:rPr>
        <w:t>Consultant Industrial Relations</w:t>
      </w:r>
    </w:p>
    <w:p w14:paraId="6DC57719" w14:textId="4B76DBA3" w:rsidR="006C02FA" w:rsidRPr="00026875" w:rsidRDefault="006C02FA">
      <w:pPr>
        <w:rPr>
          <w:rFonts w:ascii="Arial" w:hAnsi="Arial" w:cs="Arial"/>
          <w:color w:val="ED7D31" w:themeColor="accent2"/>
          <w:sz w:val="20"/>
          <w:szCs w:val="20"/>
        </w:rPr>
      </w:pPr>
    </w:p>
    <w:p w14:paraId="29D4E93D" w14:textId="76C7A78E" w:rsidR="006C02FA" w:rsidRPr="00026875" w:rsidRDefault="006C02FA" w:rsidP="008D69F4">
      <w:pPr>
        <w:spacing w:afterLines="100" w:after="240"/>
        <w:rPr>
          <w:rFonts w:ascii="Arial" w:hAnsi="Arial" w:cs="Arial"/>
          <w:color w:val="ED7D31" w:themeColor="accent2"/>
          <w:sz w:val="32"/>
          <w:szCs w:val="32"/>
        </w:rPr>
      </w:pPr>
      <w:r w:rsidRPr="00026875">
        <w:rPr>
          <w:rFonts w:ascii="Arial" w:hAnsi="Arial" w:cs="Arial"/>
          <w:color w:val="ED7D31" w:themeColor="accent2"/>
          <w:sz w:val="32"/>
          <w:szCs w:val="32"/>
        </w:rPr>
        <w:t>About Us</w:t>
      </w:r>
    </w:p>
    <w:p w14:paraId="1AB68CD4" w14:textId="77777777" w:rsidR="00126BD2" w:rsidRPr="00D75AFD" w:rsidRDefault="00126BD2" w:rsidP="008D69F4">
      <w:pPr>
        <w:spacing w:afterLines="100" w:after="240"/>
        <w:rPr>
          <w:rFonts w:ascii="Arial" w:hAnsi="Arial" w:cs="Arial"/>
        </w:rPr>
      </w:pPr>
      <w:r w:rsidRPr="00D75AFD">
        <w:rPr>
          <w:rFonts w:ascii="Arial" w:hAnsi="Arial" w:cs="Arial"/>
        </w:rPr>
        <w:t xml:space="preserve">TasTAFE is Tasmania’s largest provider of vocational education and training.  With a focus on practical, real-life learning, we work closely with industry to produce job-ready and highly valued graduates.  We stay connected with business and industry in Tasmania and we work hard to ensure the vocational education and training students receive is industry-relevant and provide real industry skills that are highly valued by employers. </w:t>
      </w:r>
    </w:p>
    <w:p w14:paraId="684562CD" w14:textId="23A128FD" w:rsidR="00126BD2" w:rsidRPr="00D75AFD" w:rsidRDefault="00126BD2" w:rsidP="008D69F4">
      <w:pPr>
        <w:spacing w:afterLines="100" w:after="240"/>
        <w:rPr>
          <w:rFonts w:ascii="Arial" w:hAnsi="Arial" w:cs="Arial"/>
        </w:rPr>
      </w:pPr>
      <w:r w:rsidRPr="00D75AFD">
        <w:rPr>
          <w:rFonts w:ascii="Arial" w:hAnsi="Arial" w:cs="Arial"/>
        </w:rPr>
        <w:t>We believe very strongly in our values and strive to deliver training that prepares our students to take up employment for the first time, gain a promotion or change careers, as well as meet industry demand and enable Tasmanians to gain the skills and qualifications they need for the state’s workforce and the community to succeed and prosper.</w:t>
      </w:r>
    </w:p>
    <w:p w14:paraId="2AB8B854" w14:textId="41F8FD8F" w:rsidR="008D493F" w:rsidRPr="00026875" w:rsidRDefault="008D493F" w:rsidP="008D493F">
      <w:pPr>
        <w:spacing w:afterLines="100" w:after="240"/>
        <w:rPr>
          <w:rFonts w:ascii="Arial" w:hAnsi="Arial" w:cs="Arial"/>
          <w:color w:val="ED7D31" w:themeColor="accent2"/>
          <w:sz w:val="32"/>
          <w:szCs w:val="32"/>
        </w:rPr>
      </w:pPr>
      <w:r>
        <w:rPr>
          <w:rFonts w:ascii="Arial" w:hAnsi="Arial" w:cs="Arial"/>
          <w:color w:val="ED7D31" w:themeColor="accent2"/>
          <w:sz w:val="32"/>
          <w:szCs w:val="32"/>
        </w:rPr>
        <w:t>Our Values</w:t>
      </w:r>
    </w:p>
    <w:p w14:paraId="38CDD21B" w14:textId="37027534" w:rsidR="008D493F" w:rsidRPr="00D75AFD" w:rsidRDefault="008D493F" w:rsidP="008D493F">
      <w:pPr>
        <w:spacing w:afterLines="100" w:after="240"/>
        <w:rPr>
          <w:rFonts w:ascii="Arial" w:hAnsi="Arial" w:cs="Arial"/>
        </w:rPr>
      </w:pPr>
      <w:r w:rsidRPr="00D75AFD">
        <w:rPr>
          <w:rFonts w:ascii="Arial" w:hAnsi="Arial" w:cs="Arial"/>
        </w:rPr>
        <w:t xml:space="preserve">CONNECTED: We work collaboratively to create outcomes that are meaningful and responsive. </w:t>
      </w:r>
    </w:p>
    <w:p w14:paraId="63AE5825" w14:textId="745727D3" w:rsidR="008D493F" w:rsidRPr="00D75AFD" w:rsidRDefault="008D493F" w:rsidP="008D493F">
      <w:pPr>
        <w:spacing w:afterLines="100" w:after="240"/>
        <w:rPr>
          <w:rFonts w:ascii="Arial" w:hAnsi="Arial" w:cs="Arial"/>
        </w:rPr>
      </w:pPr>
      <w:r w:rsidRPr="00D75AFD">
        <w:rPr>
          <w:rFonts w:ascii="Arial" w:hAnsi="Arial" w:cs="Arial"/>
        </w:rPr>
        <w:t>RESPONSIBLE: We take pride in honouring our promises and exceeding expectations by being transparent in our decision-making and stand by our actions.</w:t>
      </w:r>
    </w:p>
    <w:p w14:paraId="0B56C1F0" w14:textId="4E9FC4FC" w:rsidR="008D493F" w:rsidRPr="00D75AFD" w:rsidRDefault="008D493F" w:rsidP="008D493F">
      <w:pPr>
        <w:spacing w:afterLines="100" w:after="240"/>
        <w:rPr>
          <w:rFonts w:ascii="Arial" w:hAnsi="Arial" w:cs="Arial"/>
        </w:rPr>
      </w:pPr>
      <w:r w:rsidRPr="00D75AFD">
        <w:rPr>
          <w:rFonts w:ascii="Arial" w:hAnsi="Arial" w:cs="Arial"/>
        </w:rPr>
        <w:t>ASPIRATIONAL: We are open to new ideas and creatively seek solutions that encourage us to do our best for our learners, industry and community.</w:t>
      </w:r>
    </w:p>
    <w:p w14:paraId="47601326" w14:textId="6254D0C9" w:rsidR="008D493F" w:rsidRPr="00D75AFD" w:rsidRDefault="008D493F" w:rsidP="008D493F">
      <w:pPr>
        <w:spacing w:afterLines="100" w:after="240"/>
        <w:rPr>
          <w:rFonts w:ascii="Arial" w:hAnsi="Arial" w:cs="Arial"/>
        </w:rPr>
      </w:pPr>
      <w:r w:rsidRPr="00D75AFD">
        <w:rPr>
          <w:rFonts w:ascii="Arial" w:hAnsi="Arial" w:cs="Arial"/>
        </w:rPr>
        <w:t xml:space="preserve">RESPECTFUL: We are attentive, listen to others and consider all points of view in our planning and decision-making and our actions. </w:t>
      </w:r>
    </w:p>
    <w:p w14:paraId="532A9C68" w14:textId="6ADA95AB" w:rsidR="008D493F" w:rsidRPr="00D75AFD" w:rsidRDefault="008D493F" w:rsidP="008D493F">
      <w:pPr>
        <w:spacing w:afterLines="100" w:after="240"/>
        <w:rPr>
          <w:rFonts w:ascii="Arial" w:hAnsi="Arial" w:cs="Arial"/>
        </w:rPr>
      </w:pPr>
      <w:r w:rsidRPr="00D75AFD">
        <w:rPr>
          <w:rFonts w:ascii="Arial" w:hAnsi="Arial" w:cs="Arial"/>
        </w:rPr>
        <w:t xml:space="preserve">INCLUSIVE: We embrace diversity and equity and understand how inclusivity enriches all that we do. </w:t>
      </w:r>
    </w:p>
    <w:p w14:paraId="3867B367" w14:textId="5EACBB7A" w:rsidR="008D493F" w:rsidRPr="00D75AFD" w:rsidRDefault="008D493F" w:rsidP="008D493F">
      <w:pPr>
        <w:spacing w:afterLines="100" w:after="240"/>
        <w:rPr>
          <w:rFonts w:ascii="Arial" w:hAnsi="Arial" w:cs="Arial"/>
        </w:rPr>
      </w:pPr>
      <w:r w:rsidRPr="00D75AFD">
        <w:rPr>
          <w:rFonts w:ascii="Arial" w:hAnsi="Arial" w:cs="Arial"/>
        </w:rPr>
        <w:t>SUSTAINABLE: We are committed to more sustainable business practices to reduce TasTAFE’s impact on the environment.</w:t>
      </w:r>
    </w:p>
    <w:p w14:paraId="658E2F39" w14:textId="787BA31D" w:rsidR="00126BD2" w:rsidRPr="00026875" w:rsidRDefault="008D69F4" w:rsidP="008D69F4">
      <w:pPr>
        <w:spacing w:afterLines="100" w:after="240"/>
        <w:rPr>
          <w:rFonts w:ascii="Arial" w:hAnsi="Arial" w:cs="Arial"/>
          <w:color w:val="ED7D31" w:themeColor="accent2"/>
          <w:sz w:val="32"/>
          <w:szCs w:val="32"/>
        </w:rPr>
      </w:pPr>
      <w:bookmarkStart w:id="0" w:name="_Hlk105572177"/>
      <w:r w:rsidRPr="00026875">
        <w:rPr>
          <w:rFonts w:ascii="Arial" w:hAnsi="Arial" w:cs="Arial"/>
          <w:color w:val="ED7D31" w:themeColor="accent2"/>
          <w:sz w:val="32"/>
          <w:szCs w:val="32"/>
        </w:rPr>
        <w:t>The Role</w:t>
      </w:r>
    </w:p>
    <w:bookmarkEnd w:id="0"/>
    <w:p w14:paraId="30A3334F" w14:textId="49310621" w:rsidR="008D493F" w:rsidRPr="00D75AFD" w:rsidRDefault="00D75AFD" w:rsidP="00281C2B">
      <w:pPr>
        <w:spacing w:afterLines="100" w:after="240"/>
        <w:jc w:val="both"/>
        <w:rPr>
          <w:rFonts w:ascii="Arial" w:hAnsi="Arial" w:cs="Arial"/>
        </w:rPr>
      </w:pPr>
      <w:r w:rsidRPr="00D75AFD">
        <w:rPr>
          <w:rFonts w:ascii="Arial" w:hAnsi="Arial" w:cs="Arial"/>
        </w:rPr>
        <w:t>This role provides significant specialised support and high level assistance to the Industrial Relations Manager and managers across the organisation in relation to industrial relations</w:t>
      </w:r>
      <w:r w:rsidR="00232F6F">
        <w:rPr>
          <w:rFonts w:ascii="Arial" w:hAnsi="Arial" w:cs="Arial"/>
        </w:rPr>
        <w:t xml:space="preserve"> </w:t>
      </w:r>
      <w:r w:rsidR="00232F6F">
        <w:rPr>
          <w:rFonts w:ascii="Arial" w:hAnsi="Arial" w:cs="Arial"/>
        </w:rPr>
        <w:lastRenderedPageBreak/>
        <w:t>matters</w:t>
      </w:r>
      <w:r w:rsidRPr="00D75AFD">
        <w:rPr>
          <w:rFonts w:ascii="Arial" w:hAnsi="Arial" w:cs="Arial"/>
        </w:rPr>
        <w:t>,</w:t>
      </w:r>
      <w:r w:rsidR="00232F6F">
        <w:rPr>
          <w:rFonts w:ascii="Arial" w:hAnsi="Arial" w:cs="Arial"/>
        </w:rPr>
        <w:t xml:space="preserve"> Enterprise Agreement negotiations,</w:t>
      </w:r>
      <w:r w:rsidRPr="00D75AFD">
        <w:rPr>
          <w:rFonts w:ascii="Arial" w:hAnsi="Arial" w:cs="Arial"/>
        </w:rPr>
        <w:t xml:space="preserve"> misconduct and </w:t>
      </w:r>
      <w:r w:rsidR="00C12D7A">
        <w:rPr>
          <w:rFonts w:ascii="Arial" w:hAnsi="Arial" w:cs="Arial"/>
        </w:rPr>
        <w:t xml:space="preserve">disciplinary </w:t>
      </w:r>
      <w:r w:rsidRPr="00D75AFD">
        <w:rPr>
          <w:rFonts w:ascii="Arial" w:hAnsi="Arial" w:cs="Arial"/>
        </w:rPr>
        <w:t xml:space="preserve">matters. The role also assists </w:t>
      </w:r>
      <w:r w:rsidR="001C6135">
        <w:rPr>
          <w:rFonts w:ascii="Arial" w:hAnsi="Arial" w:cs="Arial"/>
        </w:rPr>
        <w:t xml:space="preserve">with the interpretation </w:t>
      </w:r>
      <w:r w:rsidR="00C05317">
        <w:rPr>
          <w:rFonts w:ascii="Arial" w:hAnsi="Arial" w:cs="Arial"/>
        </w:rPr>
        <w:t>of employment legislation, relevant industrial instruments</w:t>
      </w:r>
      <w:r w:rsidR="00812A7C">
        <w:rPr>
          <w:rFonts w:ascii="Arial" w:hAnsi="Arial" w:cs="Arial"/>
        </w:rPr>
        <w:t xml:space="preserve">, Awards, Agreements and internal policies and procedures to assist </w:t>
      </w:r>
      <w:r w:rsidRPr="00D75AFD">
        <w:rPr>
          <w:rFonts w:ascii="Arial" w:hAnsi="Arial" w:cs="Arial"/>
        </w:rPr>
        <w:t xml:space="preserve">managers and employees to understand and adhere to </w:t>
      </w:r>
      <w:r w:rsidR="004F5BF6">
        <w:rPr>
          <w:rFonts w:ascii="Arial" w:hAnsi="Arial" w:cs="Arial"/>
        </w:rPr>
        <w:t>TasTAFE’s employment framework.</w:t>
      </w:r>
      <w:r w:rsidRPr="00D75AFD">
        <w:rPr>
          <w:rFonts w:ascii="Arial" w:hAnsi="Arial" w:cs="Arial"/>
        </w:rPr>
        <w:t xml:space="preserve">  A key responsibility is the maintenance of an accurate, up to date human resource delegation’s framework.</w:t>
      </w:r>
    </w:p>
    <w:p w14:paraId="0D29F7E0" w14:textId="4E1E86B2" w:rsidR="008D69F4" w:rsidRPr="00026875" w:rsidRDefault="008D69F4" w:rsidP="008D69F4">
      <w:pPr>
        <w:spacing w:afterLines="100" w:after="240"/>
        <w:rPr>
          <w:rFonts w:ascii="Arial" w:hAnsi="Arial" w:cs="Arial"/>
          <w:color w:val="ED7D31" w:themeColor="accent2"/>
          <w:sz w:val="32"/>
          <w:szCs w:val="32"/>
        </w:rPr>
      </w:pPr>
      <w:r w:rsidRPr="00026875">
        <w:rPr>
          <w:rFonts w:ascii="Arial" w:hAnsi="Arial" w:cs="Arial"/>
          <w:color w:val="ED7D31" w:themeColor="accent2"/>
          <w:sz w:val="32"/>
          <w:szCs w:val="32"/>
        </w:rPr>
        <w:t>Key Responsibilities</w:t>
      </w:r>
    </w:p>
    <w:p w14:paraId="2619D224" w14:textId="78C46761" w:rsidR="00BA04D5" w:rsidRPr="00BA04D5" w:rsidRDefault="00BA04D5" w:rsidP="00281C2B">
      <w:pPr>
        <w:numPr>
          <w:ilvl w:val="0"/>
          <w:numId w:val="7"/>
        </w:numPr>
        <w:tabs>
          <w:tab w:val="clear" w:pos="363"/>
        </w:tabs>
        <w:spacing w:after="120"/>
        <w:ind w:left="567" w:hanging="567"/>
        <w:jc w:val="both"/>
        <w:rPr>
          <w:rFonts w:ascii="Arial" w:eastAsia="Times New Roman" w:hAnsi="Arial" w:cs="Arial"/>
          <w:szCs w:val="22"/>
        </w:rPr>
      </w:pPr>
      <w:r w:rsidRPr="00BA04D5">
        <w:rPr>
          <w:rFonts w:ascii="Arial" w:eastAsia="Times New Roman" w:hAnsi="Arial" w:cs="Arial"/>
          <w:szCs w:val="22"/>
        </w:rPr>
        <w:t>Provide high level assistance and support in relation to industrial relations</w:t>
      </w:r>
      <w:r w:rsidR="008B361C">
        <w:rPr>
          <w:rFonts w:ascii="Arial" w:eastAsia="Times New Roman" w:hAnsi="Arial" w:cs="Arial"/>
          <w:szCs w:val="22"/>
        </w:rPr>
        <w:t xml:space="preserve"> matters</w:t>
      </w:r>
      <w:r w:rsidRPr="00BA04D5">
        <w:rPr>
          <w:rFonts w:ascii="Arial" w:eastAsia="Times New Roman" w:hAnsi="Arial" w:cs="Arial"/>
          <w:szCs w:val="22"/>
        </w:rPr>
        <w:t xml:space="preserve">, </w:t>
      </w:r>
      <w:r w:rsidR="00232F6F">
        <w:rPr>
          <w:rFonts w:ascii="Arial" w:eastAsia="Times New Roman" w:hAnsi="Arial" w:cs="Arial"/>
          <w:szCs w:val="22"/>
        </w:rPr>
        <w:t xml:space="preserve">Enterprise Agreement negotiations, </w:t>
      </w:r>
      <w:r w:rsidRPr="00BA04D5">
        <w:rPr>
          <w:rFonts w:ascii="Arial" w:eastAsia="Times New Roman" w:hAnsi="Arial" w:cs="Arial"/>
          <w:szCs w:val="22"/>
        </w:rPr>
        <w:t xml:space="preserve">misconduct and </w:t>
      </w:r>
      <w:r w:rsidR="00582109">
        <w:rPr>
          <w:rFonts w:ascii="Arial" w:eastAsia="Times New Roman" w:hAnsi="Arial" w:cs="Arial"/>
          <w:szCs w:val="22"/>
        </w:rPr>
        <w:t>disciplinary</w:t>
      </w:r>
      <w:r w:rsidRPr="00BA04D5">
        <w:rPr>
          <w:rFonts w:ascii="Arial" w:eastAsia="Times New Roman" w:hAnsi="Arial" w:cs="Arial"/>
          <w:szCs w:val="22"/>
        </w:rPr>
        <w:t xml:space="preserve"> matters, including undertaking research</w:t>
      </w:r>
      <w:r w:rsidR="005174FA">
        <w:rPr>
          <w:rFonts w:ascii="Arial" w:eastAsia="Times New Roman" w:hAnsi="Arial" w:cs="Arial"/>
          <w:szCs w:val="22"/>
        </w:rPr>
        <w:t xml:space="preserve">, interpretation of </w:t>
      </w:r>
      <w:r w:rsidR="00740C5F">
        <w:rPr>
          <w:rFonts w:ascii="Arial" w:eastAsia="Times New Roman" w:hAnsi="Arial" w:cs="Arial"/>
          <w:szCs w:val="22"/>
        </w:rPr>
        <w:t xml:space="preserve">employment legislation, and </w:t>
      </w:r>
      <w:r w:rsidRPr="00BA04D5">
        <w:rPr>
          <w:rFonts w:ascii="Arial" w:eastAsia="Times New Roman" w:hAnsi="Arial" w:cs="Arial"/>
          <w:szCs w:val="22"/>
        </w:rPr>
        <w:t>providing advice and recommendations</w:t>
      </w:r>
      <w:r w:rsidR="00205A76">
        <w:rPr>
          <w:rFonts w:ascii="Arial" w:eastAsia="Times New Roman" w:hAnsi="Arial" w:cs="Arial"/>
          <w:szCs w:val="22"/>
        </w:rPr>
        <w:t xml:space="preserve"> at all levels.</w:t>
      </w:r>
    </w:p>
    <w:p w14:paraId="479F6624" w14:textId="77777777" w:rsidR="00BA04D5" w:rsidRPr="00BA04D5" w:rsidRDefault="00BA04D5" w:rsidP="00281C2B">
      <w:pPr>
        <w:numPr>
          <w:ilvl w:val="0"/>
          <w:numId w:val="7"/>
        </w:numPr>
        <w:tabs>
          <w:tab w:val="clear" w:pos="363"/>
        </w:tabs>
        <w:spacing w:after="120"/>
        <w:ind w:left="567" w:hanging="567"/>
        <w:jc w:val="both"/>
        <w:rPr>
          <w:rFonts w:ascii="Arial" w:eastAsia="Times New Roman" w:hAnsi="Arial" w:cs="Arial"/>
          <w:szCs w:val="22"/>
        </w:rPr>
      </w:pPr>
      <w:r w:rsidRPr="00BA04D5">
        <w:rPr>
          <w:rFonts w:ascii="Arial" w:eastAsia="Times New Roman" w:hAnsi="Arial" w:cs="Arial"/>
          <w:szCs w:val="22"/>
        </w:rPr>
        <w:t xml:space="preserve">Represent TasTAFE at Tribunals, Commissions and other forums, as directed. </w:t>
      </w:r>
    </w:p>
    <w:p w14:paraId="491E5113" w14:textId="77777777" w:rsidR="00BA04D5" w:rsidRPr="00BA04D5" w:rsidRDefault="00BA04D5" w:rsidP="00281C2B">
      <w:pPr>
        <w:numPr>
          <w:ilvl w:val="0"/>
          <w:numId w:val="7"/>
        </w:numPr>
        <w:tabs>
          <w:tab w:val="clear" w:pos="363"/>
        </w:tabs>
        <w:spacing w:after="120"/>
        <w:ind w:left="567" w:hanging="567"/>
        <w:jc w:val="both"/>
        <w:rPr>
          <w:rFonts w:ascii="Arial" w:eastAsia="Times New Roman" w:hAnsi="Arial" w:cs="Arial"/>
          <w:szCs w:val="22"/>
        </w:rPr>
      </w:pPr>
      <w:r w:rsidRPr="00BA04D5">
        <w:rPr>
          <w:rFonts w:ascii="Arial" w:eastAsia="Times New Roman" w:hAnsi="Arial" w:cs="Arial"/>
          <w:szCs w:val="22"/>
        </w:rPr>
        <w:t>Draft and prepare correspondence including letters, reports, and other documents as required, maintaining records and databases as necessary.</w:t>
      </w:r>
    </w:p>
    <w:p w14:paraId="2B192DE8" w14:textId="77777777" w:rsidR="00BA04D5" w:rsidRPr="00BA04D5" w:rsidRDefault="00BA04D5" w:rsidP="00281C2B">
      <w:pPr>
        <w:numPr>
          <w:ilvl w:val="0"/>
          <w:numId w:val="7"/>
        </w:numPr>
        <w:tabs>
          <w:tab w:val="clear" w:pos="363"/>
        </w:tabs>
        <w:spacing w:after="120"/>
        <w:ind w:left="567" w:hanging="567"/>
        <w:jc w:val="both"/>
        <w:rPr>
          <w:rFonts w:ascii="Arial" w:eastAsia="Times New Roman" w:hAnsi="Arial" w:cs="Arial"/>
          <w:szCs w:val="22"/>
        </w:rPr>
      </w:pPr>
      <w:r w:rsidRPr="00BA04D5">
        <w:rPr>
          <w:rFonts w:ascii="Arial" w:eastAsia="Times New Roman" w:hAnsi="Arial" w:cs="Arial"/>
          <w:szCs w:val="22"/>
        </w:rPr>
        <w:t xml:space="preserve">Assist with the development, implementation and maintenance of Human Resources policies, procedures, and associated guidelines and templates.  </w:t>
      </w:r>
    </w:p>
    <w:p w14:paraId="0002D542" w14:textId="77777777" w:rsidR="00BA04D5" w:rsidRPr="00BA04D5" w:rsidRDefault="00BA04D5" w:rsidP="00281C2B">
      <w:pPr>
        <w:numPr>
          <w:ilvl w:val="0"/>
          <w:numId w:val="7"/>
        </w:numPr>
        <w:tabs>
          <w:tab w:val="clear" w:pos="363"/>
        </w:tabs>
        <w:spacing w:after="120"/>
        <w:ind w:left="567" w:hanging="567"/>
        <w:jc w:val="both"/>
        <w:rPr>
          <w:rFonts w:ascii="Arial" w:eastAsia="Times New Roman" w:hAnsi="Arial" w:cs="Arial"/>
          <w:szCs w:val="22"/>
        </w:rPr>
      </w:pPr>
      <w:r w:rsidRPr="00BA04D5">
        <w:rPr>
          <w:rFonts w:ascii="Arial" w:eastAsia="Times New Roman" w:hAnsi="Arial" w:cs="Arial"/>
          <w:szCs w:val="22"/>
        </w:rPr>
        <w:t>Maintain TasTAFE’s Human Resources Delegations framework, ensuring delegations are in accordance with legislative requirements, are updated as required and remain current.</w:t>
      </w:r>
    </w:p>
    <w:p w14:paraId="679BFFDF" w14:textId="5759D81D" w:rsidR="00403DC6" w:rsidRDefault="00BA04D5" w:rsidP="00281C2B">
      <w:pPr>
        <w:numPr>
          <w:ilvl w:val="0"/>
          <w:numId w:val="7"/>
        </w:numPr>
        <w:tabs>
          <w:tab w:val="clear" w:pos="363"/>
        </w:tabs>
        <w:spacing w:after="120"/>
        <w:ind w:left="567" w:hanging="567"/>
        <w:jc w:val="both"/>
        <w:rPr>
          <w:rFonts w:ascii="Arial" w:eastAsia="Times New Roman" w:hAnsi="Arial" w:cs="Arial"/>
          <w:szCs w:val="22"/>
        </w:rPr>
      </w:pPr>
      <w:r w:rsidRPr="00BA04D5">
        <w:rPr>
          <w:rFonts w:ascii="Arial" w:eastAsia="Times New Roman" w:hAnsi="Arial" w:cs="Arial"/>
          <w:szCs w:val="22"/>
        </w:rPr>
        <w:t>Undertake research</w:t>
      </w:r>
      <w:r w:rsidR="00281C2B">
        <w:rPr>
          <w:rFonts w:ascii="Arial" w:eastAsia="Times New Roman" w:hAnsi="Arial" w:cs="Arial"/>
          <w:szCs w:val="22"/>
        </w:rPr>
        <w:t xml:space="preserve"> </w:t>
      </w:r>
      <w:r w:rsidRPr="00BA04D5">
        <w:rPr>
          <w:rFonts w:ascii="Arial" w:eastAsia="Times New Roman" w:hAnsi="Arial" w:cs="Arial"/>
          <w:szCs w:val="22"/>
        </w:rPr>
        <w:t>and analysis for various projects and initiatives, providing data</w:t>
      </w:r>
      <w:r w:rsidR="00E11CD8">
        <w:rPr>
          <w:rFonts w:ascii="Arial" w:eastAsia="Times New Roman" w:hAnsi="Arial" w:cs="Arial"/>
          <w:szCs w:val="22"/>
        </w:rPr>
        <w:t xml:space="preserve">, </w:t>
      </w:r>
      <w:r w:rsidRPr="00BA04D5">
        <w:rPr>
          <w:rFonts w:ascii="Arial" w:eastAsia="Times New Roman" w:hAnsi="Arial" w:cs="Arial"/>
          <w:szCs w:val="22"/>
        </w:rPr>
        <w:t xml:space="preserve"> information, advice and recommendations, as directed.  </w:t>
      </w:r>
    </w:p>
    <w:p w14:paraId="5645F0B1" w14:textId="18CC105A" w:rsidR="00A25C12" w:rsidRPr="00403DC6" w:rsidRDefault="00A25C12" w:rsidP="00281C2B">
      <w:pPr>
        <w:numPr>
          <w:ilvl w:val="0"/>
          <w:numId w:val="7"/>
        </w:numPr>
        <w:tabs>
          <w:tab w:val="clear" w:pos="363"/>
        </w:tabs>
        <w:spacing w:after="120"/>
        <w:ind w:left="567" w:hanging="567"/>
        <w:jc w:val="both"/>
        <w:rPr>
          <w:rFonts w:ascii="Arial" w:eastAsia="Times New Roman" w:hAnsi="Arial" w:cs="Arial"/>
          <w:szCs w:val="22"/>
        </w:rPr>
      </w:pPr>
      <w:r w:rsidRPr="00403DC6">
        <w:rPr>
          <w:rFonts w:ascii="Arial" w:hAnsi="Arial" w:cs="Arial"/>
        </w:rPr>
        <w:t>The occupant of this position can expect to be allocated duties, not specifically mentioned in this document, that are within the capacity, qualifications and experience normally expected from persons occupying positions at this classification level.</w:t>
      </w:r>
    </w:p>
    <w:p w14:paraId="42EDDE3D" w14:textId="77777777" w:rsidR="00403DC6" w:rsidRDefault="00403DC6" w:rsidP="00403DC6"/>
    <w:p w14:paraId="79FB6949" w14:textId="6ED4C1A0" w:rsidR="008D69F4" w:rsidRPr="002943A9" w:rsidRDefault="00026875" w:rsidP="008D69F4">
      <w:pPr>
        <w:spacing w:afterLines="100" w:after="240"/>
        <w:rPr>
          <w:rFonts w:ascii="Arial" w:hAnsi="Arial" w:cs="Arial"/>
          <w:color w:val="ED7D31" w:themeColor="accent2"/>
          <w:sz w:val="32"/>
          <w:szCs w:val="32"/>
        </w:rPr>
      </w:pPr>
      <w:r w:rsidRPr="002943A9">
        <w:rPr>
          <w:rFonts w:ascii="Arial" w:hAnsi="Arial" w:cs="Arial"/>
          <w:color w:val="ED7D31" w:themeColor="accent2"/>
          <w:sz w:val="32"/>
          <w:szCs w:val="32"/>
        </w:rPr>
        <w:t>About you</w:t>
      </w:r>
    </w:p>
    <w:p w14:paraId="6056378B" w14:textId="024D1E67" w:rsidR="00BB21EE" w:rsidRPr="00BB21EE" w:rsidRDefault="00BB21EE" w:rsidP="00BB21EE">
      <w:pPr>
        <w:numPr>
          <w:ilvl w:val="0"/>
          <w:numId w:val="8"/>
        </w:numPr>
        <w:spacing w:after="120"/>
        <w:ind w:left="426" w:hanging="426"/>
        <w:jc w:val="both"/>
        <w:rPr>
          <w:rFonts w:ascii="Arial" w:eastAsia="Times New Roman" w:hAnsi="Arial" w:cs="Arial"/>
          <w:lang w:val="en-US"/>
        </w:rPr>
      </w:pPr>
      <w:r w:rsidRPr="00BB21EE">
        <w:rPr>
          <w:rFonts w:ascii="Arial" w:eastAsia="Times New Roman" w:hAnsi="Arial" w:cs="Arial"/>
          <w:lang w:val="en-US"/>
        </w:rPr>
        <w:t>High level knowledge and understanding of contemporary human resource management practices particular</w:t>
      </w:r>
      <w:r w:rsidR="00972329">
        <w:rPr>
          <w:rFonts w:ascii="Arial" w:eastAsia="Times New Roman" w:hAnsi="Arial" w:cs="Arial"/>
          <w:lang w:val="en-US"/>
        </w:rPr>
        <w:t>ly</w:t>
      </w:r>
      <w:r w:rsidRPr="00BB21EE">
        <w:rPr>
          <w:rFonts w:ascii="Arial" w:eastAsia="Times New Roman" w:hAnsi="Arial" w:cs="Arial"/>
          <w:lang w:val="en-US"/>
        </w:rPr>
        <w:t xml:space="preserve"> in the areas of industrial relations</w:t>
      </w:r>
      <w:r w:rsidR="00E11CD8">
        <w:rPr>
          <w:rFonts w:ascii="Arial" w:eastAsia="Times New Roman" w:hAnsi="Arial" w:cs="Arial"/>
          <w:lang w:val="en-US"/>
        </w:rPr>
        <w:t>,</w:t>
      </w:r>
      <w:r w:rsidR="00F0137F">
        <w:rPr>
          <w:rFonts w:ascii="Arial" w:eastAsia="Times New Roman" w:hAnsi="Arial" w:cs="Arial"/>
          <w:lang w:val="en-US"/>
        </w:rPr>
        <w:t xml:space="preserve"> </w:t>
      </w:r>
      <w:r w:rsidR="00E11CD8">
        <w:rPr>
          <w:rFonts w:ascii="Arial" w:eastAsia="Times New Roman" w:hAnsi="Arial" w:cs="Arial"/>
          <w:lang w:val="en-US"/>
        </w:rPr>
        <w:t>negotiating with Unions an</w:t>
      </w:r>
      <w:r w:rsidR="00F0137F">
        <w:rPr>
          <w:rFonts w:ascii="Arial" w:eastAsia="Times New Roman" w:hAnsi="Arial" w:cs="Arial"/>
          <w:lang w:val="en-US"/>
        </w:rPr>
        <w:t>d</w:t>
      </w:r>
      <w:r w:rsidR="00E11CD8">
        <w:rPr>
          <w:rFonts w:ascii="Arial" w:eastAsia="Times New Roman" w:hAnsi="Arial" w:cs="Arial"/>
          <w:lang w:val="en-US"/>
        </w:rPr>
        <w:t xml:space="preserve"> representative bodies</w:t>
      </w:r>
      <w:r w:rsidR="00AF1B4F">
        <w:rPr>
          <w:rFonts w:ascii="Arial" w:eastAsia="Times New Roman" w:hAnsi="Arial" w:cs="Arial"/>
          <w:lang w:val="en-US"/>
        </w:rPr>
        <w:t>, misconduct and disciplinary matters,</w:t>
      </w:r>
      <w:r w:rsidRPr="00BB21EE">
        <w:rPr>
          <w:rFonts w:ascii="Arial" w:eastAsia="Times New Roman" w:hAnsi="Arial" w:cs="Arial"/>
          <w:lang w:val="en-US"/>
        </w:rPr>
        <w:t xml:space="preserve"> with the ability to undertake research and analysis, and provide advice and recommendations at all levels in the organisation. </w:t>
      </w:r>
    </w:p>
    <w:p w14:paraId="669DBE2A" w14:textId="77777777" w:rsidR="00BB21EE" w:rsidRPr="00BB21EE" w:rsidRDefault="00BB21EE" w:rsidP="00BB21EE">
      <w:pPr>
        <w:numPr>
          <w:ilvl w:val="0"/>
          <w:numId w:val="8"/>
        </w:numPr>
        <w:spacing w:after="120"/>
        <w:ind w:left="426" w:hanging="426"/>
        <w:jc w:val="both"/>
        <w:rPr>
          <w:rFonts w:ascii="Arial" w:eastAsia="Times New Roman" w:hAnsi="Arial" w:cs="Arial"/>
          <w:lang w:val="en-US"/>
        </w:rPr>
      </w:pPr>
      <w:r w:rsidRPr="00BB21EE">
        <w:rPr>
          <w:rFonts w:ascii="Arial" w:eastAsia="Times New Roman" w:hAnsi="Arial" w:cs="Arial"/>
          <w:lang w:val="en-US"/>
        </w:rPr>
        <w:t>Demonstrated knowledge and understanding of the processes and procedures that apply at Tribunals, Commissions and other forums with the ability to represent TasTAFE in these environments, as directed.</w:t>
      </w:r>
    </w:p>
    <w:p w14:paraId="4C9535F6" w14:textId="6393FA81" w:rsidR="00BB21EE" w:rsidRPr="00BB21EE" w:rsidRDefault="00F43704" w:rsidP="00BB21EE">
      <w:pPr>
        <w:numPr>
          <w:ilvl w:val="0"/>
          <w:numId w:val="8"/>
        </w:numPr>
        <w:tabs>
          <w:tab w:val="left" w:pos="426"/>
        </w:tabs>
        <w:spacing w:after="120"/>
        <w:ind w:left="426" w:hanging="426"/>
        <w:jc w:val="both"/>
        <w:rPr>
          <w:rFonts w:ascii="Arial" w:eastAsia="Times New Roman" w:hAnsi="Arial" w:cs="Arial"/>
          <w:lang w:val="en-US"/>
        </w:rPr>
      </w:pPr>
      <w:r>
        <w:rPr>
          <w:rFonts w:ascii="Arial" w:eastAsia="Times New Roman" w:hAnsi="Arial" w:cs="Arial"/>
          <w:lang w:val="en-US"/>
        </w:rPr>
        <w:t xml:space="preserve">Proven experience of </w:t>
      </w:r>
      <w:r w:rsidR="003B522F">
        <w:rPr>
          <w:rFonts w:ascii="Arial" w:eastAsia="Times New Roman" w:hAnsi="Arial" w:cs="Arial"/>
          <w:lang w:val="en-US"/>
        </w:rPr>
        <w:t>liais</w:t>
      </w:r>
      <w:r w:rsidR="008A0310">
        <w:rPr>
          <w:rFonts w:ascii="Arial" w:eastAsia="Times New Roman" w:hAnsi="Arial" w:cs="Arial"/>
          <w:lang w:val="en-US"/>
        </w:rPr>
        <w:t>ing</w:t>
      </w:r>
      <w:r w:rsidR="003B522F">
        <w:rPr>
          <w:rFonts w:ascii="Arial" w:eastAsia="Times New Roman" w:hAnsi="Arial" w:cs="Arial"/>
          <w:lang w:val="en-US"/>
        </w:rPr>
        <w:t xml:space="preserve"> and </w:t>
      </w:r>
      <w:r>
        <w:rPr>
          <w:rFonts w:ascii="Arial" w:eastAsia="Times New Roman" w:hAnsi="Arial" w:cs="Arial"/>
          <w:lang w:val="en-US"/>
        </w:rPr>
        <w:t>negotiating with Unions and representative bodies</w:t>
      </w:r>
      <w:r w:rsidR="003B522F">
        <w:rPr>
          <w:rFonts w:ascii="Arial" w:eastAsia="Times New Roman" w:hAnsi="Arial" w:cs="Arial"/>
          <w:lang w:val="en-US"/>
        </w:rPr>
        <w:t xml:space="preserve"> over </w:t>
      </w:r>
      <w:r w:rsidR="0049667E">
        <w:rPr>
          <w:rFonts w:ascii="Arial" w:eastAsia="Times New Roman" w:hAnsi="Arial" w:cs="Arial"/>
          <w:lang w:val="en-US"/>
        </w:rPr>
        <w:t xml:space="preserve">industrial relations issues and enterprise bargaining. </w:t>
      </w:r>
    </w:p>
    <w:p w14:paraId="1343FD01" w14:textId="77777777" w:rsidR="00BB21EE" w:rsidRPr="00BB21EE" w:rsidRDefault="00BB21EE" w:rsidP="00BB21EE">
      <w:pPr>
        <w:numPr>
          <w:ilvl w:val="0"/>
          <w:numId w:val="8"/>
        </w:numPr>
        <w:tabs>
          <w:tab w:val="left" w:pos="426"/>
        </w:tabs>
        <w:spacing w:after="120"/>
        <w:ind w:left="426" w:hanging="426"/>
        <w:jc w:val="both"/>
        <w:rPr>
          <w:rFonts w:ascii="Arial" w:eastAsia="Times New Roman" w:hAnsi="Arial" w:cs="Arial"/>
          <w:lang w:val="en-US"/>
        </w:rPr>
      </w:pPr>
      <w:r w:rsidRPr="00BB21EE">
        <w:rPr>
          <w:rFonts w:ascii="Arial" w:eastAsia="Times New Roman" w:hAnsi="Arial" w:cs="Arial"/>
          <w:lang w:val="en-US"/>
        </w:rPr>
        <w:lastRenderedPageBreak/>
        <w:t xml:space="preserve">Demonstrated knowledge and experience of maintaining a delegations framework, ensuring all delegations are compliant with legislative requirements. </w:t>
      </w:r>
    </w:p>
    <w:p w14:paraId="324DD2A6" w14:textId="579676C5" w:rsidR="00BB21EE" w:rsidRPr="00BB21EE" w:rsidRDefault="00BB21EE" w:rsidP="00BB21EE">
      <w:pPr>
        <w:numPr>
          <w:ilvl w:val="0"/>
          <w:numId w:val="8"/>
        </w:numPr>
        <w:tabs>
          <w:tab w:val="left" w:pos="426"/>
        </w:tabs>
        <w:spacing w:after="120"/>
        <w:ind w:left="426" w:hanging="426"/>
        <w:jc w:val="both"/>
        <w:rPr>
          <w:rFonts w:ascii="Arial" w:eastAsia="Times New Roman" w:hAnsi="Arial" w:cs="Arial"/>
          <w:lang w:val="en-US"/>
        </w:rPr>
      </w:pPr>
      <w:r w:rsidRPr="00BB21EE">
        <w:rPr>
          <w:rFonts w:ascii="Arial" w:eastAsia="Times New Roman" w:hAnsi="Arial" w:cs="Arial"/>
          <w:lang w:val="en-US"/>
        </w:rPr>
        <w:t xml:space="preserve">Highly effective verbal, written and interpersonal communication skills with the ability to work both independently and as part of a team, work constructively with others, </w:t>
      </w:r>
      <w:r w:rsidR="00FB473F">
        <w:rPr>
          <w:rFonts w:ascii="Arial" w:eastAsia="Times New Roman" w:hAnsi="Arial" w:cs="Arial"/>
          <w:lang w:val="en-US"/>
        </w:rPr>
        <w:t xml:space="preserve">persuade and influence, </w:t>
      </w:r>
      <w:r w:rsidRPr="00BB21EE">
        <w:rPr>
          <w:rFonts w:ascii="Arial" w:eastAsia="Times New Roman" w:hAnsi="Arial" w:cs="Arial"/>
          <w:lang w:val="en-US"/>
        </w:rPr>
        <w:t xml:space="preserve">and provide clear and authoritative advice and recommendations particularly when explaining complex information to others. </w:t>
      </w:r>
    </w:p>
    <w:p w14:paraId="34363F1E" w14:textId="63E96587" w:rsidR="00BA04D5" w:rsidRPr="00FE311F" w:rsidRDefault="00BB21EE" w:rsidP="00FE311F">
      <w:pPr>
        <w:numPr>
          <w:ilvl w:val="0"/>
          <w:numId w:val="8"/>
        </w:numPr>
        <w:tabs>
          <w:tab w:val="left" w:pos="426"/>
        </w:tabs>
        <w:spacing w:after="240"/>
        <w:ind w:left="425" w:hanging="425"/>
        <w:jc w:val="both"/>
        <w:rPr>
          <w:rFonts w:ascii="Arial" w:eastAsia="Times New Roman" w:hAnsi="Arial" w:cs="Arial"/>
          <w:lang w:val="en-US"/>
        </w:rPr>
      </w:pPr>
      <w:r w:rsidRPr="00BB21EE">
        <w:rPr>
          <w:rFonts w:ascii="Arial" w:eastAsia="Times New Roman" w:hAnsi="Arial" w:cs="Arial"/>
          <w:lang w:val="en-US"/>
        </w:rPr>
        <w:t xml:space="preserve">Proven ability to use initiative, judgement, negotiation, conceptual and analytical skills with the ability to be creative, and flexible with an organized, methodical approach to planning and undertaking the duties of the role.   </w:t>
      </w:r>
    </w:p>
    <w:p w14:paraId="19DEBA76" w14:textId="3D565637" w:rsidR="0002629D" w:rsidRDefault="00C702AC" w:rsidP="0002629D">
      <w:pPr>
        <w:spacing w:afterLines="100" w:after="240"/>
        <w:rPr>
          <w:rFonts w:ascii="Arial" w:hAnsi="Arial" w:cs="Arial"/>
          <w:color w:val="ED7D31" w:themeColor="accent2"/>
          <w:sz w:val="32"/>
          <w:szCs w:val="32"/>
        </w:rPr>
      </w:pPr>
      <w:r w:rsidRPr="00C702AC">
        <w:rPr>
          <w:rFonts w:ascii="Arial" w:hAnsi="Arial" w:cs="Arial"/>
          <w:color w:val="ED7D31" w:themeColor="accent2"/>
          <w:sz w:val="32"/>
          <w:szCs w:val="32"/>
        </w:rPr>
        <w:t>Requirements</w:t>
      </w:r>
    </w:p>
    <w:p w14:paraId="583EB9EE" w14:textId="5510547B" w:rsidR="002D0406" w:rsidRPr="00D4408E" w:rsidRDefault="002D0406" w:rsidP="0002629D">
      <w:pPr>
        <w:spacing w:afterLines="100" w:after="240"/>
        <w:rPr>
          <w:rFonts w:ascii="Arial" w:hAnsi="Arial" w:cs="Arial"/>
          <w:b/>
          <w:bCs/>
          <w:color w:val="000000" w:themeColor="text1"/>
        </w:rPr>
      </w:pPr>
      <w:r w:rsidRPr="00D4408E">
        <w:rPr>
          <w:rFonts w:ascii="Arial" w:hAnsi="Arial" w:cs="Arial"/>
          <w:b/>
          <w:bCs/>
          <w:color w:val="000000" w:themeColor="text1"/>
        </w:rPr>
        <w:t>ESSENTIAL REQUIREMENTS</w:t>
      </w:r>
    </w:p>
    <w:p w14:paraId="7EE70E5C" w14:textId="0D0C89B1" w:rsidR="0002629D" w:rsidRPr="00EB6662" w:rsidRDefault="0099142C" w:rsidP="00B41B30">
      <w:pPr>
        <w:pStyle w:val="ListParagraph"/>
        <w:numPr>
          <w:ilvl w:val="0"/>
          <w:numId w:val="6"/>
        </w:numPr>
        <w:spacing w:afterLines="100" w:after="240"/>
        <w:rPr>
          <w:rFonts w:ascii="Arial" w:hAnsi="Arial" w:cs="Arial"/>
          <w:color w:val="000000" w:themeColor="text1"/>
        </w:rPr>
      </w:pPr>
      <w:r w:rsidRPr="00EB6662">
        <w:rPr>
          <w:rFonts w:ascii="Arial" w:hAnsi="Arial" w:cs="Arial"/>
          <w:color w:val="000000" w:themeColor="text1"/>
        </w:rPr>
        <w:t>Current Registration</w:t>
      </w:r>
      <w:r w:rsidR="00643FC6" w:rsidRPr="00EB6662">
        <w:rPr>
          <w:rFonts w:ascii="Arial" w:hAnsi="Arial" w:cs="Arial"/>
          <w:color w:val="000000" w:themeColor="text1"/>
        </w:rPr>
        <w:t xml:space="preserve"> to work with vul</w:t>
      </w:r>
      <w:r w:rsidR="00FE1D28" w:rsidRPr="00EB6662">
        <w:rPr>
          <w:rFonts w:ascii="Arial" w:hAnsi="Arial" w:cs="Arial"/>
          <w:color w:val="000000" w:themeColor="text1"/>
        </w:rPr>
        <w:t>nerable people in Tasmania.</w:t>
      </w:r>
    </w:p>
    <w:p w14:paraId="350AF569" w14:textId="4AA16124" w:rsidR="00FE1D28" w:rsidRPr="00EB6662" w:rsidRDefault="00BC3EEA" w:rsidP="00B41B30">
      <w:pPr>
        <w:pStyle w:val="ListParagraph"/>
        <w:numPr>
          <w:ilvl w:val="0"/>
          <w:numId w:val="6"/>
        </w:numPr>
        <w:spacing w:afterLines="100" w:after="240"/>
        <w:rPr>
          <w:rFonts w:ascii="Arial" w:hAnsi="Arial" w:cs="Arial"/>
          <w:color w:val="ED7D31" w:themeColor="accent2"/>
        </w:rPr>
      </w:pPr>
      <w:r w:rsidRPr="00EB6662">
        <w:rPr>
          <w:rFonts w:ascii="Arial" w:hAnsi="Arial" w:cs="Arial"/>
          <w:color w:val="000000" w:themeColor="text1"/>
        </w:rPr>
        <w:t>Up to date with vaccination</w:t>
      </w:r>
      <w:r w:rsidR="00FE1D28" w:rsidRPr="00EB6662">
        <w:rPr>
          <w:rFonts w:ascii="Arial" w:hAnsi="Arial" w:cs="Arial"/>
          <w:color w:val="000000" w:themeColor="text1"/>
        </w:rPr>
        <w:t xml:space="preserve"> against COVID-19 or have an approved exemption</w:t>
      </w:r>
    </w:p>
    <w:p w14:paraId="7C4F6415" w14:textId="1DC1F7B8" w:rsidR="004B1C86" w:rsidRPr="00D4408E" w:rsidRDefault="004B1C86" w:rsidP="004B1C86">
      <w:pPr>
        <w:spacing w:afterLines="100" w:after="240"/>
        <w:rPr>
          <w:rFonts w:ascii="Arial" w:hAnsi="Arial" w:cs="Arial"/>
          <w:b/>
          <w:bCs/>
          <w:color w:val="000000" w:themeColor="text1"/>
        </w:rPr>
      </w:pPr>
      <w:r w:rsidRPr="00D4408E">
        <w:rPr>
          <w:rFonts w:ascii="Arial" w:hAnsi="Arial" w:cs="Arial"/>
          <w:b/>
          <w:bCs/>
          <w:color w:val="000000" w:themeColor="text1"/>
        </w:rPr>
        <w:t>DESIRABLE REQUIREMENTS</w:t>
      </w:r>
    </w:p>
    <w:p w14:paraId="1EC891A3" w14:textId="76761E3C" w:rsidR="00FB3787" w:rsidRPr="00122696" w:rsidRDefault="00122696" w:rsidP="00122696">
      <w:pPr>
        <w:pStyle w:val="ListParagraph"/>
        <w:numPr>
          <w:ilvl w:val="0"/>
          <w:numId w:val="9"/>
        </w:numPr>
        <w:spacing w:afterLines="100" w:after="240"/>
        <w:rPr>
          <w:rFonts w:ascii="Arial" w:hAnsi="Arial" w:cs="Arial"/>
          <w:color w:val="000000" w:themeColor="text1"/>
        </w:rPr>
      </w:pPr>
      <w:r w:rsidRPr="00122696">
        <w:rPr>
          <w:rFonts w:ascii="Arial" w:hAnsi="Arial" w:cs="Arial"/>
          <w:color w:val="000000" w:themeColor="text1"/>
        </w:rPr>
        <w:t>A relevant tertiary qualification.</w:t>
      </w:r>
    </w:p>
    <w:tbl>
      <w:tblPr>
        <w:tblStyle w:val="GridTable4-Accent5"/>
        <w:tblW w:w="9493" w:type="dxa"/>
        <w:tblInd w:w="-5"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Layout w:type="fixed"/>
        <w:tblLook w:val="0220" w:firstRow="1" w:lastRow="0" w:firstColumn="0" w:lastColumn="0" w:noHBand="1" w:noVBand="0"/>
      </w:tblPr>
      <w:tblGrid>
        <w:gridCol w:w="3681"/>
        <w:gridCol w:w="5812"/>
      </w:tblGrid>
      <w:tr w:rsidR="00964BE7" w:rsidRPr="003B24D3" w14:paraId="19069B6F" w14:textId="77777777" w:rsidTr="00A3350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681" w:type="dxa"/>
            <w:tcBorders>
              <w:top w:val="none" w:sz="0" w:space="0" w:color="auto"/>
              <w:left w:val="none" w:sz="0" w:space="0" w:color="auto"/>
              <w:bottom w:val="none" w:sz="0" w:space="0" w:color="auto"/>
              <w:right w:val="none" w:sz="0" w:space="0" w:color="auto"/>
            </w:tcBorders>
            <w:shd w:val="clear" w:color="auto" w:fill="auto"/>
            <w:vAlign w:val="center"/>
          </w:tcPr>
          <w:p w14:paraId="71E392D9" w14:textId="77777777" w:rsidR="00964BE7" w:rsidRPr="004B6620" w:rsidRDefault="00964BE7" w:rsidP="007B041E">
            <w:r>
              <w:rPr>
                <w:color w:val="auto"/>
              </w:rPr>
              <w:t>Team/Section</w:t>
            </w:r>
          </w:p>
        </w:tc>
        <w:tc>
          <w:tcPr>
            <w:tcW w:w="5812" w:type="dxa"/>
            <w:tcBorders>
              <w:top w:val="none" w:sz="0" w:space="0" w:color="auto"/>
              <w:left w:val="none" w:sz="0" w:space="0" w:color="auto"/>
              <w:bottom w:val="none" w:sz="0" w:space="0" w:color="auto"/>
              <w:right w:val="none" w:sz="0" w:space="0" w:color="auto"/>
            </w:tcBorders>
            <w:shd w:val="clear" w:color="auto" w:fill="auto"/>
            <w:vAlign w:val="center"/>
          </w:tcPr>
          <w:p w14:paraId="42859088" w14:textId="12520F5C" w:rsidR="00964BE7" w:rsidRPr="0007218F" w:rsidRDefault="00CE2680" w:rsidP="007B041E">
            <w:pPr>
              <w:spacing w:after="60"/>
              <w:cnfStyle w:val="100000000000" w:firstRow="1" w:lastRow="0" w:firstColumn="0" w:lastColumn="0" w:oddVBand="0" w:evenVBand="0" w:oddHBand="0" w:evenHBand="0" w:firstRowFirstColumn="0" w:firstRowLastColumn="0" w:lastRowFirstColumn="0" w:lastRowLastColumn="0"/>
              <w:rPr>
                <w:rFonts w:cs="Arial"/>
                <w:b w:val="0"/>
                <w:bCs w:val="0"/>
                <w:color w:val="auto"/>
              </w:rPr>
            </w:pPr>
            <w:r>
              <w:rPr>
                <w:rFonts w:cs="Arial"/>
                <w:b w:val="0"/>
                <w:bCs w:val="0"/>
                <w:color w:val="auto"/>
              </w:rPr>
              <w:t xml:space="preserve">Industrial Relations </w:t>
            </w:r>
          </w:p>
        </w:tc>
      </w:tr>
      <w:tr w:rsidR="00964BE7" w:rsidRPr="003B24D3" w14:paraId="7167D7A0"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2D85A5A0" w14:textId="77777777" w:rsidR="00964BE7" w:rsidRPr="006B2121" w:rsidRDefault="00964BE7" w:rsidP="007B041E">
            <w:pPr>
              <w:spacing w:after="60"/>
              <w:rPr>
                <w:rFonts w:cs="Arial"/>
                <w:b/>
              </w:rPr>
            </w:pPr>
            <w:r w:rsidRPr="006B2121">
              <w:rPr>
                <w:rFonts w:cs="Arial"/>
                <w:b/>
              </w:rPr>
              <w:t>Supervisor</w:t>
            </w:r>
          </w:p>
        </w:tc>
        <w:tc>
          <w:tcPr>
            <w:tcW w:w="5812" w:type="dxa"/>
            <w:shd w:val="clear" w:color="auto" w:fill="auto"/>
            <w:vAlign w:val="center"/>
          </w:tcPr>
          <w:p w14:paraId="7B2FBCB8" w14:textId="779AB45F" w:rsidR="00964BE7" w:rsidRPr="003B24D3" w:rsidRDefault="00CE2680" w:rsidP="007B041E">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Industrial Relations Manager</w:t>
            </w:r>
          </w:p>
        </w:tc>
      </w:tr>
      <w:tr w:rsidR="00964BE7" w:rsidRPr="003B24D3" w14:paraId="53D9D2A1"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37C80DD6" w14:textId="77777777" w:rsidR="00964BE7" w:rsidRPr="006B2121" w:rsidRDefault="00964BE7" w:rsidP="007B041E">
            <w:pPr>
              <w:spacing w:after="60"/>
              <w:rPr>
                <w:rFonts w:cs="Arial"/>
                <w:b/>
              </w:rPr>
            </w:pPr>
            <w:r w:rsidRPr="006B2121">
              <w:rPr>
                <w:rFonts w:cs="Arial"/>
                <w:b/>
              </w:rPr>
              <w:t>Award/Agreement</w:t>
            </w:r>
          </w:p>
        </w:tc>
        <w:tc>
          <w:tcPr>
            <w:tcW w:w="5812" w:type="dxa"/>
            <w:shd w:val="clear" w:color="auto" w:fill="auto"/>
            <w:vAlign w:val="center"/>
          </w:tcPr>
          <w:p w14:paraId="10C79633" w14:textId="64C554A1" w:rsidR="00964BE7" w:rsidRPr="003B24D3" w:rsidRDefault="00B526D8" w:rsidP="007B041E">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rPr>
              <w:t>Educational Services (Post Secondary Education) Award 2020</w:t>
            </w:r>
          </w:p>
        </w:tc>
      </w:tr>
      <w:tr w:rsidR="00964BE7" w:rsidRPr="003B24D3" w14:paraId="03081880" w14:textId="77777777" w:rsidTr="001A23DF">
        <w:trPr>
          <w:trHeight w:val="337"/>
        </w:trPr>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66725BDA" w14:textId="77777777" w:rsidR="00964BE7" w:rsidRPr="001A23DF" w:rsidRDefault="00964BE7" w:rsidP="007B041E">
            <w:pPr>
              <w:spacing w:afterLines="60" w:after="144"/>
              <w:rPr>
                <w:rFonts w:cstheme="minorHAnsi"/>
                <w:b/>
              </w:rPr>
            </w:pPr>
            <w:r w:rsidRPr="001A23DF">
              <w:rPr>
                <w:rFonts w:cstheme="minorHAnsi"/>
                <w:b/>
              </w:rPr>
              <w:t>Classification</w:t>
            </w:r>
          </w:p>
        </w:tc>
        <w:tc>
          <w:tcPr>
            <w:tcW w:w="5812" w:type="dxa"/>
            <w:shd w:val="clear" w:color="auto" w:fill="auto"/>
            <w:vAlign w:val="center"/>
          </w:tcPr>
          <w:p w14:paraId="4C3AB394" w14:textId="577F9FCB" w:rsidR="00964BE7" w:rsidRPr="001A23DF" w:rsidRDefault="001A23DF" w:rsidP="001A23DF">
            <w:pPr>
              <w:cnfStyle w:val="000000000000" w:firstRow="0" w:lastRow="0" w:firstColumn="0" w:lastColumn="0" w:oddVBand="0" w:evenVBand="0" w:oddHBand="0" w:evenHBand="0" w:firstRowFirstColumn="0" w:firstRowLastColumn="0" w:lastRowFirstColumn="0" w:lastRowLastColumn="0"/>
            </w:pPr>
            <w:r w:rsidRPr="001A23DF">
              <w:t>Grade 4 Point 3</w:t>
            </w:r>
            <w:r w:rsidR="008374A3">
              <w:t xml:space="preserve"> </w:t>
            </w:r>
          </w:p>
        </w:tc>
      </w:tr>
      <w:tr w:rsidR="00964BE7" w:rsidRPr="003B24D3" w14:paraId="31D90E66"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68A090E8" w14:textId="77777777" w:rsidR="00964BE7" w:rsidRPr="006B2121" w:rsidRDefault="00964BE7" w:rsidP="007B041E">
            <w:pPr>
              <w:spacing w:after="60"/>
              <w:rPr>
                <w:rFonts w:cs="Arial"/>
                <w:b/>
                <w:bCs/>
              </w:rPr>
            </w:pPr>
            <w:r w:rsidRPr="006B2121">
              <w:rPr>
                <w:rFonts w:cs="Arial"/>
                <w:b/>
              </w:rPr>
              <w:t>Employment Conditions</w:t>
            </w:r>
          </w:p>
        </w:tc>
        <w:tc>
          <w:tcPr>
            <w:tcW w:w="5812" w:type="dxa"/>
            <w:shd w:val="clear" w:color="auto" w:fill="auto"/>
            <w:vAlign w:val="center"/>
          </w:tcPr>
          <w:p w14:paraId="72E40D24" w14:textId="4099258C" w:rsidR="00964BE7" w:rsidRPr="003B24D3" w:rsidRDefault="00964BE7" w:rsidP="007B041E">
            <w:pPr>
              <w:spacing w:after="60"/>
              <w:cnfStyle w:val="000000000000" w:firstRow="0" w:lastRow="0" w:firstColumn="0" w:lastColumn="0" w:oddVBand="0" w:evenVBand="0" w:oddHBand="0" w:evenHBand="0" w:firstRowFirstColumn="0" w:firstRowLastColumn="0" w:lastRowFirstColumn="0" w:lastRowLastColumn="0"/>
              <w:rPr>
                <w:rFonts w:cs="Arial"/>
              </w:rPr>
            </w:pPr>
            <w:r>
              <w:rPr>
                <w:rFonts w:cs="Arial"/>
                <w:bCs/>
              </w:rPr>
              <w:t>Ongoing</w:t>
            </w:r>
            <w:r w:rsidRPr="003B24D3">
              <w:rPr>
                <w:rFonts w:cs="Arial"/>
                <w:bCs/>
              </w:rPr>
              <w:t>, full</w:t>
            </w:r>
            <w:r>
              <w:rPr>
                <w:rFonts w:cs="Arial"/>
                <w:bCs/>
              </w:rPr>
              <w:t>/part-time</w:t>
            </w:r>
            <w:r w:rsidRPr="003B24D3">
              <w:rPr>
                <w:rFonts w:cs="Arial"/>
                <w:bCs/>
              </w:rPr>
              <w:t xml:space="preserve"> time, </w:t>
            </w:r>
            <w:r w:rsidR="004D1ECA">
              <w:rPr>
                <w:rFonts w:cs="Arial"/>
                <w:bCs/>
              </w:rPr>
              <w:t xml:space="preserve">76 </w:t>
            </w:r>
            <w:r w:rsidRPr="003B24D3">
              <w:rPr>
                <w:rFonts w:cs="Arial"/>
                <w:bCs/>
              </w:rPr>
              <w:t>hours per fortnight, 52 weeks per year including 4 weeks annual leave.</w:t>
            </w:r>
          </w:p>
        </w:tc>
      </w:tr>
      <w:tr w:rsidR="00964BE7" w:rsidRPr="003B24D3" w14:paraId="777F120F"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6F0A1D51" w14:textId="77777777" w:rsidR="00964BE7" w:rsidRPr="006B2121" w:rsidRDefault="00964BE7" w:rsidP="007B041E">
            <w:pPr>
              <w:spacing w:after="60"/>
              <w:rPr>
                <w:rFonts w:cs="Arial"/>
                <w:b/>
              </w:rPr>
            </w:pPr>
            <w:r w:rsidRPr="006B2121">
              <w:rPr>
                <w:rFonts w:cs="Arial"/>
                <w:b/>
              </w:rPr>
              <w:t>Location</w:t>
            </w:r>
          </w:p>
        </w:tc>
        <w:tc>
          <w:tcPr>
            <w:tcW w:w="5812" w:type="dxa"/>
            <w:shd w:val="clear" w:color="auto" w:fill="auto"/>
            <w:vAlign w:val="center"/>
          </w:tcPr>
          <w:p w14:paraId="7213AA74" w14:textId="3EFE23B2" w:rsidR="00964BE7" w:rsidRPr="003B24D3" w:rsidRDefault="004B1D49" w:rsidP="007B041E">
            <w:pPr>
              <w:spacing w:after="60"/>
              <w:cnfStyle w:val="000000000000" w:firstRow="0" w:lastRow="0" w:firstColumn="0" w:lastColumn="0" w:oddVBand="0" w:evenVBand="0" w:oddHBand="0" w:evenHBand="0" w:firstRowFirstColumn="0" w:firstRowLastColumn="0" w:lastRowFirstColumn="0" w:lastRowLastColumn="0"/>
              <w:rPr>
                <w:rFonts w:cs="Arial"/>
                <w:bCs/>
              </w:rPr>
            </w:pPr>
            <w:r>
              <w:rPr>
                <w:rFonts w:cs="Arial"/>
                <w:bCs/>
              </w:rPr>
              <w:t>Statewide</w:t>
            </w:r>
          </w:p>
        </w:tc>
      </w:tr>
      <w:tr w:rsidR="00094008" w:rsidRPr="003B24D3" w14:paraId="751B8F0C" w14:textId="77777777" w:rsidTr="00A33504">
        <w:tc>
          <w:tcPr>
            <w:cnfStyle w:val="000010000000" w:firstRow="0" w:lastRow="0" w:firstColumn="0" w:lastColumn="0" w:oddVBand="1" w:evenVBand="0" w:oddHBand="0" w:evenHBand="0" w:firstRowFirstColumn="0" w:firstRowLastColumn="0" w:lastRowFirstColumn="0" w:lastRowLastColumn="0"/>
            <w:tcW w:w="3681" w:type="dxa"/>
            <w:shd w:val="clear" w:color="auto" w:fill="auto"/>
            <w:vAlign w:val="center"/>
          </w:tcPr>
          <w:p w14:paraId="7932A078" w14:textId="45B8309A" w:rsidR="00094008" w:rsidRPr="006B2121" w:rsidRDefault="00094008" w:rsidP="007B041E">
            <w:pPr>
              <w:spacing w:after="60"/>
              <w:rPr>
                <w:rFonts w:cs="Arial"/>
                <w:b/>
              </w:rPr>
            </w:pPr>
            <w:r>
              <w:rPr>
                <w:rFonts w:cs="Arial"/>
                <w:b/>
              </w:rPr>
              <w:t xml:space="preserve">Approved </w:t>
            </w:r>
          </w:p>
        </w:tc>
        <w:tc>
          <w:tcPr>
            <w:tcW w:w="5812" w:type="dxa"/>
            <w:shd w:val="clear" w:color="auto" w:fill="auto"/>
            <w:vAlign w:val="center"/>
          </w:tcPr>
          <w:p w14:paraId="26430B77" w14:textId="45F8013B" w:rsidR="00094008" w:rsidRPr="003B24D3" w:rsidRDefault="004D1ECA" w:rsidP="007B041E">
            <w:pPr>
              <w:spacing w:after="60"/>
              <w:cnfStyle w:val="000000000000" w:firstRow="0" w:lastRow="0" w:firstColumn="0" w:lastColumn="0" w:oddVBand="0" w:evenVBand="0" w:oddHBand="0" w:evenHBand="0" w:firstRowFirstColumn="0" w:firstRowLastColumn="0" w:lastRowFirstColumn="0" w:lastRowLastColumn="0"/>
              <w:rPr>
                <w:rFonts w:cs="Arial"/>
                <w:bCs/>
              </w:rPr>
            </w:pPr>
            <w:r w:rsidRPr="00A72494">
              <w:rPr>
                <w:noProof/>
                <w:lang w:eastAsia="en-AU"/>
              </w:rPr>
              <w:drawing>
                <wp:anchor distT="0" distB="0" distL="114300" distR="114300" simplePos="0" relativeHeight="251659264" behindDoc="0" locked="0" layoutInCell="1" allowOverlap="1" wp14:anchorId="56541D42" wp14:editId="792FD175">
                  <wp:simplePos x="0" y="0"/>
                  <wp:positionH relativeFrom="margin">
                    <wp:posOffset>15240</wp:posOffset>
                  </wp:positionH>
                  <wp:positionV relativeFrom="paragraph">
                    <wp:posOffset>-38100</wp:posOffset>
                  </wp:positionV>
                  <wp:extent cx="570230" cy="419100"/>
                  <wp:effectExtent l="0" t="0" r="127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570230" cy="419100"/>
                          </a:xfrm>
                          <a:prstGeom prst="rect">
                            <a:avLst/>
                          </a:prstGeom>
                        </pic:spPr>
                      </pic:pic>
                    </a:graphicData>
                  </a:graphic>
                  <wp14:sizeRelH relativeFrom="page">
                    <wp14:pctWidth>0</wp14:pctWidth>
                  </wp14:sizeRelH>
                  <wp14:sizeRelV relativeFrom="page">
                    <wp14:pctHeight>0</wp14:pctHeight>
                  </wp14:sizeRelV>
                </wp:anchor>
              </w:drawing>
            </w:r>
          </w:p>
        </w:tc>
      </w:tr>
    </w:tbl>
    <w:p w14:paraId="1ADC7EFB" w14:textId="77777777" w:rsidR="004B1C86" w:rsidRPr="004B1C86" w:rsidRDefault="004B1C86" w:rsidP="004B1C86">
      <w:pPr>
        <w:spacing w:afterLines="100" w:after="240"/>
        <w:rPr>
          <w:rFonts w:ascii="Arial" w:hAnsi="Arial" w:cs="Arial"/>
          <w:color w:val="000000" w:themeColor="text1"/>
          <w:sz w:val="20"/>
          <w:szCs w:val="20"/>
        </w:rPr>
      </w:pPr>
    </w:p>
    <w:sectPr w:rsidR="004B1C86" w:rsidRPr="004B1C86" w:rsidSect="00641837">
      <w:headerReference w:type="even" r:id="rId11"/>
      <w:headerReference w:type="default" r:id="rId12"/>
      <w:footerReference w:type="even" r:id="rId13"/>
      <w:footerReference w:type="default" r:id="rId14"/>
      <w:headerReference w:type="first" r:id="rId15"/>
      <w:footerReference w:type="first" r:id="rId16"/>
      <w:pgSz w:w="11906" w:h="16838"/>
      <w:pgMar w:top="2835"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BD766" w14:textId="77777777" w:rsidR="006F165A" w:rsidRDefault="006F165A" w:rsidP="00052508">
      <w:r>
        <w:separator/>
      </w:r>
    </w:p>
  </w:endnote>
  <w:endnote w:type="continuationSeparator" w:id="0">
    <w:p w14:paraId="72E32163" w14:textId="77777777" w:rsidR="006F165A" w:rsidRDefault="006F165A" w:rsidP="00052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ap">
    <w:altName w:val="Calibri"/>
    <w:charset w:val="4D"/>
    <w:family w:val="swiss"/>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201903"/>
      <w:docPartObj>
        <w:docPartGallery w:val="Page Numbers (Bottom of Page)"/>
        <w:docPartUnique/>
      </w:docPartObj>
    </w:sdtPr>
    <w:sdtEndPr>
      <w:rPr>
        <w:rStyle w:val="PageNumber"/>
      </w:rPr>
    </w:sdtEndPr>
    <w:sdtContent>
      <w:p w14:paraId="0F47FCA0" w14:textId="144D9CBF" w:rsidR="008F542D" w:rsidRDefault="008F542D" w:rsidP="00D07B4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30921DA" w14:textId="77777777" w:rsidR="008F542D" w:rsidRDefault="008F542D" w:rsidP="008F542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sap" w:hAnsi="Asap"/>
        <w:sz w:val="14"/>
        <w:szCs w:val="14"/>
      </w:rPr>
      <w:id w:val="-381100375"/>
      <w:docPartObj>
        <w:docPartGallery w:val="Page Numbers (Bottom of Page)"/>
        <w:docPartUnique/>
      </w:docPartObj>
    </w:sdtPr>
    <w:sdtEndPr>
      <w:rPr>
        <w:rStyle w:val="PageNumber"/>
      </w:rPr>
    </w:sdtEndPr>
    <w:sdtContent>
      <w:p w14:paraId="4135A1AA" w14:textId="2E52FE23" w:rsidR="008F542D" w:rsidRPr="001E0AE8" w:rsidRDefault="001E0AE8" w:rsidP="001E0AE8">
        <w:pPr>
          <w:pStyle w:val="Footer"/>
          <w:framePr w:w="9190" w:wrap="none" w:vAnchor="text" w:hAnchor="page" w:x="1382" w:y="430"/>
          <w:jc w:val="center"/>
          <w:rPr>
            <w:rStyle w:val="PageNumber"/>
            <w:rFonts w:ascii="Asap" w:hAnsi="Asap"/>
            <w:sz w:val="14"/>
            <w:szCs w:val="14"/>
          </w:rPr>
        </w:pPr>
        <w:r w:rsidRPr="001E0AE8">
          <w:rPr>
            <w:rStyle w:val="PageNumber"/>
            <w:rFonts w:ascii="Asap" w:hAnsi="Asap"/>
            <w:sz w:val="14"/>
            <w:szCs w:val="14"/>
          </w:rPr>
          <w:t xml:space="preserve">POSITION DESCRIPTION     |     MONTH 2022     |     PAGE </w:t>
        </w:r>
        <w:r w:rsidR="008F542D" w:rsidRPr="001E0AE8">
          <w:rPr>
            <w:rStyle w:val="PageNumber"/>
            <w:rFonts w:ascii="Asap" w:hAnsi="Asap"/>
            <w:sz w:val="14"/>
            <w:szCs w:val="14"/>
          </w:rPr>
          <w:fldChar w:fldCharType="begin"/>
        </w:r>
        <w:r w:rsidR="008F542D" w:rsidRPr="001E0AE8">
          <w:rPr>
            <w:rStyle w:val="PageNumber"/>
            <w:rFonts w:ascii="Asap" w:hAnsi="Asap"/>
            <w:sz w:val="14"/>
            <w:szCs w:val="14"/>
          </w:rPr>
          <w:instrText xml:space="preserve"> PAGE </w:instrText>
        </w:r>
        <w:r w:rsidR="008F542D" w:rsidRPr="001E0AE8">
          <w:rPr>
            <w:rStyle w:val="PageNumber"/>
            <w:rFonts w:ascii="Asap" w:hAnsi="Asap"/>
            <w:sz w:val="14"/>
            <w:szCs w:val="14"/>
          </w:rPr>
          <w:fldChar w:fldCharType="separate"/>
        </w:r>
        <w:r w:rsidRPr="001E0AE8">
          <w:rPr>
            <w:rStyle w:val="PageNumber"/>
            <w:rFonts w:ascii="Asap" w:hAnsi="Asap"/>
            <w:noProof/>
            <w:sz w:val="14"/>
            <w:szCs w:val="14"/>
          </w:rPr>
          <w:t>2</w:t>
        </w:r>
        <w:r w:rsidR="008F542D" w:rsidRPr="001E0AE8">
          <w:rPr>
            <w:rStyle w:val="PageNumber"/>
            <w:rFonts w:ascii="Asap" w:hAnsi="Asap"/>
            <w:sz w:val="14"/>
            <w:szCs w:val="14"/>
          </w:rPr>
          <w:fldChar w:fldCharType="end"/>
        </w:r>
      </w:p>
    </w:sdtContent>
  </w:sdt>
  <w:p w14:paraId="0B8F04E0" w14:textId="69672F55" w:rsidR="00052508" w:rsidRPr="006C02FA" w:rsidRDefault="00052508" w:rsidP="008F542D">
    <w:pPr>
      <w:pStyle w:val="Footer"/>
      <w:ind w:right="360"/>
      <w:jc w:val="right"/>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sap" w:hAnsi="Asap"/>
        <w:sz w:val="14"/>
        <w:szCs w:val="14"/>
      </w:rPr>
      <w:id w:val="697742769"/>
      <w:docPartObj>
        <w:docPartGallery w:val="Page Numbers (Bottom of Page)"/>
        <w:docPartUnique/>
      </w:docPartObj>
    </w:sdtPr>
    <w:sdtEndPr>
      <w:rPr>
        <w:rStyle w:val="PageNumber"/>
      </w:rPr>
    </w:sdtEndPr>
    <w:sdtContent>
      <w:p w14:paraId="4D1EB662" w14:textId="77777777" w:rsidR="0002770D" w:rsidRPr="001E0AE8" w:rsidRDefault="0002770D" w:rsidP="0002770D">
        <w:pPr>
          <w:pStyle w:val="Footer"/>
          <w:framePr w:w="9190" w:wrap="none" w:vAnchor="text" w:hAnchor="page" w:x="1382" w:y="525"/>
          <w:jc w:val="center"/>
          <w:rPr>
            <w:rStyle w:val="PageNumber"/>
            <w:rFonts w:ascii="Asap" w:hAnsi="Asap"/>
            <w:sz w:val="14"/>
            <w:szCs w:val="14"/>
          </w:rPr>
        </w:pPr>
        <w:r w:rsidRPr="001E0AE8">
          <w:rPr>
            <w:rStyle w:val="PageNumber"/>
            <w:rFonts w:ascii="Asap" w:hAnsi="Asap"/>
            <w:sz w:val="14"/>
            <w:szCs w:val="14"/>
          </w:rPr>
          <w:t xml:space="preserve">POSITION DESCRIPTION     |     MONTH 2022     |     PAGE </w:t>
        </w:r>
        <w:r w:rsidRPr="001E0AE8">
          <w:rPr>
            <w:rStyle w:val="PageNumber"/>
            <w:rFonts w:ascii="Asap" w:hAnsi="Asap"/>
            <w:sz w:val="14"/>
            <w:szCs w:val="14"/>
          </w:rPr>
          <w:fldChar w:fldCharType="begin"/>
        </w:r>
        <w:r w:rsidRPr="001E0AE8">
          <w:rPr>
            <w:rStyle w:val="PageNumber"/>
            <w:rFonts w:ascii="Asap" w:hAnsi="Asap"/>
            <w:sz w:val="14"/>
            <w:szCs w:val="14"/>
          </w:rPr>
          <w:instrText xml:space="preserve"> PAGE </w:instrText>
        </w:r>
        <w:r w:rsidRPr="001E0AE8">
          <w:rPr>
            <w:rStyle w:val="PageNumber"/>
            <w:rFonts w:ascii="Asap" w:hAnsi="Asap"/>
            <w:sz w:val="14"/>
            <w:szCs w:val="14"/>
          </w:rPr>
          <w:fldChar w:fldCharType="separate"/>
        </w:r>
        <w:r>
          <w:rPr>
            <w:rStyle w:val="PageNumber"/>
            <w:rFonts w:ascii="Asap" w:hAnsi="Asap"/>
            <w:sz w:val="14"/>
            <w:szCs w:val="14"/>
          </w:rPr>
          <w:t>2</w:t>
        </w:r>
        <w:r w:rsidRPr="001E0AE8">
          <w:rPr>
            <w:rStyle w:val="PageNumber"/>
            <w:rFonts w:ascii="Asap" w:hAnsi="Asap"/>
            <w:sz w:val="14"/>
            <w:szCs w:val="14"/>
          </w:rPr>
          <w:fldChar w:fldCharType="end"/>
        </w:r>
      </w:p>
    </w:sdtContent>
  </w:sdt>
  <w:p w14:paraId="51897DC9" w14:textId="77777777" w:rsidR="0002770D" w:rsidRPr="0002770D" w:rsidRDefault="0002770D" w:rsidP="0002770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18672" w14:textId="77777777" w:rsidR="006F165A" w:rsidRDefault="006F165A" w:rsidP="00052508">
      <w:r>
        <w:separator/>
      </w:r>
    </w:p>
  </w:footnote>
  <w:footnote w:type="continuationSeparator" w:id="0">
    <w:p w14:paraId="5CB82A55" w14:textId="77777777" w:rsidR="006F165A" w:rsidRDefault="006F165A" w:rsidP="00052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6491D" w14:textId="77777777" w:rsidR="00232154" w:rsidRDefault="002321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F91B9" w14:textId="79897004" w:rsidR="00842AB7" w:rsidRDefault="00842AB7">
    <w:pPr>
      <w:pStyle w:val="Header"/>
    </w:pPr>
    <w:r>
      <w:rPr>
        <w:noProof/>
      </w:rPr>
      <w:drawing>
        <wp:anchor distT="0" distB="0" distL="114300" distR="114300" simplePos="0" relativeHeight="251660288" behindDoc="1" locked="0" layoutInCell="1" allowOverlap="1" wp14:anchorId="289B3EA5" wp14:editId="396089CB">
          <wp:simplePos x="0" y="0"/>
          <wp:positionH relativeFrom="column">
            <wp:posOffset>-709602</wp:posOffset>
          </wp:positionH>
          <wp:positionV relativeFrom="paragraph">
            <wp:posOffset>-440055</wp:posOffset>
          </wp:positionV>
          <wp:extent cx="7538238" cy="10654887"/>
          <wp:effectExtent l="0" t="0" r="5715"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38238" cy="10654887"/>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7A724" w14:textId="77777777" w:rsidR="00842AB7" w:rsidRDefault="00842AB7">
    <w:pPr>
      <w:pStyle w:val="Header"/>
    </w:pPr>
    <w:r>
      <w:rPr>
        <w:noProof/>
      </w:rPr>
      <w:drawing>
        <wp:anchor distT="0" distB="0" distL="114300" distR="114300" simplePos="0" relativeHeight="251659264" behindDoc="1" locked="0" layoutInCell="1" allowOverlap="1" wp14:anchorId="5E6324C3" wp14:editId="4462BA0C">
          <wp:simplePos x="0" y="0"/>
          <wp:positionH relativeFrom="column">
            <wp:posOffset>-710258</wp:posOffset>
          </wp:positionH>
          <wp:positionV relativeFrom="page">
            <wp:posOffset>1</wp:posOffset>
          </wp:positionV>
          <wp:extent cx="7530462" cy="10643896"/>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0462" cy="1064389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0EF81C"/>
    <w:lvl w:ilvl="0">
      <w:start w:val="1"/>
      <w:numFmt w:val="decimal"/>
      <w:pStyle w:val="ListNumber"/>
      <w:lvlText w:val="%1."/>
      <w:lvlJc w:val="left"/>
      <w:pPr>
        <w:tabs>
          <w:tab w:val="num" w:pos="360"/>
        </w:tabs>
        <w:ind w:left="360" w:hanging="360"/>
      </w:pPr>
    </w:lvl>
  </w:abstractNum>
  <w:abstractNum w:abstractNumId="1" w15:restartNumberingAfterBreak="0">
    <w:nsid w:val="036C6BD7"/>
    <w:multiLevelType w:val="hybridMultilevel"/>
    <w:tmpl w:val="5F3A9F40"/>
    <w:lvl w:ilvl="0" w:tplc="B7E414C4">
      <w:start w:val="1"/>
      <w:numFmt w:val="bullet"/>
      <w:lvlText w:val=""/>
      <w:lvlJc w:val="left"/>
      <w:pPr>
        <w:ind w:left="284" w:hanging="284"/>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B60065"/>
    <w:multiLevelType w:val="hybridMultilevel"/>
    <w:tmpl w:val="B91C0AA4"/>
    <w:lvl w:ilvl="0" w:tplc="FFFFFFFF">
      <w:start w:val="1"/>
      <w:numFmt w:val="decimal"/>
      <w:lvlText w:val="%1."/>
      <w:lvlJc w:val="left"/>
      <w:pPr>
        <w:tabs>
          <w:tab w:val="num" w:pos="363"/>
        </w:tabs>
        <w:ind w:left="363" w:hanging="360"/>
      </w:pPr>
    </w:lvl>
    <w:lvl w:ilvl="1" w:tplc="0C090019" w:tentative="1">
      <w:start w:val="1"/>
      <w:numFmt w:val="lowerLetter"/>
      <w:lvlText w:val="%2."/>
      <w:lvlJc w:val="left"/>
      <w:pPr>
        <w:tabs>
          <w:tab w:val="num" w:pos="1083"/>
        </w:tabs>
        <w:ind w:left="1083" w:hanging="360"/>
      </w:pPr>
    </w:lvl>
    <w:lvl w:ilvl="2" w:tplc="0C09001B" w:tentative="1">
      <w:start w:val="1"/>
      <w:numFmt w:val="lowerRoman"/>
      <w:lvlText w:val="%3."/>
      <w:lvlJc w:val="right"/>
      <w:pPr>
        <w:tabs>
          <w:tab w:val="num" w:pos="1803"/>
        </w:tabs>
        <w:ind w:left="1803" w:hanging="180"/>
      </w:pPr>
    </w:lvl>
    <w:lvl w:ilvl="3" w:tplc="0C09000F" w:tentative="1">
      <w:start w:val="1"/>
      <w:numFmt w:val="decimal"/>
      <w:lvlText w:val="%4."/>
      <w:lvlJc w:val="left"/>
      <w:pPr>
        <w:tabs>
          <w:tab w:val="num" w:pos="2523"/>
        </w:tabs>
        <w:ind w:left="2523" w:hanging="360"/>
      </w:pPr>
    </w:lvl>
    <w:lvl w:ilvl="4" w:tplc="0C090019" w:tentative="1">
      <w:start w:val="1"/>
      <w:numFmt w:val="lowerLetter"/>
      <w:lvlText w:val="%5."/>
      <w:lvlJc w:val="left"/>
      <w:pPr>
        <w:tabs>
          <w:tab w:val="num" w:pos="3243"/>
        </w:tabs>
        <w:ind w:left="3243" w:hanging="360"/>
      </w:pPr>
    </w:lvl>
    <w:lvl w:ilvl="5" w:tplc="0C09001B" w:tentative="1">
      <w:start w:val="1"/>
      <w:numFmt w:val="lowerRoman"/>
      <w:lvlText w:val="%6."/>
      <w:lvlJc w:val="right"/>
      <w:pPr>
        <w:tabs>
          <w:tab w:val="num" w:pos="3963"/>
        </w:tabs>
        <w:ind w:left="3963" w:hanging="180"/>
      </w:pPr>
    </w:lvl>
    <w:lvl w:ilvl="6" w:tplc="0C09000F" w:tentative="1">
      <w:start w:val="1"/>
      <w:numFmt w:val="decimal"/>
      <w:lvlText w:val="%7."/>
      <w:lvlJc w:val="left"/>
      <w:pPr>
        <w:tabs>
          <w:tab w:val="num" w:pos="4683"/>
        </w:tabs>
        <w:ind w:left="4683" w:hanging="360"/>
      </w:pPr>
    </w:lvl>
    <w:lvl w:ilvl="7" w:tplc="0C090019" w:tentative="1">
      <w:start w:val="1"/>
      <w:numFmt w:val="lowerLetter"/>
      <w:lvlText w:val="%8."/>
      <w:lvlJc w:val="left"/>
      <w:pPr>
        <w:tabs>
          <w:tab w:val="num" w:pos="5403"/>
        </w:tabs>
        <w:ind w:left="5403" w:hanging="360"/>
      </w:pPr>
    </w:lvl>
    <w:lvl w:ilvl="8" w:tplc="0C09001B" w:tentative="1">
      <w:start w:val="1"/>
      <w:numFmt w:val="lowerRoman"/>
      <w:lvlText w:val="%9."/>
      <w:lvlJc w:val="right"/>
      <w:pPr>
        <w:tabs>
          <w:tab w:val="num" w:pos="6123"/>
        </w:tabs>
        <w:ind w:left="6123" w:hanging="180"/>
      </w:pPr>
    </w:lvl>
  </w:abstractNum>
  <w:abstractNum w:abstractNumId="3" w15:restartNumberingAfterBreak="0">
    <w:nsid w:val="278D18AB"/>
    <w:multiLevelType w:val="hybridMultilevel"/>
    <w:tmpl w:val="36E0BA3A"/>
    <w:lvl w:ilvl="0" w:tplc="4186044C">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C724DD2"/>
    <w:multiLevelType w:val="hybridMultilevel"/>
    <w:tmpl w:val="4D24C6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40677A1C"/>
    <w:multiLevelType w:val="hybridMultilevel"/>
    <w:tmpl w:val="B73ACE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C6E59BE"/>
    <w:multiLevelType w:val="hybridMultilevel"/>
    <w:tmpl w:val="45B0E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E160BD"/>
    <w:multiLevelType w:val="hybridMultilevel"/>
    <w:tmpl w:val="49C6AB0A"/>
    <w:lvl w:ilvl="0" w:tplc="82B01F68">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4FF6534"/>
    <w:multiLevelType w:val="hybridMultilevel"/>
    <w:tmpl w:val="DEA4B598"/>
    <w:lvl w:ilvl="0" w:tplc="D138FC8A">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8"/>
  </w:num>
  <w:num w:numId="3">
    <w:abstractNumId w:val="7"/>
  </w:num>
  <w:num w:numId="4">
    <w:abstractNumId w:val="3"/>
  </w:num>
  <w:num w:numId="5">
    <w:abstractNumId w:val="6"/>
  </w:num>
  <w:num w:numId="6">
    <w:abstractNumId w:val="1"/>
  </w:num>
  <w:num w:numId="7">
    <w:abstractNumId w:val="2"/>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954"/>
    <w:rsid w:val="0002629D"/>
    <w:rsid w:val="00026875"/>
    <w:rsid w:val="0002770D"/>
    <w:rsid w:val="00052508"/>
    <w:rsid w:val="00094008"/>
    <w:rsid w:val="000E466B"/>
    <w:rsid w:val="000F736E"/>
    <w:rsid w:val="001026F2"/>
    <w:rsid w:val="00122696"/>
    <w:rsid w:val="00126BD2"/>
    <w:rsid w:val="001348EF"/>
    <w:rsid w:val="00167CEE"/>
    <w:rsid w:val="001A23DF"/>
    <w:rsid w:val="001B4708"/>
    <w:rsid w:val="001C6135"/>
    <w:rsid w:val="001E0AE8"/>
    <w:rsid w:val="00205A76"/>
    <w:rsid w:val="00222AC2"/>
    <w:rsid w:val="00232154"/>
    <w:rsid w:val="00232F6F"/>
    <w:rsid w:val="00244690"/>
    <w:rsid w:val="00266A12"/>
    <w:rsid w:val="002755D3"/>
    <w:rsid w:val="00281C2B"/>
    <w:rsid w:val="002943A9"/>
    <w:rsid w:val="002B54E4"/>
    <w:rsid w:val="002D0406"/>
    <w:rsid w:val="002E1761"/>
    <w:rsid w:val="002F44D6"/>
    <w:rsid w:val="00303646"/>
    <w:rsid w:val="003261BD"/>
    <w:rsid w:val="00366954"/>
    <w:rsid w:val="00397A01"/>
    <w:rsid w:val="003A1870"/>
    <w:rsid w:val="003B522F"/>
    <w:rsid w:val="003D65C1"/>
    <w:rsid w:val="003E6495"/>
    <w:rsid w:val="00403DC6"/>
    <w:rsid w:val="004068AB"/>
    <w:rsid w:val="00415E86"/>
    <w:rsid w:val="0049667E"/>
    <w:rsid w:val="004B1C86"/>
    <w:rsid w:val="004B1D49"/>
    <w:rsid w:val="004D1ECA"/>
    <w:rsid w:val="004F5BF6"/>
    <w:rsid w:val="005072C1"/>
    <w:rsid w:val="00510102"/>
    <w:rsid w:val="005174FA"/>
    <w:rsid w:val="005411D6"/>
    <w:rsid w:val="00582109"/>
    <w:rsid w:val="00641837"/>
    <w:rsid w:val="00643FC6"/>
    <w:rsid w:val="0068464C"/>
    <w:rsid w:val="0069450C"/>
    <w:rsid w:val="006A0277"/>
    <w:rsid w:val="006A2E4D"/>
    <w:rsid w:val="006B52B3"/>
    <w:rsid w:val="006C02FA"/>
    <w:rsid w:val="006F165A"/>
    <w:rsid w:val="007272FE"/>
    <w:rsid w:val="00740B21"/>
    <w:rsid w:val="00740C5F"/>
    <w:rsid w:val="007B6A98"/>
    <w:rsid w:val="00812A7C"/>
    <w:rsid w:val="008374A3"/>
    <w:rsid w:val="00842AB7"/>
    <w:rsid w:val="00897905"/>
    <w:rsid w:val="008A0310"/>
    <w:rsid w:val="008B361C"/>
    <w:rsid w:val="008C2022"/>
    <w:rsid w:val="008D493F"/>
    <w:rsid w:val="008D69F4"/>
    <w:rsid w:val="008E7D0A"/>
    <w:rsid w:val="008E7F82"/>
    <w:rsid w:val="008F542D"/>
    <w:rsid w:val="009140B2"/>
    <w:rsid w:val="00964BE7"/>
    <w:rsid w:val="00972329"/>
    <w:rsid w:val="0099142C"/>
    <w:rsid w:val="009A1EAA"/>
    <w:rsid w:val="009A5DD2"/>
    <w:rsid w:val="009D5894"/>
    <w:rsid w:val="009E24EB"/>
    <w:rsid w:val="009F73D7"/>
    <w:rsid w:val="00A25C12"/>
    <w:rsid w:val="00A26A1D"/>
    <w:rsid w:val="00A33504"/>
    <w:rsid w:val="00A3505E"/>
    <w:rsid w:val="00A84D2A"/>
    <w:rsid w:val="00AE7839"/>
    <w:rsid w:val="00AF1B4F"/>
    <w:rsid w:val="00AF4FF4"/>
    <w:rsid w:val="00AF65A5"/>
    <w:rsid w:val="00B41B30"/>
    <w:rsid w:val="00B520E3"/>
    <w:rsid w:val="00B526D8"/>
    <w:rsid w:val="00BA04D5"/>
    <w:rsid w:val="00BB21EE"/>
    <w:rsid w:val="00BB233A"/>
    <w:rsid w:val="00BC3EEA"/>
    <w:rsid w:val="00BD37DF"/>
    <w:rsid w:val="00C05317"/>
    <w:rsid w:val="00C06F75"/>
    <w:rsid w:val="00C12D7A"/>
    <w:rsid w:val="00C44286"/>
    <w:rsid w:val="00C5740B"/>
    <w:rsid w:val="00C702AC"/>
    <w:rsid w:val="00CB25D9"/>
    <w:rsid w:val="00CB45AA"/>
    <w:rsid w:val="00CC034B"/>
    <w:rsid w:val="00CE2680"/>
    <w:rsid w:val="00D00429"/>
    <w:rsid w:val="00D4408E"/>
    <w:rsid w:val="00D75AFD"/>
    <w:rsid w:val="00D94A71"/>
    <w:rsid w:val="00E11CD8"/>
    <w:rsid w:val="00E278D9"/>
    <w:rsid w:val="00E64C39"/>
    <w:rsid w:val="00E723D6"/>
    <w:rsid w:val="00EB6662"/>
    <w:rsid w:val="00EE79BF"/>
    <w:rsid w:val="00F0137F"/>
    <w:rsid w:val="00F417A7"/>
    <w:rsid w:val="00F43704"/>
    <w:rsid w:val="00F83455"/>
    <w:rsid w:val="00FB17D7"/>
    <w:rsid w:val="00FB3787"/>
    <w:rsid w:val="00FB473F"/>
    <w:rsid w:val="00FE1D28"/>
    <w:rsid w:val="00FE31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23BA6"/>
  <w15:chartTrackingRefBased/>
  <w15:docId w15:val="{BF2F92C2-0AA7-C14C-9773-3473A61C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493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2508"/>
    <w:pPr>
      <w:tabs>
        <w:tab w:val="center" w:pos="4513"/>
        <w:tab w:val="right" w:pos="9026"/>
      </w:tabs>
    </w:pPr>
  </w:style>
  <w:style w:type="character" w:customStyle="1" w:styleId="HeaderChar">
    <w:name w:val="Header Char"/>
    <w:basedOn w:val="DefaultParagraphFont"/>
    <w:link w:val="Header"/>
    <w:uiPriority w:val="99"/>
    <w:rsid w:val="00052508"/>
  </w:style>
  <w:style w:type="paragraph" w:styleId="Footer">
    <w:name w:val="footer"/>
    <w:basedOn w:val="Normal"/>
    <w:link w:val="FooterChar"/>
    <w:uiPriority w:val="99"/>
    <w:unhideWhenUsed/>
    <w:rsid w:val="00052508"/>
    <w:pPr>
      <w:tabs>
        <w:tab w:val="center" w:pos="4513"/>
        <w:tab w:val="right" w:pos="9026"/>
      </w:tabs>
    </w:pPr>
  </w:style>
  <w:style w:type="character" w:customStyle="1" w:styleId="FooterChar">
    <w:name w:val="Footer Char"/>
    <w:basedOn w:val="DefaultParagraphFont"/>
    <w:link w:val="Footer"/>
    <w:uiPriority w:val="99"/>
    <w:rsid w:val="00052508"/>
  </w:style>
  <w:style w:type="paragraph" w:styleId="ListNumber">
    <w:name w:val="List Number"/>
    <w:basedOn w:val="Normal"/>
    <w:uiPriority w:val="99"/>
    <w:semiHidden/>
    <w:unhideWhenUsed/>
    <w:rsid w:val="00BD37DF"/>
    <w:pPr>
      <w:numPr>
        <w:numId w:val="1"/>
      </w:numPr>
      <w:contextualSpacing/>
    </w:pPr>
  </w:style>
  <w:style w:type="paragraph" w:styleId="ListParagraph">
    <w:name w:val="List Paragraph"/>
    <w:basedOn w:val="Normal"/>
    <w:uiPriority w:val="34"/>
    <w:qFormat/>
    <w:rsid w:val="00BD37DF"/>
    <w:pPr>
      <w:ind w:left="720"/>
      <w:contextualSpacing/>
    </w:pPr>
  </w:style>
  <w:style w:type="paragraph" w:customStyle="1" w:styleId="QuoteText">
    <w:name w:val="Quote Text"/>
    <w:basedOn w:val="Normal"/>
    <w:uiPriority w:val="19"/>
    <w:rsid w:val="0099142C"/>
    <w:pPr>
      <w:pBdr>
        <w:top w:val="single" w:sz="8" w:space="4" w:color="4472C4" w:themeColor="accent1"/>
        <w:bottom w:val="single" w:sz="8" w:space="4" w:color="4472C4" w:themeColor="accent1"/>
      </w:pBdr>
      <w:spacing w:before="160" w:after="160" w:line="288" w:lineRule="auto"/>
    </w:pPr>
    <w:rPr>
      <w:rFonts w:ascii="Arial" w:hAnsi="Arial"/>
      <w:b/>
      <w:spacing w:val="4"/>
      <w:szCs w:val="22"/>
    </w:rPr>
  </w:style>
  <w:style w:type="table" w:styleId="TableGrid">
    <w:name w:val="Table Grid"/>
    <w:basedOn w:val="TableNormal"/>
    <w:uiPriority w:val="39"/>
    <w:rsid w:val="00BB23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964BE7"/>
    <w:pPr>
      <w:jc w:val="both"/>
    </w:pPr>
    <w:rPr>
      <w:rFonts w:ascii="Arial" w:eastAsia="Times New Roman" w:hAnsi="Arial" w:cs="Arial"/>
      <w:sz w:val="20"/>
      <w:szCs w:val="20"/>
    </w:rPr>
  </w:style>
  <w:style w:type="character" w:customStyle="1" w:styleId="BodyText2Char">
    <w:name w:val="Body Text 2 Char"/>
    <w:basedOn w:val="DefaultParagraphFont"/>
    <w:link w:val="BodyText2"/>
    <w:rsid w:val="00964BE7"/>
    <w:rPr>
      <w:rFonts w:ascii="Arial" w:eastAsia="Times New Roman" w:hAnsi="Arial" w:cs="Arial"/>
      <w:sz w:val="20"/>
      <w:szCs w:val="20"/>
    </w:rPr>
  </w:style>
  <w:style w:type="table" w:styleId="GridTable4-Accent5">
    <w:name w:val="Grid Table 4 Accent 5"/>
    <w:basedOn w:val="TableNormal"/>
    <w:uiPriority w:val="49"/>
    <w:rsid w:val="00964BE7"/>
    <w:rPr>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PageNumber">
    <w:name w:val="page number"/>
    <w:basedOn w:val="DefaultParagraphFont"/>
    <w:uiPriority w:val="99"/>
    <w:semiHidden/>
    <w:unhideWhenUsed/>
    <w:rsid w:val="008F5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4484980">
      <w:bodyDiv w:val="1"/>
      <w:marLeft w:val="0"/>
      <w:marRight w:val="0"/>
      <w:marTop w:val="0"/>
      <w:marBottom w:val="0"/>
      <w:divBdr>
        <w:top w:val="none" w:sz="0" w:space="0" w:color="auto"/>
        <w:left w:val="none" w:sz="0" w:space="0" w:color="auto"/>
        <w:bottom w:val="none" w:sz="0" w:space="0" w:color="auto"/>
        <w:right w:val="none" w:sz="0" w:space="0" w:color="auto"/>
      </w:divBdr>
    </w:div>
    <w:div w:id="1631672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1790D9F1948F14DBD62279748056BC5" ma:contentTypeVersion="4" ma:contentTypeDescription="Create a new document." ma:contentTypeScope="" ma:versionID="008811fd5680f865f387cb8a5127945a">
  <xsd:schema xmlns:xsd="http://www.w3.org/2001/XMLSchema" xmlns:xs="http://www.w3.org/2001/XMLSchema" xmlns:p="http://schemas.microsoft.com/office/2006/metadata/properties" xmlns:ns2="7666dd48-3c65-474b-908b-51535f2e7871" targetNamespace="http://schemas.microsoft.com/office/2006/metadata/properties" ma:root="true" ma:fieldsID="aa3018ae11b6eaca8dd8581159b01846" ns2:_="">
    <xsd:import namespace="7666dd48-3c65-474b-908b-51535f2e787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6dd48-3c65-474b-908b-51535f2e78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A59F5E7-9255-4C60-AFC4-0504A1B8973C}">
  <ds:schemaRefs>
    <ds:schemaRef ds:uri="http://schemas.microsoft.com/sharepoint/v3/contenttype/forms"/>
  </ds:schemaRefs>
</ds:datastoreItem>
</file>

<file path=customXml/itemProps2.xml><?xml version="1.0" encoding="utf-8"?>
<ds:datastoreItem xmlns:ds="http://schemas.openxmlformats.org/officeDocument/2006/customXml" ds:itemID="{6F531495-4D8F-4BD7-AAED-4F0110A5A1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6dd48-3c65-474b-908b-51535f2e78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3F13C3-E616-4F6D-AB20-B8070F712890}">
  <ds:schemaRefs>
    <ds:schemaRef ds:uri="http://schemas.microsoft.com/office/2006/metadata/properties"/>
    <ds:schemaRef ds:uri="http://schemas.openxmlformats.org/package/2006/metadata/core-properties"/>
    <ds:schemaRef ds:uri="http://purl.org/dc/elements/1.1/"/>
    <ds:schemaRef ds:uri="http://purl.org/dc/dcmitype/"/>
    <ds:schemaRef ds:uri="http://purl.org/dc/terms/"/>
    <ds:schemaRef ds:uri="7666dd48-3c65-474b-908b-51535f2e7871"/>
    <ds:schemaRef ds:uri="http://schemas.microsoft.com/office/2006/documentManagement/types"/>
    <ds:schemaRef ds:uri="http://www.w3.org/XML/1998/namespace"/>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752</Words>
  <Characters>4713</Characters>
  <Application>Microsoft Office Word</Application>
  <DocSecurity>0</DocSecurity>
  <Lines>98</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B</dc:creator>
  <cp:keywords/>
  <dc:description/>
  <cp:lastModifiedBy>Briggs, Alanna</cp:lastModifiedBy>
  <cp:revision>9</cp:revision>
  <cp:lastPrinted>2022-08-01T04:28:00Z</cp:lastPrinted>
  <dcterms:created xsi:type="dcterms:W3CDTF">2022-07-28T00:49:00Z</dcterms:created>
  <dcterms:modified xsi:type="dcterms:W3CDTF">2022-08-01T04:28:00Z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0x010100F1790D9F1948F14DBD62279748056BC5</vt:lpwstr>
  </property>
</Properties>
</file>