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6B5AE3">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6B5AE3">
            <w:pPr>
              <w:spacing w:line="280" w:lineRule="atLeast"/>
              <w:rPr>
                <w:b/>
                <w:bCs/>
              </w:rPr>
            </w:pPr>
            <w:r w:rsidRPr="00405739">
              <w:rPr>
                <w:b/>
                <w:bCs/>
              </w:rPr>
              <w:t xml:space="preserve">Position Title: </w:t>
            </w:r>
          </w:p>
        </w:tc>
        <w:tc>
          <w:tcPr>
            <w:tcW w:w="7438" w:type="dxa"/>
          </w:tcPr>
          <w:p w14:paraId="6EFA568F" w14:textId="05C1F771" w:rsidR="003C0450" w:rsidRPr="007708FA" w:rsidRDefault="006B5AE3" w:rsidP="006B5AE3">
            <w:pPr>
              <w:spacing w:line="280" w:lineRule="atLeast"/>
              <w:rPr>
                <w:rFonts w:ascii="Gill Sans MT" w:hAnsi="Gill Sans MT" w:cs="Gill Sans"/>
              </w:rPr>
            </w:pPr>
            <w:r>
              <w:rPr>
                <w:rStyle w:val="InformationBlockChar"/>
                <w:rFonts w:eastAsiaTheme="minorHAnsi"/>
                <w:b w:val="0"/>
                <w:bCs/>
              </w:rPr>
              <w:t>Youth Health Worker</w:t>
            </w:r>
          </w:p>
        </w:tc>
      </w:tr>
      <w:tr w:rsidR="003C0450" w:rsidRPr="007708FA" w14:paraId="2E887702" w14:textId="77777777" w:rsidTr="008B7413">
        <w:tc>
          <w:tcPr>
            <w:tcW w:w="2802" w:type="dxa"/>
          </w:tcPr>
          <w:p w14:paraId="30C627FC" w14:textId="77777777" w:rsidR="003C0450" w:rsidRPr="00405739" w:rsidRDefault="003C0450" w:rsidP="006B5AE3">
            <w:pPr>
              <w:spacing w:line="280" w:lineRule="atLeast"/>
              <w:rPr>
                <w:b/>
                <w:bCs/>
              </w:rPr>
            </w:pPr>
            <w:r w:rsidRPr="00405739">
              <w:rPr>
                <w:b/>
                <w:bCs/>
              </w:rPr>
              <w:t>Position Number:</w:t>
            </w:r>
          </w:p>
        </w:tc>
        <w:tc>
          <w:tcPr>
            <w:tcW w:w="7438" w:type="dxa"/>
          </w:tcPr>
          <w:p w14:paraId="3CF8C41E" w14:textId="7BBF143D" w:rsidR="003C0450" w:rsidRPr="007708FA" w:rsidRDefault="006B5AE3" w:rsidP="006B5AE3">
            <w:pPr>
              <w:spacing w:line="280" w:lineRule="atLeast"/>
              <w:rPr>
                <w:rFonts w:ascii="Gill Sans MT" w:hAnsi="Gill Sans MT" w:cs="Gill Sans"/>
              </w:rPr>
            </w:pPr>
            <w:r>
              <w:rPr>
                <w:rStyle w:val="InformationBlockChar"/>
                <w:rFonts w:eastAsiaTheme="minorHAnsi"/>
                <w:b w:val="0"/>
                <w:bCs/>
              </w:rPr>
              <w:t>501069</w:t>
            </w:r>
          </w:p>
        </w:tc>
      </w:tr>
      <w:tr w:rsidR="003C0450" w:rsidRPr="007708FA" w14:paraId="0C1FC87E" w14:textId="77777777" w:rsidTr="008B7413">
        <w:trPr>
          <w:trHeight w:val="406"/>
        </w:trPr>
        <w:tc>
          <w:tcPr>
            <w:tcW w:w="2802" w:type="dxa"/>
          </w:tcPr>
          <w:p w14:paraId="444A65D6" w14:textId="77777777" w:rsidR="003C0450" w:rsidRPr="00405739" w:rsidRDefault="003C0450" w:rsidP="006B5AE3">
            <w:pPr>
              <w:spacing w:line="280" w:lineRule="atLeast"/>
              <w:rPr>
                <w:b/>
                <w:bCs/>
              </w:rPr>
            </w:pPr>
            <w:r w:rsidRPr="00405739">
              <w:rPr>
                <w:b/>
                <w:bCs/>
              </w:rPr>
              <w:t xml:space="preserve">Classification: </w:t>
            </w:r>
          </w:p>
        </w:tc>
        <w:tc>
          <w:tcPr>
            <w:tcW w:w="7438" w:type="dxa"/>
          </w:tcPr>
          <w:p w14:paraId="7531A1F9" w14:textId="46A7AF5D" w:rsidR="003C0450" w:rsidRPr="007708FA" w:rsidRDefault="006B5AE3" w:rsidP="006B5AE3">
            <w:pPr>
              <w:spacing w:line="28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6B5AE3">
            <w:pPr>
              <w:spacing w:line="280" w:lineRule="atLeast"/>
              <w:rPr>
                <w:b/>
                <w:bCs/>
              </w:rPr>
            </w:pPr>
            <w:r w:rsidRPr="00405739">
              <w:rPr>
                <w:b/>
                <w:bCs/>
              </w:rPr>
              <w:t xml:space="preserve">Award/Agreement: </w:t>
            </w:r>
          </w:p>
        </w:tc>
        <w:tc>
          <w:tcPr>
            <w:tcW w:w="7438" w:type="dxa"/>
          </w:tcPr>
          <w:p w14:paraId="5AC500D9" w14:textId="4706BB79" w:rsidR="003C0450" w:rsidRPr="007708FA" w:rsidRDefault="00452B11" w:rsidP="006B5AE3">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6B5AE3">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6B5AE3">
            <w:pPr>
              <w:spacing w:line="280" w:lineRule="atLeast"/>
              <w:rPr>
                <w:b/>
                <w:bCs/>
              </w:rPr>
            </w:pPr>
            <w:r w:rsidRPr="00405739">
              <w:rPr>
                <w:b/>
                <w:bCs/>
              </w:rPr>
              <w:t>Group/Section</w:t>
            </w:r>
            <w:r w:rsidR="003C0450" w:rsidRPr="00405739">
              <w:rPr>
                <w:b/>
                <w:bCs/>
              </w:rPr>
              <w:t>:</w:t>
            </w:r>
          </w:p>
        </w:tc>
        <w:tc>
          <w:tcPr>
            <w:tcW w:w="7438" w:type="dxa"/>
          </w:tcPr>
          <w:p w14:paraId="12CCC2C0" w14:textId="6AC5BBD4" w:rsidR="003C0450" w:rsidRDefault="006B5AE3" w:rsidP="006B5AE3">
            <w:pPr>
              <w:spacing w:after="0" w:line="280" w:lineRule="atLeast"/>
              <w:rPr>
                <w:rStyle w:val="InformationBlockChar"/>
                <w:rFonts w:eastAsiaTheme="minorHAnsi"/>
                <w:b w:val="0"/>
                <w:bCs/>
              </w:rPr>
            </w:pPr>
            <w:r>
              <w:rPr>
                <w:rStyle w:val="InformationBlockChar"/>
                <w:rFonts w:eastAsiaTheme="minorHAnsi"/>
                <w:b w:val="0"/>
                <w:bCs/>
              </w:rPr>
              <w:t>Hospitals North – Primary Health Services</w:t>
            </w:r>
            <w:r w:rsidR="00F32781">
              <w:rPr>
                <w:rStyle w:val="InformationBlockChar"/>
                <w:rFonts w:eastAsiaTheme="minorHAnsi"/>
                <w:b w:val="0"/>
                <w:bCs/>
              </w:rPr>
              <w:t xml:space="preserve"> </w:t>
            </w:r>
          </w:p>
          <w:p w14:paraId="2D651CA8" w14:textId="0947C4E6" w:rsidR="004B756F" w:rsidRPr="007708FA" w:rsidRDefault="006B5AE3" w:rsidP="006B5AE3">
            <w:pPr>
              <w:spacing w:line="280" w:lineRule="atLeast"/>
              <w:rPr>
                <w:rFonts w:ascii="Gill Sans MT" w:hAnsi="Gill Sans MT" w:cs="Gill Sans"/>
              </w:rPr>
            </w:pPr>
            <w:r>
              <w:rPr>
                <w:rFonts w:ascii="Gill Sans MT" w:hAnsi="Gill Sans MT" w:cs="Gill Sans"/>
              </w:rPr>
              <w:t xml:space="preserve">Youth Health North </w:t>
            </w:r>
          </w:p>
        </w:tc>
      </w:tr>
      <w:tr w:rsidR="003C0450" w:rsidRPr="007708FA" w14:paraId="3B8D1731" w14:textId="77777777" w:rsidTr="008B7413">
        <w:tc>
          <w:tcPr>
            <w:tcW w:w="2802" w:type="dxa"/>
          </w:tcPr>
          <w:p w14:paraId="4975F7C1" w14:textId="77777777" w:rsidR="003C0450" w:rsidRPr="00727CD6" w:rsidRDefault="003C0450" w:rsidP="006B5AE3">
            <w:pPr>
              <w:spacing w:line="280" w:lineRule="atLeast"/>
              <w:rPr>
                <w:b/>
                <w:bCs/>
              </w:rPr>
            </w:pPr>
            <w:r w:rsidRPr="00727CD6">
              <w:rPr>
                <w:b/>
                <w:bCs/>
              </w:rPr>
              <w:t xml:space="preserve">Position Type: </w:t>
            </w:r>
          </w:p>
        </w:tc>
        <w:tc>
          <w:tcPr>
            <w:tcW w:w="7438" w:type="dxa"/>
          </w:tcPr>
          <w:p w14:paraId="4DAE8765" w14:textId="7D436034" w:rsidR="003C0450" w:rsidRPr="00727CD6" w:rsidRDefault="00452B11" w:rsidP="006B5AE3">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6B5AE3">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6B5AE3">
            <w:pPr>
              <w:spacing w:line="280" w:lineRule="atLeast"/>
              <w:rPr>
                <w:b/>
                <w:bCs/>
              </w:rPr>
            </w:pPr>
            <w:r w:rsidRPr="00727CD6">
              <w:rPr>
                <w:b/>
                <w:bCs/>
              </w:rPr>
              <w:t xml:space="preserve">Location: </w:t>
            </w:r>
          </w:p>
        </w:tc>
        <w:tc>
          <w:tcPr>
            <w:tcW w:w="7438" w:type="dxa"/>
          </w:tcPr>
          <w:p w14:paraId="041351CF" w14:textId="3EC03277" w:rsidR="003C0450" w:rsidRPr="00727CD6" w:rsidRDefault="00452B11" w:rsidP="006B5AE3">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6B5AE3">
                  <w:t>North</w:t>
                </w:r>
              </w:sdtContent>
            </w:sdt>
          </w:p>
        </w:tc>
      </w:tr>
      <w:tr w:rsidR="003C0450" w:rsidRPr="007708FA" w14:paraId="585024CF" w14:textId="77777777" w:rsidTr="008B7413">
        <w:tc>
          <w:tcPr>
            <w:tcW w:w="2802" w:type="dxa"/>
          </w:tcPr>
          <w:p w14:paraId="5ACF00D9" w14:textId="77777777" w:rsidR="003C0450" w:rsidRPr="00727CD6" w:rsidRDefault="003C0450" w:rsidP="006B5AE3">
            <w:pPr>
              <w:spacing w:line="280" w:lineRule="atLeast"/>
              <w:rPr>
                <w:b/>
                <w:bCs/>
              </w:rPr>
            </w:pPr>
            <w:r w:rsidRPr="00727CD6">
              <w:rPr>
                <w:b/>
                <w:bCs/>
              </w:rPr>
              <w:t xml:space="preserve">Reports to: </w:t>
            </w:r>
          </w:p>
        </w:tc>
        <w:tc>
          <w:tcPr>
            <w:tcW w:w="7438" w:type="dxa"/>
          </w:tcPr>
          <w:p w14:paraId="52606D5B" w14:textId="152D3C17" w:rsidR="003C0450" w:rsidRPr="00727CD6" w:rsidRDefault="006B5AE3" w:rsidP="006B5AE3">
            <w:pPr>
              <w:spacing w:line="280" w:lineRule="atLeast"/>
              <w:rPr>
                <w:rFonts w:ascii="Gill Sans MT" w:hAnsi="Gill Sans MT" w:cs="Gill Sans"/>
              </w:rPr>
            </w:pPr>
            <w:r>
              <w:rPr>
                <w:rStyle w:val="InformationBlockChar"/>
                <w:rFonts w:eastAsiaTheme="minorHAnsi"/>
                <w:b w:val="0"/>
                <w:bCs/>
              </w:rPr>
              <w:t>Area Services Coordinator (North)</w:t>
            </w:r>
          </w:p>
        </w:tc>
      </w:tr>
      <w:tr w:rsidR="004B1E48" w:rsidRPr="007708FA" w14:paraId="05BDB172" w14:textId="77777777" w:rsidTr="008B7413">
        <w:tc>
          <w:tcPr>
            <w:tcW w:w="2802" w:type="dxa"/>
          </w:tcPr>
          <w:p w14:paraId="15A0F07E" w14:textId="77777777" w:rsidR="004B1E48" w:rsidRPr="00727CD6" w:rsidRDefault="004B1E48" w:rsidP="006B5AE3">
            <w:pPr>
              <w:spacing w:line="280" w:lineRule="atLeast"/>
              <w:rPr>
                <w:b/>
                <w:bCs/>
              </w:rPr>
            </w:pPr>
            <w:r w:rsidRPr="00727CD6">
              <w:rPr>
                <w:b/>
                <w:bCs/>
              </w:rPr>
              <w:t>Effective Date</w:t>
            </w:r>
            <w:r w:rsidR="00540344" w:rsidRPr="00727CD6">
              <w:rPr>
                <w:b/>
                <w:bCs/>
              </w:rPr>
              <w:t>:</w:t>
            </w:r>
          </w:p>
        </w:tc>
        <w:tc>
          <w:tcPr>
            <w:tcW w:w="7438" w:type="dxa"/>
          </w:tcPr>
          <w:p w14:paraId="5A36DCB3" w14:textId="54041C37" w:rsidR="004B1E48" w:rsidRPr="00727CD6" w:rsidRDefault="006B5AE3" w:rsidP="006B5AE3">
            <w:pPr>
              <w:spacing w:line="280" w:lineRule="atLeast"/>
              <w:rPr>
                <w:rFonts w:ascii="Gill Sans MT" w:hAnsi="Gill Sans MT" w:cs="Gill Sans"/>
              </w:rPr>
            </w:pPr>
            <w:r>
              <w:rPr>
                <w:rStyle w:val="InformationBlockChar"/>
                <w:rFonts w:eastAsiaTheme="minorHAnsi"/>
                <w:b w:val="0"/>
                <w:bCs/>
              </w:rPr>
              <w:t>October 2017</w:t>
            </w:r>
          </w:p>
        </w:tc>
      </w:tr>
      <w:tr w:rsidR="00540344" w:rsidRPr="007708FA" w14:paraId="330F6A72" w14:textId="77777777" w:rsidTr="008B7413">
        <w:tc>
          <w:tcPr>
            <w:tcW w:w="2802" w:type="dxa"/>
          </w:tcPr>
          <w:p w14:paraId="594D23E6" w14:textId="77777777" w:rsidR="00540344" w:rsidRPr="00727CD6" w:rsidRDefault="00540344" w:rsidP="006B5AE3">
            <w:pPr>
              <w:spacing w:line="280" w:lineRule="atLeast"/>
              <w:rPr>
                <w:b/>
                <w:bCs/>
              </w:rPr>
            </w:pPr>
            <w:r w:rsidRPr="00727CD6">
              <w:rPr>
                <w:b/>
                <w:bCs/>
              </w:rPr>
              <w:t>Check Type:</w:t>
            </w:r>
          </w:p>
        </w:tc>
        <w:tc>
          <w:tcPr>
            <w:tcW w:w="7438" w:type="dxa"/>
          </w:tcPr>
          <w:p w14:paraId="7F672550" w14:textId="78959067" w:rsidR="00540344" w:rsidRPr="00727CD6" w:rsidRDefault="00452B11" w:rsidP="006B5AE3">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B5AE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6B5AE3">
            <w:pPr>
              <w:spacing w:line="280" w:lineRule="atLeast"/>
              <w:rPr>
                <w:b/>
                <w:bCs/>
              </w:rPr>
            </w:pPr>
            <w:r w:rsidRPr="00727CD6">
              <w:rPr>
                <w:b/>
                <w:bCs/>
              </w:rPr>
              <w:t>Check Frequency:</w:t>
            </w:r>
          </w:p>
        </w:tc>
        <w:tc>
          <w:tcPr>
            <w:tcW w:w="7438" w:type="dxa"/>
          </w:tcPr>
          <w:p w14:paraId="720F3BD7" w14:textId="370FB8BB" w:rsidR="00540344" w:rsidRPr="00727CD6" w:rsidRDefault="00452B11" w:rsidP="006B5AE3">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B5AE3">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6B5AE3">
            <w:pPr>
              <w:spacing w:line="280" w:lineRule="atLeast"/>
              <w:rPr>
                <w:b/>
                <w:bCs/>
              </w:rPr>
            </w:pPr>
            <w:r w:rsidRPr="00483880">
              <w:rPr>
                <w:b/>
                <w:bCs/>
              </w:rPr>
              <w:t xml:space="preserve">Essential Requirements: </w:t>
            </w:r>
          </w:p>
        </w:tc>
        <w:tc>
          <w:tcPr>
            <w:tcW w:w="7438" w:type="dxa"/>
          </w:tcPr>
          <w:p w14:paraId="73C254C4" w14:textId="77777777" w:rsidR="006B5AE3" w:rsidRPr="00BE24F8" w:rsidRDefault="006B5AE3" w:rsidP="00AC3F3C">
            <w:pPr>
              <w:spacing w:after="120" w:line="280" w:lineRule="atLeast"/>
              <w:jc w:val="both"/>
              <w:rPr>
                <w:rFonts w:cstheme="minorHAnsi"/>
              </w:rPr>
            </w:pPr>
            <w:r w:rsidRPr="00BE24F8">
              <w:rPr>
                <w:rFonts w:cstheme="minorHAnsi"/>
              </w:rPr>
              <w:t>Satisfactory completion of an approved allied health professional tertiary qualification/program of study and registered with the relevant National Board or in the case of self-regulated allied health professions with either full membership or eligible for membership with the relevant professional association</w:t>
            </w:r>
          </w:p>
          <w:p w14:paraId="7DE47D3A" w14:textId="7F85B97C" w:rsidR="00327869" w:rsidRPr="006B5AE3" w:rsidRDefault="006B5AE3" w:rsidP="00AC3F3C">
            <w:pPr>
              <w:pStyle w:val="BulletedListLevel1"/>
              <w:numPr>
                <w:ilvl w:val="0"/>
                <w:numId w:val="0"/>
              </w:numPr>
              <w:spacing w:after="140" w:line="280" w:lineRule="atLeast"/>
              <w:ind w:left="567" w:hanging="567"/>
            </w:pPr>
            <w:r>
              <w:t>Current Working with Children Registration</w:t>
            </w:r>
          </w:p>
          <w:p w14:paraId="4D350A6C" w14:textId="487CFC36" w:rsidR="00562FA9" w:rsidRPr="00483880" w:rsidRDefault="00400E85" w:rsidP="00AC3F3C">
            <w:pPr>
              <w:spacing w:line="280" w:lineRule="atLeast"/>
              <w:jc w:val="both"/>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6B5AE3">
            <w:pPr>
              <w:spacing w:line="280" w:lineRule="atLeast"/>
              <w:rPr>
                <w:b/>
                <w:bCs/>
              </w:rPr>
            </w:pPr>
            <w:r>
              <w:rPr>
                <w:b/>
                <w:bCs/>
              </w:rPr>
              <w:t>Desirable Requirements</w:t>
            </w:r>
            <w:r w:rsidR="00562FA9">
              <w:rPr>
                <w:b/>
                <w:bCs/>
              </w:rPr>
              <w:t>:</w:t>
            </w:r>
          </w:p>
        </w:tc>
        <w:tc>
          <w:tcPr>
            <w:tcW w:w="7438" w:type="dxa"/>
          </w:tcPr>
          <w:p w14:paraId="2B66FD64" w14:textId="0C52AB63" w:rsidR="00DA77CB" w:rsidRPr="00DA77CB" w:rsidRDefault="006B5AE3" w:rsidP="00AC3F3C">
            <w:pPr>
              <w:pStyle w:val="BulletedListLevel1"/>
              <w:numPr>
                <w:ilvl w:val="0"/>
                <w:numId w:val="0"/>
              </w:numPr>
              <w:spacing w:after="240" w:line="280" w:lineRule="atLeast"/>
              <w:ind w:left="567" w:hanging="567"/>
            </w:pPr>
            <w:r>
              <w:t>Current Driver’s Licence</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64F49871" w14:textId="05892CEA" w:rsidR="00327869" w:rsidRPr="00B806D1" w:rsidRDefault="00327869" w:rsidP="004B756F"/>
    <w:p w14:paraId="4AD03DCE" w14:textId="56ECAF6A" w:rsidR="008B0AA6" w:rsidRDefault="008B0AA6" w:rsidP="00405739">
      <w:pPr>
        <w:pStyle w:val="Heading3"/>
      </w:pPr>
      <w:r>
        <w:lastRenderedPageBreak/>
        <w:t xml:space="preserve">Primary Purpose: </w:t>
      </w:r>
    </w:p>
    <w:p w14:paraId="03226000" w14:textId="77777777" w:rsidR="006B5AE3" w:rsidRPr="00B7765D" w:rsidRDefault="006B5AE3" w:rsidP="00AC3F3C">
      <w:pPr>
        <w:spacing w:after="120" w:line="280" w:lineRule="atLeast"/>
        <w:jc w:val="both"/>
      </w:pPr>
      <w:r w:rsidRPr="00B7765D">
        <w:t>As part of a multi-disciplinary team providing high quality health and well-being services to young people:</w:t>
      </w:r>
    </w:p>
    <w:p w14:paraId="58C99533" w14:textId="77777777" w:rsidR="006B5AE3" w:rsidRPr="00B7765D" w:rsidRDefault="006B5AE3" w:rsidP="00AC3F3C">
      <w:pPr>
        <w:numPr>
          <w:ilvl w:val="0"/>
          <w:numId w:val="23"/>
        </w:numPr>
        <w:spacing w:after="120" w:line="280" w:lineRule="atLeast"/>
        <w:ind w:left="567" w:hanging="567"/>
        <w:jc w:val="both"/>
      </w:pPr>
      <w:r w:rsidRPr="00B7765D">
        <w:t>Foster capacity to manage and maintain better health and wellbeing outcomes on an individual and group basis</w:t>
      </w:r>
      <w:r>
        <w:t>.</w:t>
      </w:r>
    </w:p>
    <w:p w14:paraId="486D9E05" w14:textId="77777777" w:rsidR="006B5AE3" w:rsidRPr="00B7765D" w:rsidRDefault="006B5AE3" w:rsidP="00AC3F3C">
      <w:pPr>
        <w:numPr>
          <w:ilvl w:val="0"/>
          <w:numId w:val="23"/>
        </w:numPr>
        <w:spacing w:after="120" w:line="280" w:lineRule="atLeast"/>
        <w:ind w:left="567" w:hanging="567"/>
        <w:jc w:val="both"/>
      </w:pPr>
      <w:r w:rsidRPr="00B7765D">
        <w:t>Provide health and well-being prom</w:t>
      </w:r>
      <w:r>
        <w:t>otion and preventative services.</w:t>
      </w:r>
    </w:p>
    <w:p w14:paraId="511269A5" w14:textId="38F4C36E" w:rsidR="008B0AA6" w:rsidRPr="008B0AA6" w:rsidRDefault="006B5AE3" w:rsidP="00AC3F3C">
      <w:pPr>
        <w:numPr>
          <w:ilvl w:val="0"/>
          <w:numId w:val="23"/>
        </w:numPr>
        <w:spacing w:after="120" w:line="280" w:lineRule="atLeast"/>
        <w:ind w:left="567" w:hanging="567"/>
        <w:jc w:val="both"/>
      </w:pPr>
      <w:r w:rsidRPr="00B7765D">
        <w:t xml:space="preserve">Support access </w:t>
      </w:r>
      <w:r>
        <w:t xml:space="preserve">to </w:t>
      </w:r>
      <w:r w:rsidRPr="00B7765D">
        <w:t>centre based youth health services where appropriate.</w:t>
      </w:r>
    </w:p>
    <w:p w14:paraId="04D7A53E" w14:textId="107DF297" w:rsidR="00E91AB6" w:rsidRPr="00405739" w:rsidRDefault="00E91AB6" w:rsidP="00405739">
      <w:pPr>
        <w:pStyle w:val="Heading3"/>
      </w:pPr>
      <w:r w:rsidRPr="00405739">
        <w:t>Duties:</w:t>
      </w:r>
    </w:p>
    <w:p w14:paraId="3230374F" w14:textId="77777777" w:rsidR="006B5AE3" w:rsidRPr="00B7765D" w:rsidRDefault="006B5AE3" w:rsidP="00AC3F3C">
      <w:pPr>
        <w:pStyle w:val="ListNumbered"/>
        <w:numPr>
          <w:ilvl w:val="0"/>
          <w:numId w:val="14"/>
        </w:numPr>
        <w:spacing w:line="280" w:lineRule="atLeast"/>
        <w:jc w:val="both"/>
      </w:pPr>
      <w:bookmarkStart w:id="0" w:name="_Hlk66960915"/>
      <w:r w:rsidRPr="00B7765D">
        <w:t>Work with young people particularly those who are disadvantaged or at risk of being disadvantaged by their personal, social and/or economic circumstances.</w:t>
      </w:r>
    </w:p>
    <w:p w14:paraId="7EC6A697" w14:textId="77777777" w:rsidR="006B5AE3" w:rsidRPr="00B7765D" w:rsidRDefault="006B5AE3" w:rsidP="00AC3F3C">
      <w:pPr>
        <w:pStyle w:val="ListNumbered"/>
        <w:numPr>
          <w:ilvl w:val="0"/>
          <w:numId w:val="14"/>
        </w:numPr>
        <w:spacing w:line="280" w:lineRule="atLeast"/>
        <w:jc w:val="both"/>
      </w:pPr>
      <w:r w:rsidRPr="00B7765D">
        <w:t>Work as a member of a multi-disciplinary team and collaboratively with other professionals, agencies and community groups.</w:t>
      </w:r>
    </w:p>
    <w:p w14:paraId="25F1E758" w14:textId="77777777" w:rsidR="006B5AE3" w:rsidRPr="00B7765D" w:rsidRDefault="006B5AE3" w:rsidP="00AC3F3C">
      <w:pPr>
        <w:pStyle w:val="ListNumbered"/>
        <w:numPr>
          <w:ilvl w:val="0"/>
          <w:numId w:val="14"/>
        </w:numPr>
        <w:spacing w:line="280" w:lineRule="atLeast"/>
        <w:jc w:val="both"/>
      </w:pPr>
      <w:r w:rsidRPr="00B7765D">
        <w:t>Provide assessment, early intervention, client advocacy, brief interventions, counselling, group facilitation, appropriate referral and case conferencing for young people on a range of health and well-being issues.</w:t>
      </w:r>
    </w:p>
    <w:p w14:paraId="4C44D171" w14:textId="77777777" w:rsidR="006B5AE3" w:rsidRPr="00B7765D" w:rsidRDefault="006B5AE3" w:rsidP="00AC3F3C">
      <w:pPr>
        <w:pStyle w:val="ListNumbered"/>
        <w:numPr>
          <w:ilvl w:val="0"/>
          <w:numId w:val="14"/>
        </w:numPr>
        <w:spacing w:line="280" w:lineRule="atLeast"/>
        <w:jc w:val="both"/>
      </w:pPr>
      <w:r w:rsidRPr="00B7765D">
        <w:t>Develop, implement and evaluate health and well-being focused programs, promotions and group activities focused on the needs of young people.</w:t>
      </w:r>
    </w:p>
    <w:p w14:paraId="0723B7EB" w14:textId="77777777" w:rsidR="006B5AE3" w:rsidRPr="00B7765D" w:rsidRDefault="006B5AE3" w:rsidP="00AC3F3C">
      <w:pPr>
        <w:pStyle w:val="ListNumbered"/>
        <w:numPr>
          <w:ilvl w:val="0"/>
          <w:numId w:val="14"/>
        </w:numPr>
        <w:spacing w:line="280" w:lineRule="atLeast"/>
        <w:jc w:val="both"/>
      </w:pPr>
      <w:r w:rsidRPr="00B7765D">
        <w:t>Participate in continuous quality improvement programs and contribute to strategic planning activities.</w:t>
      </w:r>
    </w:p>
    <w:p w14:paraId="00535A03" w14:textId="77777777" w:rsidR="006B5AE3" w:rsidRPr="00B7765D" w:rsidRDefault="006B5AE3" w:rsidP="00AC3F3C">
      <w:pPr>
        <w:pStyle w:val="ListNumbered"/>
        <w:numPr>
          <w:ilvl w:val="0"/>
          <w:numId w:val="14"/>
        </w:numPr>
        <w:spacing w:line="280" w:lineRule="atLeast"/>
        <w:jc w:val="both"/>
      </w:pPr>
      <w:r w:rsidRPr="00B7765D">
        <w:t>Maintain a high standard of client and other documentation and data collection.</w:t>
      </w:r>
    </w:p>
    <w:p w14:paraId="18B0DBF1" w14:textId="77777777" w:rsidR="006B5AE3" w:rsidRPr="00B7765D" w:rsidRDefault="006B5AE3" w:rsidP="00AC3F3C">
      <w:pPr>
        <w:pStyle w:val="ListNumbered"/>
        <w:numPr>
          <w:ilvl w:val="0"/>
          <w:numId w:val="14"/>
        </w:numPr>
        <w:spacing w:line="280" w:lineRule="atLeast"/>
        <w:jc w:val="both"/>
      </w:pPr>
      <w:r w:rsidRPr="00B7765D">
        <w:t>Contribute to the development and review of the philosophy, objectives, policies and procedures of the Service.</w:t>
      </w:r>
    </w:p>
    <w:p w14:paraId="5712F7A6" w14:textId="5F496052" w:rsidR="008803FC" w:rsidRDefault="006B5AE3" w:rsidP="00AC3F3C">
      <w:pPr>
        <w:pStyle w:val="ListNumbered"/>
        <w:numPr>
          <w:ilvl w:val="0"/>
          <w:numId w:val="14"/>
        </w:numPr>
        <w:spacing w:line="280" w:lineRule="atLeast"/>
        <w:jc w:val="both"/>
      </w:pPr>
      <w:r w:rsidRPr="00B7765D">
        <w:t>Assume a supervisory role for students and beginning level practitioners.</w:t>
      </w:r>
    </w:p>
    <w:bookmarkEnd w:id="0"/>
    <w:p w14:paraId="50354F1D" w14:textId="77777777" w:rsidR="00452B11" w:rsidRDefault="00452B11" w:rsidP="00452B11">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828FDF4" w14:textId="77777777" w:rsidR="00452B11" w:rsidRPr="004B1E48" w:rsidRDefault="00452B11" w:rsidP="00452B1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28BD9DFE" w14:textId="75BDBB8C" w:rsidR="006B5AE3" w:rsidRDefault="006B5AE3" w:rsidP="00AC3F3C">
      <w:pPr>
        <w:spacing w:after="120" w:line="280" w:lineRule="atLeast"/>
        <w:jc w:val="both"/>
      </w:pPr>
      <w:r w:rsidRPr="00B7765D">
        <w:t>The Youth Health Worker is responsible for providing high quality services and support to young people aged 12-24 years in line with Agency policy, legislative requirements and strategic directions. The Youth Health Worker works as part of a multidisciplinary team and is accountable t</w:t>
      </w:r>
      <w:r>
        <w:t>o the Area Services Coordinator (North).</w:t>
      </w:r>
    </w:p>
    <w:p w14:paraId="0D62E421" w14:textId="77777777" w:rsidR="006B5AE3" w:rsidRDefault="006B5AE3" w:rsidP="00AC3F3C">
      <w:pPr>
        <w:spacing w:after="120" w:line="280" w:lineRule="atLeast"/>
        <w:jc w:val="both"/>
      </w:pPr>
      <w:r w:rsidRPr="00B7765D">
        <w:t>This includes responsibility for:</w:t>
      </w:r>
    </w:p>
    <w:p w14:paraId="25D68B13" w14:textId="77777777" w:rsidR="006B5AE3" w:rsidRPr="00B7765D" w:rsidRDefault="006B5AE3" w:rsidP="00AC3F3C">
      <w:pPr>
        <w:numPr>
          <w:ilvl w:val="0"/>
          <w:numId w:val="24"/>
        </w:numPr>
        <w:spacing w:after="120" w:line="280" w:lineRule="atLeast"/>
        <w:ind w:left="567" w:hanging="567"/>
        <w:jc w:val="both"/>
      </w:pPr>
      <w:r w:rsidRPr="00B7765D">
        <w:t>Providing individual and group interventions;</w:t>
      </w:r>
    </w:p>
    <w:p w14:paraId="32A21D83" w14:textId="77777777" w:rsidR="006B5AE3" w:rsidRPr="00B7765D" w:rsidRDefault="006B5AE3" w:rsidP="00AC3F3C">
      <w:pPr>
        <w:numPr>
          <w:ilvl w:val="0"/>
          <w:numId w:val="24"/>
        </w:numPr>
        <w:spacing w:after="120" w:line="280" w:lineRule="atLeast"/>
        <w:ind w:left="567" w:hanging="567"/>
        <w:jc w:val="both"/>
      </w:pPr>
      <w:r w:rsidRPr="00B7765D">
        <w:t>Participating in community development and health promotion activities;</w:t>
      </w:r>
    </w:p>
    <w:p w14:paraId="40226862" w14:textId="2E0B82D8" w:rsidR="0058236F" w:rsidRDefault="006B5AE3" w:rsidP="00AC3F3C">
      <w:pPr>
        <w:numPr>
          <w:ilvl w:val="0"/>
          <w:numId w:val="24"/>
        </w:numPr>
        <w:spacing w:after="120" w:line="280" w:lineRule="atLeast"/>
        <w:ind w:left="567" w:hanging="567"/>
        <w:jc w:val="both"/>
      </w:pPr>
      <w:r w:rsidRPr="00B7765D">
        <w:t>Maintaining and developing professional knowledge and skills through participation in continuing education programs.</w:t>
      </w:r>
    </w:p>
    <w:p w14:paraId="0AA762E0" w14:textId="77777777" w:rsidR="00AC3F3C" w:rsidRDefault="00AC3F3C" w:rsidP="00AC3F3C">
      <w:pPr>
        <w:spacing w:after="120" w:line="280" w:lineRule="atLeast"/>
        <w:jc w:val="both"/>
      </w:pPr>
    </w:p>
    <w:p w14:paraId="79F41388" w14:textId="07987A33" w:rsidR="00AC3F3C" w:rsidRPr="00845782" w:rsidRDefault="00AC3F3C" w:rsidP="00AC3F3C">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lastRenderedPageBreak/>
        <w:t>Champion</w:t>
      </w:r>
      <w:r w:rsidR="00452B11">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239E4F81" w14:textId="72B4A1D2" w:rsidR="00AC3F3C" w:rsidRPr="00845782" w:rsidRDefault="00AC3F3C" w:rsidP="00AC3F3C">
      <w:pPr>
        <w:pStyle w:val="ListParagraph"/>
        <w:jc w:val="both"/>
        <w:rPr>
          <w:rFonts w:ascii="Gill Sans MT" w:hAnsi="Gill Sans MT"/>
          <w:szCs w:val="22"/>
        </w:rPr>
      </w:pPr>
      <w:r w:rsidRPr="00845782">
        <w:rPr>
          <w:rFonts w:ascii="Gill Sans MT" w:hAnsi="Gill Sans MT"/>
          <w:szCs w:val="22"/>
        </w:rPr>
        <w:t>Where applicable, exercis</w:t>
      </w:r>
      <w:r w:rsidR="00452B11">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B5CCE86" w14:textId="59ABF3E2" w:rsidR="00AC3F3C" w:rsidRPr="00845782" w:rsidRDefault="00AC3F3C" w:rsidP="00AC3F3C">
      <w:pPr>
        <w:pStyle w:val="ListParagraph"/>
        <w:jc w:val="both"/>
        <w:rPr>
          <w:rFonts w:ascii="Gill Sans MT" w:hAnsi="Gill Sans MT"/>
          <w:szCs w:val="22"/>
        </w:rPr>
      </w:pPr>
      <w:r w:rsidRPr="00845782">
        <w:rPr>
          <w:rFonts w:ascii="Gill Sans MT" w:hAnsi="Gill Sans MT"/>
          <w:szCs w:val="22"/>
        </w:rPr>
        <w:t>Comply</w:t>
      </w:r>
      <w:r w:rsidR="00452B11">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AC3F3C">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AC3F3C">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C3F3C">
      <w:pPr>
        <w:pStyle w:val="ListNumbered"/>
        <w:numPr>
          <w:ilvl w:val="0"/>
          <w:numId w:val="16"/>
        </w:numPr>
        <w:jc w:val="both"/>
      </w:pPr>
      <w:r>
        <w:t>Conviction checks in the following areas:</w:t>
      </w:r>
    </w:p>
    <w:p w14:paraId="64D6C105" w14:textId="77777777" w:rsidR="00E91AB6" w:rsidRDefault="00E91AB6" w:rsidP="00AC3F3C">
      <w:pPr>
        <w:pStyle w:val="ListNumbered"/>
        <w:numPr>
          <w:ilvl w:val="1"/>
          <w:numId w:val="13"/>
        </w:numPr>
        <w:jc w:val="both"/>
      </w:pPr>
      <w:r>
        <w:t>crimes of violence</w:t>
      </w:r>
    </w:p>
    <w:p w14:paraId="1DB7CFAF" w14:textId="77777777" w:rsidR="00E91AB6" w:rsidRDefault="00E91AB6" w:rsidP="00AC3F3C">
      <w:pPr>
        <w:pStyle w:val="ListNumbered"/>
        <w:numPr>
          <w:ilvl w:val="1"/>
          <w:numId w:val="13"/>
        </w:numPr>
        <w:jc w:val="both"/>
      </w:pPr>
      <w:r>
        <w:t>sex related offences</w:t>
      </w:r>
    </w:p>
    <w:p w14:paraId="2FA73182" w14:textId="77777777" w:rsidR="00E91AB6" w:rsidRDefault="00E91AB6" w:rsidP="00AC3F3C">
      <w:pPr>
        <w:pStyle w:val="ListNumbered"/>
        <w:numPr>
          <w:ilvl w:val="1"/>
          <w:numId w:val="13"/>
        </w:numPr>
        <w:jc w:val="both"/>
      </w:pPr>
      <w:r>
        <w:t>serious drug offences</w:t>
      </w:r>
    </w:p>
    <w:p w14:paraId="3C232643" w14:textId="77777777" w:rsidR="00405739" w:rsidRDefault="00E91AB6" w:rsidP="00AC3F3C">
      <w:pPr>
        <w:pStyle w:val="ListNumbered"/>
        <w:numPr>
          <w:ilvl w:val="1"/>
          <w:numId w:val="13"/>
        </w:numPr>
        <w:jc w:val="both"/>
      </w:pPr>
      <w:r>
        <w:t>crimes involving dishonesty</w:t>
      </w:r>
    </w:p>
    <w:p w14:paraId="5CA70319" w14:textId="77777777" w:rsidR="00E91AB6" w:rsidRDefault="00E91AB6" w:rsidP="00AC3F3C">
      <w:pPr>
        <w:pStyle w:val="ListNumbered"/>
        <w:jc w:val="both"/>
      </w:pPr>
      <w:r>
        <w:t>Identification check</w:t>
      </w:r>
    </w:p>
    <w:p w14:paraId="0E2EB94A" w14:textId="77777777" w:rsidR="00E91AB6" w:rsidRPr="008803FC" w:rsidRDefault="00E91AB6" w:rsidP="00AC3F3C">
      <w:pPr>
        <w:pStyle w:val="ListNumbered"/>
        <w:jc w:val="both"/>
      </w:pPr>
      <w:r>
        <w:t>Disciplinary action in previous employment check.</w:t>
      </w:r>
    </w:p>
    <w:p w14:paraId="3187123E" w14:textId="77777777" w:rsidR="00E91AB6" w:rsidRDefault="00E91AB6" w:rsidP="00130E72">
      <w:pPr>
        <w:pStyle w:val="Heading3"/>
      </w:pPr>
      <w:r>
        <w:t>Selection Criteria:</w:t>
      </w:r>
    </w:p>
    <w:p w14:paraId="388D3686" w14:textId="77777777" w:rsidR="006B5AE3" w:rsidRPr="00B7765D" w:rsidRDefault="006B5AE3" w:rsidP="00AC3F3C">
      <w:pPr>
        <w:spacing w:after="120"/>
        <w:jc w:val="both"/>
        <w:rPr>
          <w:b/>
        </w:rPr>
      </w:pPr>
      <w:r w:rsidRPr="00B7765D">
        <w:rPr>
          <w:b/>
        </w:rPr>
        <w:t>Specific Knowledge:</w:t>
      </w:r>
    </w:p>
    <w:p w14:paraId="1C719643" w14:textId="77777777" w:rsidR="006B5AE3" w:rsidRPr="00B7765D" w:rsidRDefault="006B5AE3" w:rsidP="00AC3F3C">
      <w:pPr>
        <w:numPr>
          <w:ilvl w:val="0"/>
          <w:numId w:val="21"/>
        </w:numPr>
        <w:spacing w:after="120"/>
        <w:jc w:val="both"/>
      </w:pPr>
      <w:r w:rsidRPr="00B7765D">
        <w:t>Contemporary knowledge of primary health care principles and youth and family health issues, including statutory requirements, family dynamics, homelessness, alcohol and other drugs, sexuality, and harm minimisation approaches and ability to implement this knowledge in a practice setting.</w:t>
      </w:r>
    </w:p>
    <w:p w14:paraId="4C9E4B2D" w14:textId="77777777" w:rsidR="006B5AE3" w:rsidRPr="00B7765D" w:rsidRDefault="006B5AE3" w:rsidP="00AC3F3C">
      <w:pPr>
        <w:numPr>
          <w:ilvl w:val="0"/>
          <w:numId w:val="21"/>
        </w:numPr>
        <w:spacing w:after="120"/>
        <w:jc w:val="both"/>
      </w:pPr>
      <w:r w:rsidRPr="00B7765D">
        <w:t>Experience in assessment, counselling, brief intervention and group work related to working with young people, including the ability to recognise and value clients’ strengths and assist them to find solutions.</w:t>
      </w:r>
    </w:p>
    <w:p w14:paraId="6FB6D815" w14:textId="77777777" w:rsidR="006B5AE3" w:rsidRPr="00B7765D" w:rsidRDefault="006B5AE3" w:rsidP="00AC3F3C">
      <w:pPr>
        <w:spacing w:after="120"/>
        <w:jc w:val="both"/>
        <w:rPr>
          <w:b/>
        </w:rPr>
      </w:pPr>
      <w:r w:rsidRPr="00B7765D">
        <w:rPr>
          <w:b/>
        </w:rPr>
        <w:t>Skills:</w:t>
      </w:r>
    </w:p>
    <w:p w14:paraId="548C9C8E" w14:textId="77777777" w:rsidR="006B5AE3" w:rsidRPr="00B7765D" w:rsidRDefault="006B5AE3" w:rsidP="00AC3F3C">
      <w:pPr>
        <w:numPr>
          <w:ilvl w:val="0"/>
          <w:numId w:val="21"/>
        </w:numPr>
        <w:spacing w:after="120"/>
        <w:jc w:val="both"/>
      </w:pPr>
      <w:r>
        <w:t>Proven</w:t>
      </w:r>
      <w:r w:rsidRPr="00B7765D">
        <w:t xml:space="preserve"> ability to provide a responsive and flexible service to young people. Also have a proven ability to promote services to a wide range of stakeholders.</w:t>
      </w:r>
    </w:p>
    <w:p w14:paraId="315EE866" w14:textId="30A0EE0A" w:rsidR="006B5AE3" w:rsidRDefault="006B5AE3" w:rsidP="00AC3F3C">
      <w:pPr>
        <w:numPr>
          <w:ilvl w:val="0"/>
          <w:numId w:val="21"/>
        </w:numPr>
        <w:spacing w:after="120"/>
        <w:jc w:val="both"/>
      </w:pPr>
      <w:r w:rsidRPr="00B7765D">
        <w:t>Demonstrated high level skills in communication and interpersonal skills</w:t>
      </w:r>
      <w:r>
        <w:t>,</w:t>
      </w:r>
      <w:r w:rsidRPr="00B7765D">
        <w:t xml:space="preserve"> particularly relating to</w:t>
      </w:r>
      <w:r>
        <w:t xml:space="preserve">: </w:t>
      </w:r>
      <w:r w:rsidRPr="00437FE2">
        <w:t>young people</w:t>
      </w:r>
      <w:r>
        <w:t>;</w:t>
      </w:r>
      <w:r w:rsidRPr="00437FE2">
        <w:t xml:space="preserve"> stakeholders; working in health promoting ways; and presenting written material in a clear and concise manner.</w:t>
      </w:r>
    </w:p>
    <w:p w14:paraId="28D8B0E7" w14:textId="1C075B65" w:rsidR="006B5AE3" w:rsidRDefault="006B5AE3" w:rsidP="00AC3F3C">
      <w:pPr>
        <w:spacing w:after="120"/>
        <w:jc w:val="both"/>
      </w:pPr>
    </w:p>
    <w:p w14:paraId="614A047C" w14:textId="77777777" w:rsidR="006B5AE3" w:rsidRPr="00437FE2" w:rsidRDefault="006B5AE3" w:rsidP="00AC3F3C">
      <w:pPr>
        <w:spacing w:after="120"/>
        <w:jc w:val="both"/>
      </w:pPr>
    </w:p>
    <w:p w14:paraId="210671B7" w14:textId="77777777" w:rsidR="006B5AE3" w:rsidRPr="00B7765D" w:rsidRDefault="006B5AE3" w:rsidP="00AC3F3C">
      <w:pPr>
        <w:spacing w:after="120"/>
        <w:jc w:val="both"/>
      </w:pPr>
      <w:r w:rsidRPr="00B7765D">
        <w:rPr>
          <w:b/>
        </w:rPr>
        <w:lastRenderedPageBreak/>
        <w:t>Personal Qualities:</w:t>
      </w:r>
    </w:p>
    <w:p w14:paraId="0F453919" w14:textId="77777777" w:rsidR="006B5AE3" w:rsidRPr="00B7765D" w:rsidRDefault="006B5AE3" w:rsidP="00AC3F3C">
      <w:pPr>
        <w:numPr>
          <w:ilvl w:val="0"/>
          <w:numId w:val="21"/>
        </w:numPr>
        <w:spacing w:after="120"/>
        <w:jc w:val="both"/>
      </w:pPr>
      <w:r w:rsidRPr="00B7765D">
        <w:t>Proven ability to work</w:t>
      </w:r>
      <w:r>
        <w:t xml:space="preserve"> effectively</w:t>
      </w:r>
      <w:r w:rsidRPr="00B7765D">
        <w:t xml:space="preserve"> within a small multidisciplinary team, including the ability to cooperate and work well with others, respect the needs and ideas of others, provide support and assistance to team members, problem solve, resolve conflicts and share information.</w:t>
      </w:r>
    </w:p>
    <w:p w14:paraId="6C1645A2" w14:textId="405E28BC" w:rsidR="00327869" w:rsidRPr="003A15EA" w:rsidRDefault="006B5AE3" w:rsidP="00AC3F3C">
      <w:pPr>
        <w:numPr>
          <w:ilvl w:val="0"/>
          <w:numId w:val="21"/>
        </w:numPr>
        <w:spacing w:after="120"/>
        <w:jc w:val="both"/>
      </w:pPr>
      <w:r w:rsidRPr="00B7765D">
        <w:t>Demonstrated ability to be able to remain calm and in control when dealing with highly emotive and or demanding situations. Demonstrated ability to respond and adjust easily to changing work demands, often encountered through the centre’s open door policy.</w:t>
      </w:r>
    </w:p>
    <w:p w14:paraId="201CCDCC" w14:textId="77777777" w:rsidR="00E91AB6" w:rsidRDefault="00E91AB6" w:rsidP="00130E72">
      <w:pPr>
        <w:pStyle w:val="Heading3"/>
      </w:pPr>
      <w:r>
        <w:t>Working Environment:</w:t>
      </w:r>
    </w:p>
    <w:p w14:paraId="3D66FF60" w14:textId="77777777" w:rsidR="00AC3F3C" w:rsidRPr="00845782" w:rsidRDefault="00AC3F3C" w:rsidP="00AC3F3C">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35FDCCB" w14:textId="77777777" w:rsidR="00AC3F3C" w:rsidRPr="00845782" w:rsidRDefault="00AC3F3C" w:rsidP="00AC3F3C">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7FA62631" w14:textId="77777777" w:rsidR="00AC3F3C" w:rsidRPr="00845782" w:rsidRDefault="00AC3F3C" w:rsidP="00AC3F3C">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4142CD3" w14:textId="77777777" w:rsidR="00AC3F3C" w:rsidRPr="00845782" w:rsidRDefault="00AC3F3C" w:rsidP="00AC3F3C">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p w14:paraId="603EBC93" w14:textId="388E1276" w:rsidR="000D5AF4" w:rsidRPr="004B0994" w:rsidRDefault="000D5AF4" w:rsidP="00AC3F3C"/>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B348" w14:textId="77777777" w:rsidR="00397882" w:rsidRDefault="00397882" w:rsidP="00F420E2">
      <w:pPr>
        <w:spacing w:after="0" w:line="240" w:lineRule="auto"/>
      </w:pPr>
      <w:r>
        <w:separator/>
      </w:r>
    </w:p>
  </w:endnote>
  <w:endnote w:type="continuationSeparator" w:id="0">
    <w:p w14:paraId="0892FD02" w14:textId="77777777" w:rsidR="00397882" w:rsidRDefault="0039788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8E31" w14:textId="77777777" w:rsidR="00397882" w:rsidRDefault="00397882" w:rsidP="00F420E2">
      <w:pPr>
        <w:spacing w:after="0" w:line="240" w:lineRule="auto"/>
      </w:pPr>
      <w:r>
        <w:separator/>
      </w:r>
    </w:p>
  </w:footnote>
  <w:footnote w:type="continuationSeparator" w:id="0">
    <w:p w14:paraId="3C0710B2" w14:textId="77777777" w:rsidR="00397882" w:rsidRDefault="0039788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9CC"/>
    <w:multiLevelType w:val="hybridMultilevel"/>
    <w:tmpl w:val="24728F7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B53A97"/>
    <w:multiLevelType w:val="hybridMultilevel"/>
    <w:tmpl w:val="BE58E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D293A"/>
    <w:multiLevelType w:val="hybridMultilevel"/>
    <w:tmpl w:val="76E6F868"/>
    <w:lvl w:ilvl="0" w:tplc="5FE8C53A">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21"/>
  </w:num>
  <w:num w:numId="2" w16cid:durableId="1500340960">
    <w:abstractNumId w:val="5"/>
  </w:num>
  <w:num w:numId="3" w16cid:durableId="1486506355">
    <w:abstractNumId w:val="3"/>
  </w:num>
  <w:num w:numId="4" w16cid:durableId="1411611211">
    <w:abstractNumId w:val="10"/>
  </w:num>
  <w:num w:numId="5" w16cid:durableId="1459109428">
    <w:abstractNumId w:val="16"/>
  </w:num>
  <w:num w:numId="6" w16cid:durableId="1409375988">
    <w:abstractNumId w:val="12"/>
  </w:num>
  <w:num w:numId="7" w16cid:durableId="319968110">
    <w:abstractNumId w:val="19"/>
  </w:num>
  <w:num w:numId="8" w16cid:durableId="26029323">
    <w:abstractNumId w:val="1"/>
  </w:num>
  <w:num w:numId="9" w16cid:durableId="309672039">
    <w:abstractNumId w:val="20"/>
  </w:num>
  <w:num w:numId="10" w16cid:durableId="692650977">
    <w:abstractNumId w:val="17"/>
  </w:num>
  <w:num w:numId="11" w16cid:durableId="2074959634">
    <w:abstractNumId w:val="8"/>
  </w:num>
  <w:num w:numId="12" w16cid:durableId="341124744">
    <w:abstractNumId w:val="9"/>
  </w:num>
  <w:num w:numId="13" w16cid:durableId="221259498">
    <w:abstractNumId w:val="11"/>
  </w:num>
  <w:num w:numId="14" w16cid:durableId="1363092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3"/>
  </w:num>
  <w:num w:numId="18" w16cid:durableId="1270893325">
    <w:abstractNumId w:val="4"/>
  </w:num>
  <w:num w:numId="19" w16cid:durableId="1601068128">
    <w:abstractNumId w:val="15"/>
  </w:num>
  <w:num w:numId="20" w16cid:durableId="813985373">
    <w:abstractNumId w:val="18"/>
  </w:num>
  <w:num w:numId="21" w16cid:durableId="901403807">
    <w:abstractNumId w:val="14"/>
  </w:num>
  <w:num w:numId="22" w16cid:durableId="1595089578">
    <w:abstractNumId w:val="6"/>
  </w:num>
  <w:num w:numId="23" w16cid:durableId="993073343">
    <w:abstractNumId w:val="0"/>
  </w:num>
  <w:num w:numId="24" w16cid:durableId="835654910">
    <w:abstractNumId w:val="2"/>
  </w:num>
  <w:num w:numId="25" w16cid:durableId="164295458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2B11"/>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B5AE3"/>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3F3C"/>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7548</Characters>
  <Application>Microsoft Office Word</Application>
  <DocSecurity>0</DocSecurity>
  <Lines>142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Rao, Asma</cp:lastModifiedBy>
  <cp:revision>3</cp:revision>
  <cp:lastPrinted>2020-12-15T01:42:00Z</cp:lastPrinted>
  <dcterms:created xsi:type="dcterms:W3CDTF">2023-07-30T22:45:00Z</dcterms:created>
  <dcterms:modified xsi:type="dcterms:W3CDTF">2023-08-03T02:49:00Z</dcterms:modified>
</cp:coreProperties>
</file>