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2B3F6C92" w:rsidR="004B1E48" w:rsidRPr="004B1E48" w:rsidRDefault="00E91AB6" w:rsidP="00F76A05">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1D5101A2" w:rsidR="003C0450" w:rsidRPr="007708FA" w:rsidRDefault="00F76A05" w:rsidP="004B1E48">
            <w:pPr>
              <w:rPr>
                <w:rFonts w:ascii="Gill Sans MT" w:hAnsi="Gill Sans MT" w:cs="Gill Sans"/>
              </w:rPr>
            </w:pPr>
            <w:r>
              <w:rPr>
                <w:rStyle w:val="InformationBlockChar"/>
                <w:rFonts w:eastAsiaTheme="minorHAnsi"/>
                <w:b w:val="0"/>
                <w:bCs/>
              </w:rPr>
              <w:t xml:space="preserve">Medical </w:t>
            </w:r>
            <w:r w:rsidR="0022648A">
              <w:rPr>
                <w:rStyle w:val="InformationBlockChar"/>
                <w:rFonts w:eastAsiaTheme="minorHAnsi"/>
                <w:b w:val="0"/>
                <w:bCs/>
              </w:rPr>
              <w:t xml:space="preserve">Specialist </w:t>
            </w:r>
            <w:r w:rsidR="0033310E">
              <w:rPr>
                <w:rStyle w:val="InformationBlockChar"/>
                <w:rFonts w:eastAsiaTheme="minorHAnsi"/>
                <w:b w:val="0"/>
                <w:bCs/>
              </w:rPr>
              <w:t>- Healthcare Connect North</w:t>
            </w:r>
            <w:r w:rsidR="00D36296">
              <w:rPr>
                <w:rStyle w:val="InformationBlockChar"/>
                <w:rFonts w:eastAsiaTheme="minorHAnsi"/>
                <w:b w:val="0"/>
                <w:bCs/>
              </w:rPr>
              <w:t xml:space="preserve"> </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4949222" w:rsidR="003C0450" w:rsidRPr="007708FA" w:rsidRDefault="003261B5" w:rsidP="004B1E48">
            <w:pPr>
              <w:rPr>
                <w:rFonts w:ascii="Gill Sans MT" w:hAnsi="Gill Sans MT" w:cs="Gill Sans"/>
              </w:rPr>
            </w:pPr>
            <w:r>
              <w:rPr>
                <w:rStyle w:val="InformationBlockChar"/>
                <w:rFonts w:eastAsiaTheme="minorHAnsi"/>
                <w:b w:val="0"/>
                <w:bCs/>
              </w:rPr>
              <w:t>526222</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2EE4C9BF" w:rsidR="003C0450" w:rsidRPr="007708FA" w:rsidRDefault="003261B5" w:rsidP="004B1E48">
            <w:pPr>
              <w:rPr>
                <w:rFonts w:ascii="Gill Sans MT" w:hAnsi="Gill Sans MT" w:cs="Gill Sans"/>
              </w:rPr>
            </w:pPr>
            <w:r>
              <w:rPr>
                <w:rStyle w:val="InformationBlockChar"/>
                <w:rFonts w:eastAsiaTheme="minorHAnsi"/>
                <w:b w:val="0"/>
                <w:bCs/>
              </w:rPr>
              <w:t>Specialist Medical Practitioner</w:t>
            </w:r>
            <w:r w:rsidR="00B04B19">
              <w:rPr>
                <w:rStyle w:val="InformationBlockChar"/>
                <w:rFonts w:eastAsiaTheme="minorHAnsi"/>
                <w:b w:val="0"/>
                <w:bCs/>
              </w:rPr>
              <w:t xml:space="preserve"> Level</w:t>
            </w:r>
            <w:r>
              <w:rPr>
                <w:rStyle w:val="InformationBlockChar"/>
                <w:rFonts w:eastAsiaTheme="minorHAnsi"/>
                <w:b w:val="0"/>
                <w:bCs/>
              </w:rPr>
              <w:t xml:space="preserve"> 1-11</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17C9FCE" w:rsidR="003C0450" w:rsidRPr="007708FA" w:rsidRDefault="00E6409A" w:rsidP="004B1E48">
            <w:pPr>
              <w:rPr>
                <w:rFonts w:ascii="Gill Sans MT" w:hAnsi="Gill Sans MT" w:cs="Gill Sans"/>
              </w:rPr>
            </w:pPr>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F76A05">
                  <w:rPr>
                    <w:rFonts w:ascii="Gill Sans MT" w:hAnsi="Gill Sans MT" w:cs="Gill Sans"/>
                  </w:rPr>
                  <w:t>Medical Practitioners (Public Sector)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54FA69CB" w:rsidR="00F76A05" w:rsidRPr="00F76A05" w:rsidRDefault="00F76A05" w:rsidP="003261B5">
            <w:pPr>
              <w:rPr>
                <w:rFonts w:ascii="Gill Sans MT" w:hAnsi="Gill Sans MT" w:cs="Gill Sans"/>
                <w:b/>
              </w:rPr>
            </w:pPr>
            <w:r>
              <w:rPr>
                <w:rStyle w:val="InformationBlockChar"/>
                <w:rFonts w:eastAsiaTheme="minorHAnsi"/>
                <w:b w:val="0"/>
                <w:bCs/>
              </w:rPr>
              <w:t>Hospitals North/North West</w:t>
            </w:r>
            <w:r w:rsidR="003261B5">
              <w:rPr>
                <w:rStyle w:val="InformationBlockChar"/>
                <w:rFonts w:eastAsiaTheme="minorHAnsi"/>
                <w:b w:val="0"/>
                <w:bCs/>
              </w:rPr>
              <w:t xml:space="preserve"> - </w:t>
            </w:r>
            <w:r w:rsidRPr="00F76A05">
              <w:rPr>
                <w:rStyle w:val="InformationBlockChar"/>
                <w:rFonts w:eastAsiaTheme="minorHAnsi"/>
                <w:b w:val="0"/>
              </w:rPr>
              <w:t xml:space="preserve">Primary Health </w:t>
            </w:r>
            <w:r w:rsidR="003261B5">
              <w:rPr>
                <w:rStyle w:val="InformationBlockChar"/>
                <w:rFonts w:eastAsiaTheme="minorHAnsi"/>
                <w:b w:val="0"/>
              </w:rPr>
              <w:t>Services</w:t>
            </w:r>
            <w:r w:rsidRPr="00F76A05">
              <w:rPr>
                <w:rStyle w:val="InformationBlockChar"/>
                <w:rFonts w:eastAsiaTheme="minorHAnsi"/>
                <w:b w:val="0"/>
              </w:rPr>
              <w:t xml:space="preserve"> </w:t>
            </w:r>
          </w:p>
        </w:tc>
      </w:tr>
      <w:tr w:rsidR="003C0450" w:rsidRPr="007708FA" w14:paraId="3B8D1731" w14:textId="77777777" w:rsidTr="008B7413">
        <w:tc>
          <w:tcPr>
            <w:tcW w:w="2802" w:type="dxa"/>
          </w:tcPr>
          <w:p w14:paraId="4975F7C1" w14:textId="77777777" w:rsidR="003C0450" w:rsidRPr="00405739" w:rsidRDefault="003C0450" w:rsidP="00405739">
            <w:pPr>
              <w:rPr>
                <w:b/>
                <w:bCs/>
              </w:rPr>
            </w:pPr>
            <w:r w:rsidRPr="00405739">
              <w:rPr>
                <w:b/>
                <w:bCs/>
              </w:rPr>
              <w:t xml:space="preserve">Position Type: </w:t>
            </w:r>
          </w:p>
        </w:tc>
        <w:tc>
          <w:tcPr>
            <w:tcW w:w="7438" w:type="dxa"/>
          </w:tcPr>
          <w:p w14:paraId="4DAE8765" w14:textId="07D749C8" w:rsidR="003C0450" w:rsidRPr="00F76A05" w:rsidRDefault="00F76A05" w:rsidP="004B1E48">
            <w:pPr>
              <w:rPr>
                <w:b/>
              </w:rPr>
            </w:pPr>
            <w:r w:rsidRPr="00F76A05">
              <w:rPr>
                <w:rStyle w:val="InformationBlockChar"/>
                <w:rFonts w:eastAsiaTheme="minorHAnsi"/>
                <w:b w:val="0"/>
              </w:rPr>
              <w:t xml:space="preserve">Fixed-Term, Full Time </w:t>
            </w:r>
          </w:p>
        </w:tc>
      </w:tr>
      <w:tr w:rsidR="003C0450" w:rsidRPr="007708FA" w14:paraId="74361BA2" w14:textId="77777777" w:rsidTr="008B7413">
        <w:tc>
          <w:tcPr>
            <w:tcW w:w="2802" w:type="dxa"/>
          </w:tcPr>
          <w:p w14:paraId="2EBF830D" w14:textId="77777777" w:rsidR="003C0450" w:rsidRPr="00405739" w:rsidRDefault="003C0450" w:rsidP="00405739">
            <w:pPr>
              <w:rPr>
                <w:b/>
                <w:bCs/>
              </w:rPr>
            </w:pPr>
            <w:r w:rsidRPr="00405739">
              <w:rPr>
                <w:b/>
                <w:bCs/>
              </w:rPr>
              <w:t xml:space="preserve">Location: </w:t>
            </w:r>
          </w:p>
        </w:tc>
        <w:tc>
          <w:tcPr>
            <w:tcW w:w="7438" w:type="dxa"/>
          </w:tcPr>
          <w:p w14:paraId="041351CF" w14:textId="27E3442B" w:rsidR="003C0450" w:rsidRPr="007B65A4" w:rsidRDefault="00F76A05" w:rsidP="004B1E48">
            <w:r>
              <w:rPr>
                <w:rStyle w:val="InformationBlockChar"/>
                <w:rFonts w:eastAsiaTheme="minorHAnsi"/>
                <w:b w:val="0"/>
                <w:bCs/>
              </w:rPr>
              <w:t xml:space="preserve">North </w:t>
            </w:r>
          </w:p>
        </w:tc>
      </w:tr>
      <w:tr w:rsidR="003C0450" w:rsidRPr="007708FA" w14:paraId="585024CF" w14:textId="77777777" w:rsidTr="008B7413">
        <w:tc>
          <w:tcPr>
            <w:tcW w:w="2802" w:type="dxa"/>
          </w:tcPr>
          <w:p w14:paraId="5ACF00D9" w14:textId="77777777" w:rsidR="003C0450" w:rsidRPr="00405739" w:rsidRDefault="003C0450" w:rsidP="00405739">
            <w:pPr>
              <w:rPr>
                <w:b/>
                <w:bCs/>
              </w:rPr>
            </w:pPr>
            <w:r w:rsidRPr="00405739">
              <w:rPr>
                <w:b/>
                <w:bCs/>
              </w:rPr>
              <w:t xml:space="preserve">Reports to: </w:t>
            </w:r>
          </w:p>
        </w:tc>
        <w:tc>
          <w:tcPr>
            <w:tcW w:w="7438" w:type="dxa"/>
          </w:tcPr>
          <w:p w14:paraId="52606D5B" w14:textId="4E2449B7" w:rsidR="003C0450" w:rsidRPr="007708FA" w:rsidRDefault="00F76A05" w:rsidP="004B1E48">
            <w:pPr>
              <w:rPr>
                <w:rFonts w:ascii="Gill Sans MT" w:hAnsi="Gill Sans MT" w:cs="Gill Sans"/>
              </w:rPr>
            </w:pPr>
            <w:r>
              <w:rPr>
                <w:rStyle w:val="InformationBlockChar"/>
                <w:rFonts w:eastAsiaTheme="minorHAnsi"/>
                <w:b w:val="0"/>
                <w:bCs/>
              </w:rPr>
              <w:t xml:space="preserve">Nurse Manager </w:t>
            </w:r>
            <w:r w:rsidR="0033310E">
              <w:rPr>
                <w:rStyle w:val="InformationBlockChar"/>
                <w:rFonts w:eastAsiaTheme="minorHAnsi"/>
                <w:b w:val="0"/>
                <w:bCs/>
              </w:rPr>
              <w:t>- Healthcare Connect North</w:t>
            </w:r>
            <w:r>
              <w:rPr>
                <w:rStyle w:val="InformationBlockChar"/>
                <w:rFonts w:eastAsiaTheme="minorHAnsi"/>
                <w:b w:val="0"/>
                <w:bCs/>
              </w:rPr>
              <w:t xml:space="preserve"> </w:t>
            </w:r>
          </w:p>
        </w:tc>
      </w:tr>
      <w:tr w:rsidR="004B1E48" w:rsidRPr="007708FA" w14:paraId="05BDB172" w14:textId="77777777" w:rsidTr="008B7413">
        <w:tc>
          <w:tcPr>
            <w:tcW w:w="2802" w:type="dxa"/>
          </w:tcPr>
          <w:p w14:paraId="15A0F07E" w14:textId="77777777" w:rsidR="004B1E48" w:rsidRPr="00405739" w:rsidRDefault="004B1E48" w:rsidP="00405739">
            <w:pPr>
              <w:rPr>
                <w:b/>
                <w:bCs/>
              </w:rPr>
            </w:pPr>
            <w:r w:rsidRPr="00405739">
              <w:rPr>
                <w:b/>
                <w:bCs/>
              </w:rPr>
              <w:t>Effective Date</w:t>
            </w:r>
            <w:r w:rsidR="00540344">
              <w:rPr>
                <w:b/>
                <w:bCs/>
              </w:rPr>
              <w:t>:</w:t>
            </w:r>
          </w:p>
        </w:tc>
        <w:tc>
          <w:tcPr>
            <w:tcW w:w="7438" w:type="dxa"/>
          </w:tcPr>
          <w:p w14:paraId="5A36DCB3" w14:textId="3833DAAF" w:rsidR="004B1E48" w:rsidRDefault="003261B5" w:rsidP="004B1E48">
            <w:pPr>
              <w:rPr>
                <w:rFonts w:ascii="Gill Sans MT" w:hAnsi="Gill Sans MT" w:cs="Gill Sans"/>
              </w:rPr>
            </w:pPr>
            <w:r>
              <w:rPr>
                <w:rStyle w:val="InformationBlockChar"/>
                <w:rFonts w:eastAsiaTheme="minorHAnsi"/>
                <w:b w:val="0"/>
                <w:bCs/>
              </w:rPr>
              <w:t>July 2021</w:t>
            </w:r>
          </w:p>
        </w:tc>
      </w:tr>
      <w:tr w:rsidR="00540344" w:rsidRPr="007708FA" w14:paraId="330F6A72" w14:textId="77777777" w:rsidTr="008B7413">
        <w:tc>
          <w:tcPr>
            <w:tcW w:w="2802" w:type="dxa"/>
          </w:tcPr>
          <w:p w14:paraId="594D23E6" w14:textId="77777777" w:rsidR="00540344" w:rsidRPr="00405739" w:rsidRDefault="00540344" w:rsidP="00405739">
            <w:pPr>
              <w:rPr>
                <w:b/>
                <w:bCs/>
              </w:rPr>
            </w:pPr>
            <w:r>
              <w:rPr>
                <w:b/>
                <w:bCs/>
              </w:rPr>
              <w:t>Check Type:</w:t>
            </w:r>
          </w:p>
        </w:tc>
        <w:tc>
          <w:tcPr>
            <w:tcW w:w="7438" w:type="dxa"/>
          </w:tcPr>
          <w:p w14:paraId="7F672550" w14:textId="55CF19F7" w:rsidR="00540344" w:rsidRDefault="00F76A05"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77777777" w:rsidR="00540344" w:rsidRPr="00405739" w:rsidRDefault="00540344" w:rsidP="00405739">
            <w:pPr>
              <w:rPr>
                <w:b/>
                <w:bCs/>
              </w:rPr>
            </w:pPr>
            <w:r>
              <w:rPr>
                <w:b/>
                <w:bCs/>
              </w:rPr>
              <w:t>Check Frequency:</w:t>
            </w:r>
          </w:p>
        </w:tc>
        <w:tc>
          <w:tcPr>
            <w:tcW w:w="7438" w:type="dxa"/>
          </w:tcPr>
          <w:p w14:paraId="720F3BD7" w14:textId="66992C86" w:rsidR="00540344" w:rsidRDefault="00F76A05" w:rsidP="004B1E48">
            <w:pPr>
              <w:rPr>
                <w:rStyle w:val="InformationBlockChar"/>
                <w:rFonts w:eastAsiaTheme="minorHAnsi"/>
                <w:b w:val="0"/>
                <w:bCs/>
              </w:rPr>
            </w:pPr>
            <w:r>
              <w:rPr>
                <w:rStyle w:val="InformationBlockChar"/>
                <w:rFonts w:eastAsiaTheme="minorHAnsi"/>
                <w:b w:val="0"/>
                <w:bCs/>
              </w:rPr>
              <w:t>Pre-employment</w:t>
            </w:r>
          </w:p>
        </w:tc>
      </w:tr>
      <w:tr w:rsidR="008B7413" w:rsidRPr="00F76A05" w14:paraId="06DDBCD6" w14:textId="77777777" w:rsidTr="008B7413">
        <w:tc>
          <w:tcPr>
            <w:tcW w:w="2802" w:type="dxa"/>
          </w:tcPr>
          <w:p w14:paraId="7DC58835" w14:textId="77777777" w:rsidR="008B7413" w:rsidRPr="00405739" w:rsidRDefault="008B7413" w:rsidP="00472753">
            <w:pPr>
              <w:rPr>
                <w:b/>
                <w:bCs/>
              </w:rPr>
            </w:pPr>
            <w:r w:rsidRPr="00405739">
              <w:rPr>
                <w:b/>
                <w:bCs/>
              </w:rPr>
              <w:t xml:space="preserve">Essential Requirements: </w:t>
            </w:r>
          </w:p>
        </w:tc>
        <w:tc>
          <w:tcPr>
            <w:tcW w:w="7438" w:type="dxa"/>
          </w:tcPr>
          <w:p w14:paraId="53045E91" w14:textId="3885BCA3" w:rsidR="003261B5" w:rsidRPr="003261B5" w:rsidRDefault="003261B5" w:rsidP="003261B5">
            <w:r w:rsidRPr="003261B5">
              <w:t xml:space="preserve">Specialist </w:t>
            </w:r>
            <w:r>
              <w:t xml:space="preserve">or limited </w:t>
            </w:r>
            <w:r w:rsidRPr="003261B5">
              <w:t>registration with the Medical Board of Australia</w:t>
            </w:r>
            <w:r>
              <w:t xml:space="preserve"> </w:t>
            </w:r>
            <w:r w:rsidRPr="003261B5">
              <w:t>in a relevant specialty</w:t>
            </w:r>
          </w:p>
          <w:p w14:paraId="4D350A6C" w14:textId="1591E88C" w:rsidR="00F76A05" w:rsidRPr="003261B5" w:rsidRDefault="00F76A05" w:rsidP="00F76A0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Pr>
                <w:i/>
                <w:iCs/>
              </w:rPr>
              <w:t xml:space="preserve"> </w:t>
            </w:r>
            <w:r w:rsidRPr="003A15EA">
              <w:rPr>
                <w:i/>
                <w:iCs/>
              </w:rPr>
              <w:t xml:space="preserve">This includes notifying the </w:t>
            </w:r>
            <w:r>
              <w:rPr>
                <w:i/>
                <w:iCs/>
              </w:rPr>
              <w:t xml:space="preserve">Employer if </w:t>
            </w:r>
            <w:r w:rsidRPr="003A15EA">
              <w:rPr>
                <w:i/>
                <w:iCs/>
              </w:rPr>
              <w:t>a registration/licence is revoked, cancelled or has its conditions altered.</w:t>
            </w:r>
          </w:p>
        </w:tc>
      </w:tr>
      <w:tr w:rsidR="00794E35" w:rsidRPr="00F76A05" w14:paraId="106656F5" w14:textId="77777777" w:rsidTr="008B7413">
        <w:tc>
          <w:tcPr>
            <w:tcW w:w="2802" w:type="dxa"/>
          </w:tcPr>
          <w:p w14:paraId="5F3A85F5" w14:textId="4769E93A" w:rsidR="00794E35" w:rsidRPr="00405739" w:rsidRDefault="00794E35" w:rsidP="00794E35">
            <w:pPr>
              <w:rPr>
                <w:b/>
                <w:bCs/>
              </w:rPr>
            </w:pPr>
            <w:r>
              <w:rPr>
                <w:b/>
                <w:bCs/>
              </w:rPr>
              <w:t>Desirable Requirements:</w:t>
            </w:r>
          </w:p>
        </w:tc>
        <w:tc>
          <w:tcPr>
            <w:tcW w:w="7438" w:type="dxa"/>
          </w:tcPr>
          <w:p w14:paraId="6332013C" w14:textId="1A1C6A5F" w:rsidR="0033310E" w:rsidRPr="003261B5" w:rsidRDefault="00794E35" w:rsidP="00794E35">
            <w:pPr>
              <w:rPr>
                <w:lang w:eastAsia="en-AU"/>
              </w:rPr>
            </w:pPr>
            <w:r w:rsidRPr="003261B5">
              <w:rPr>
                <w:lang w:eastAsia="en-AU"/>
              </w:rPr>
              <w:t>Fellowship of</w:t>
            </w:r>
            <w:r>
              <w:rPr>
                <w:lang w:eastAsia="en-AU"/>
              </w:rPr>
              <w:t xml:space="preserve"> the</w:t>
            </w:r>
            <w:r w:rsidRPr="003261B5">
              <w:rPr>
                <w:lang w:eastAsia="en-AU"/>
              </w:rPr>
              <w:t xml:space="preserve"> Royal Australian College of General Practitioners</w:t>
            </w:r>
          </w:p>
        </w:tc>
      </w:tr>
      <w:tr w:rsidR="00794E35" w:rsidRPr="00F76A05" w14:paraId="45855768" w14:textId="77777777" w:rsidTr="00DD1A9C">
        <w:tc>
          <w:tcPr>
            <w:tcW w:w="10240" w:type="dxa"/>
            <w:gridSpan w:val="2"/>
          </w:tcPr>
          <w:p w14:paraId="3A327620" w14:textId="77777777" w:rsidR="00794E35" w:rsidRDefault="00794E35" w:rsidP="00794E35">
            <w:pPr>
              <w:pStyle w:val="Caption"/>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144566CC" w14:textId="77777777" w:rsidR="00794E35" w:rsidRPr="003261B5" w:rsidRDefault="00794E35" w:rsidP="00794E35">
            <w:pPr>
              <w:rPr>
                <w:lang w:eastAsia="en-AU"/>
              </w:rPr>
            </w:pPr>
          </w:p>
        </w:tc>
      </w:tr>
    </w:tbl>
    <w:p w14:paraId="2307F8D4" w14:textId="1F078463" w:rsidR="003C0450" w:rsidRDefault="003C0450" w:rsidP="00405739">
      <w:pPr>
        <w:pStyle w:val="Heading3"/>
      </w:pPr>
      <w:r w:rsidRPr="00405739">
        <w:lastRenderedPageBreak/>
        <w:t xml:space="preserve">Primary Purpose: </w:t>
      </w:r>
    </w:p>
    <w:p w14:paraId="1D47BE9F" w14:textId="10D0B01B" w:rsidR="00293C94" w:rsidRDefault="00293C94" w:rsidP="00B04B19">
      <w:pPr>
        <w:pStyle w:val="BulletedListLevel1"/>
        <w:numPr>
          <w:ilvl w:val="0"/>
          <w:numId w:val="25"/>
        </w:numPr>
        <w:ind w:left="567" w:hanging="567"/>
        <w:jc w:val="left"/>
      </w:pPr>
      <w:r>
        <w:t xml:space="preserve">As part of </w:t>
      </w:r>
      <w:r w:rsidR="0033310E">
        <w:rPr>
          <w:rStyle w:val="InformationBlockChar"/>
          <w:rFonts w:eastAsiaTheme="minorHAnsi"/>
          <w:b w:val="0"/>
          <w:bCs/>
        </w:rPr>
        <w:t>Healthcare Connect North</w:t>
      </w:r>
      <w:r w:rsidR="003261B5">
        <w:t>,</w:t>
      </w:r>
      <w:r>
        <w:t xml:space="preserve"> review inpatients at the Launceston General </w:t>
      </w:r>
      <w:r w:rsidRPr="00F63B2A">
        <w:t>Hospital</w:t>
      </w:r>
      <w:r>
        <w:t xml:space="preserve"> (LGH)</w:t>
      </w:r>
      <w:r w:rsidRPr="00F63B2A">
        <w:t xml:space="preserve">, and existing clients of Primary Health </w:t>
      </w:r>
      <w:r>
        <w:t xml:space="preserve">North </w:t>
      </w:r>
      <w:r w:rsidRPr="00F63B2A">
        <w:t>Community Services</w:t>
      </w:r>
      <w:r>
        <w:t>,</w:t>
      </w:r>
      <w:r w:rsidRPr="00F63B2A">
        <w:t xml:space="preserve"> </w:t>
      </w:r>
      <w:r>
        <w:t>that are frequent users of the public health service. In collaboration with members of the LGH Integrated Operations Centre team identify patients that would benefit from additional supportive services to reduce their length of stay in hospital.</w:t>
      </w:r>
    </w:p>
    <w:p w14:paraId="417D9997" w14:textId="1B2631E0" w:rsidR="00293C94" w:rsidRPr="00293C94" w:rsidRDefault="00293C94" w:rsidP="00B04B19">
      <w:pPr>
        <w:pStyle w:val="BulletedListLevel1"/>
        <w:numPr>
          <w:ilvl w:val="0"/>
          <w:numId w:val="25"/>
        </w:numPr>
        <w:ind w:left="567" w:hanging="567"/>
        <w:jc w:val="left"/>
      </w:pPr>
      <w:r w:rsidRPr="001E35EE">
        <w:rPr>
          <w:rFonts w:asciiTheme="minorHAnsi" w:hAnsiTheme="minorHAnsi"/>
        </w:rPr>
        <w:t xml:space="preserve">Within a Primary Health Care Model, and as part of </w:t>
      </w:r>
      <w:r w:rsidR="0033310E">
        <w:rPr>
          <w:rStyle w:val="InformationBlockChar"/>
          <w:rFonts w:eastAsiaTheme="minorHAnsi"/>
          <w:b w:val="0"/>
          <w:bCs/>
        </w:rPr>
        <w:t>Healthcare Connect North</w:t>
      </w:r>
      <w:r>
        <w:rPr>
          <w:rFonts w:asciiTheme="minorHAnsi" w:hAnsiTheme="minorHAnsi"/>
        </w:rPr>
        <w:t>, participate in a multidisciplinary, nurse led program to support access to relevant community services and intensive coordination of care for high users of hospital care.</w:t>
      </w:r>
    </w:p>
    <w:p w14:paraId="20DB6F40" w14:textId="26BE793C" w:rsidR="00293C94" w:rsidRPr="00293C94" w:rsidRDefault="00293C94" w:rsidP="00B04B19">
      <w:pPr>
        <w:pStyle w:val="BulletedListLevel1"/>
        <w:numPr>
          <w:ilvl w:val="0"/>
          <w:numId w:val="25"/>
        </w:numPr>
        <w:ind w:left="567" w:hanging="567"/>
        <w:jc w:val="left"/>
      </w:pPr>
      <w:r>
        <w:t xml:space="preserve">Supports the efficient and effective provision of care, based on clinical standards and best practice principles within a collaborative and multidisciplinary framework to support individuals with complex care needs in the community. </w:t>
      </w:r>
    </w:p>
    <w:p w14:paraId="04D7A53E" w14:textId="77777777" w:rsidR="00E91AB6" w:rsidRPr="00405739" w:rsidRDefault="00E91AB6" w:rsidP="00405739">
      <w:pPr>
        <w:pStyle w:val="Heading3"/>
      </w:pPr>
      <w:r w:rsidRPr="00405739">
        <w:t>Duties:</w:t>
      </w:r>
    </w:p>
    <w:p w14:paraId="2A6E0B7B" w14:textId="39EBFADF" w:rsidR="00293C94" w:rsidRDefault="00293C94" w:rsidP="00B04B19">
      <w:pPr>
        <w:pStyle w:val="ListNumbered"/>
        <w:spacing w:after="120"/>
        <w:rPr>
          <w:rFonts w:eastAsia="Gill Sans MT" w:cs="Gill Sans MT"/>
        </w:rPr>
      </w:pPr>
      <w:r>
        <w:t xml:space="preserve">Review, admit and provide medical care to patients admitted to </w:t>
      </w:r>
      <w:r w:rsidR="0033310E">
        <w:rPr>
          <w:rStyle w:val="InformationBlockChar"/>
          <w:rFonts w:eastAsiaTheme="minorHAnsi"/>
          <w:b w:val="0"/>
          <w:bCs/>
        </w:rPr>
        <w:t xml:space="preserve">Healthcare Connect North </w:t>
      </w:r>
      <w:r>
        <w:t xml:space="preserve">improving patients access to timely and intensive multidisciplinary </w:t>
      </w:r>
      <w:r w:rsidR="00834C45">
        <w:t>community-based</w:t>
      </w:r>
      <w:r>
        <w:t xml:space="preserve"> care, seamlessly integrating patient care from the public health system to targeted complex care in the community.</w:t>
      </w:r>
    </w:p>
    <w:p w14:paraId="73F8C099" w14:textId="68F4B5F8" w:rsidR="00834C45" w:rsidRPr="00834C45" w:rsidRDefault="00293C94" w:rsidP="00B04B19">
      <w:pPr>
        <w:pStyle w:val="ListNumbered"/>
        <w:spacing w:after="120"/>
        <w:rPr>
          <w:rFonts w:eastAsia="Gill Sans MT" w:cs="Gill Sans MT"/>
        </w:rPr>
      </w:pPr>
      <w:r>
        <w:t xml:space="preserve">As part of </w:t>
      </w:r>
      <w:r w:rsidR="0033310E">
        <w:rPr>
          <w:rStyle w:val="InformationBlockChar"/>
          <w:rFonts w:eastAsiaTheme="minorHAnsi"/>
          <w:b w:val="0"/>
          <w:bCs/>
        </w:rPr>
        <w:t xml:space="preserve">Healthcare Connect North </w:t>
      </w:r>
      <w:r>
        <w:t>contribute to the development of care plans that meet the patient’s needs in the community, with ongoing review and sharing that information with other members of the health team involved in th</w:t>
      </w:r>
      <w:r w:rsidR="00834C45">
        <w:t>e</w:t>
      </w:r>
      <w:r>
        <w:t xml:space="preserve"> </w:t>
      </w:r>
      <w:r w:rsidR="00F577F4">
        <w:t>client’s</w:t>
      </w:r>
      <w:r>
        <w:t xml:space="preserve"> care. </w:t>
      </w:r>
    </w:p>
    <w:p w14:paraId="5ABB2701" w14:textId="7DC3F21E" w:rsidR="00293C94" w:rsidRDefault="00293C94" w:rsidP="00B04B19">
      <w:pPr>
        <w:pStyle w:val="ListNumbered"/>
        <w:spacing w:after="120"/>
        <w:rPr>
          <w:rFonts w:eastAsia="Gill Sans MT" w:cs="Gill Sans MT"/>
        </w:rPr>
      </w:pPr>
      <w:r w:rsidRPr="0F12F919">
        <w:rPr>
          <w:rFonts w:eastAsia="Gill Sans MT" w:cs="Gill Sans MT"/>
        </w:rPr>
        <w:t>Participate in daily multidisciplinary team meetings</w:t>
      </w:r>
      <w:r w:rsidR="00834C45">
        <w:rPr>
          <w:rFonts w:eastAsia="Gill Sans MT" w:cs="Gill Sans MT"/>
        </w:rPr>
        <w:t>.</w:t>
      </w:r>
    </w:p>
    <w:p w14:paraId="612C6C65" w14:textId="2837C972" w:rsidR="00834C45" w:rsidRDefault="00834C45" w:rsidP="00B04B19">
      <w:pPr>
        <w:pStyle w:val="ListNumbered"/>
        <w:spacing w:after="120"/>
        <w:rPr>
          <w:rFonts w:eastAsia="Gill Sans MT" w:cs="Gill Sans MT"/>
        </w:rPr>
      </w:pPr>
      <w:r>
        <w:rPr>
          <w:rFonts w:eastAsia="Gill Sans MT" w:cs="Gill Sans MT"/>
        </w:rPr>
        <w:t>Establish interactive and networking relationships with General Practitioners</w:t>
      </w:r>
      <w:r w:rsidR="00CE6822">
        <w:rPr>
          <w:rFonts w:eastAsia="Gill Sans MT" w:cs="Gill Sans MT"/>
        </w:rPr>
        <w:t xml:space="preserve"> including the GP Liaison Consultant</w:t>
      </w:r>
      <w:r>
        <w:rPr>
          <w:rFonts w:eastAsia="Gill Sans MT" w:cs="Gill Sans MT"/>
        </w:rPr>
        <w:t xml:space="preserve">, Nursing, Allied Health Professionals, and other relevant health care providers responsible for the ongoing care of clients. </w:t>
      </w:r>
    </w:p>
    <w:p w14:paraId="58D4297A" w14:textId="5090D627" w:rsidR="00293C94" w:rsidRDefault="00293C94" w:rsidP="00B04B19">
      <w:pPr>
        <w:pStyle w:val="ListNumbered"/>
        <w:spacing w:after="120"/>
      </w:pPr>
      <w:r>
        <w:t>Ensure patient clinical records are maintained (Medical Director, DMR, PAS) in an accurate, timely, and comprehensive manner and ensure the safe transfer of care when appropriate to other members of the health team, including General practitioners</w:t>
      </w:r>
      <w:r w:rsidR="00834C45">
        <w:t xml:space="preserve"> and Medical </w:t>
      </w:r>
      <w:r>
        <w:t>Specialists.</w:t>
      </w:r>
    </w:p>
    <w:p w14:paraId="0FC85938" w14:textId="1A4B6F7D" w:rsidR="00293C94" w:rsidRDefault="00293C94" w:rsidP="00B04B19">
      <w:pPr>
        <w:pStyle w:val="ListNumbered"/>
        <w:spacing w:after="120"/>
      </w:pPr>
      <w:r w:rsidRPr="5C757534">
        <w:t>Work collaboratively with the project evaluation team to develop and implement data collection, monitoring and evaluation systems</w:t>
      </w:r>
      <w:r w:rsidR="00834C45">
        <w:t xml:space="preserve"> and contribute to project reports as required. </w:t>
      </w:r>
    </w:p>
    <w:p w14:paraId="266DC973" w14:textId="3FF2BA08" w:rsidR="00834C45" w:rsidRDefault="00834C45" w:rsidP="00B04B19">
      <w:pPr>
        <w:pStyle w:val="ListNumbered"/>
        <w:spacing w:after="120"/>
      </w:pPr>
      <w:r>
        <w:t>Actively participate in and contribute to the organisation’s Quality &amp; Safety and Work Health &amp; Safety processes, including the development and implementation of safety systems, improvement initiatives and related training.</w:t>
      </w:r>
    </w:p>
    <w:p w14:paraId="14137EF5" w14:textId="149B5738" w:rsidR="00293C94" w:rsidRDefault="00293C94" w:rsidP="00B04B19">
      <w:pPr>
        <w:pStyle w:val="ListNumbered"/>
        <w:spacing w:after="120"/>
      </w:pPr>
      <w:r>
        <w:t>The incumbent can expect to be allocated duties, not specifically mentioned in this document, that are within the capacity, qualifications and experience normally expected from persons occupying positions at this classification level.</w:t>
      </w:r>
    </w:p>
    <w:p w14:paraId="02F1E2E0" w14:textId="0FD6B8AB" w:rsidR="00E91AB6" w:rsidRDefault="00AF0C6B" w:rsidP="00130E72">
      <w:pPr>
        <w:pStyle w:val="Heading3"/>
      </w:pPr>
      <w:r>
        <w:t>Key Accountabilities and Responsibilities:</w:t>
      </w:r>
    </w:p>
    <w:p w14:paraId="7D460AFB" w14:textId="2719F69C" w:rsidR="00293C94" w:rsidRDefault="00293C94" w:rsidP="00B04B19">
      <w:pPr>
        <w:pStyle w:val="ListParagraph"/>
        <w:spacing w:after="120"/>
      </w:pPr>
      <w:r>
        <w:t xml:space="preserve">Working under the operational direction and leadership of the Nurse Manager </w:t>
      </w:r>
      <w:r w:rsidR="0033310E">
        <w:t xml:space="preserve">- </w:t>
      </w:r>
      <w:r w:rsidR="0033310E">
        <w:rPr>
          <w:rStyle w:val="InformationBlockChar"/>
          <w:rFonts w:eastAsiaTheme="minorHAnsi"/>
          <w:b w:val="0"/>
          <w:bCs/>
        </w:rPr>
        <w:t>Healthcare Connect North</w:t>
      </w:r>
      <w:r>
        <w:t xml:space="preserve">. </w:t>
      </w:r>
    </w:p>
    <w:p w14:paraId="03204802" w14:textId="733C3D32" w:rsidR="00293C94" w:rsidRDefault="00293C94" w:rsidP="00B04B19">
      <w:pPr>
        <w:pStyle w:val="ListParagraph"/>
        <w:spacing w:after="120"/>
      </w:pPr>
      <w:r>
        <w:t xml:space="preserve">Professional </w:t>
      </w:r>
      <w:r w:rsidR="00F577F4">
        <w:t xml:space="preserve">clinical </w:t>
      </w:r>
      <w:r>
        <w:t xml:space="preserve">governance and supervision provided by </w:t>
      </w:r>
      <w:r w:rsidR="00C95AC7">
        <w:t>Executive Director of Medical Services</w:t>
      </w:r>
      <w:r w:rsidR="00F577F4">
        <w:t>.</w:t>
      </w:r>
    </w:p>
    <w:p w14:paraId="08771BEB" w14:textId="77777777" w:rsidR="00293C94" w:rsidRDefault="00293C94" w:rsidP="00B04B19">
      <w:pPr>
        <w:pStyle w:val="ListParagraph"/>
        <w:spacing w:after="120"/>
      </w:pPr>
      <w:r w:rsidRPr="4AECFA6A">
        <w:t xml:space="preserve">Ensuring the standards of </w:t>
      </w:r>
      <w:r>
        <w:t>client</w:t>
      </w:r>
      <w:r w:rsidRPr="4AECFA6A">
        <w:t xml:space="preserve"> care within the practice area are in accordance with relevant legislation, clinical standards, and evidence-based practice.</w:t>
      </w:r>
    </w:p>
    <w:p w14:paraId="5C76B9C6" w14:textId="3031E412" w:rsidR="00293C94" w:rsidRDefault="00293C94" w:rsidP="00B04B19">
      <w:pPr>
        <w:pStyle w:val="ListParagraph"/>
        <w:spacing w:after="120"/>
      </w:pPr>
      <w:r w:rsidRPr="4AECFA6A">
        <w:lastRenderedPageBreak/>
        <w:t xml:space="preserve">Ensuring the provision care meets the </w:t>
      </w:r>
      <w:r>
        <w:t xml:space="preserve">individual </w:t>
      </w:r>
      <w:r w:rsidRPr="4AECFA6A">
        <w:t xml:space="preserve">requirements </w:t>
      </w:r>
      <w:r w:rsidR="00F577F4">
        <w:t xml:space="preserve">and needs </w:t>
      </w:r>
      <w:r w:rsidRPr="4AECFA6A">
        <w:t xml:space="preserve">of each </w:t>
      </w:r>
      <w:r>
        <w:t xml:space="preserve">client </w:t>
      </w:r>
      <w:r w:rsidRPr="4AECFA6A">
        <w:t xml:space="preserve">admitted to the </w:t>
      </w:r>
      <w:r w:rsidR="00F577F4">
        <w:t>service</w:t>
      </w:r>
      <w:r w:rsidRPr="4AECFA6A">
        <w:t xml:space="preserve"> and coordination of </w:t>
      </w:r>
      <w:r w:rsidR="00F577F4">
        <w:t xml:space="preserve">their </w:t>
      </w:r>
      <w:r w:rsidRPr="4AECFA6A">
        <w:t>complex care.</w:t>
      </w:r>
    </w:p>
    <w:p w14:paraId="11545FA6" w14:textId="5AAB8B02" w:rsidR="00293C94" w:rsidRDefault="00293C94" w:rsidP="00B04B19">
      <w:pPr>
        <w:pStyle w:val="ListParagraph"/>
        <w:spacing w:after="120"/>
      </w:pPr>
      <w:r w:rsidRPr="112376FA">
        <w:t>Ensuring that data collection, monitoring and evaluation systems are developed and implemented,</w:t>
      </w:r>
      <w:r>
        <w:t xml:space="preserve"> and complete </w:t>
      </w:r>
      <w:r w:rsidRPr="112376FA">
        <w:t>data analysis and reporting functions as required.</w:t>
      </w:r>
    </w:p>
    <w:p w14:paraId="25687797" w14:textId="77777777" w:rsidR="00513ABD" w:rsidRPr="00513ABD" w:rsidRDefault="00513ABD" w:rsidP="00B04B19">
      <w:pPr>
        <w:pStyle w:val="ListParagraph"/>
        <w:spacing w:after="120"/>
      </w:pPr>
      <w:r w:rsidRPr="00513ABD">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0200A2A6" w14:textId="58F9ACFB" w:rsidR="00513ABD" w:rsidRDefault="00513ABD" w:rsidP="00B04B19">
      <w:pPr>
        <w:pStyle w:val="ListParagraph"/>
        <w:spacing w:after="120"/>
      </w:pPr>
      <w:proofErr w:type="gramStart"/>
      <w:r w:rsidRPr="00513ABD">
        <w:t>Comply at all times</w:t>
      </w:r>
      <w:proofErr w:type="gramEnd"/>
      <w:r w:rsidRPr="00513ABD">
        <w:t xml:space="preserve"> with policy and protocol requirements, including those relating to mandatory education, training and assessment.</w:t>
      </w:r>
    </w:p>
    <w:p w14:paraId="3FB457FF" w14:textId="52351E5F" w:rsidR="00E91AB6" w:rsidRDefault="00AF0C6B" w:rsidP="002A134E">
      <w:pPr>
        <w:pStyle w:val="Heading3"/>
      </w:pPr>
      <w:r>
        <w:t>Pre-employment Conditions</w:t>
      </w:r>
      <w:r w:rsidR="00E91AB6">
        <w:t>:</w:t>
      </w:r>
    </w:p>
    <w:p w14:paraId="239FD054" w14:textId="77777777" w:rsidR="00996960" w:rsidRPr="00996960" w:rsidRDefault="00B97D5F" w:rsidP="00B04B19">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B04B19">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B04B19">
      <w:pPr>
        <w:pStyle w:val="ListNumbered"/>
        <w:numPr>
          <w:ilvl w:val="0"/>
          <w:numId w:val="16"/>
        </w:numPr>
        <w:spacing w:after="120"/>
      </w:pPr>
      <w:r>
        <w:t>Conviction checks in the following areas:</w:t>
      </w:r>
    </w:p>
    <w:p w14:paraId="64D6C105" w14:textId="77777777" w:rsidR="00E91AB6" w:rsidRDefault="00E91AB6" w:rsidP="00B04B19">
      <w:pPr>
        <w:pStyle w:val="ListNumbered"/>
        <w:numPr>
          <w:ilvl w:val="1"/>
          <w:numId w:val="13"/>
        </w:numPr>
        <w:spacing w:after="120"/>
      </w:pPr>
      <w:r>
        <w:t>crimes of violence</w:t>
      </w:r>
    </w:p>
    <w:p w14:paraId="1DB7CFAF" w14:textId="77777777" w:rsidR="00E91AB6" w:rsidRDefault="00E91AB6" w:rsidP="00B04B19">
      <w:pPr>
        <w:pStyle w:val="ListNumbered"/>
        <w:numPr>
          <w:ilvl w:val="1"/>
          <w:numId w:val="13"/>
        </w:numPr>
        <w:spacing w:after="120"/>
      </w:pPr>
      <w:r>
        <w:t>sex related offences</w:t>
      </w:r>
    </w:p>
    <w:p w14:paraId="2FA73182" w14:textId="77777777" w:rsidR="00E91AB6" w:rsidRDefault="00E91AB6" w:rsidP="00B04B19">
      <w:pPr>
        <w:pStyle w:val="ListNumbered"/>
        <w:numPr>
          <w:ilvl w:val="1"/>
          <w:numId w:val="13"/>
        </w:numPr>
        <w:spacing w:after="120"/>
      </w:pPr>
      <w:r>
        <w:t>serious drug offences</w:t>
      </w:r>
    </w:p>
    <w:p w14:paraId="3C232643" w14:textId="77777777" w:rsidR="00405739" w:rsidRDefault="00E91AB6" w:rsidP="00B04B19">
      <w:pPr>
        <w:pStyle w:val="ListNumbered"/>
        <w:numPr>
          <w:ilvl w:val="1"/>
          <w:numId w:val="13"/>
        </w:numPr>
        <w:spacing w:after="120"/>
      </w:pPr>
      <w:r>
        <w:t>crimes involving dishonesty</w:t>
      </w:r>
    </w:p>
    <w:p w14:paraId="5CA70319" w14:textId="77777777" w:rsidR="00E91AB6" w:rsidRDefault="00E91AB6" w:rsidP="00B04B19">
      <w:pPr>
        <w:pStyle w:val="ListNumbered"/>
        <w:spacing w:after="120"/>
      </w:pPr>
      <w:r>
        <w:t>Identification check</w:t>
      </w:r>
    </w:p>
    <w:p w14:paraId="0E2EB94A" w14:textId="0784D55A" w:rsidR="00E91AB6" w:rsidRDefault="00E91AB6" w:rsidP="00B04B19">
      <w:pPr>
        <w:pStyle w:val="ListNumbered"/>
        <w:spacing w:after="120"/>
      </w:pPr>
      <w:r>
        <w:t>Disciplinary action in previous employment check.</w:t>
      </w:r>
    </w:p>
    <w:p w14:paraId="3187123E" w14:textId="7B2FF3FA" w:rsidR="00E91AB6" w:rsidRDefault="00E91AB6" w:rsidP="00130E72">
      <w:pPr>
        <w:pStyle w:val="Heading3"/>
      </w:pPr>
      <w:r>
        <w:t>Selection Criteria:</w:t>
      </w:r>
    </w:p>
    <w:p w14:paraId="5A4809E9" w14:textId="75564AEE" w:rsidR="00293C94" w:rsidRPr="00C60E32" w:rsidRDefault="007417D1" w:rsidP="00B04B19">
      <w:pPr>
        <w:pStyle w:val="ListNumbered"/>
        <w:numPr>
          <w:ilvl w:val="0"/>
          <w:numId w:val="15"/>
        </w:numPr>
        <w:spacing w:after="120"/>
      </w:pPr>
      <w:r w:rsidRPr="00C60E32">
        <w:t xml:space="preserve">Extensive experience in and </w:t>
      </w:r>
      <w:r w:rsidR="00293C94" w:rsidRPr="00C60E32">
        <w:t xml:space="preserve">knowledge of medical services in a </w:t>
      </w:r>
      <w:r w:rsidRPr="00C60E32">
        <w:t xml:space="preserve">in a Primary Health Care </w:t>
      </w:r>
      <w:r w:rsidR="00F577F4" w:rsidRPr="00C60E32">
        <w:t xml:space="preserve">setting. </w:t>
      </w:r>
    </w:p>
    <w:p w14:paraId="18B12775" w14:textId="77777777" w:rsidR="00293C94" w:rsidRPr="00293C94" w:rsidRDefault="00293C94" w:rsidP="00B04B19">
      <w:pPr>
        <w:pStyle w:val="ListNumbered"/>
        <w:numPr>
          <w:ilvl w:val="0"/>
          <w:numId w:val="15"/>
        </w:numPr>
        <w:spacing w:after="120"/>
        <w:rPr>
          <w:rFonts w:eastAsia="Gill Sans MT" w:cs="Gill Sans MT"/>
        </w:rPr>
      </w:pPr>
      <w:r w:rsidRPr="00293C94">
        <w:t xml:space="preserve">Demonstrated skills in the management of complex chronic conditions. </w:t>
      </w:r>
    </w:p>
    <w:p w14:paraId="5F4377FD" w14:textId="4BD46890" w:rsidR="00293C94" w:rsidRDefault="00293C94" w:rsidP="00B04B19">
      <w:pPr>
        <w:pStyle w:val="ListNumbered"/>
        <w:numPr>
          <w:ilvl w:val="0"/>
          <w:numId w:val="15"/>
        </w:numPr>
        <w:spacing w:after="120"/>
      </w:pPr>
      <w:r w:rsidRPr="00293C94">
        <w:t xml:space="preserve">Demonstrated </w:t>
      </w:r>
      <w:r w:rsidR="00F577F4">
        <w:t xml:space="preserve">effective </w:t>
      </w:r>
      <w:r w:rsidRPr="00293C94">
        <w:t xml:space="preserve">communication </w:t>
      </w:r>
      <w:r w:rsidR="00F577F4">
        <w:t xml:space="preserve">and interpersonal skills to support communicating and partnering effectively with clients, relatives, and professional colleagues to achieve identified outcomes. </w:t>
      </w:r>
    </w:p>
    <w:p w14:paraId="3A5EFF80" w14:textId="2EBC4789" w:rsidR="00293C94" w:rsidRDefault="00293C94" w:rsidP="00B04B19">
      <w:pPr>
        <w:pStyle w:val="ListNumbered"/>
        <w:numPr>
          <w:ilvl w:val="0"/>
          <w:numId w:val="15"/>
        </w:numPr>
        <w:spacing w:after="120"/>
      </w:pPr>
      <w:r w:rsidRPr="00293C94">
        <w:t xml:space="preserve">Demonstrated ability to work in a multi-disciplinary team, of medical, nursing, and allied health staff, </w:t>
      </w:r>
      <w:r w:rsidR="00F577F4">
        <w:t xml:space="preserve">consult with </w:t>
      </w:r>
      <w:r w:rsidRPr="00293C94">
        <w:t>and refer to appropriate external stakeholders as and when required.</w:t>
      </w:r>
    </w:p>
    <w:p w14:paraId="697C9C20" w14:textId="77777777" w:rsidR="00293C94" w:rsidRDefault="00293C94" w:rsidP="00B04B19">
      <w:pPr>
        <w:pStyle w:val="ListNumbered"/>
        <w:numPr>
          <w:ilvl w:val="0"/>
          <w:numId w:val="15"/>
        </w:numPr>
        <w:spacing w:after="120"/>
      </w:pPr>
      <w:r w:rsidRPr="00293C94">
        <w:t>Knowledge of continuous quality improvement activities relevant to practice within the clinical discipline.</w:t>
      </w:r>
    </w:p>
    <w:p w14:paraId="1E57CDAC" w14:textId="77777777" w:rsidR="00CE6822" w:rsidRDefault="00293C94" w:rsidP="00B04B19">
      <w:pPr>
        <w:pStyle w:val="ListNumbered"/>
        <w:numPr>
          <w:ilvl w:val="0"/>
          <w:numId w:val="15"/>
        </w:numPr>
        <w:spacing w:after="120"/>
      </w:pPr>
      <w:r>
        <w:t>Demonstrated skills in developing and implementing data collection, monitoring and evaluation systems.</w:t>
      </w:r>
    </w:p>
    <w:p w14:paraId="6C7E7487" w14:textId="5F748237" w:rsidR="00293C94" w:rsidRDefault="00293C94" w:rsidP="00B04B19">
      <w:pPr>
        <w:pStyle w:val="ListNumbered"/>
        <w:numPr>
          <w:ilvl w:val="0"/>
          <w:numId w:val="15"/>
        </w:numPr>
        <w:spacing w:after="120"/>
      </w:pPr>
      <w:r>
        <w:t>Demonstrated skills in analysing data and preparing comprehensive project updates and reports.</w:t>
      </w:r>
    </w:p>
    <w:p w14:paraId="201CCDCC" w14:textId="77777777" w:rsidR="00E91AB6" w:rsidRDefault="00E91AB6" w:rsidP="00130E72">
      <w:pPr>
        <w:pStyle w:val="Heading3"/>
      </w:pPr>
      <w:r>
        <w:lastRenderedPageBreak/>
        <w:t>Working Environment:</w:t>
      </w:r>
    </w:p>
    <w:p w14:paraId="54B5DF27" w14:textId="77777777" w:rsidR="00DD5FB3" w:rsidRDefault="000D5AF4" w:rsidP="00B04B19">
      <w:pPr>
        <w:spacing w:after="120"/>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603EBC93" w14:textId="77777777" w:rsidR="000D5AF4" w:rsidRPr="004B0994" w:rsidRDefault="00F71472" w:rsidP="00B04B19">
      <w:pPr>
        <w:spacing w:after="120"/>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F029" w14:textId="77777777" w:rsidR="007E20DA" w:rsidRDefault="007E20DA" w:rsidP="00F420E2">
      <w:pPr>
        <w:spacing w:after="0" w:line="240" w:lineRule="auto"/>
      </w:pPr>
      <w:r>
        <w:separator/>
      </w:r>
    </w:p>
  </w:endnote>
  <w:endnote w:type="continuationSeparator" w:id="0">
    <w:p w14:paraId="7E9B4A61" w14:textId="77777777" w:rsidR="007E20DA" w:rsidRDefault="007E20D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3E48" w14:textId="77777777" w:rsidR="007E20DA" w:rsidRDefault="007E20DA" w:rsidP="00F420E2">
      <w:pPr>
        <w:spacing w:after="0" w:line="240" w:lineRule="auto"/>
      </w:pPr>
      <w:r>
        <w:separator/>
      </w:r>
    </w:p>
  </w:footnote>
  <w:footnote w:type="continuationSeparator" w:id="0">
    <w:p w14:paraId="4D804BE4" w14:textId="77777777" w:rsidR="007E20DA" w:rsidRDefault="007E20D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172B79A8">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534ADC"/>
    <w:multiLevelType w:val="hybridMultilevel"/>
    <w:tmpl w:val="3FB2E5F6"/>
    <w:lvl w:ilvl="0" w:tplc="C9DEE258">
      <w:start w:val="1"/>
      <w:numFmt w:val="bullet"/>
      <w:lvlText w:val=""/>
      <w:lvlJc w:val="left"/>
      <w:pPr>
        <w:ind w:left="720" w:hanging="360"/>
      </w:pPr>
      <w:rPr>
        <w:rFonts w:ascii="Symbol" w:hAnsi="Symbol" w:hint="default"/>
      </w:rPr>
    </w:lvl>
    <w:lvl w:ilvl="1" w:tplc="D8527014">
      <w:start w:val="1"/>
      <w:numFmt w:val="bullet"/>
      <w:lvlText w:val="o"/>
      <w:lvlJc w:val="left"/>
      <w:pPr>
        <w:ind w:left="1440" w:hanging="360"/>
      </w:pPr>
      <w:rPr>
        <w:rFonts w:ascii="Courier New" w:hAnsi="Courier New" w:hint="default"/>
      </w:rPr>
    </w:lvl>
    <w:lvl w:ilvl="2" w:tplc="1A6E33FC">
      <w:start w:val="1"/>
      <w:numFmt w:val="bullet"/>
      <w:lvlText w:val=""/>
      <w:lvlJc w:val="left"/>
      <w:pPr>
        <w:ind w:left="2160" w:hanging="360"/>
      </w:pPr>
      <w:rPr>
        <w:rFonts w:ascii="Wingdings" w:hAnsi="Wingdings" w:hint="default"/>
      </w:rPr>
    </w:lvl>
    <w:lvl w:ilvl="3" w:tplc="973C6738">
      <w:start w:val="1"/>
      <w:numFmt w:val="bullet"/>
      <w:lvlText w:val=""/>
      <w:lvlJc w:val="left"/>
      <w:pPr>
        <w:ind w:left="2880" w:hanging="360"/>
      </w:pPr>
      <w:rPr>
        <w:rFonts w:ascii="Symbol" w:hAnsi="Symbol" w:hint="default"/>
      </w:rPr>
    </w:lvl>
    <w:lvl w:ilvl="4" w:tplc="2D9C2608">
      <w:start w:val="1"/>
      <w:numFmt w:val="bullet"/>
      <w:lvlText w:val="o"/>
      <w:lvlJc w:val="left"/>
      <w:pPr>
        <w:ind w:left="3600" w:hanging="360"/>
      </w:pPr>
      <w:rPr>
        <w:rFonts w:ascii="Courier New" w:hAnsi="Courier New" w:hint="default"/>
      </w:rPr>
    </w:lvl>
    <w:lvl w:ilvl="5" w:tplc="613A5DC0">
      <w:start w:val="1"/>
      <w:numFmt w:val="bullet"/>
      <w:lvlText w:val=""/>
      <w:lvlJc w:val="left"/>
      <w:pPr>
        <w:ind w:left="4320" w:hanging="360"/>
      </w:pPr>
      <w:rPr>
        <w:rFonts w:ascii="Wingdings" w:hAnsi="Wingdings" w:hint="default"/>
      </w:rPr>
    </w:lvl>
    <w:lvl w:ilvl="6" w:tplc="27BA74B0">
      <w:start w:val="1"/>
      <w:numFmt w:val="bullet"/>
      <w:lvlText w:val=""/>
      <w:lvlJc w:val="left"/>
      <w:pPr>
        <w:ind w:left="5040" w:hanging="360"/>
      </w:pPr>
      <w:rPr>
        <w:rFonts w:ascii="Symbol" w:hAnsi="Symbol" w:hint="default"/>
      </w:rPr>
    </w:lvl>
    <w:lvl w:ilvl="7" w:tplc="19A064BC">
      <w:start w:val="1"/>
      <w:numFmt w:val="bullet"/>
      <w:lvlText w:val="o"/>
      <w:lvlJc w:val="left"/>
      <w:pPr>
        <w:ind w:left="5760" w:hanging="360"/>
      </w:pPr>
      <w:rPr>
        <w:rFonts w:ascii="Courier New" w:hAnsi="Courier New" w:hint="default"/>
      </w:rPr>
    </w:lvl>
    <w:lvl w:ilvl="8" w:tplc="0AE40E4A">
      <w:start w:val="1"/>
      <w:numFmt w:val="bullet"/>
      <w:lvlText w:val=""/>
      <w:lvlJc w:val="left"/>
      <w:pPr>
        <w:ind w:left="6480" w:hanging="360"/>
      </w:pPr>
      <w:rPr>
        <w:rFonts w:ascii="Wingdings" w:hAnsi="Wingdings" w:hint="default"/>
      </w:r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69D0093"/>
    <w:multiLevelType w:val="hybridMultilevel"/>
    <w:tmpl w:val="0870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2807C6"/>
    <w:multiLevelType w:val="hybridMultilevel"/>
    <w:tmpl w:val="E64E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40F5747"/>
    <w:multiLevelType w:val="hybridMultilevel"/>
    <w:tmpl w:val="29889346"/>
    <w:lvl w:ilvl="0" w:tplc="58DAF8CA">
      <w:start w:val="1"/>
      <w:numFmt w:val="bullet"/>
      <w:lvlText w:val=""/>
      <w:lvlJc w:val="left"/>
      <w:pPr>
        <w:ind w:left="720" w:hanging="360"/>
      </w:pPr>
      <w:rPr>
        <w:rFonts w:ascii="Symbol" w:hAnsi="Symbol" w:hint="default"/>
      </w:rPr>
    </w:lvl>
    <w:lvl w:ilvl="1" w:tplc="E152CCB4">
      <w:start w:val="1"/>
      <w:numFmt w:val="bullet"/>
      <w:lvlText w:val="o"/>
      <w:lvlJc w:val="left"/>
      <w:pPr>
        <w:ind w:left="1440" w:hanging="360"/>
      </w:pPr>
      <w:rPr>
        <w:rFonts w:ascii="Courier New" w:hAnsi="Courier New" w:hint="default"/>
      </w:rPr>
    </w:lvl>
    <w:lvl w:ilvl="2" w:tplc="B7CEE0DA">
      <w:start w:val="1"/>
      <w:numFmt w:val="bullet"/>
      <w:lvlText w:val=""/>
      <w:lvlJc w:val="left"/>
      <w:pPr>
        <w:ind w:left="2160" w:hanging="360"/>
      </w:pPr>
      <w:rPr>
        <w:rFonts w:ascii="Wingdings" w:hAnsi="Wingdings" w:hint="default"/>
      </w:rPr>
    </w:lvl>
    <w:lvl w:ilvl="3" w:tplc="9530BF8E">
      <w:start w:val="1"/>
      <w:numFmt w:val="bullet"/>
      <w:lvlText w:val=""/>
      <w:lvlJc w:val="left"/>
      <w:pPr>
        <w:ind w:left="2880" w:hanging="360"/>
      </w:pPr>
      <w:rPr>
        <w:rFonts w:ascii="Symbol" w:hAnsi="Symbol" w:hint="default"/>
      </w:rPr>
    </w:lvl>
    <w:lvl w:ilvl="4" w:tplc="24CCF8B8">
      <w:start w:val="1"/>
      <w:numFmt w:val="bullet"/>
      <w:lvlText w:val="o"/>
      <w:lvlJc w:val="left"/>
      <w:pPr>
        <w:ind w:left="3600" w:hanging="360"/>
      </w:pPr>
      <w:rPr>
        <w:rFonts w:ascii="Courier New" w:hAnsi="Courier New" w:hint="default"/>
      </w:rPr>
    </w:lvl>
    <w:lvl w:ilvl="5" w:tplc="36D04E3E">
      <w:start w:val="1"/>
      <w:numFmt w:val="bullet"/>
      <w:lvlText w:val=""/>
      <w:lvlJc w:val="left"/>
      <w:pPr>
        <w:ind w:left="4320" w:hanging="360"/>
      </w:pPr>
      <w:rPr>
        <w:rFonts w:ascii="Wingdings" w:hAnsi="Wingdings" w:hint="default"/>
      </w:rPr>
    </w:lvl>
    <w:lvl w:ilvl="6" w:tplc="014C2420">
      <w:start w:val="1"/>
      <w:numFmt w:val="bullet"/>
      <w:lvlText w:val=""/>
      <w:lvlJc w:val="left"/>
      <w:pPr>
        <w:ind w:left="5040" w:hanging="360"/>
      </w:pPr>
      <w:rPr>
        <w:rFonts w:ascii="Symbol" w:hAnsi="Symbol" w:hint="default"/>
      </w:rPr>
    </w:lvl>
    <w:lvl w:ilvl="7" w:tplc="5562FDF0">
      <w:start w:val="1"/>
      <w:numFmt w:val="bullet"/>
      <w:lvlText w:val="o"/>
      <w:lvlJc w:val="left"/>
      <w:pPr>
        <w:ind w:left="5760" w:hanging="360"/>
      </w:pPr>
      <w:rPr>
        <w:rFonts w:ascii="Courier New" w:hAnsi="Courier New" w:hint="default"/>
      </w:rPr>
    </w:lvl>
    <w:lvl w:ilvl="8" w:tplc="802EFB30">
      <w:start w:val="1"/>
      <w:numFmt w:val="bullet"/>
      <w:lvlText w:val=""/>
      <w:lvlJc w:val="left"/>
      <w:pPr>
        <w:ind w:left="6480" w:hanging="360"/>
      </w:pPr>
      <w:rPr>
        <w:rFonts w:ascii="Wingdings" w:hAnsi="Wingdings"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0"/>
  </w:num>
  <w:num w:numId="2">
    <w:abstractNumId w:val="4"/>
  </w:num>
  <w:num w:numId="3">
    <w:abstractNumId w:val="1"/>
  </w:num>
  <w:num w:numId="4">
    <w:abstractNumId w:val="8"/>
  </w:num>
  <w:num w:numId="5">
    <w:abstractNumId w:val="14"/>
  </w:num>
  <w:num w:numId="6">
    <w:abstractNumId w:val="10"/>
  </w:num>
  <w:num w:numId="7">
    <w:abstractNumId w:val="18"/>
  </w:num>
  <w:num w:numId="8">
    <w:abstractNumId w:val="0"/>
  </w:num>
  <w:num w:numId="9">
    <w:abstractNumId w:val="19"/>
  </w:num>
  <w:num w:numId="10">
    <w:abstractNumId w:val="15"/>
  </w:num>
  <w:num w:numId="11">
    <w:abstractNumId w:val="6"/>
  </w:num>
  <w:num w:numId="12">
    <w:abstractNumId w:val="7"/>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13"/>
  </w:num>
  <w:num w:numId="20">
    <w:abstractNumId w:val="17"/>
  </w:num>
  <w:num w:numId="21">
    <w:abstractNumId w:val="16"/>
  </w:num>
  <w:num w:numId="22">
    <w:abstractNumId w:val="5"/>
  </w:num>
  <w:num w:numId="23">
    <w:abstractNumId w:val="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966C8"/>
    <w:rsid w:val="000A3EB4"/>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2648A"/>
    <w:rsid w:val="00232BE5"/>
    <w:rsid w:val="002610EB"/>
    <w:rsid w:val="002629D9"/>
    <w:rsid w:val="00275F14"/>
    <w:rsid w:val="00284040"/>
    <w:rsid w:val="00293C94"/>
    <w:rsid w:val="002A134E"/>
    <w:rsid w:val="002B144A"/>
    <w:rsid w:val="002D25CE"/>
    <w:rsid w:val="002D72E4"/>
    <w:rsid w:val="002E2FDC"/>
    <w:rsid w:val="003025A0"/>
    <w:rsid w:val="00324C8F"/>
    <w:rsid w:val="00325022"/>
    <w:rsid w:val="003261B5"/>
    <w:rsid w:val="00326F12"/>
    <w:rsid w:val="0033310E"/>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0DE"/>
    <w:rsid w:val="00485015"/>
    <w:rsid w:val="004A14EE"/>
    <w:rsid w:val="004B1E48"/>
    <w:rsid w:val="004C2189"/>
    <w:rsid w:val="004C69B7"/>
    <w:rsid w:val="004E1C52"/>
    <w:rsid w:val="004E5468"/>
    <w:rsid w:val="004F0524"/>
    <w:rsid w:val="004F1D1C"/>
    <w:rsid w:val="004F4491"/>
    <w:rsid w:val="005111CA"/>
    <w:rsid w:val="00512B29"/>
    <w:rsid w:val="00513ABD"/>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0767"/>
    <w:rsid w:val="006431AC"/>
    <w:rsid w:val="00653F82"/>
    <w:rsid w:val="00671C5D"/>
    <w:rsid w:val="00685C17"/>
    <w:rsid w:val="00686099"/>
    <w:rsid w:val="00686107"/>
    <w:rsid w:val="00686647"/>
    <w:rsid w:val="006B029D"/>
    <w:rsid w:val="006B4142"/>
    <w:rsid w:val="006C21D8"/>
    <w:rsid w:val="006D31AA"/>
    <w:rsid w:val="006E2EF8"/>
    <w:rsid w:val="006E3EFC"/>
    <w:rsid w:val="00720B7D"/>
    <w:rsid w:val="00724132"/>
    <w:rsid w:val="00734F23"/>
    <w:rsid w:val="007356C9"/>
    <w:rsid w:val="007417D1"/>
    <w:rsid w:val="00750586"/>
    <w:rsid w:val="0075247C"/>
    <w:rsid w:val="00752800"/>
    <w:rsid w:val="00793C80"/>
    <w:rsid w:val="00793E83"/>
    <w:rsid w:val="00794E35"/>
    <w:rsid w:val="007A158D"/>
    <w:rsid w:val="007A5511"/>
    <w:rsid w:val="007A7429"/>
    <w:rsid w:val="007B4CF4"/>
    <w:rsid w:val="007B65A4"/>
    <w:rsid w:val="007C2856"/>
    <w:rsid w:val="007C6E49"/>
    <w:rsid w:val="007D146E"/>
    <w:rsid w:val="007D5225"/>
    <w:rsid w:val="007E20DA"/>
    <w:rsid w:val="007E4B28"/>
    <w:rsid w:val="007F4833"/>
    <w:rsid w:val="00824FEC"/>
    <w:rsid w:val="00834C45"/>
    <w:rsid w:val="00845E63"/>
    <w:rsid w:val="00853A32"/>
    <w:rsid w:val="0085509D"/>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43EB"/>
    <w:rsid w:val="00A27DDD"/>
    <w:rsid w:val="00A425DF"/>
    <w:rsid w:val="00A461AE"/>
    <w:rsid w:val="00A55A29"/>
    <w:rsid w:val="00A64F45"/>
    <w:rsid w:val="00A74970"/>
    <w:rsid w:val="00AA3525"/>
    <w:rsid w:val="00AA6DBD"/>
    <w:rsid w:val="00AB446C"/>
    <w:rsid w:val="00AB66FF"/>
    <w:rsid w:val="00AC199F"/>
    <w:rsid w:val="00AC23EA"/>
    <w:rsid w:val="00AC412D"/>
    <w:rsid w:val="00AF0C6B"/>
    <w:rsid w:val="00B04B19"/>
    <w:rsid w:val="00B06327"/>
    <w:rsid w:val="00B077F7"/>
    <w:rsid w:val="00B231B2"/>
    <w:rsid w:val="00B47CD5"/>
    <w:rsid w:val="00B55A2A"/>
    <w:rsid w:val="00B81424"/>
    <w:rsid w:val="00B90EB3"/>
    <w:rsid w:val="00B914E4"/>
    <w:rsid w:val="00B91A23"/>
    <w:rsid w:val="00B97D5F"/>
    <w:rsid w:val="00BA025D"/>
    <w:rsid w:val="00BA6397"/>
    <w:rsid w:val="00BB12B9"/>
    <w:rsid w:val="00BC6DC6"/>
    <w:rsid w:val="00BF2032"/>
    <w:rsid w:val="00C21404"/>
    <w:rsid w:val="00C265E8"/>
    <w:rsid w:val="00C32D2A"/>
    <w:rsid w:val="00C36B19"/>
    <w:rsid w:val="00C43FDA"/>
    <w:rsid w:val="00C45805"/>
    <w:rsid w:val="00C53A5E"/>
    <w:rsid w:val="00C60E32"/>
    <w:rsid w:val="00C726D0"/>
    <w:rsid w:val="00C8135D"/>
    <w:rsid w:val="00C82806"/>
    <w:rsid w:val="00C82F58"/>
    <w:rsid w:val="00C95AC7"/>
    <w:rsid w:val="00CA2025"/>
    <w:rsid w:val="00CB66AF"/>
    <w:rsid w:val="00CC6E00"/>
    <w:rsid w:val="00CD13C8"/>
    <w:rsid w:val="00CD2D3B"/>
    <w:rsid w:val="00CE2BFE"/>
    <w:rsid w:val="00CE524B"/>
    <w:rsid w:val="00CE6822"/>
    <w:rsid w:val="00CF1329"/>
    <w:rsid w:val="00CF3789"/>
    <w:rsid w:val="00CF4C44"/>
    <w:rsid w:val="00D07979"/>
    <w:rsid w:val="00D36296"/>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3F5"/>
    <w:rsid w:val="00E576C4"/>
    <w:rsid w:val="00E6087C"/>
    <w:rsid w:val="00E62956"/>
    <w:rsid w:val="00E6409A"/>
    <w:rsid w:val="00E658B7"/>
    <w:rsid w:val="00E6769F"/>
    <w:rsid w:val="00E8786B"/>
    <w:rsid w:val="00E91936"/>
    <w:rsid w:val="00E91AB6"/>
    <w:rsid w:val="00E94617"/>
    <w:rsid w:val="00EA5823"/>
    <w:rsid w:val="00EA58C4"/>
    <w:rsid w:val="00EB24EA"/>
    <w:rsid w:val="00ED7A37"/>
    <w:rsid w:val="00EE1C89"/>
    <w:rsid w:val="00EF2FEE"/>
    <w:rsid w:val="00EF3EFA"/>
    <w:rsid w:val="00EF4B3B"/>
    <w:rsid w:val="00EF57F1"/>
    <w:rsid w:val="00F013F0"/>
    <w:rsid w:val="00F052E5"/>
    <w:rsid w:val="00F1321C"/>
    <w:rsid w:val="00F24534"/>
    <w:rsid w:val="00F24539"/>
    <w:rsid w:val="00F25090"/>
    <w:rsid w:val="00F372B8"/>
    <w:rsid w:val="00F420E2"/>
    <w:rsid w:val="00F554AC"/>
    <w:rsid w:val="00F577F4"/>
    <w:rsid w:val="00F71472"/>
    <w:rsid w:val="00F76A05"/>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519C"/>
    <w:rsid w:val="000E7546"/>
    <w:rsid w:val="00407183"/>
    <w:rsid w:val="00497E2A"/>
    <w:rsid w:val="006C56E1"/>
    <w:rsid w:val="006E4BAF"/>
    <w:rsid w:val="007637B0"/>
    <w:rsid w:val="00814D3C"/>
    <w:rsid w:val="00831BA8"/>
    <w:rsid w:val="009B7788"/>
    <w:rsid w:val="009D516F"/>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Sage, Renee K</cp:lastModifiedBy>
  <cp:revision>4</cp:revision>
  <cp:lastPrinted>2022-04-01T05:22:00Z</cp:lastPrinted>
  <dcterms:created xsi:type="dcterms:W3CDTF">2021-12-24T00:14:00Z</dcterms:created>
  <dcterms:modified xsi:type="dcterms:W3CDTF">2022-04-01T05:22:00Z</dcterms:modified>
</cp:coreProperties>
</file>