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11F14877" w14:textId="62FDEA92" w:rsidR="004B1E48" w:rsidRPr="00562FA9" w:rsidRDefault="00E91AB6" w:rsidP="00604DA2">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13EDA092" w:rsidR="003C0450" w:rsidRPr="007708FA" w:rsidRDefault="008F52A3" w:rsidP="004B1E48">
            <w:pPr>
              <w:rPr>
                <w:rFonts w:ascii="Gill Sans MT" w:hAnsi="Gill Sans MT" w:cs="Gill Sans"/>
              </w:rPr>
            </w:pPr>
            <w:r w:rsidRPr="008F52A3">
              <w:rPr>
                <w:rFonts w:ascii="Gill Sans MT" w:hAnsi="Gill Sans MT" w:cs="Times New Roman"/>
                <w:bCs/>
                <w:szCs w:val="22"/>
              </w:rPr>
              <w:t>Social Work Assistant</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5EBE85B2" w:rsidR="003C0450" w:rsidRPr="007708FA" w:rsidRDefault="008F52A3" w:rsidP="004B1E48">
            <w:pPr>
              <w:rPr>
                <w:rFonts w:ascii="Gill Sans MT" w:hAnsi="Gill Sans MT" w:cs="Gill Sans"/>
              </w:rPr>
            </w:pPr>
            <w:r w:rsidRPr="008F52A3">
              <w:rPr>
                <w:rFonts w:ascii="Gill Sans MT" w:hAnsi="Gill Sans MT" w:cs="Times New Roman"/>
                <w:bCs/>
                <w:szCs w:val="22"/>
              </w:rPr>
              <w:t>522725, 524074</w:t>
            </w:r>
            <w:r w:rsidR="0007081D">
              <w:rPr>
                <w:rFonts w:ascii="Gill Sans MT" w:hAnsi="Gill Sans MT" w:cs="Times New Roman"/>
                <w:bCs/>
                <w:szCs w:val="22"/>
              </w:rPr>
              <w:t>, 530334, 530335</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2255B71E" w:rsidR="003C0450" w:rsidRPr="007708FA" w:rsidRDefault="008F52A3" w:rsidP="004B1E48">
            <w:pPr>
              <w:rPr>
                <w:rFonts w:ascii="Gill Sans MT" w:hAnsi="Gill Sans MT" w:cs="Gill Sans"/>
              </w:rPr>
            </w:pPr>
            <w:r>
              <w:rPr>
                <w:rStyle w:val="InformationBlockChar"/>
                <w:rFonts w:eastAsiaTheme="minorHAnsi"/>
                <w:b w:val="0"/>
                <w:bCs/>
              </w:rPr>
              <w:t>Health Services Officer Level 5</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441CCE53" w:rsidR="003C0450" w:rsidRPr="007708FA" w:rsidRDefault="0007081D"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8F52A3">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4CF08654" w14:textId="6913BB26" w:rsidR="008F52A3" w:rsidRDefault="008F52A3" w:rsidP="00F67D9F">
            <w:pPr>
              <w:spacing w:after="0"/>
              <w:rPr>
                <w:rStyle w:val="InformationBlockChar"/>
                <w:rFonts w:eastAsiaTheme="minorHAnsi"/>
                <w:b w:val="0"/>
                <w:bCs/>
              </w:rPr>
            </w:pPr>
            <w:r>
              <w:rPr>
                <w:rStyle w:val="InformationBlockChar"/>
                <w:rFonts w:eastAsiaTheme="minorHAnsi"/>
                <w:b w:val="0"/>
                <w:bCs/>
              </w:rPr>
              <w:t xml:space="preserve">Hospitals South – </w:t>
            </w:r>
            <w:r w:rsidR="00F67D9F">
              <w:rPr>
                <w:rStyle w:val="InformationBlockChar"/>
                <w:rFonts w:eastAsiaTheme="minorHAnsi"/>
                <w:b w:val="0"/>
                <w:bCs/>
              </w:rPr>
              <w:t>Royal Hobart Hospital</w:t>
            </w:r>
          </w:p>
          <w:p w14:paraId="2D651CA8" w14:textId="22170670" w:rsidR="003C0450" w:rsidRPr="007708FA" w:rsidRDefault="008F52A3" w:rsidP="004B1E48">
            <w:pPr>
              <w:rPr>
                <w:rFonts w:ascii="Gill Sans MT" w:hAnsi="Gill Sans MT" w:cs="Gill Sans"/>
              </w:rPr>
            </w:pPr>
            <w:r>
              <w:rPr>
                <w:rStyle w:val="InformationBlockChar"/>
                <w:rFonts w:eastAsiaTheme="minorHAnsi"/>
                <w:b w:val="0"/>
                <w:bCs/>
              </w:rPr>
              <w:t>Social Work Services</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70D43BC6" w:rsidR="003C0450" w:rsidRPr="00727CD6" w:rsidRDefault="0007081D" w:rsidP="004B1E48">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8F52A3">
                  <w:t>Permanent, Full Time/Part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192C4609" w:rsidR="003C0450" w:rsidRPr="00727CD6" w:rsidRDefault="0007081D"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8F52A3">
                  <w:t>South</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176D087C" w:rsidR="003C0450" w:rsidRPr="00727CD6" w:rsidRDefault="008F52A3" w:rsidP="004B1E48">
            <w:pPr>
              <w:rPr>
                <w:rFonts w:ascii="Gill Sans MT" w:hAnsi="Gill Sans MT" w:cs="Gill Sans"/>
              </w:rPr>
            </w:pPr>
            <w:r>
              <w:rPr>
                <w:rStyle w:val="InformationBlockChar"/>
                <w:rFonts w:eastAsiaTheme="minorHAnsi"/>
                <w:b w:val="0"/>
                <w:bCs/>
              </w:rPr>
              <w:t xml:space="preserve">Clinical Lead </w:t>
            </w:r>
            <w:r w:rsidR="00F67D9F">
              <w:rPr>
                <w:rStyle w:val="InformationBlockChar"/>
                <w:rFonts w:eastAsiaTheme="minorHAnsi"/>
                <w:b w:val="0"/>
                <w:bCs/>
              </w:rPr>
              <w:t>-</w:t>
            </w:r>
            <w:r>
              <w:rPr>
                <w:rStyle w:val="InformationBlockChar"/>
                <w:rFonts w:eastAsiaTheme="minorHAnsi"/>
                <w:b w:val="0"/>
                <w:bCs/>
              </w:rPr>
              <w:t xml:space="preserve"> Social Work</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0FB8ABB1" w:rsidR="004B1E48" w:rsidRPr="00727CD6" w:rsidRDefault="008F52A3" w:rsidP="004B1E48">
            <w:pPr>
              <w:rPr>
                <w:rFonts w:ascii="Gill Sans MT" w:hAnsi="Gill Sans MT" w:cs="Gill Sans"/>
              </w:rPr>
            </w:pPr>
            <w:r>
              <w:rPr>
                <w:rStyle w:val="InformationBlockChar"/>
                <w:rFonts w:eastAsiaTheme="minorHAnsi"/>
                <w:b w:val="0"/>
                <w:bCs/>
              </w:rPr>
              <w:t>July 2016</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0F7F2C10" w:rsidR="00540344" w:rsidRPr="00727CD6" w:rsidRDefault="0007081D"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8F52A3">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0E54F86E" w:rsidR="00540344" w:rsidRPr="00727CD6" w:rsidRDefault="0007081D"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8F52A3">
                  <w:rPr>
                    <w:rStyle w:val="InformationBlockChar"/>
                    <w:rFonts w:eastAsiaTheme="minorHAnsi"/>
                    <w:b w:val="0"/>
                    <w:bCs/>
                  </w:rPr>
                  <w:t>Pre-employment</w:t>
                </w:r>
              </w:sdtContent>
            </w:sdt>
          </w:p>
        </w:tc>
      </w:tr>
      <w:tr w:rsidR="00562FA9" w14:paraId="2913C131" w14:textId="77777777" w:rsidTr="00562FA9">
        <w:tc>
          <w:tcPr>
            <w:tcW w:w="2802" w:type="dxa"/>
          </w:tcPr>
          <w:p w14:paraId="1B29BDE7" w14:textId="67A59FFF" w:rsidR="00562FA9" w:rsidRPr="00405739" w:rsidRDefault="00B806D1" w:rsidP="00EF2190">
            <w:pPr>
              <w:rPr>
                <w:b/>
                <w:bCs/>
              </w:rPr>
            </w:pPr>
            <w:r>
              <w:rPr>
                <w:b/>
                <w:bCs/>
              </w:rPr>
              <w:t>Desirable Requirements</w:t>
            </w:r>
            <w:r w:rsidR="00562FA9">
              <w:rPr>
                <w:b/>
                <w:bCs/>
              </w:rPr>
              <w:t>:</w:t>
            </w:r>
          </w:p>
        </w:tc>
        <w:tc>
          <w:tcPr>
            <w:tcW w:w="7438" w:type="dxa"/>
          </w:tcPr>
          <w:p w14:paraId="3199CFE9" w14:textId="7A1543C8" w:rsidR="008F52A3" w:rsidRPr="008F52A3" w:rsidRDefault="008F52A3" w:rsidP="00215D38">
            <w:pPr>
              <w:jc w:val="both"/>
            </w:pPr>
            <w:r w:rsidRPr="008F52A3">
              <w:t>Knowledge and understanding of health and community-based resources</w:t>
            </w:r>
          </w:p>
          <w:p w14:paraId="74C9DE4E" w14:textId="77777777" w:rsidR="008F52A3" w:rsidRPr="008F52A3" w:rsidRDefault="008F52A3" w:rsidP="00215D38">
            <w:pPr>
              <w:jc w:val="both"/>
            </w:pPr>
            <w:r w:rsidRPr="008F52A3">
              <w:t>Certificate III in Allied Health Assistance or equivalent qualification</w:t>
            </w:r>
          </w:p>
          <w:p w14:paraId="2B66FD64" w14:textId="3420AC75" w:rsidR="00DA77CB" w:rsidRPr="00DA77CB" w:rsidRDefault="008F52A3" w:rsidP="00215D38">
            <w:pPr>
              <w:spacing w:after="240"/>
              <w:jc w:val="both"/>
            </w:pPr>
            <w:r w:rsidRPr="008F52A3">
              <w:t>Experience in direct client/patient work in a health or human services setting</w:t>
            </w:r>
          </w:p>
        </w:tc>
      </w:tr>
    </w:tbl>
    <w:p w14:paraId="5FFE797A" w14:textId="2429B5E4" w:rsidR="00F67D9F" w:rsidRPr="00F67D9F" w:rsidRDefault="00E91AB6" w:rsidP="0082120E">
      <w:pPr>
        <w:pStyle w:val="Caption"/>
        <w:spacing w:after="360"/>
      </w:pPr>
      <w:r w:rsidRPr="0082120E">
        <w:t>N</w:t>
      </w:r>
      <w:r w:rsidR="00DA77CB" w:rsidRPr="0082120E">
        <w:t>ote:</w:t>
      </w:r>
      <w:r w:rsidRPr="0082120E">
        <w:t xml:space="preserve"> The above details in relation to Location, Position </w:t>
      </w:r>
      <w:r w:rsidR="00FD3D54" w:rsidRPr="0082120E">
        <w:t>Type</w:t>
      </w:r>
      <w:r w:rsidRPr="0082120E">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t xml:space="preserve">Primary Purpose: </w:t>
      </w:r>
    </w:p>
    <w:p w14:paraId="0530EB6B" w14:textId="77777777" w:rsidR="008F52A3" w:rsidRPr="008F52A3" w:rsidRDefault="008F52A3" w:rsidP="00215D38">
      <w:pPr>
        <w:jc w:val="both"/>
      </w:pPr>
      <w:r w:rsidRPr="008F52A3">
        <w:t>As a member of the Social Work Services team, assist Social Workers with the delivery of services to clients/patients and their families.</w:t>
      </w:r>
    </w:p>
    <w:p w14:paraId="1337879C" w14:textId="088848C3" w:rsidR="00F32781" w:rsidRDefault="00F32781" w:rsidP="008F52A3">
      <w:pPr>
        <w:ind w:left="567" w:hanging="567"/>
      </w:pPr>
    </w:p>
    <w:p w14:paraId="6F5C0554" w14:textId="1CD64F56" w:rsidR="008F52A3" w:rsidRDefault="008F52A3" w:rsidP="008F52A3">
      <w:pPr>
        <w:ind w:left="567" w:hanging="567"/>
      </w:pPr>
    </w:p>
    <w:p w14:paraId="64AE5D7F" w14:textId="77777777" w:rsidR="00F67D9F" w:rsidRPr="00B806D1" w:rsidRDefault="00F67D9F" w:rsidP="008F52A3">
      <w:pPr>
        <w:ind w:left="567" w:hanging="567"/>
      </w:pPr>
    </w:p>
    <w:p w14:paraId="04D7A53E" w14:textId="709A24A2" w:rsidR="00E91AB6" w:rsidRPr="00405739" w:rsidRDefault="00E91AB6" w:rsidP="00405739">
      <w:pPr>
        <w:pStyle w:val="Heading3"/>
      </w:pPr>
      <w:r w:rsidRPr="00405739">
        <w:lastRenderedPageBreak/>
        <w:t>Duties:</w:t>
      </w:r>
    </w:p>
    <w:p w14:paraId="004117B4" w14:textId="77777777" w:rsidR="008F52A3" w:rsidRPr="000576C0" w:rsidRDefault="008F52A3" w:rsidP="00215D38">
      <w:pPr>
        <w:pStyle w:val="NumberedList"/>
        <w:keepLines w:val="0"/>
        <w:widowControl w:val="0"/>
        <w:spacing w:before="120" w:after="0"/>
        <w:jc w:val="both"/>
        <w:rPr>
          <w:szCs w:val="24"/>
        </w:rPr>
      </w:pPr>
      <w:r w:rsidRPr="000576C0">
        <w:rPr>
          <w:szCs w:val="24"/>
        </w:rPr>
        <w:t xml:space="preserve">Under the direction and supervision of a Social Worker or in accordance with an approved care plan: </w:t>
      </w:r>
    </w:p>
    <w:p w14:paraId="5C370039" w14:textId="4E0A78F6" w:rsidR="008F52A3" w:rsidRPr="000576C0" w:rsidRDefault="008F52A3" w:rsidP="00215D38">
      <w:pPr>
        <w:pStyle w:val="NumberedList"/>
        <w:keepLines w:val="0"/>
        <w:widowControl w:val="0"/>
        <w:numPr>
          <w:ilvl w:val="0"/>
          <w:numId w:val="23"/>
        </w:numPr>
        <w:spacing w:before="120" w:after="0"/>
        <w:ind w:left="1134" w:hanging="567"/>
        <w:jc w:val="both"/>
        <w:rPr>
          <w:szCs w:val="24"/>
        </w:rPr>
      </w:pPr>
      <w:r w:rsidRPr="000576C0">
        <w:rPr>
          <w:szCs w:val="24"/>
        </w:rPr>
        <w:t xml:space="preserve">Provide information and assist clients with the completion and lodging of forms. </w:t>
      </w:r>
    </w:p>
    <w:p w14:paraId="45106E83" w14:textId="77777777" w:rsidR="008F52A3" w:rsidRPr="000576C0" w:rsidRDefault="008F52A3" w:rsidP="00215D38">
      <w:pPr>
        <w:pStyle w:val="NumberedList"/>
        <w:keepLines w:val="0"/>
        <w:widowControl w:val="0"/>
        <w:numPr>
          <w:ilvl w:val="0"/>
          <w:numId w:val="23"/>
        </w:numPr>
        <w:spacing w:before="120" w:after="0"/>
        <w:ind w:left="1134" w:hanging="567"/>
        <w:jc w:val="both"/>
        <w:rPr>
          <w:szCs w:val="24"/>
        </w:rPr>
      </w:pPr>
      <w:r w:rsidRPr="000576C0">
        <w:rPr>
          <w:szCs w:val="24"/>
        </w:rPr>
        <w:t>Liaise with other relevant services, including the Motor Accident Insurance Board (MAIB), Centrelink and the Patient Travel Assistance Scheme (PTAS) to facilitate client/patient referral requirements.</w:t>
      </w:r>
    </w:p>
    <w:p w14:paraId="226C7DB8" w14:textId="77777777" w:rsidR="008F52A3" w:rsidRPr="000576C0" w:rsidRDefault="008F52A3" w:rsidP="00215D38">
      <w:pPr>
        <w:pStyle w:val="NumberedList"/>
        <w:keepLines w:val="0"/>
        <w:widowControl w:val="0"/>
        <w:numPr>
          <w:ilvl w:val="0"/>
          <w:numId w:val="23"/>
        </w:numPr>
        <w:spacing w:before="120" w:after="0"/>
        <w:ind w:left="1134" w:hanging="567"/>
        <w:jc w:val="both"/>
        <w:rPr>
          <w:szCs w:val="24"/>
        </w:rPr>
      </w:pPr>
      <w:r w:rsidRPr="000576C0">
        <w:rPr>
          <w:szCs w:val="24"/>
        </w:rPr>
        <w:t xml:space="preserve">Refer, direct and/or accompany clients to appointments within other health services areas. </w:t>
      </w:r>
    </w:p>
    <w:p w14:paraId="371FC56D" w14:textId="77777777" w:rsidR="008F52A3" w:rsidRPr="000576C0" w:rsidRDefault="008F52A3" w:rsidP="00215D38">
      <w:pPr>
        <w:pStyle w:val="NumberedList"/>
        <w:keepLines w:val="0"/>
        <w:widowControl w:val="0"/>
        <w:numPr>
          <w:ilvl w:val="0"/>
          <w:numId w:val="23"/>
        </w:numPr>
        <w:spacing w:before="120" w:after="0"/>
        <w:ind w:left="1134" w:hanging="567"/>
        <w:jc w:val="both"/>
        <w:rPr>
          <w:szCs w:val="24"/>
        </w:rPr>
      </w:pPr>
      <w:r w:rsidRPr="000576C0">
        <w:rPr>
          <w:szCs w:val="24"/>
        </w:rPr>
        <w:t xml:space="preserve">Participate in the implementation of group sessions </w:t>
      </w:r>
      <w:r>
        <w:rPr>
          <w:szCs w:val="24"/>
        </w:rPr>
        <w:t xml:space="preserve">as required </w:t>
      </w:r>
      <w:r w:rsidRPr="000576C0">
        <w:rPr>
          <w:szCs w:val="24"/>
        </w:rPr>
        <w:t>and assist with these sessions under the direction of a Social Worker.</w:t>
      </w:r>
    </w:p>
    <w:p w14:paraId="58E5A84F" w14:textId="77777777" w:rsidR="008F52A3" w:rsidRPr="000576C0" w:rsidRDefault="008F52A3" w:rsidP="00215D38">
      <w:pPr>
        <w:pStyle w:val="ListParagraph"/>
        <w:widowControl w:val="0"/>
        <w:numPr>
          <w:ilvl w:val="0"/>
          <w:numId w:val="23"/>
        </w:numPr>
        <w:tabs>
          <w:tab w:val="clear" w:pos="567"/>
          <w:tab w:val="clear" w:pos="1134"/>
          <w:tab w:val="clear" w:pos="1701"/>
        </w:tabs>
        <w:spacing w:before="120" w:after="0"/>
        <w:ind w:left="1134" w:hanging="567"/>
        <w:jc w:val="both"/>
        <w:rPr>
          <w:rFonts w:ascii="Gill Sans MT" w:eastAsia="Times New Roman" w:hAnsi="Gill Sans MT"/>
          <w:sz w:val="24"/>
        </w:rPr>
      </w:pPr>
      <w:r>
        <w:rPr>
          <w:rFonts w:ascii="Gill Sans MT" w:eastAsia="Times New Roman" w:hAnsi="Gill Sans MT"/>
          <w:sz w:val="24"/>
        </w:rPr>
        <w:t>P</w:t>
      </w:r>
      <w:r w:rsidRPr="000576C0">
        <w:rPr>
          <w:rFonts w:ascii="Gill Sans MT" w:eastAsia="Times New Roman" w:hAnsi="Gill Sans MT"/>
          <w:sz w:val="24"/>
        </w:rPr>
        <w:t>rovide practical assistance with hospital discharge</w:t>
      </w:r>
      <w:r>
        <w:rPr>
          <w:rFonts w:ascii="Gill Sans MT" w:eastAsia="Times New Roman" w:hAnsi="Gill Sans MT"/>
          <w:sz w:val="24"/>
        </w:rPr>
        <w:t>, this</w:t>
      </w:r>
      <w:r w:rsidRPr="000576C0">
        <w:rPr>
          <w:rFonts w:ascii="Gill Sans MT" w:eastAsia="Times New Roman" w:hAnsi="Gill Sans MT"/>
          <w:sz w:val="24"/>
        </w:rPr>
        <w:t xml:space="preserve"> may include arranging for taxi vouchers as required and/or coordinating home transport arrangements for clients</w:t>
      </w:r>
      <w:r>
        <w:rPr>
          <w:rFonts w:ascii="Gill Sans MT" w:eastAsia="Times New Roman" w:hAnsi="Gill Sans MT"/>
          <w:sz w:val="24"/>
        </w:rPr>
        <w:t>.</w:t>
      </w:r>
    </w:p>
    <w:p w14:paraId="7D76C400" w14:textId="2A64A64F" w:rsidR="008F52A3" w:rsidRPr="000576C0" w:rsidRDefault="008F52A3" w:rsidP="00215D38">
      <w:pPr>
        <w:pStyle w:val="NumberedList"/>
        <w:keepLines w:val="0"/>
        <w:widowControl w:val="0"/>
        <w:spacing w:before="120" w:after="0"/>
        <w:jc w:val="both"/>
        <w:rPr>
          <w:szCs w:val="24"/>
        </w:rPr>
      </w:pPr>
      <w:r w:rsidRPr="000576C0">
        <w:rPr>
          <w:szCs w:val="24"/>
        </w:rPr>
        <w:t xml:space="preserve">Provide general administrative and procedural assistance to clients, stakeholders and Social Work Services including: </w:t>
      </w:r>
    </w:p>
    <w:p w14:paraId="504A2404" w14:textId="77777777" w:rsidR="008F52A3" w:rsidRPr="000576C0" w:rsidRDefault="008F52A3" w:rsidP="00215D38">
      <w:pPr>
        <w:pStyle w:val="NumberedList"/>
        <w:keepLines w:val="0"/>
        <w:widowControl w:val="0"/>
        <w:numPr>
          <w:ilvl w:val="0"/>
          <w:numId w:val="24"/>
        </w:numPr>
        <w:tabs>
          <w:tab w:val="left" w:pos="1134"/>
        </w:tabs>
        <w:spacing w:before="120" w:after="0"/>
        <w:ind w:left="1134" w:hanging="567"/>
        <w:jc w:val="both"/>
        <w:rPr>
          <w:szCs w:val="24"/>
        </w:rPr>
      </w:pPr>
      <w:r w:rsidRPr="000576C0">
        <w:rPr>
          <w:szCs w:val="24"/>
        </w:rPr>
        <w:t xml:space="preserve">Receiving and recording information and phone calls from clients and referrers as required. </w:t>
      </w:r>
    </w:p>
    <w:p w14:paraId="47549C92" w14:textId="77777777" w:rsidR="008F52A3" w:rsidRDefault="008F52A3" w:rsidP="00215D38">
      <w:pPr>
        <w:pStyle w:val="NumberedList"/>
        <w:keepLines w:val="0"/>
        <w:widowControl w:val="0"/>
        <w:numPr>
          <w:ilvl w:val="0"/>
          <w:numId w:val="24"/>
        </w:numPr>
        <w:tabs>
          <w:tab w:val="left" w:pos="1134"/>
        </w:tabs>
        <w:spacing w:before="120" w:after="0"/>
        <w:ind w:left="1134" w:hanging="567"/>
        <w:jc w:val="both"/>
        <w:rPr>
          <w:szCs w:val="24"/>
        </w:rPr>
      </w:pPr>
      <w:r w:rsidRPr="000576C0">
        <w:rPr>
          <w:szCs w:val="24"/>
        </w:rPr>
        <w:t>Developing and maintaining</w:t>
      </w:r>
      <w:r>
        <w:rPr>
          <w:szCs w:val="24"/>
        </w:rPr>
        <w:t xml:space="preserve"> service information</w:t>
      </w:r>
      <w:r w:rsidRPr="000576C0">
        <w:rPr>
          <w:szCs w:val="24"/>
        </w:rPr>
        <w:t>, using health literacy principles.</w:t>
      </w:r>
    </w:p>
    <w:p w14:paraId="14077531" w14:textId="77777777" w:rsidR="008F52A3" w:rsidRPr="000576C0" w:rsidRDefault="008F52A3" w:rsidP="00215D38">
      <w:pPr>
        <w:pStyle w:val="NumberedList"/>
        <w:keepLines w:val="0"/>
        <w:widowControl w:val="0"/>
        <w:numPr>
          <w:ilvl w:val="0"/>
          <w:numId w:val="24"/>
        </w:numPr>
        <w:tabs>
          <w:tab w:val="left" w:pos="1134"/>
        </w:tabs>
        <w:spacing w:before="120" w:after="0"/>
        <w:ind w:left="1134" w:hanging="567"/>
        <w:jc w:val="both"/>
        <w:rPr>
          <w:szCs w:val="24"/>
        </w:rPr>
      </w:pPr>
      <w:r>
        <w:rPr>
          <w:szCs w:val="24"/>
        </w:rPr>
        <w:t>Co-ordinate the production of social work newsletters</w:t>
      </w:r>
    </w:p>
    <w:p w14:paraId="7D279EB5" w14:textId="77777777" w:rsidR="008F52A3" w:rsidRPr="000576C0" w:rsidRDefault="008F52A3" w:rsidP="00215D38">
      <w:pPr>
        <w:pStyle w:val="NumberedList"/>
        <w:keepLines w:val="0"/>
        <w:widowControl w:val="0"/>
        <w:numPr>
          <w:ilvl w:val="0"/>
          <w:numId w:val="24"/>
        </w:numPr>
        <w:tabs>
          <w:tab w:val="left" w:pos="1134"/>
        </w:tabs>
        <w:spacing w:before="120" w:after="0"/>
        <w:ind w:left="1134" w:hanging="567"/>
        <w:jc w:val="both"/>
        <w:rPr>
          <w:szCs w:val="24"/>
        </w:rPr>
      </w:pPr>
      <w:r w:rsidRPr="000576C0">
        <w:rPr>
          <w:szCs w:val="24"/>
        </w:rPr>
        <w:t>Maintaining, recording and updating records, databases and statistical information using the required systems.</w:t>
      </w:r>
    </w:p>
    <w:p w14:paraId="740071A6" w14:textId="77777777" w:rsidR="008F52A3" w:rsidRPr="000576C0" w:rsidRDefault="008F52A3" w:rsidP="00215D38">
      <w:pPr>
        <w:pStyle w:val="NumberedList"/>
        <w:keepLines w:val="0"/>
        <w:widowControl w:val="0"/>
        <w:numPr>
          <w:ilvl w:val="0"/>
          <w:numId w:val="24"/>
        </w:numPr>
        <w:tabs>
          <w:tab w:val="left" w:pos="1134"/>
        </w:tabs>
        <w:spacing w:before="120" w:after="0"/>
        <w:ind w:left="1134" w:hanging="567"/>
        <w:jc w:val="both"/>
        <w:rPr>
          <w:szCs w:val="24"/>
        </w:rPr>
      </w:pPr>
      <w:r w:rsidRPr="000576C0">
        <w:rPr>
          <w:szCs w:val="24"/>
        </w:rPr>
        <w:t xml:space="preserve">Providing practical assistance to clients as deemed appropriate by a Social Worker. </w:t>
      </w:r>
    </w:p>
    <w:p w14:paraId="3D97D160" w14:textId="77777777" w:rsidR="008F52A3" w:rsidRDefault="008F52A3" w:rsidP="00215D38">
      <w:pPr>
        <w:pStyle w:val="NumberedList"/>
        <w:keepLines w:val="0"/>
        <w:widowControl w:val="0"/>
        <w:spacing w:before="120" w:after="0"/>
        <w:jc w:val="both"/>
        <w:rPr>
          <w:szCs w:val="24"/>
        </w:rPr>
      </w:pPr>
      <w:r w:rsidRPr="000576C0">
        <w:rPr>
          <w:szCs w:val="24"/>
        </w:rPr>
        <w:t>Participate in team meetings, ongoing education and professional development opportunities.</w:t>
      </w:r>
    </w:p>
    <w:p w14:paraId="284347E6" w14:textId="47EF9F30" w:rsidR="008F52A3" w:rsidRPr="008F52A3" w:rsidRDefault="0014193E" w:rsidP="00215D38">
      <w:pPr>
        <w:pStyle w:val="NumberedList"/>
        <w:keepLines w:val="0"/>
        <w:widowControl w:val="0"/>
        <w:spacing w:before="120" w:after="0"/>
        <w:jc w:val="both"/>
        <w:rPr>
          <w:szCs w:val="24"/>
        </w:rPr>
      </w:pPr>
      <w:r w:rsidRPr="004F75F1">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E91AB6" w:rsidRPr="004B1E48">
        <w:t>.</w:t>
      </w:r>
    </w:p>
    <w:p w14:paraId="752AB86B" w14:textId="0EE5FDB8" w:rsidR="00E91AB6" w:rsidRPr="008F52A3" w:rsidRDefault="00E91AB6" w:rsidP="00215D38">
      <w:pPr>
        <w:pStyle w:val="NumberedList"/>
        <w:keepLines w:val="0"/>
        <w:widowControl w:val="0"/>
        <w:spacing w:before="120" w:after="0"/>
        <w:jc w:val="both"/>
        <w:rPr>
          <w:szCs w:val="24"/>
        </w:rPr>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0C5B2200" w14:textId="461CF6D0" w:rsidR="008F52A3" w:rsidRPr="000576C0" w:rsidRDefault="008F52A3" w:rsidP="00215D38">
      <w:pPr>
        <w:pStyle w:val="ListParagraph"/>
        <w:jc w:val="both"/>
      </w:pPr>
      <w:r w:rsidRPr="000576C0">
        <w:t>Receives general direction from the relevant Clinical Lead on policy and  procedural  matters  with  direct  supervision on day to day tasks provided by  the Social  Workers</w:t>
      </w:r>
      <w:r>
        <w:t>.</w:t>
      </w:r>
      <w:r w:rsidRPr="000576C0">
        <w:t xml:space="preserve">  </w:t>
      </w:r>
    </w:p>
    <w:p w14:paraId="25A914EB" w14:textId="77777777" w:rsidR="00215D38" w:rsidRPr="00576A5E" w:rsidRDefault="00215D38" w:rsidP="00215D38">
      <w:pPr>
        <w:pStyle w:val="ListParagraph"/>
        <w:jc w:val="both"/>
        <w:rPr>
          <w:rFonts w:ascii="Gill Sans MT" w:hAnsi="Gill Sans MT"/>
        </w:rPr>
      </w:pPr>
      <w:bookmarkStart w:id="0" w:name="_Hlk140827263"/>
      <w:bookmarkStart w:id="1" w:name="_Hlk140839099"/>
      <w:bookmarkStart w:id="2" w:name="_Hlk140825964"/>
      <w:r w:rsidRPr="00576A5E">
        <w:rPr>
          <w:rFonts w:ascii="Gill Sans MT" w:hAnsi="Gill Sans MT"/>
        </w:rPr>
        <w:t xml:space="preserve">Champion a child safe culture that upholds the </w:t>
      </w:r>
      <w:r w:rsidRPr="00576A5E">
        <w:rPr>
          <w:rFonts w:ascii="Gill Sans MT" w:hAnsi="Gill Sans MT"/>
          <w:i/>
          <w:iCs/>
        </w:rPr>
        <w:t>National Principles for Child Safe Organisations</w:t>
      </w:r>
      <w:r w:rsidRPr="00576A5E">
        <w:rPr>
          <w:rFonts w:ascii="Gill Sans MT" w:hAnsi="Gill Sans MT"/>
        </w:rPr>
        <w:t xml:space="preserve">. The </w:t>
      </w:r>
      <w:bookmarkStart w:id="3" w:name="_Hlk140833396"/>
      <w:r w:rsidRPr="00576A5E">
        <w:rPr>
          <w:rFonts w:ascii="Gill Sans MT" w:hAnsi="Gill Sans MT"/>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62943D28" w14:textId="77777777" w:rsidR="00215D38" w:rsidRPr="00576A5E" w:rsidRDefault="00215D38" w:rsidP="00215D38">
      <w:pPr>
        <w:pStyle w:val="ListParagraph"/>
        <w:jc w:val="both"/>
        <w:rPr>
          <w:rFonts w:ascii="Gill Sans MT" w:hAnsi="Gill Sans MT"/>
        </w:rPr>
      </w:pPr>
      <w:r w:rsidRPr="00576A5E">
        <w:rPr>
          <w:rFonts w:ascii="Gill Sans MT" w:hAnsi="Gill Sans MT"/>
        </w:rPr>
        <w:t>Where applicable, exercise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6BFB13CD" w14:textId="77777777" w:rsidR="00215D38" w:rsidRPr="00576A5E" w:rsidRDefault="00215D38" w:rsidP="00215D38">
      <w:pPr>
        <w:pStyle w:val="ListParagraph"/>
        <w:jc w:val="both"/>
        <w:rPr>
          <w:rFonts w:ascii="Gill Sans MT" w:hAnsi="Gill Sans MT"/>
        </w:rPr>
      </w:pPr>
      <w:r w:rsidRPr="00576A5E">
        <w:rPr>
          <w:rFonts w:ascii="Gill Sans MT" w:hAnsi="Gill Sans MT"/>
        </w:rPr>
        <w:t>Comply at all times with policy and protocol requirements, including those relating to mandatory education, training and assessment</w:t>
      </w:r>
      <w:bookmarkEnd w:id="0"/>
      <w:r w:rsidRPr="00576A5E">
        <w:rPr>
          <w:rFonts w:ascii="Gill Sans MT" w:hAnsi="Gill Sans MT"/>
        </w:rPr>
        <w:t>.</w:t>
      </w:r>
      <w:bookmarkEnd w:id="1"/>
    </w:p>
    <w:bookmarkEnd w:id="2"/>
    <w:bookmarkEnd w:id="3"/>
    <w:p w14:paraId="3FB457FF" w14:textId="3C7C6448" w:rsidR="00E91AB6" w:rsidRDefault="00AF0C6B" w:rsidP="002A134E">
      <w:pPr>
        <w:pStyle w:val="Heading3"/>
      </w:pPr>
      <w:r>
        <w:lastRenderedPageBreak/>
        <w:t>Pre-employment Conditions</w:t>
      </w:r>
      <w:r w:rsidR="00E91AB6">
        <w:t>:</w:t>
      </w:r>
    </w:p>
    <w:p w14:paraId="239FD054" w14:textId="77777777" w:rsidR="00996960" w:rsidRPr="00996960" w:rsidRDefault="00B97D5F" w:rsidP="00215D38">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215D38">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215D38">
      <w:pPr>
        <w:pStyle w:val="ListNumbered"/>
        <w:numPr>
          <w:ilvl w:val="0"/>
          <w:numId w:val="16"/>
        </w:numPr>
        <w:jc w:val="both"/>
      </w:pPr>
      <w:r>
        <w:t>Conviction checks in the following areas:</w:t>
      </w:r>
    </w:p>
    <w:p w14:paraId="64D6C105" w14:textId="77777777" w:rsidR="00E91AB6" w:rsidRDefault="00E91AB6" w:rsidP="00215D38">
      <w:pPr>
        <w:pStyle w:val="ListNumbered"/>
        <w:numPr>
          <w:ilvl w:val="1"/>
          <w:numId w:val="13"/>
        </w:numPr>
        <w:jc w:val="both"/>
      </w:pPr>
      <w:r>
        <w:t>crimes of violence</w:t>
      </w:r>
    </w:p>
    <w:p w14:paraId="1DB7CFAF" w14:textId="77777777" w:rsidR="00E91AB6" w:rsidRDefault="00E91AB6" w:rsidP="00215D38">
      <w:pPr>
        <w:pStyle w:val="ListNumbered"/>
        <w:numPr>
          <w:ilvl w:val="1"/>
          <w:numId w:val="13"/>
        </w:numPr>
        <w:jc w:val="both"/>
      </w:pPr>
      <w:r>
        <w:t>sex related offences</w:t>
      </w:r>
    </w:p>
    <w:p w14:paraId="2FA73182" w14:textId="77777777" w:rsidR="00E91AB6" w:rsidRDefault="00E91AB6" w:rsidP="00215D38">
      <w:pPr>
        <w:pStyle w:val="ListNumbered"/>
        <w:numPr>
          <w:ilvl w:val="1"/>
          <w:numId w:val="13"/>
        </w:numPr>
        <w:jc w:val="both"/>
      </w:pPr>
      <w:r>
        <w:t>serious drug offences</w:t>
      </w:r>
    </w:p>
    <w:p w14:paraId="3C232643" w14:textId="77777777" w:rsidR="00405739" w:rsidRDefault="00E91AB6" w:rsidP="00215D38">
      <w:pPr>
        <w:pStyle w:val="ListNumbered"/>
        <w:numPr>
          <w:ilvl w:val="1"/>
          <w:numId w:val="13"/>
        </w:numPr>
        <w:jc w:val="both"/>
      </w:pPr>
      <w:r>
        <w:t>crimes involving dishonesty</w:t>
      </w:r>
    </w:p>
    <w:p w14:paraId="5CA70319" w14:textId="77777777" w:rsidR="00E91AB6" w:rsidRDefault="00E91AB6" w:rsidP="00215D38">
      <w:pPr>
        <w:pStyle w:val="ListNumbered"/>
        <w:jc w:val="both"/>
      </w:pPr>
      <w:r>
        <w:t>Identification check</w:t>
      </w:r>
    </w:p>
    <w:p w14:paraId="0E2EB94A" w14:textId="77777777" w:rsidR="00E91AB6" w:rsidRPr="008803FC" w:rsidRDefault="00E91AB6" w:rsidP="00215D38">
      <w:pPr>
        <w:pStyle w:val="ListNumbered"/>
        <w:jc w:val="both"/>
      </w:pPr>
      <w:r>
        <w:t>Disciplinary action in previous employment check.</w:t>
      </w:r>
    </w:p>
    <w:p w14:paraId="3187123E" w14:textId="77777777" w:rsidR="00E91AB6" w:rsidRDefault="00E91AB6" w:rsidP="00130E72">
      <w:pPr>
        <w:pStyle w:val="Heading3"/>
      </w:pPr>
      <w:r>
        <w:t>Selection Criteria:</w:t>
      </w:r>
    </w:p>
    <w:p w14:paraId="256317A2" w14:textId="5ACB54B0" w:rsidR="008F52A3" w:rsidRPr="000576C0" w:rsidRDefault="008F52A3" w:rsidP="00215D38">
      <w:pPr>
        <w:pStyle w:val="NumberedList"/>
        <w:keepLines w:val="0"/>
        <w:widowControl w:val="0"/>
        <w:numPr>
          <w:ilvl w:val="0"/>
          <w:numId w:val="21"/>
        </w:numPr>
        <w:spacing w:before="120" w:after="0"/>
        <w:jc w:val="both"/>
        <w:rPr>
          <w:szCs w:val="24"/>
        </w:rPr>
      </w:pPr>
      <w:r w:rsidRPr="000576C0">
        <w:rPr>
          <w:szCs w:val="24"/>
        </w:rPr>
        <w:t xml:space="preserve">Experience, knowledge, skills, and the ability to work in a patient care environment assisting patients/clients under the direction of the Social Worker. </w:t>
      </w:r>
    </w:p>
    <w:p w14:paraId="658E6B21" w14:textId="77777777" w:rsidR="008F52A3" w:rsidRPr="000576C0" w:rsidRDefault="008F52A3" w:rsidP="00215D38">
      <w:pPr>
        <w:pStyle w:val="NumberedList"/>
        <w:keepLines w:val="0"/>
        <w:widowControl w:val="0"/>
        <w:numPr>
          <w:ilvl w:val="0"/>
          <w:numId w:val="21"/>
        </w:numPr>
        <w:spacing w:before="120" w:after="0"/>
        <w:jc w:val="both"/>
        <w:rPr>
          <w:szCs w:val="24"/>
        </w:rPr>
      </w:pPr>
      <w:r w:rsidRPr="000576C0">
        <w:rPr>
          <w:szCs w:val="24"/>
        </w:rPr>
        <w:t xml:space="preserve">Demonstrated ability to work effectively as a team member with a wide range of health professionals. </w:t>
      </w:r>
    </w:p>
    <w:p w14:paraId="23B0C38E" w14:textId="006D141B" w:rsidR="008F52A3" w:rsidRPr="000576C0" w:rsidRDefault="008F52A3" w:rsidP="00215D38">
      <w:pPr>
        <w:pStyle w:val="NumberedList"/>
        <w:keepLines w:val="0"/>
        <w:widowControl w:val="0"/>
        <w:numPr>
          <w:ilvl w:val="0"/>
          <w:numId w:val="21"/>
        </w:numPr>
        <w:spacing w:before="120" w:after="0"/>
        <w:jc w:val="both"/>
        <w:rPr>
          <w:szCs w:val="24"/>
        </w:rPr>
      </w:pPr>
      <w:r w:rsidRPr="000576C0">
        <w:rPr>
          <w:szCs w:val="24"/>
        </w:rPr>
        <w:t>Ability to exercise initiative, independent judgement, and flexibility, and carry out safe working practices within a multi-disciplinary team environment.</w:t>
      </w:r>
    </w:p>
    <w:p w14:paraId="4F4AEE02" w14:textId="5B39C782" w:rsidR="008F52A3" w:rsidRPr="000576C0" w:rsidRDefault="008F52A3" w:rsidP="00215D38">
      <w:pPr>
        <w:pStyle w:val="NumberedList"/>
        <w:keepLines w:val="0"/>
        <w:widowControl w:val="0"/>
        <w:numPr>
          <w:ilvl w:val="0"/>
          <w:numId w:val="21"/>
        </w:numPr>
        <w:spacing w:before="120" w:after="0"/>
        <w:jc w:val="both"/>
        <w:rPr>
          <w:szCs w:val="24"/>
        </w:rPr>
      </w:pPr>
      <w:r w:rsidRPr="000576C0">
        <w:rPr>
          <w:szCs w:val="24"/>
        </w:rPr>
        <w:t xml:space="preserve">Demonstrated interpersonal and communication skills including verbal and written and the ability to establish a rapport with a wide range of people including people with a disability and people from a diverse culture. </w:t>
      </w:r>
    </w:p>
    <w:p w14:paraId="0899B140" w14:textId="13A3C2DF" w:rsidR="008F52A3" w:rsidRPr="000576C0" w:rsidRDefault="008F52A3" w:rsidP="00215D38">
      <w:pPr>
        <w:pStyle w:val="NumberedList"/>
        <w:keepLines w:val="0"/>
        <w:widowControl w:val="0"/>
        <w:numPr>
          <w:ilvl w:val="0"/>
          <w:numId w:val="21"/>
        </w:numPr>
        <w:spacing w:before="120" w:after="0"/>
        <w:jc w:val="both"/>
        <w:rPr>
          <w:szCs w:val="24"/>
        </w:rPr>
      </w:pPr>
      <w:r w:rsidRPr="000576C0">
        <w:rPr>
          <w:szCs w:val="24"/>
        </w:rPr>
        <w:t xml:space="preserve">Ability to use computer database and </w:t>
      </w:r>
      <w:r>
        <w:rPr>
          <w:szCs w:val="24"/>
        </w:rPr>
        <w:t>w</w:t>
      </w:r>
      <w:r w:rsidRPr="000576C0">
        <w:rPr>
          <w:szCs w:val="24"/>
        </w:rPr>
        <w:t>ord processing systems.</w:t>
      </w:r>
    </w:p>
    <w:p w14:paraId="4D430B7E" w14:textId="7EB1133A" w:rsidR="00E91AB6" w:rsidRPr="008F52A3" w:rsidRDefault="008F52A3" w:rsidP="00215D38">
      <w:pPr>
        <w:pStyle w:val="NumberedList"/>
        <w:keepLines w:val="0"/>
        <w:widowControl w:val="0"/>
        <w:numPr>
          <w:ilvl w:val="0"/>
          <w:numId w:val="21"/>
        </w:numPr>
        <w:spacing w:before="120" w:after="240"/>
        <w:jc w:val="both"/>
        <w:rPr>
          <w:szCs w:val="24"/>
        </w:rPr>
      </w:pPr>
      <w:r w:rsidRPr="000576C0">
        <w:rPr>
          <w:szCs w:val="24"/>
        </w:rPr>
        <w:t>Good time management skills and the ability to organise daily workload.</w:t>
      </w:r>
    </w:p>
    <w:p w14:paraId="201CCDCC" w14:textId="77777777" w:rsidR="00E91AB6" w:rsidRDefault="00E91AB6" w:rsidP="00130E72">
      <w:pPr>
        <w:pStyle w:val="Heading3"/>
      </w:pPr>
      <w:r>
        <w:t>Working Environment:</w:t>
      </w:r>
    </w:p>
    <w:p w14:paraId="3B70B266" w14:textId="77777777" w:rsidR="00215D38" w:rsidRPr="00576A5E" w:rsidRDefault="00215D38" w:rsidP="00215D38">
      <w:pPr>
        <w:jc w:val="both"/>
        <w:rPr>
          <w:rFonts w:ascii="Gill Sans MT" w:hAnsi="Gill Sans MT"/>
        </w:rPr>
      </w:pPr>
      <w:bookmarkStart w:id="4" w:name="_Hlk140838938"/>
      <w:bookmarkStart w:id="5" w:name="_Hlk140837978"/>
      <w:bookmarkStart w:id="6" w:name="_Hlk140825991"/>
      <w:r w:rsidRPr="00576A5E">
        <w:rPr>
          <w:rFonts w:ascii="Gill Sans MT" w:hAnsi="Gill Sans MT"/>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6D78C7A5" w14:textId="77777777" w:rsidR="00215D38" w:rsidRPr="00576A5E" w:rsidRDefault="00215D38" w:rsidP="00215D38">
      <w:pPr>
        <w:jc w:val="both"/>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4D9007EA" w14:textId="77777777" w:rsidR="00215D38" w:rsidRPr="00576A5E" w:rsidRDefault="00215D38" w:rsidP="00215D38">
      <w:pPr>
        <w:jc w:val="both"/>
        <w:rPr>
          <w:rFonts w:ascii="Gill Sans MT" w:hAnsi="Gill Sans MT"/>
        </w:rPr>
      </w:pPr>
      <w:r w:rsidRPr="00576A5E">
        <w:rPr>
          <w:rFonts w:ascii="Gill Sans MT" w:hAnsi="Gill Sans MT"/>
        </w:rPr>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7ED7C2D" w14:textId="77777777" w:rsidR="00215D38" w:rsidRDefault="00215D38" w:rsidP="00215D38">
      <w:pPr>
        <w:jc w:val="both"/>
        <w:rPr>
          <w:rFonts w:ascii="Gill Sans MT" w:hAnsi="Gill Sans MT"/>
        </w:rPr>
      </w:pPr>
    </w:p>
    <w:p w14:paraId="1B547C28" w14:textId="77777777" w:rsidR="00215D38" w:rsidRDefault="00215D38" w:rsidP="00215D38">
      <w:pPr>
        <w:jc w:val="both"/>
        <w:rPr>
          <w:rFonts w:ascii="Gill Sans MT" w:hAnsi="Gill Sans MT"/>
        </w:rPr>
      </w:pPr>
    </w:p>
    <w:p w14:paraId="298C8954" w14:textId="2CC1A144" w:rsidR="00215D38" w:rsidRPr="00576A5E" w:rsidRDefault="00215D38" w:rsidP="00215D38">
      <w:pPr>
        <w:jc w:val="both"/>
        <w:rPr>
          <w:rFonts w:ascii="Gill Sans MT" w:hAnsi="Gill Sans MT"/>
        </w:rPr>
      </w:pPr>
      <w:r w:rsidRPr="00576A5E">
        <w:rPr>
          <w:rFonts w:ascii="Gill Sans MT" w:hAnsi="Gill Sans MT"/>
        </w:rPr>
        <w:lastRenderedPageBreak/>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hyperlink r:id="rId8" w:history="1">
        <w:r w:rsidRPr="00576A5E">
          <w:rPr>
            <w:rStyle w:val="Hyperlink"/>
            <w:rFonts w:ascii="Gill Sans MT" w:hAnsi="Gill Sans MT"/>
          </w:rPr>
          <w:t>Consumer and Community Engagement Principles</w:t>
        </w:r>
      </w:hyperlink>
      <w:bookmarkEnd w:id="4"/>
      <w:r w:rsidRPr="00576A5E">
        <w:rPr>
          <w:rFonts w:ascii="Gill Sans MT" w:hAnsi="Gill Sans MT"/>
        </w:rPr>
        <w:t>.</w:t>
      </w:r>
      <w:bookmarkEnd w:id="5"/>
    </w:p>
    <w:bookmarkEnd w:id="6"/>
    <w:p w14:paraId="603EBC93" w14:textId="3F946843" w:rsidR="000D5AF4" w:rsidRPr="004B0994" w:rsidRDefault="000D5AF4" w:rsidP="00215D38"/>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BCC80" w14:textId="77777777" w:rsidR="000440CB" w:rsidRDefault="000440CB" w:rsidP="00F420E2">
      <w:pPr>
        <w:spacing w:after="0" w:line="240" w:lineRule="auto"/>
      </w:pPr>
      <w:r>
        <w:separator/>
      </w:r>
    </w:p>
  </w:endnote>
  <w:endnote w:type="continuationSeparator" w:id="0">
    <w:p w14:paraId="453635B0" w14:textId="77777777" w:rsidR="000440CB" w:rsidRDefault="000440CB"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1468A" w14:textId="77777777" w:rsidR="000440CB" w:rsidRDefault="000440CB" w:rsidP="00F420E2">
      <w:pPr>
        <w:spacing w:after="0" w:line="240" w:lineRule="auto"/>
      </w:pPr>
      <w:r>
        <w:separator/>
      </w:r>
    </w:p>
  </w:footnote>
  <w:footnote w:type="continuationSeparator" w:id="0">
    <w:p w14:paraId="548C1B0A" w14:textId="77777777" w:rsidR="000440CB" w:rsidRDefault="000440CB"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207"/>
    <w:multiLevelType w:val="hybridMultilevel"/>
    <w:tmpl w:val="A434D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6BA41E4"/>
    <w:multiLevelType w:val="hybridMultilevel"/>
    <w:tmpl w:val="BB7AA5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5D75E9"/>
    <w:multiLevelType w:val="hybridMultilevel"/>
    <w:tmpl w:val="9080E44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313414077">
    <w:abstractNumId w:val="21"/>
  </w:num>
  <w:num w:numId="2" w16cid:durableId="1346129122">
    <w:abstractNumId w:val="4"/>
  </w:num>
  <w:num w:numId="3" w16cid:durableId="1403330399">
    <w:abstractNumId w:val="2"/>
  </w:num>
  <w:num w:numId="4" w16cid:durableId="1925453537">
    <w:abstractNumId w:val="9"/>
  </w:num>
  <w:num w:numId="5" w16cid:durableId="776828229">
    <w:abstractNumId w:val="15"/>
  </w:num>
  <w:num w:numId="6" w16cid:durableId="719286593">
    <w:abstractNumId w:val="11"/>
  </w:num>
  <w:num w:numId="7" w16cid:durableId="950746119">
    <w:abstractNumId w:val="18"/>
  </w:num>
  <w:num w:numId="8" w16cid:durableId="163471677">
    <w:abstractNumId w:val="1"/>
  </w:num>
  <w:num w:numId="9" w16cid:durableId="1156874009">
    <w:abstractNumId w:val="19"/>
  </w:num>
  <w:num w:numId="10" w16cid:durableId="2001613912">
    <w:abstractNumId w:val="16"/>
  </w:num>
  <w:num w:numId="11" w16cid:durableId="1308363504">
    <w:abstractNumId w:val="6"/>
  </w:num>
  <w:num w:numId="12" w16cid:durableId="1236352737">
    <w:abstractNumId w:val="8"/>
  </w:num>
  <w:num w:numId="13" w16cid:durableId="428087119">
    <w:abstractNumId w:val="10"/>
  </w:num>
  <w:num w:numId="14" w16cid:durableId="7692742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11525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55989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5711257">
    <w:abstractNumId w:val="12"/>
  </w:num>
  <w:num w:numId="18" w16cid:durableId="557515330">
    <w:abstractNumId w:val="3"/>
  </w:num>
  <w:num w:numId="19" w16cid:durableId="1052920885">
    <w:abstractNumId w:val="14"/>
  </w:num>
  <w:num w:numId="20" w16cid:durableId="329523317">
    <w:abstractNumId w:val="17"/>
  </w:num>
  <w:num w:numId="21" w16cid:durableId="977539306">
    <w:abstractNumId w:val="13"/>
  </w:num>
  <w:num w:numId="22" w16cid:durableId="908730992">
    <w:abstractNumId w:val="5"/>
  </w:num>
  <w:num w:numId="23" w16cid:durableId="804003683">
    <w:abstractNumId w:val="7"/>
  </w:num>
  <w:num w:numId="24" w16cid:durableId="1371220937">
    <w:abstractNumId w:val="20"/>
  </w:num>
  <w:num w:numId="25" w16cid:durableId="796987729">
    <w:abstractNumId w:val="0"/>
  </w:num>
  <w:num w:numId="26" w16cid:durableId="8232753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440CB"/>
    <w:rsid w:val="00063D77"/>
    <w:rsid w:val="0007081D"/>
    <w:rsid w:val="00076386"/>
    <w:rsid w:val="00077639"/>
    <w:rsid w:val="0008146B"/>
    <w:rsid w:val="00090F2A"/>
    <w:rsid w:val="000C3DA0"/>
    <w:rsid w:val="000C54F9"/>
    <w:rsid w:val="000C7998"/>
    <w:rsid w:val="000D5AF4"/>
    <w:rsid w:val="000D73E4"/>
    <w:rsid w:val="000E5162"/>
    <w:rsid w:val="001001C5"/>
    <w:rsid w:val="00104714"/>
    <w:rsid w:val="00130E72"/>
    <w:rsid w:val="0014193E"/>
    <w:rsid w:val="00174560"/>
    <w:rsid w:val="00176952"/>
    <w:rsid w:val="0017718A"/>
    <w:rsid w:val="00193494"/>
    <w:rsid w:val="001950B0"/>
    <w:rsid w:val="00197D66"/>
    <w:rsid w:val="001A0ED9"/>
    <w:rsid w:val="001A1485"/>
    <w:rsid w:val="001A5403"/>
    <w:rsid w:val="001B46F1"/>
    <w:rsid w:val="001C5696"/>
    <w:rsid w:val="001C576F"/>
    <w:rsid w:val="001D302E"/>
    <w:rsid w:val="001E2C1B"/>
    <w:rsid w:val="001F41B0"/>
    <w:rsid w:val="001F59C6"/>
    <w:rsid w:val="00203813"/>
    <w:rsid w:val="00215D38"/>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52A6"/>
    <w:rsid w:val="005B0392"/>
    <w:rsid w:val="005D732D"/>
    <w:rsid w:val="005F02A4"/>
    <w:rsid w:val="005F3D0B"/>
    <w:rsid w:val="006043D9"/>
    <w:rsid w:val="00604DA2"/>
    <w:rsid w:val="00620B2E"/>
    <w:rsid w:val="00624C62"/>
    <w:rsid w:val="006431AC"/>
    <w:rsid w:val="00653F82"/>
    <w:rsid w:val="00671C5D"/>
    <w:rsid w:val="00685C17"/>
    <w:rsid w:val="00686099"/>
    <w:rsid w:val="00686107"/>
    <w:rsid w:val="00686647"/>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171E9"/>
    <w:rsid w:val="0082120E"/>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8F52A3"/>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76B8F"/>
    <w:rsid w:val="00C82806"/>
    <w:rsid w:val="00C82F58"/>
    <w:rsid w:val="00CA2025"/>
    <w:rsid w:val="00CB66AF"/>
    <w:rsid w:val="00CC6E00"/>
    <w:rsid w:val="00CD13C8"/>
    <w:rsid w:val="00CD2D3B"/>
    <w:rsid w:val="00CE2BFE"/>
    <w:rsid w:val="00CF1329"/>
    <w:rsid w:val="00CF4C44"/>
    <w:rsid w:val="00D07979"/>
    <w:rsid w:val="00D13821"/>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67D9F"/>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2F26CA"/>
    <w:rsid w:val="00304740"/>
    <w:rsid w:val="00400D27"/>
    <w:rsid w:val="00497E2A"/>
    <w:rsid w:val="005256DB"/>
    <w:rsid w:val="006E4BAF"/>
    <w:rsid w:val="007637B0"/>
    <w:rsid w:val="00831BA8"/>
    <w:rsid w:val="008F6D05"/>
    <w:rsid w:val="00B34CFF"/>
    <w:rsid w:val="00B531F2"/>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Freeman, Jackie</cp:lastModifiedBy>
  <cp:revision>4</cp:revision>
  <cp:lastPrinted>2021-08-16T00:01:00Z</cp:lastPrinted>
  <dcterms:created xsi:type="dcterms:W3CDTF">2023-07-21T04:47:00Z</dcterms:created>
  <dcterms:modified xsi:type="dcterms:W3CDTF">2024-08-20T01:21:00Z</dcterms:modified>
</cp:coreProperties>
</file>