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AA84787" w:rsidR="00E91AB6" w:rsidRDefault="00E91AB6" w:rsidP="00E87BDF">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2CAFB8FC" w:rsidR="003C0450" w:rsidRPr="007708FA" w:rsidRDefault="00BF420C" w:rsidP="004B1E48">
            <w:pPr>
              <w:rPr>
                <w:rFonts w:ascii="Gill Sans MT" w:hAnsi="Gill Sans MT" w:cs="Gill Sans"/>
              </w:rPr>
            </w:pPr>
            <w:r>
              <w:rPr>
                <w:rFonts w:ascii="Gill Sans MT" w:hAnsi="Gill Sans MT" w:cs="Gill Sans"/>
              </w:rPr>
              <w:t xml:space="preserve">Dietitian </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6DBB190F" w:rsidR="003C0450" w:rsidRPr="007708FA" w:rsidRDefault="00BF420C" w:rsidP="004B1E48">
            <w:pPr>
              <w:rPr>
                <w:rFonts w:ascii="Gill Sans MT" w:hAnsi="Gill Sans MT" w:cs="Gill Sans"/>
              </w:rPr>
            </w:pPr>
            <w:r>
              <w:rPr>
                <w:rFonts w:ascii="Gill Sans MT" w:hAnsi="Gill Sans MT" w:cs="Gill Sans"/>
              </w:rPr>
              <w:t>508220, 523834</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19AE002" w:rsidR="003C0450" w:rsidRPr="007708FA" w:rsidRDefault="00BF420C" w:rsidP="004B1E48">
            <w:pPr>
              <w:rPr>
                <w:rFonts w:ascii="Gill Sans MT" w:hAnsi="Gill Sans MT" w:cs="Gill Sans"/>
              </w:rPr>
            </w:pPr>
            <w:r>
              <w:rPr>
                <w:rFonts w:ascii="Gill Sans MT" w:hAnsi="Gill Sans MT" w:cs="Gill Sans"/>
              </w:rPr>
              <w:t>Allied Health Professional Level 1-2</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0EF9DE3C" w:rsidR="003C0450" w:rsidRPr="007708FA" w:rsidRDefault="00D81D0C"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BF420C">
                  <w:rPr>
                    <w:rFonts w:ascii="Gill Sans MT" w:hAnsi="Gill Sans MT" w:cs="Gill Sans"/>
                  </w:rPr>
                  <w:t>Allied Health Professionals Public Sector Unions Wages Agreement</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8CDAB53" w14:textId="39C80585" w:rsidR="00BF420C" w:rsidRDefault="00BF420C" w:rsidP="001B6C22">
            <w:pPr>
              <w:spacing w:after="0"/>
            </w:pPr>
            <w:r>
              <w:t xml:space="preserve">Hospitals South – Allied Health Services </w:t>
            </w:r>
          </w:p>
          <w:p w14:paraId="2D651CA8" w14:textId="39D26380" w:rsidR="001B6C22" w:rsidRPr="00BF420C" w:rsidRDefault="00BF420C" w:rsidP="00BF420C">
            <w:pPr>
              <w:spacing w:after="120"/>
              <w:rPr>
                <w:rFonts w:ascii="Gill Sans MT" w:hAnsi="Gill Sans MT" w:cs="Gill Sans"/>
                <w:b/>
                <w:bCs/>
              </w:rPr>
            </w:pPr>
            <w:r w:rsidRPr="00BF420C">
              <w:rPr>
                <w:rStyle w:val="InformationBlockChar"/>
                <w:rFonts w:eastAsiaTheme="minorHAnsi"/>
                <w:b w:val="0"/>
                <w:bCs/>
              </w:rPr>
              <w:t>Nutrition and Dietetic</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7888DF3D" w:rsidR="003C0450" w:rsidRPr="00727CD6" w:rsidRDefault="00D81D0C"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F420C">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499B4EEF" w:rsidR="003C0450" w:rsidRPr="00727CD6" w:rsidRDefault="00D81D0C"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BF420C">
                  <w:t>South</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20A4D83F" w:rsidR="003C0450" w:rsidRPr="00BF420C" w:rsidRDefault="00BF420C" w:rsidP="004B1E48">
            <w:pPr>
              <w:rPr>
                <w:rFonts w:ascii="Gill Sans MT" w:hAnsi="Gill Sans MT" w:cs="Gill Sans"/>
                <w:b/>
                <w:bCs/>
              </w:rPr>
            </w:pPr>
            <w:r w:rsidRPr="00BF420C">
              <w:rPr>
                <w:rStyle w:val="InformationBlockChar"/>
                <w:rFonts w:eastAsiaTheme="minorHAnsi"/>
                <w:b w:val="0"/>
                <w:bCs/>
              </w:rPr>
              <w:t xml:space="preserve">Senior Dietitian and/or </w:t>
            </w:r>
            <w:r>
              <w:rPr>
                <w:rStyle w:val="InformationBlockChar"/>
                <w:rFonts w:eastAsiaTheme="minorHAnsi"/>
                <w:b w:val="0"/>
                <w:bCs/>
              </w:rPr>
              <w:t>Deputy Manager</w:t>
            </w:r>
            <w:r w:rsidRPr="00BF420C">
              <w:rPr>
                <w:rStyle w:val="InformationBlockChar"/>
                <w:rFonts w:eastAsiaTheme="minorHAnsi"/>
                <w:b w:val="0"/>
                <w:bCs/>
              </w:rPr>
              <w:t xml:space="preserve"> - Nutrition and Dietetics Service</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2F2AEADD" w:rsidR="004B1E48" w:rsidRPr="00727CD6" w:rsidRDefault="00BF420C" w:rsidP="004B1E48">
            <w:pPr>
              <w:rPr>
                <w:rFonts w:ascii="Gill Sans MT" w:hAnsi="Gill Sans MT" w:cs="Gill Sans"/>
              </w:rPr>
            </w:pPr>
            <w:r>
              <w:rPr>
                <w:rFonts w:ascii="Gill Sans MT" w:hAnsi="Gill Sans MT" w:cs="Gill Sans"/>
              </w:rPr>
              <w:t>December 2020</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1ADD513D" w:rsidR="00540344" w:rsidRPr="00727CD6" w:rsidRDefault="00D81D0C"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BF420C">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1F026B30" w:rsidR="00540344" w:rsidRPr="00727CD6" w:rsidRDefault="00D81D0C"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BF420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2D5F9D9B" w14:textId="453B9FA6" w:rsidR="00BF420C" w:rsidRPr="0064545E" w:rsidRDefault="00BF420C" w:rsidP="00711FB8">
            <w:pPr>
              <w:pStyle w:val="BulletedListLevel1"/>
              <w:keepLines w:val="0"/>
              <w:widowControl w:val="0"/>
              <w:numPr>
                <w:ilvl w:val="0"/>
                <w:numId w:val="0"/>
              </w:numPr>
              <w:spacing w:line="280" w:lineRule="atLeast"/>
            </w:pPr>
            <w:r w:rsidRPr="0064545E">
              <w:t xml:space="preserve">Approved Bachelor of Science degree, or equivalent, from a </w:t>
            </w:r>
            <w:proofErr w:type="gramStart"/>
            <w:r w:rsidRPr="0064545E">
              <w:t>University</w:t>
            </w:r>
            <w:proofErr w:type="gramEnd"/>
            <w:r w:rsidRPr="0064545E">
              <w:t xml:space="preserve"> or other tertiary institution, majoring in appropriate subjects, and a graduate diploma or postgraduate degree course in dietetics of one or two years; or an approved four year undergraduate degree majoring in nutrition and dietetics at a recognised Australian tertiary institution; or a pass in the Dietitians Australia (DA) examination in dietetics for overseas trained dietitians</w:t>
            </w:r>
          </w:p>
          <w:p w14:paraId="494E365F" w14:textId="7C8D42C4" w:rsidR="001B6C22" w:rsidRPr="00BF420C" w:rsidRDefault="00BF420C" w:rsidP="00711FB8">
            <w:pPr>
              <w:pStyle w:val="BulletedListLevel1"/>
              <w:keepLines w:val="0"/>
              <w:widowControl w:val="0"/>
              <w:numPr>
                <w:ilvl w:val="0"/>
                <w:numId w:val="0"/>
              </w:numPr>
              <w:ind w:left="567" w:hanging="567"/>
            </w:pPr>
            <w:r w:rsidRPr="0064545E">
              <w:rPr>
                <w:lang w:val="en-US" w:eastAsia="en-AU"/>
              </w:rPr>
              <w:t>Current Working with Children Registration</w:t>
            </w:r>
          </w:p>
          <w:p w14:paraId="4D350A6C" w14:textId="19E38ABD" w:rsidR="00562FA9" w:rsidRPr="00483880" w:rsidRDefault="00400E85" w:rsidP="00711FB8">
            <w:pPr>
              <w:spacing w:after="240"/>
              <w:jc w:val="both"/>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bl>
    <w:p w14:paraId="673979F1" w14:textId="387C7086" w:rsidR="008B7413" w:rsidRDefault="00A4011B" w:rsidP="00512B29">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52AEFABA" w14:textId="77777777" w:rsidR="0013059B" w:rsidRPr="0013059B" w:rsidRDefault="0013059B" w:rsidP="0013059B"/>
    <w:p w14:paraId="2307F8D4" w14:textId="1178FCF1" w:rsidR="003C0450" w:rsidRDefault="003C0450" w:rsidP="00405739">
      <w:pPr>
        <w:pStyle w:val="Heading3"/>
      </w:pPr>
      <w:r w:rsidRPr="00405739">
        <w:lastRenderedPageBreak/>
        <w:t xml:space="preserve">Primary Purpose: </w:t>
      </w:r>
    </w:p>
    <w:p w14:paraId="47B1FE2A" w14:textId="77777777" w:rsidR="00BF420C" w:rsidRPr="00BF420C" w:rsidRDefault="00BF420C" w:rsidP="00711FB8">
      <w:pPr>
        <w:pStyle w:val="Heading4"/>
        <w:keepNext w:val="0"/>
        <w:keepLines w:val="0"/>
        <w:widowControl w:val="0"/>
        <w:spacing w:before="120" w:after="120" w:line="300" w:lineRule="atLeast"/>
        <w:jc w:val="both"/>
        <w:rPr>
          <w:b w:val="0"/>
          <w:sz w:val="22"/>
          <w:szCs w:val="22"/>
        </w:rPr>
      </w:pPr>
      <w:r w:rsidRPr="00BF420C">
        <w:rPr>
          <w:b w:val="0"/>
          <w:sz w:val="22"/>
          <w:szCs w:val="22"/>
        </w:rPr>
        <w:t>As an effective member of a multidisciplinary team, the Dietitian:</w:t>
      </w:r>
    </w:p>
    <w:p w14:paraId="12707BBC" w14:textId="77777777" w:rsidR="00BF420C" w:rsidRPr="00BF420C" w:rsidRDefault="00BF420C" w:rsidP="00711FB8">
      <w:pPr>
        <w:pStyle w:val="Heading4"/>
        <w:keepNext w:val="0"/>
        <w:keepLines w:val="0"/>
        <w:widowControl w:val="0"/>
        <w:numPr>
          <w:ilvl w:val="0"/>
          <w:numId w:val="24"/>
        </w:numPr>
        <w:tabs>
          <w:tab w:val="num" w:pos="567"/>
        </w:tabs>
        <w:spacing w:before="120" w:after="120" w:line="300" w:lineRule="atLeast"/>
        <w:ind w:left="567" w:hanging="567"/>
        <w:jc w:val="both"/>
        <w:rPr>
          <w:b w:val="0"/>
          <w:sz w:val="22"/>
          <w:szCs w:val="22"/>
        </w:rPr>
      </w:pPr>
      <w:r w:rsidRPr="00BF420C">
        <w:rPr>
          <w:b w:val="0"/>
          <w:sz w:val="22"/>
          <w:szCs w:val="22"/>
        </w:rPr>
        <w:t xml:space="preserve">Provides a professional clinical dietetic service to patients within the allocated clinical workload in accordance with organisational Policies, Best Practice </w:t>
      </w:r>
      <w:proofErr w:type="gramStart"/>
      <w:r w:rsidRPr="00BF420C">
        <w:rPr>
          <w:b w:val="0"/>
          <w:sz w:val="22"/>
          <w:szCs w:val="22"/>
        </w:rPr>
        <w:t>Standards</w:t>
      </w:r>
      <w:proofErr w:type="gramEnd"/>
      <w:r w:rsidRPr="00BF420C">
        <w:rPr>
          <w:b w:val="0"/>
          <w:sz w:val="22"/>
          <w:szCs w:val="22"/>
        </w:rPr>
        <w:t xml:space="preserve"> and the Dietitians Australia (DA) Code of Conduct.</w:t>
      </w:r>
    </w:p>
    <w:p w14:paraId="1337879C" w14:textId="731413B3" w:rsidR="00F32781" w:rsidRPr="00BF420C" w:rsidRDefault="00BF420C" w:rsidP="00711FB8">
      <w:pPr>
        <w:pStyle w:val="Heading4"/>
        <w:keepNext w:val="0"/>
        <w:keepLines w:val="0"/>
        <w:widowControl w:val="0"/>
        <w:numPr>
          <w:ilvl w:val="0"/>
          <w:numId w:val="24"/>
        </w:numPr>
        <w:tabs>
          <w:tab w:val="num" w:pos="567"/>
        </w:tabs>
        <w:spacing w:before="120" w:after="120" w:line="300" w:lineRule="atLeast"/>
        <w:ind w:left="567" w:hanging="567"/>
        <w:jc w:val="both"/>
        <w:rPr>
          <w:b w:val="0"/>
          <w:sz w:val="22"/>
          <w:szCs w:val="22"/>
        </w:rPr>
      </w:pPr>
      <w:r w:rsidRPr="00BF420C">
        <w:rPr>
          <w:b w:val="0"/>
          <w:sz w:val="22"/>
          <w:szCs w:val="22"/>
        </w:rPr>
        <w:t>Contributes to the overall functioning of the Nutrition and Dietetics Service and other health teams and engages positively in the ongoing development of existing and new services.</w:t>
      </w:r>
    </w:p>
    <w:p w14:paraId="04D7A53E" w14:textId="709A24A2" w:rsidR="00E91AB6" w:rsidRPr="00405739" w:rsidRDefault="00E91AB6" w:rsidP="00405739">
      <w:pPr>
        <w:pStyle w:val="Heading3"/>
      </w:pPr>
      <w:r w:rsidRPr="00405739">
        <w:t>Duties:</w:t>
      </w:r>
    </w:p>
    <w:p w14:paraId="627658EA" w14:textId="77777777" w:rsidR="00BF420C" w:rsidRPr="00035BDD" w:rsidRDefault="00BF420C" w:rsidP="00711FB8">
      <w:pPr>
        <w:pStyle w:val="ListNumbered"/>
        <w:jc w:val="both"/>
      </w:pPr>
      <w:bookmarkStart w:id="0" w:name="_Hlk66960915"/>
      <w:r w:rsidRPr="00035BDD">
        <w:t xml:space="preserve">Provide professional high quality and evidence based clinical dietetic services (including assessment, diagnosis, intervention, monitoring and evaluation) to individuals, </w:t>
      </w:r>
      <w:proofErr w:type="gramStart"/>
      <w:r w:rsidRPr="00035BDD">
        <w:t>groups</w:t>
      </w:r>
      <w:proofErr w:type="gramEnd"/>
      <w:r w:rsidRPr="00035BDD">
        <w:t xml:space="preserve"> or communities within the allocated work areas.  </w:t>
      </w:r>
    </w:p>
    <w:p w14:paraId="713DF8A6" w14:textId="77777777" w:rsidR="00BF420C" w:rsidRPr="00035BDD" w:rsidRDefault="00BF420C" w:rsidP="00711FB8">
      <w:pPr>
        <w:pStyle w:val="ListNumbered"/>
        <w:jc w:val="both"/>
      </w:pPr>
      <w:r w:rsidRPr="00035BDD">
        <w:t xml:space="preserve">Participate as an effective member of both the dietetics and multidisciplinary </w:t>
      </w:r>
      <w:proofErr w:type="gramStart"/>
      <w:r w:rsidRPr="00035BDD">
        <w:t>teams;</w:t>
      </w:r>
      <w:proofErr w:type="gramEnd"/>
      <w:r w:rsidRPr="00035BDD">
        <w:t xml:space="preserve"> including liaising with other departments and attending and contributing at ward meetings, discharge planning meetings and case conferences, when appropriate.</w:t>
      </w:r>
    </w:p>
    <w:p w14:paraId="7178EADE" w14:textId="77777777" w:rsidR="00BF420C" w:rsidRPr="00035BDD" w:rsidRDefault="00BF420C" w:rsidP="00711FB8">
      <w:pPr>
        <w:pStyle w:val="ListNumbered"/>
        <w:jc w:val="both"/>
      </w:pPr>
      <w:r w:rsidRPr="00035BDD">
        <w:t xml:space="preserve">Contribute to the development of the service by initiating and participating in planning activities, quality improvement projects and review of service policies, </w:t>
      </w:r>
      <w:proofErr w:type="gramStart"/>
      <w:r w:rsidRPr="00035BDD">
        <w:t>procedures</w:t>
      </w:r>
      <w:proofErr w:type="gramEnd"/>
      <w:r w:rsidRPr="00035BDD">
        <w:t xml:space="preserve"> and resources.</w:t>
      </w:r>
    </w:p>
    <w:p w14:paraId="46D73C83" w14:textId="77777777" w:rsidR="00BF420C" w:rsidRPr="00035BDD" w:rsidRDefault="00BF420C" w:rsidP="00711FB8">
      <w:pPr>
        <w:pStyle w:val="ListNumbered"/>
        <w:jc w:val="both"/>
      </w:pPr>
      <w:r w:rsidRPr="00035BDD">
        <w:t>Assist with provision of nutrition education via student supervision and in-services education to staff as appropriate.</w:t>
      </w:r>
    </w:p>
    <w:p w14:paraId="4A393CCA" w14:textId="77777777" w:rsidR="00BF420C" w:rsidRPr="00035BDD" w:rsidRDefault="00BF420C" w:rsidP="00711FB8">
      <w:pPr>
        <w:pStyle w:val="ListNumbered"/>
        <w:jc w:val="both"/>
      </w:pPr>
      <w:r w:rsidRPr="00035BDD">
        <w:t>Act as a nutrition resource person and seek opportunities to advocate for nutrition wherever appropriate and engage in health promotion for other staff and the wider community.</w:t>
      </w:r>
    </w:p>
    <w:p w14:paraId="0C5D6B1C" w14:textId="3A1287D8" w:rsidR="00BF420C" w:rsidRPr="00BF420C" w:rsidRDefault="00BF420C" w:rsidP="00711FB8">
      <w:pPr>
        <w:pStyle w:val="ListNumbered"/>
        <w:jc w:val="both"/>
      </w:pPr>
      <w:r w:rsidRPr="00035BDD">
        <w:t>Maintain accurate statistics and clinical notes.</w:t>
      </w:r>
    </w:p>
    <w:p w14:paraId="76E2C11F" w14:textId="77777777" w:rsidR="00BF420C" w:rsidRPr="007562FC" w:rsidRDefault="00BF420C" w:rsidP="00711FB8">
      <w:pPr>
        <w:pStyle w:val="ListNumbered"/>
        <w:jc w:val="both"/>
      </w:pPr>
      <w:r w:rsidRPr="00035BDD">
        <w:t xml:space="preserve">Contribute to the overall functioning of the nutrition and dietetic service with non-clinical duties. These may include holding a service portfolio as allocated, data collection, reporting, assisting with orientation of new staff and actively engaging in staff, </w:t>
      </w:r>
      <w:proofErr w:type="gramStart"/>
      <w:r w:rsidRPr="00035BDD">
        <w:t>team</w:t>
      </w:r>
      <w:proofErr w:type="gramEnd"/>
      <w:r w:rsidRPr="00035BDD">
        <w:t xml:space="preserve"> and supervision meetings.</w:t>
      </w:r>
    </w:p>
    <w:p w14:paraId="7417CC0D" w14:textId="77777777" w:rsidR="00BF420C" w:rsidRPr="00035BDD" w:rsidRDefault="00BF420C" w:rsidP="00711FB8">
      <w:pPr>
        <w:pStyle w:val="ListNumbered"/>
        <w:jc w:val="both"/>
      </w:pPr>
      <w:r w:rsidRPr="00035BDD">
        <w:t>Maintain contemporary professional knowledge by planning and actively participating in continuing professional development activities and self-directed learning.</w:t>
      </w:r>
    </w:p>
    <w:p w14:paraId="5712F7A6" w14:textId="27F1BD82" w:rsidR="008803FC" w:rsidRDefault="00BF420C" w:rsidP="00711FB8">
      <w:pPr>
        <w:pStyle w:val="ListNumbered"/>
        <w:jc w:val="both"/>
      </w:pPr>
      <w:r w:rsidRPr="00035BDD">
        <w:t>Engage in cooperative and team</w:t>
      </w:r>
      <w:r>
        <w:t>-</w:t>
      </w:r>
      <w:r w:rsidRPr="00035BDD">
        <w:t>based research when appropriate</w:t>
      </w:r>
      <w:r>
        <w:t>,</w:t>
      </w:r>
      <w:r w:rsidRPr="00035BDD">
        <w:t xml:space="preserve"> both within the organisation and with external researchers.</w:t>
      </w:r>
    </w:p>
    <w:p w14:paraId="664B4FAA" w14:textId="77777777" w:rsidR="00D81D0C" w:rsidRPr="004F75F1" w:rsidRDefault="00D81D0C" w:rsidP="00D81D0C">
      <w:pPr>
        <w:pStyle w:val="ListNumbered"/>
        <w:jc w:val="both"/>
        <w:rPr>
          <w:rFonts w:ascii="Gill Sans MT" w:hAnsi="Gill Sans MT"/>
        </w:rPr>
      </w:pPr>
      <w:bookmarkStart w:id="1" w:name="_Hlk140826113"/>
      <w:bookmarkEnd w:id="0"/>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23C28C3" w14:textId="77777777" w:rsidR="00D81D0C" w:rsidRPr="004F75F1" w:rsidRDefault="00D81D0C" w:rsidP="00D81D0C">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72B9F2C0" w14:textId="2EA5D923" w:rsidR="00711FB8" w:rsidRDefault="00711FB8" w:rsidP="00711FB8">
      <w:pPr>
        <w:pStyle w:val="ListNumbered"/>
        <w:numPr>
          <w:ilvl w:val="0"/>
          <w:numId w:val="0"/>
        </w:numPr>
        <w:ind w:left="567" w:hanging="567"/>
        <w:jc w:val="both"/>
      </w:pPr>
    </w:p>
    <w:p w14:paraId="2B87DFD8" w14:textId="77777777" w:rsidR="00711FB8" w:rsidRPr="00845782" w:rsidRDefault="00711FB8" w:rsidP="00711FB8">
      <w:pPr>
        <w:pStyle w:val="ListNumbered"/>
        <w:numPr>
          <w:ilvl w:val="0"/>
          <w:numId w:val="0"/>
        </w:numPr>
        <w:ind w:left="567" w:hanging="567"/>
        <w:jc w:val="both"/>
      </w:pPr>
    </w:p>
    <w:bookmarkEnd w:id="1"/>
    <w:p w14:paraId="02F1E2E0" w14:textId="77777777" w:rsidR="00E91AB6" w:rsidRDefault="00AF0C6B" w:rsidP="00130E72">
      <w:pPr>
        <w:pStyle w:val="Heading3"/>
      </w:pPr>
      <w:r>
        <w:lastRenderedPageBreak/>
        <w:t>Key Accountabilities and Responsibilities:</w:t>
      </w:r>
    </w:p>
    <w:p w14:paraId="0557CB16" w14:textId="776D80C1" w:rsidR="00BF420C" w:rsidRDefault="00BF420C" w:rsidP="00711FB8">
      <w:pPr>
        <w:jc w:val="both"/>
      </w:pPr>
      <w:r w:rsidRPr="00035BDD">
        <w:t>Work in accordance with the Code of Professional Conduct and Statement of Ethical Practice of the Dietitians Australia and within organisational Policies and Protocols.</w:t>
      </w:r>
    </w:p>
    <w:p w14:paraId="4E87A021" w14:textId="77EF0969" w:rsidR="00BF420C" w:rsidRPr="00035BDD" w:rsidRDefault="00BF420C" w:rsidP="00711FB8">
      <w:pPr>
        <w:jc w:val="both"/>
      </w:pPr>
      <w:r>
        <w:t>O</w:t>
      </w:r>
      <w:r w:rsidRPr="00035BDD">
        <w:t>perates without direct supervision but receives general professional guidance and support from senior dietetic staff.</w:t>
      </w:r>
    </w:p>
    <w:p w14:paraId="3EF16A4B" w14:textId="297DDE7A" w:rsidR="00BF420C" w:rsidRPr="00035BDD" w:rsidRDefault="00BF420C" w:rsidP="00711FB8">
      <w:pPr>
        <w:ind w:left="567" w:hanging="567"/>
        <w:jc w:val="both"/>
      </w:pPr>
      <w:r>
        <w:t>M</w:t>
      </w:r>
      <w:r w:rsidRPr="00035BDD">
        <w:t>ay initiate and lead service changes in their allocated areas.</w:t>
      </w:r>
    </w:p>
    <w:p w14:paraId="35D46DD4" w14:textId="0E7885B9" w:rsidR="00BF420C" w:rsidRDefault="00BF420C" w:rsidP="00711FB8">
      <w:pPr>
        <w:ind w:left="567" w:hanging="567"/>
        <w:jc w:val="both"/>
      </w:pPr>
      <w:r>
        <w:t xml:space="preserve">The Dietitian is responsible for: </w:t>
      </w:r>
    </w:p>
    <w:p w14:paraId="2D90C719" w14:textId="195D5BA4" w:rsidR="00BF420C" w:rsidRDefault="00BF420C" w:rsidP="00711FB8">
      <w:pPr>
        <w:pStyle w:val="ListParagraph"/>
        <w:jc w:val="both"/>
      </w:pPr>
      <w:r>
        <w:t>T</w:t>
      </w:r>
      <w:r w:rsidRPr="00035BDD">
        <w:t>aking reasonable care in the performance of duties, consistent with Workplace Health and Safety requirements.</w:t>
      </w:r>
    </w:p>
    <w:p w14:paraId="1416AE36" w14:textId="45EEB9A0" w:rsidR="00BF420C" w:rsidRPr="00035BDD" w:rsidRDefault="00BF420C" w:rsidP="00711FB8">
      <w:pPr>
        <w:pStyle w:val="ListParagraph"/>
        <w:jc w:val="both"/>
      </w:pPr>
      <w:r>
        <w:t>A</w:t>
      </w:r>
      <w:r w:rsidRPr="00035BDD">
        <w:t>ttending annual Performance Development Agreement sessions with the Manager.</w:t>
      </w:r>
    </w:p>
    <w:p w14:paraId="45260F54" w14:textId="337DA196" w:rsidR="00BF420C" w:rsidRPr="00035BDD" w:rsidRDefault="00BF420C" w:rsidP="00711FB8">
      <w:pPr>
        <w:pStyle w:val="ListParagraph"/>
        <w:jc w:val="both"/>
      </w:pPr>
      <w:r>
        <w:t>E</w:t>
      </w:r>
      <w:r w:rsidRPr="00035BDD">
        <w:t>xercising professional judgement in solving problems and managing therapeutic diet interventions for the entire clinical service in their allocated areas.</w:t>
      </w:r>
    </w:p>
    <w:p w14:paraId="11337E95" w14:textId="2E4F72FD" w:rsidR="001B6C22" w:rsidRDefault="00BF420C" w:rsidP="00711FB8">
      <w:pPr>
        <w:pStyle w:val="ListParagraph"/>
        <w:jc w:val="both"/>
      </w:pPr>
      <w:r>
        <w:t>P</w:t>
      </w:r>
      <w:r w:rsidRPr="00035BDD">
        <w:t>articipating in service planning, quality improvement and research activities undertaken by the Nutrition and Dietetics Service.</w:t>
      </w:r>
    </w:p>
    <w:p w14:paraId="4EAB63B0" w14:textId="77777777" w:rsidR="00711FB8" w:rsidRPr="00845782" w:rsidRDefault="00711FB8" w:rsidP="00711FB8">
      <w:pPr>
        <w:pStyle w:val="ListParagraph"/>
        <w:jc w:val="both"/>
        <w:rPr>
          <w:rFonts w:ascii="Gill Sans MT" w:hAnsi="Gill Sans MT"/>
          <w:szCs w:val="22"/>
        </w:rPr>
      </w:pPr>
      <w:bookmarkStart w:id="2" w:name="_Hlk140827263"/>
      <w:bookmarkStart w:id="3" w:name="_Hlk140839099"/>
      <w:bookmarkStart w:id="4"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5"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01C2670" w14:textId="77777777" w:rsidR="00711FB8" w:rsidRPr="00845782" w:rsidRDefault="00711FB8" w:rsidP="00711FB8">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72FB65CF" w14:textId="77777777" w:rsidR="00711FB8" w:rsidRPr="00845782" w:rsidRDefault="00711FB8" w:rsidP="00711FB8">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2"/>
      <w:r w:rsidRPr="00845782">
        <w:rPr>
          <w:rFonts w:ascii="Gill Sans MT" w:hAnsi="Gill Sans MT"/>
          <w:szCs w:val="22"/>
        </w:rPr>
        <w:t>.</w:t>
      </w:r>
      <w:bookmarkEnd w:id="3"/>
    </w:p>
    <w:bookmarkEnd w:id="4"/>
    <w:bookmarkEnd w:id="5"/>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711FB8">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711FB8">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711FB8">
      <w:pPr>
        <w:pStyle w:val="ListNumbered"/>
        <w:numPr>
          <w:ilvl w:val="0"/>
          <w:numId w:val="16"/>
        </w:numPr>
        <w:jc w:val="both"/>
      </w:pPr>
      <w:r>
        <w:t>Conviction checks in the following areas:</w:t>
      </w:r>
    </w:p>
    <w:p w14:paraId="64D6C105" w14:textId="77777777" w:rsidR="00E91AB6" w:rsidRDefault="00E91AB6" w:rsidP="00711FB8">
      <w:pPr>
        <w:pStyle w:val="ListNumbered"/>
        <w:numPr>
          <w:ilvl w:val="1"/>
          <w:numId w:val="13"/>
        </w:numPr>
        <w:jc w:val="both"/>
      </w:pPr>
      <w:r>
        <w:t>crimes of violence</w:t>
      </w:r>
    </w:p>
    <w:p w14:paraId="1DB7CFAF" w14:textId="77777777" w:rsidR="00E91AB6" w:rsidRDefault="00E91AB6" w:rsidP="00711FB8">
      <w:pPr>
        <w:pStyle w:val="ListNumbered"/>
        <w:numPr>
          <w:ilvl w:val="1"/>
          <w:numId w:val="13"/>
        </w:numPr>
        <w:jc w:val="both"/>
      </w:pPr>
      <w:r>
        <w:t>sex related offences</w:t>
      </w:r>
    </w:p>
    <w:p w14:paraId="2FA73182" w14:textId="77777777" w:rsidR="00E91AB6" w:rsidRDefault="00E91AB6" w:rsidP="00711FB8">
      <w:pPr>
        <w:pStyle w:val="ListNumbered"/>
        <w:numPr>
          <w:ilvl w:val="1"/>
          <w:numId w:val="13"/>
        </w:numPr>
        <w:jc w:val="both"/>
      </w:pPr>
      <w:r>
        <w:t>serious drug offences</w:t>
      </w:r>
    </w:p>
    <w:p w14:paraId="3C232643" w14:textId="77777777" w:rsidR="00405739" w:rsidRDefault="00E91AB6" w:rsidP="00711FB8">
      <w:pPr>
        <w:pStyle w:val="ListNumbered"/>
        <w:numPr>
          <w:ilvl w:val="1"/>
          <w:numId w:val="13"/>
        </w:numPr>
        <w:jc w:val="both"/>
      </w:pPr>
      <w:r>
        <w:t xml:space="preserve">crimes involving </w:t>
      </w:r>
      <w:proofErr w:type="gramStart"/>
      <w:r>
        <w:t>dishonesty</w:t>
      </w:r>
      <w:proofErr w:type="gramEnd"/>
    </w:p>
    <w:p w14:paraId="5CA70319" w14:textId="77777777" w:rsidR="00E91AB6" w:rsidRDefault="00E91AB6" w:rsidP="00711FB8">
      <w:pPr>
        <w:pStyle w:val="ListNumbered"/>
        <w:jc w:val="both"/>
      </w:pPr>
      <w:r>
        <w:t>Identification check</w:t>
      </w:r>
    </w:p>
    <w:p w14:paraId="0E2EB94A" w14:textId="2132C859" w:rsidR="00E91AB6" w:rsidRDefault="00E91AB6" w:rsidP="00711FB8">
      <w:pPr>
        <w:pStyle w:val="ListNumbered"/>
        <w:jc w:val="both"/>
      </w:pPr>
      <w:r>
        <w:t>Disciplinary action in previous employment check.</w:t>
      </w:r>
    </w:p>
    <w:p w14:paraId="3187123E" w14:textId="77777777" w:rsidR="00E91AB6" w:rsidRDefault="00E91AB6" w:rsidP="00130E72">
      <w:pPr>
        <w:pStyle w:val="Heading3"/>
      </w:pPr>
      <w:r>
        <w:lastRenderedPageBreak/>
        <w:t>Selection Criteria:</w:t>
      </w:r>
    </w:p>
    <w:p w14:paraId="3D69356B" w14:textId="77777777" w:rsidR="00BF420C" w:rsidRPr="00BF420C" w:rsidRDefault="00BF420C" w:rsidP="00711FB8">
      <w:pPr>
        <w:pStyle w:val="Heading4"/>
        <w:keepNext w:val="0"/>
        <w:keepLines w:val="0"/>
        <w:widowControl w:val="0"/>
        <w:spacing w:before="0" w:after="120" w:line="280" w:lineRule="atLeast"/>
        <w:jc w:val="both"/>
        <w:rPr>
          <w:sz w:val="22"/>
          <w:szCs w:val="22"/>
        </w:rPr>
      </w:pPr>
      <w:r w:rsidRPr="00BF420C">
        <w:rPr>
          <w:sz w:val="22"/>
          <w:szCs w:val="22"/>
        </w:rPr>
        <w:t>Knowledge:</w:t>
      </w:r>
    </w:p>
    <w:p w14:paraId="08331999" w14:textId="77777777" w:rsidR="00BF420C" w:rsidRPr="00BF420C" w:rsidRDefault="00BF420C" w:rsidP="00711FB8">
      <w:pPr>
        <w:pStyle w:val="NumberedList"/>
        <w:keepLines w:val="0"/>
        <w:widowControl w:val="0"/>
        <w:numPr>
          <w:ilvl w:val="0"/>
          <w:numId w:val="25"/>
        </w:numPr>
        <w:spacing w:line="280" w:lineRule="atLeast"/>
        <w:jc w:val="both"/>
      </w:pPr>
      <w:r w:rsidRPr="00BF420C">
        <w:t>Demonstrated knowledge of, and experience in, current evidence-based nutrition and dietetic theory and practice across a range of areas.</w:t>
      </w:r>
    </w:p>
    <w:p w14:paraId="2B69C040" w14:textId="77777777" w:rsidR="00BF420C" w:rsidRPr="00BF420C" w:rsidRDefault="00BF420C" w:rsidP="00711FB8">
      <w:pPr>
        <w:pStyle w:val="NumberedList"/>
        <w:keepLines w:val="0"/>
        <w:widowControl w:val="0"/>
        <w:numPr>
          <w:ilvl w:val="0"/>
          <w:numId w:val="0"/>
        </w:numPr>
        <w:spacing w:line="280" w:lineRule="atLeast"/>
        <w:jc w:val="both"/>
        <w:rPr>
          <w:b/>
        </w:rPr>
      </w:pPr>
      <w:r w:rsidRPr="00BF420C">
        <w:rPr>
          <w:b/>
        </w:rPr>
        <w:t>Skills:</w:t>
      </w:r>
    </w:p>
    <w:p w14:paraId="13011D89" w14:textId="77777777" w:rsidR="00BF420C" w:rsidRPr="00BF420C" w:rsidRDefault="00BF420C" w:rsidP="00711FB8">
      <w:pPr>
        <w:pStyle w:val="NumberedList"/>
        <w:keepLines w:val="0"/>
        <w:widowControl w:val="0"/>
        <w:spacing w:line="280" w:lineRule="atLeast"/>
        <w:jc w:val="both"/>
      </w:pPr>
      <w:r w:rsidRPr="00BF420C">
        <w:t xml:space="preserve">Communication skills – Demonstrated high level verbal, non-verbal and written communication skills. Ability to communicate effectively, share information, negotiate </w:t>
      </w:r>
      <w:proofErr w:type="gramStart"/>
      <w:r w:rsidRPr="00BF420C">
        <w:t>outcomes</w:t>
      </w:r>
      <w:proofErr w:type="gramEnd"/>
      <w:r w:rsidRPr="00BF420C">
        <w:t xml:space="preserve"> and build and maintain positive relationships with a range of people including colleagues, clients, multidisciplinary team members and others.</w:t>
      </w:r>
    </w:p>
    <w:p w14:paraId="2CD6D2C8" w14:textId="77777777" w:rsidR="00BF420C" w:rsidRPr="00BF420C" w:rsidRDefault="00BF420C" w:rsidP="00711FB8">
      <w:pPr>
        <w:pStyle w:val="NumberedList"/>
        <w:keepLines w:val="0"/>
        <w:widowControl w:val="0"/>
        <w:spacing w:line="280" w:lineRule="atLeast"/>
        <w:jc w:val="both"/>
      </w:pPr>
      <w:r w:rsidRPr="00BF420C">
        <w:t>Organisational skills – Ability to problem solve and work in an efficient, organised, logical and reasoned way.</w:t>
      </w:r>
    </w:p>
    <w:p w14:paraId="48611D78" w14:textId="77777777" w:rsidR="00BF420C" w:rsidRPr="00BF420C" w:rsidRDefault="00BF420C" w:rsidP="00711FB8">
      <w:pPr>
        <w:pStyle w:val="NumberedList"/>
        <w:keepLines w:val="0"/>
        <w:widowControl w:val="0"/>
        <w:spacing w:line="280" w:lineRule="atLeast"/>
        <w:jc w:val="both"/>
      </w:pPr>
      <w:r w:rsidRPr="00BF420C">
        <w:t xml:space="preserve">Conceptual and analytical skills – Demonstrated ability to exercise professional judgment in adapting dietetic theory to real life situations and complex cases and in conceiving how to achieve objectives within the work </w:t>
      </w:r>
      <w:proofErr w:type="gramStart"/>
      <w:r w:rsidRPr="00BF420C">
        <w:t>environment</w:t>
      </w:r>
      <w:proofErr w:type="gramEnd"/>
    </w:p>
    <w:p w14:paraId="50B46420" w14:textId="77777777" w:rsidR="00BF420C" w:rsidRPr="00BF420C" w:rsidRDefault="00BF420C" w:rsidP="00711FB8">
      <w:pPr>
        <w:pStyle w:val="NumberedList"/>
        <w:keepLines w:val="0"/>
        <w:widowControl w:val="0"/>
        <w:numPr>
          <w:ilvl w:val="0"/>
          <w:numId w:val="0"/>
        </w:numPr>
        <w:spacing w:line="280" w:lineRule="atLeast"/>
        <w:jc w:val="both"/>
        <w:rPr>
          <w:b/>
        </w:rPr>
      </w:pPr>
      <w:r w:rsidRPr="00BF420C">
        <w:rPr>
          <w:b/>
        </w:rPr>
        <w:t>Personal qualities:</w:t>
      </w:r>
    </w:p>
    <w:p w14:paraId="3372102B" w14:textId="77777777" w:rsidR="00BF420C" w:rsidRPr="00BF420C" w:rsidRDefault="00BF420C" w:rsidP="00711FB8">
      <w:pPr>
        <w:pStyle w:val="NumberedList"/>
        <w:keepLines w:val="0"/>
        <w:widowControl w:val="0"/>
        <w:spacing w:line="280" w:lineRule="atLeast"/>
        <w:jc w:val="both"/>
      </w:pPr>
      <w:r w:rsidRPr="00BF420C">
        <w:t>Initiative – Demonstrated ability to be self-motivated and largely self-directed. Ability to be proactive and to take opportunities that arise. Ability to recognise when to seek direction, consult with others and when to report back.</w:t>
      </w:r>
    </w:p>
    <w:p w14:paraId="39E314B8" w14:textId="77777777" w:rsidR="00BF420C" w:rsidRPr="00BF420C" w:rsidRDefault="00BF420C" w:rsidP="00711FB8">
      <w:pPr>
        <w:pStyle w:val="NumberedList"/>
        <w:keepLines w:val="0"/>
        <w:widowControl w:val="0"/>
        <w:spacing w:line="280" w:lineRule="atLeast"/>
        <w:jc w:val="both"/>
      </w:pPr>
      <w:r w:rsidRPr="00BF420C">
        <w:t>Focus on excellence – Demonstrated focus on quality care, customer service and excellence in practice. Ability to project a positive image of the service.</w:t>
      </w:r>
    </w:p>
    <w:p w14:paraId="579E9B2D" w14:textId="77777777" w:rsidR="00BF420C" w:rsidRPr="00BF420C" w:rsidRDefault="00BF420C" w:rsidP="00711FB8">
      <w:pPr>
        <w:pStyle w:val="NumberedList"/>
        <w:keepLines w:val="0"/>
        <w:widowControl w:val="0"/>
        <w:spacing w:line="280" w:lineRule="atLeast"/>
        <w:jc w:val="both"/>
      </w:pPr>
      <w:r w:rsidRPr="00BF420C">
        <w:t>Resilience – Demonstrated ability to face challenges and obstacles positively. Ability to cope effectively with disappointments and setbacks and remain calm and in control under pressure.</w:t>
      </w:r>
    </w:p>
    <w:p w14:paraId="4D430B7E" w14:textId="117E034B" w:rsidR="00E91AB6" w:rsidRPr="00BF420C" w:rsidRDefault="00BF420C" w:rsidP="00711FB8">
      <w:pPr>
        <w:pStyle w:val="NumberedList"/>
        <w:keepLines w:val="0"/>
        <w:widowControl w:val="0"/>
        <w:spacing w:line="280" w:lineRule="atLeast"/>
        <w:jc w:val="both"/>
      </w:pPr>
      <w:r w:rsidRPr="00BF420C">
        <w:t>Lifelong learning – Demonstrated willingness to question and analyse and to extend yourself through professional development.</w:t>
      </w:r>
    </w:p>
    <w:p w14:paraId="0C0FC99A" w14:textId="14D70D38" w:rsidR="00E91AB6" w:rsidRPr="00B806D1" w:rsidRDefault="00E91AB6" w:rsidP="0013059B">
      <w:pPr>
        <w:pStyle w:val="Heading3"/>
      </w:pPr>
      <w:r>
        <w:t>Working Environment:</w:t>
      </w:r>
    </w:p>
    <w:p w14:paraId="4C0DBD4C" w14:textId="77777777" w:rsidR="00711FB8" w:rsidRPr="00845782" w:rsidRDefault="00711FB8" w:rsidP="00711FB8">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623D849" w14:textId="77777777" w:rsidR="00711FB8" w:rsidRPr="00845782" w:rsidRDefault="00711FB8" w:rsidP="00711FB8">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82D53E4" w14:textId="77777777" w:rsidR="00711FB8" w:rsidRPr="00845782" w:rsidRDefault="00711FB8" w:rsidP="00711FB8">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03EBC93" w14:textId="02AB195A" w:rsidR="000D5AF4" w:rsidRPr="00711FB8" w:rsidRDefault="00711FB8" w:rsidP="00711FB8">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sectPr w:rsidR="000D5AF4" w:rsidRPr="00711FB8"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CD78" w14:textId="77777777" w:rsidR="008059DC" w:rsidRDefault="008059DC" w:rsidP="00F420E2">
      <w:pPr>
        <w:spacing w:after="0" w:line="240" w:lineRule="auto"/>
      </w:pPr>
      <w:r>
        <w:separator/>
      </w:r>
    </w:p>
  </w:endnote>
  <w:endnote w:type="continuationSeparator" w:id="0">
    <w:p w14:paraId="44938CBA" w14:textId="77777777" w:rsidR="008059DC" w:rsidRDefault="008059D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DF3B8" w14:textId="77777777" w:rsidR="008059DC" w:rsidRDefault="008059DC" w:rsidP="00F420E2">
      <w:pPr>
        <w:spacing w:after="0" w:line="240" w:lineRule="auto"/>
      </w:pPr>
      <w:r>
        <w:separator/>
      </w:r>
    </w:p>
  </w:footnote>
  <w:footnote w:type="continuationSeparator" w:id="0">
    <w:p w14:paraId="501A2C1C" w14:textId="77777777" w:rsidR="008059DC" w:rsidRDefault="008059D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18275E"/>
    <w:multiLevelType w:val="hybridMultilevel"/>
    <w:tmpl w:val="EAC651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1E1F5B"/>
    <w:multiLevelType w:val="hybridMultilevel"/>
    <w:tmpl w:val="48CC3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030983719">
    <w:abstractNumId w:val="20"/>
  </w:num>
  <w:num w:numId="2" w16cid:durableId="1475368698">
    <w:abstractNumId w:val="3"/>
  </w:num>
  <w:num w:numId="3" w16cid:durableId="411513971">
    <w:abstractNumId w:val="1"/>
  </w:num>
  <w:num w:numId="4" w16cid:durableId="915356772">
    <w:abstractNumId w:val="8"/>
  </w:num>
  <w:num w:numId="5" w16cid:durableId="1045565253">
    <w:abstractNumId w:val="15"/>
  </w:num>
  <w:num w:numId="6" w16cid:durableId="836458380">
    <w:abstractNumId w:val="11"/>
  </w:num>
  <w:num w:numId="7" w16cid:durableId="12348898">
    <w:abstractNumId w:val="18"/>
  </w:num>
  <w:num w:numId="8" w16cid:durableId="1340963148">
    <w:abstractNumId w:val="0"/>
  </w:num>
  <w:num w:numId="9" w16cid:durableId="1878153248">
    <w:abstractNumId w:val="19"/>
  </w:num>
  <w:num w:numId="10" w16cid:durableId="215315393">
    <w:abstractNumId w:val="16"/>
  </w:num>
  <w:num w:numId="11" w16cid:durableId="1645618739">
    <w:abstractNumId w:val="5"/>
  </w:num>
  <w:num w:numId="12" w16cid:durableId="412170285">
    <w:abstractNumId w:val="6"/>
  </w:num>
  <w:num w:numId="13" w16cid:durableId="808211341">
    <w:abstractNumId w:val="10"/>
  </w:num>
  <w:num w:numId="14" w16cid:durableId="6755771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9741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959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7767760">
    <w:abstractNumId w:val="12"/>
  </w:num>
  <w:num w:numId="18" w16cid:durableId="1633054982">
    <w:abstractNumId w:val="2"/>
  </w:num>
  <w:num w:numId="19" w16cid:durableId="1833064030">
    <w:abstractNumId w:val="14"/>
  </w:num>
  <w:num w:numId="20" w16cid:durableId="1318727973">
    <w:abstractNumId w:val="17"/>
  </w:num>
  <w:num w:numId="21" w16cid:durableId="1738015259">
    <w:abstractNumId w:val="13"/>
  </w:num>
  <w:num w:numId="22" w16cid:durableId="321013201">
    <w:abstractNumId w:val="4"/>
  </w:num>
  <w:num w:numId="23" w16cid:durableId="835344387">
    <w:abstractNumId w:val="7"/>
  </w:num>
  <w:num w:numId="24" w16cid:durableId="2101485953">
    <w:abstractNumId w:val="9"/>
  </w:num>
  <w:num w:numId="25" w16cid:durableId="11199116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59B"/>
    <w:rsid w:val="00130E72"/>
    <w:rsid w:val="00137A89"/>
    <w:rsid w:val="00174560"/>
    <w:rsid w:val="00176952"/>
    <w:rsid w:val="0017718A"/>
    <w:rsid w:val="00193494"/>
    <w:rsid w:val="001950B0"/>
    <w:rsid w:val="00197D66"/>
    <w:rsid w:val="001A0ED9"/>
    <w:rsid w:val="001A1485"/>
    <w:rsid w:val="001A5403"/>
    <w:rsid w:val="001B46F1"/>
    <w:rsid w:val="001B6C22"/>
    <w:rsid w:val="001C5696"/>
    <w:rsid w:val="001D302E"/>
    <w:rsid w:val="001E2C1B"/>
    <w:rsid w:val="001E6799"/>
    <w:rsid w:val="001F41B0"/>
    <w:rsid w:val="001F59C6"/>
    <w:rsid w:val="00203813"/>
    <w:rsid w:val="00227CF1"/>
    <w:rsid w:val="00232BE5"/>
    <w:rsid w:val="00254DA2"/>
    <w:rsid w:val="002610EB"/>
    <w:rsid w:val="002629D9"/>
    <w:rsid w:val="00275F14"/>
    <w:rsid w:val="00284040"/>
    <w:rsid w:val="002A134E"/>
    <w:rsid w:val="002B144A"/>
    <w:rsid w:val="002D25CE"/>
    <w:rsid w:val="002D72E4"/>
    <w:rsid w:val="002E27F7"/>
    <w:rsid w:val="002E2FDC"/>
    <w:rsid w:val="00301E98"/>
    <w:rsid w:val="00302458"/>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11FB8"/>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059DC"/>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61AE"/>
    <w:rsid w:val="00A55A29"/>
    <w:rsid w:val="00A74970"/>
    <w:rsid w:val="00A931F8"/>
    <w:rsid w:val="00AA3525"/>
    <w:rsid w:val="00AA6DBD"/>
    <w:rsid w:val="00AB446C"/>
    <w:rsid w:val="00AB66FF"/>
    <w:rsid w:val="00AC199F"/>
    <w:rsid w:val="00AC23EA"/>
    <w:rsid w:val="00AC412D"/>
    <w:rsid w:val="00AF0C6B"/>
    <w:rsid w:val="00B06327"/>
    <w:rsid w:val="00B077F7"/>
    <w:rsid w:val="00B231B2"/>
    <w:rsid w:val="00B26FCC"/>
    <w:rsid w:val="00B47CD5"/>
    <w:rsid w:val="00B55A2A"/>
    <w:rsid w:val="00B806D1"/>
    <w:rsid w:val="00B81424"/>
    <w:rsid w:val="00B90EB3"/>
    <w:rsid w:val="00B914E4"/>
    <w:rsid w:val="00B91A23"/>
    <w:rsid w:val="00B97D5F"/>
    <w:rsid w:val="00BA6397"/>
    <w:rsid w:val="00BB12B9"/>
    <w:rsid w:val="00BB4E0E"/>
    <w:rsid w:val="00BC6DC6"/>
    <w:rsid w:val="00BF2032"/>
    <w:rsid w:val="00BF420C"/>
    <w:rsid w:val="00C21404"/>
    <w:rsid w:val="00C265E8"/>
    <w:rsid w:val="00C32D2A"/>
    <w:rsid w:val="00C36B19"/>
    <w:rsid w:val="00C43FDA"/>
    <w:rsid w:val="00C45805"/>
    <w:rsid w:val="00C53A5E"/>
    <w:rsid w:val="00C6443D"/>
    <w:rsid w:val="00C726D0"/>
    <w:rsid w:val="00C82806"/>
    <w:rsid w:val="00C82F58"/>
    <w:rsid w:val="00CA2025"/>
    <w:rsid w:val="00CB4AD6"/>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81D0C"/>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529FB"/>
    <w:rsid w:val="00223460"/>
    <w:rsid w:val="002F26CA"/>
    <w:rsid w:val="003244E8"/>
    <w:rsid w:val="00400D27"/>
    <w:rsid w:val="00497E2A"/>
    <w:rsid w:val="005256DB"/>
    <w:rsid w:val="006E4BAF"/>
    <w:rsid w:val="007637B0"/>
    <w:rsid w:val="00831BA8"/>
    <w:rsid w:val="008940F9"/>
    <w:rsid w:val="008F6D05"/>
    <w:rsid w:val="00A778EB"/>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2E41A89-EE9E-4CB4-B864-68F9CECA48ED}"/>
</file>

<file path=customXml/itemProps3.xml><?xml version="1.0" encoding="utf-8"?>
<ds:datastoreItem xmlns:ds="http://schemas.openxmlformats.org/officeDocument/2006/customXml" ds:itemID="{FD615DD1-39B8-45C4-A10A-311CBC7DA602}"/>
</file>

<file path=customXml/itemProps4.xml><?xml version="1.0" encoding="utf-8"?>
<ds:datastoreItem xmlns:ds="http://schemas.openxmlformats.org/officeDocument/2006/customXml" ds:itemID="{B7D9EB84-1855-4025-8EBC-CC304CC9E7F5}"/>
</file>

<file path=docProps/app.xml><?xml version="1.0" encoding="utf-8"?>
<Properties xmlns="http://schemas.openxmlformats.org/officeDocument/2006/extended-properties" xmlns:vt="http://schemas.openxmlformats.org/officeDocument/2006/docPropsVTypes">
  <Template>Normal.dotm</Template>
  <TotalTime>1</TotalTime>
  <Pages>4</Pages>
  <Words>1378</Words>
  <Characters>8574</Characters>
  <Application>Microsoft Office Word</Application>
  <DocSecurity>0</DocSecurity>
  <Lines>153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3</cp:revision>
  <cp:lastPrinted>2022-09-15T21:29:00Z</cp:lastPrinted>
  <dcterms:created xsi:type="dcterms:W3CDTF">2023-07-27T04:44:00Z</dcterms:created>
  <dcterms:modified xsi:type="dcterms:W3CDTF">2023-08-06T23:36:00Z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