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E1BC" w14:textId="77777777" w:rsidR="001564EA" w:rsidRPr="00D656ED" w:rsidRDefault="001564EA" w:rsidP="001564EA">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8240" behindDoc="0" locked="0" layoutInCell="1" allowOverlap="1" wp14:anchorId="5584A34E" wp14:editId="5C79DAE0">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Police</w:t>
      </w:r>
      <w:r w:rsidR="001D1E1C" w:rsidRPr="00D656ED">
        <w:rPr>
          <w:rFonts w:ascii="Century Gothic" w:hAnsi="Century Gothic" w:cs="Gill Sans"/>
          <w:b/>
          <w:sz w:val="30"/>
          <w:szCs w:val="30"/>
        </w:rPr>
        <w:t>, Fire</w:t>
      </w:r>
      <w:r w:rsidRPr="00D656ED">
        <w:rPr>
          <w:rFonts w:ascii="Century Gothic" w:hAnsi="Century Gothic" w:cs="Gill Sans"/>
          <w:b/>
          <w:sz w:val="30"/>
          <w:szCs w:val="30"/>
        </w:rPr>
        <w:t xml:space="preserv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14:paraId="51D2DB56" w14:textId="77777777" w:rsidR="001564EA" w:rsidRPr="00D656ED" w:rsidRDefault="001564EA" w:rsidP="001564EA">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14:paraId="21355DC4" w14:textId="77777777" w:rsidR="001564EA" w:rsidRPr="003C45A6" w:rsidRDefault="001564EA" w:rsidP="001564EA">
      <w:pPr>
        <w:pBdr>
          <w:bottom w:val="single" w:sz="4" w:space="1" w:color="auto"/>
        </w:pBdr>
        <w:jc w:val="center"/>
        <w:rPr>
          <w:rFonts w:ascii="Century Gothic" w:hAnsi="Century Gothic" w:cs="Gill Sans"/>
        </w:rPr>
      </w:pPr>
    </w:p>
    <w:tbl>
      <w:tblPr>
        <w:tblW w:w="9639" w:type="dxa"/>
        <w:tblLayout w:type="fixed"/>
        <w:tblCellMar>
          <w:top w:w="57" w:type="dxa"/>
          <w:bottom w:w="57" w:type="dxa"/>
        </w:tblCellMar>
        <w:tblLook w:val="0000" w:firstRow="0" w:lastRow="0" w:firstColumn="0" w:lastColumn="0" w:noHBand="0" w:noVBand="0"/>
      </w:tblPr>
      <w:tblGrid>
        <w:gridCol w:w="3119"/>
        <w:gridCol w:w="6069"/>
        <w:gridCol w:w="451"/>
      </w:tblGrid>
      <w:tr w:rsidR="001564EA" w:rsidRPr="003B6E0C" w14:paraId="5B510FDD" w14:textId="77777777" w:rsidTr="00AA72F9">
        <w:tc>
          <w:tcPr>
            <w:tcW w:w="3119" w:type="dxa"/>
            <w:vAlign w:val="center"/>
          </w:tcPr>
          <w:p w14:paraId="175AF4C8"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Title</w:t>
            </w:r>
          </w:p>
        </w:tc>
        <w:tc>
          <w:tcPr>
            <w:tcW w:w="6520" w:type="dxa"/>
            <w:gridSpan w:val="2"/>
            <w:vAlign w:val="center"/>
          </w:tcPr>
          <w:p w14:paraId="176D6890" w14:textId="54725EBC" w:rsidR="001564EA" w:rsidRPr="003B6E0C" w:rsidRDefault="00793843" w:rsidP="00793843">
            <w:pPr>
              <w:rPr>
                <w:rFonts w:ascii="Century Gothic" w:hAnsi="Century Gothic" w:cs="Gill Sans"/>
                <w:sz w:val="32"/>
              </w:rPr>
            </w:pPr>
            <w:r>
              <w:rPr>
                <w:rFonts w:ascii="Century Gothic" w:hAnsi="Century Gothic" w:cs="Gill Sans"/>
                <w:sz w:val="32"/>
              </w:rPr>
              <w:t>Psychologist</w:t>
            </w:r>
          </w:p>
        </w:tc>
      </w:tr>
      <w:tr w:rsidR="001564EA" w:rsidRPr="003B6E0C" w14:paraId="71E2AABF" w14:textId="77777777" w:rsidTr="00AA72F9">
        <w:trPr>
          <w:gridAfter w:val="1"/>
          <w:wAfter w:w="451" w:type="dxa"/>
        </w:trPr>
        <w:tc>
          <w:tcPr>
            <w:tcW w:w="3119" w:type="dxa"/>
            <w:vAlign w:val="center"/>
          </w:tcPr>
          <w:p w14:paraId="4FDA69ED"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Position Number</w:t>
            </w:r>
          </w:p>
        </w:tc>
        <w:tc>
          <w:tcPr>
            <w:tcW w:w="6069" w:type="dxa"/>
            <w:vAlign w:val="center"/>
          </w:tcPr>
          <w:p w14:paraId="091E7E5F" w14:textId="70E3CADA" w:rsidR="001564EA" w:rsidRPr="003B6E0C" w:rsidRDefault="00547F76" w:rsidP="000C510C">
            <w:pPr>
              <w:rPr>
                <w:rFonts w:ascii="Century Gothic" w:hAnsi="Century Gothic" w:cs="Gill Sans"/>
                <w:sz w:val="24"/>
                <w:szCs w:val="24"/>
              </w:rPr>
            </w:pPr>
            <w:r>
              <w:rPr>
                <w:rFonts w:ascii="Century Gothic" w:hAnsi="Century Gothic" w:cs="Gill Sans"/>
                <w:sz w:val="24"/>
                <w:szCs w:val="24"/>
              </w:rPr>
              <w:t>004672</w:t>
            </w:r>
          </w:p>
        </w:tc>
      </w:tr>
      <w:tr w:rsidR="001564EA" w:rsidRPr="003B6E0C" w14:paraId="1A987321" w14:textId="77777777" w:rsidTr="00AA72F9">
        <w:trPr>
          <w:gridAfter w:val="1"/>
          <w:wAfter w:w="451" w:type="dxa"/>
          <w:trHeight w:val="406"/>
        </w:trPr>
        <w:tc>
          <w:tcPr>
            <w:tcW w:w="3119" w:type="dxa"/>
            <w:vAlign w:val="center"/>
          </w:tcPr>
          <w:p w14:paraId="1FBD4FFC"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Business Unit</w:t>
            </w:r>
          </w:p>
        </w:tc>
        <w:tc>
          <w:tcPr>
            <w:tcW w:w="6069" w:type="dxa"/>
            <w:vAlign w:val="center"/>
          </w:tcPr>
          <w:p w14:paraId="3CB22DEB" w14:textId="4BE76018" w:rsidR="00793843" w:rsidRPr="003B6E0C" w:rsidRDefault="00793843" w:rsidP="00793843">
            <w:pPr>
              <w:ind w:left="34"/>
              <w:rPr>
                <w:rFonts w:ascii="Century Gothic" w:hAnsi="Century Gothic" w:cs="Gill Sans"/>
                <w:sz w:val="24"/>
                <w:szCs w:val="24"/>
              </w:rPr>
            </w:pPr>
            <w:r>
              <w:rPr>
                <w:rFonts w:ascii="Century Gothic" w:hAnsi="Century Gothic" w:cs="Gill Sans"/>
                <w:sz w:val="24"/>
                <w:szCs w:val="24"/>
              </w:rPr>
              <w:t>Wellbeing Support</w:t>
            </w:r>
          </w:p>
        </w:tc>
      </w:tr>
      <w:tr w:rsidR="001564EA" w:rsidRPr="003B6E0C" w14:paraId="091CC6CA" w14:textId="77777777" w:rsidTr="00AA72F9">
        <w:trPr>
          <w:gridAfter w:val="1"/>
          <w:wAfter w:w="451" w:type="dxa"/>
        </w:trPr>
        <w:tc>
          <w:tcPr>
            <w:tcW w:w="3119" w:type="dxa"/>
            <w:vAlign w:val="center"/>
          </w:tcPr>
          <w:p w14:paraId="65857BE6"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Branch</w:t>
            </w:r>
            <w:r>
              <w:rPr>
                <w:rFonts w:ascii="Century Gothic" w:hAnsi="Century Gothic" w:cs="Gill Sans"/>
                <w:sz w:val="24"/>
                <w:szCs w:val="24"/>
              </w:rPr>
              <w:t xml:space="preserve"> / Section</w:t>
            </w:r>
          </w:p>
        </w:tc>
        <w:tc>
          <w:tcPr>
            <w:tcW w:w="6069" w:type="dxa"/>
            <w:vAlign w:val="center"/>
          </w:tcPr>
          <w:p w14:paraId="4CEF0843" w14:textId="1D7CCB0A" w:rsidR="001564EA" w:rsidRPr="003B6E0C" w:rsidRDefault="00793843" w:rsidP="000C510C">
            <w:pPr>
              <w:ind w:left="34"/>
              <w:rPr>
                <w:rFonts w:ascii="Century Gothic" w:hAnsi="Century Gothic" w:cs="Gill Sans"/>
                <w:sz w:val="24"/>
                <w:szCs w:val="24"/>
              </w:rPr>
            </w:pPr>
            <w:r>
              <w:rPr>
                <w:rFonts w:ascii="Century Gothic" w:hAnsi="Century Gothic" w:cs="Gill Sans"/>
                <w:sz w:val="24"/>
                <w:szCs w:val="24"/>
              </w:rPr>
              <w:t>Wellbeing Support</w:t>
            </w:r>
          </w:p>
        </w:tc>
      </w:tr>
      <w:tr w:rsidR="001564EA" w:rsidRPr="003B6E0C" w14:paraId="07B499E7" w14:textId="77777777" w:rsidTr="00AA72F9">
        <w:trPr>
          <w:gridAfter w:val="1"/>
          <w:wAfter w:w="451" w:type="dxa"/>
        </w:trPr>
        <w:tc>
          <w:tcPr>
            <w:tcW w:w="3119" w:type="dxa"/>
            <w:vAlign w:val="center"/>
          </w:tcPr>
          <w:p w14:paraId="3002DBB2"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Location</w:t>
            </w:r>
          </w:p>
        </w:tc>
        <w:tc>
          <w:tcPr>
            <w:tcW w:w="6069" w:type="dxa"/>
            <w:vAlign w:val="center"/>
          </w:tcPr>
          <w:p w14:paraId="78B30ADC" w14:textId="2656A181" w:rsidR="001564EA" w:rsidRPr="003B6E0C" w:rsidRDefault="00240F70" w:rsidP="000C510C">
            <w:pPr>
              <w:ind w:left="34"/>
              <w:rPr>
                <w:rFonts w:ascii="Century Gothic" w:hAnsi="Century Gothic" w:cs="Gill Sans"/>
                <w:sz w:val="24"/>
                <w:szCs w:val="24"/>
              </w:rPr>
            </w:pPr>
            <w:r>
              <w:rPr>
                <w:rFonts w:ascii="Century Gothic" w:hAnsi="Century Gothic" w:cs="Gill Sans"/>
                <w:sz w:val="24"/>
                <w:szCs w:val="24"/>
              </w:rPr>
              <w:t>Hobart</w:t>
            </w:r>
          </w:p>
        </w:tc>
      </w:tr>
      <w:tr w:rsidR="001564EA" w:rsidRPr="003B6E0C" w14:paraId="13984D9F" w14:textId="77777777" w:rsidTr="00AA72F9">
        <w:trPr>
          <w:gridAfter w:val="1"/>
          <w:wAfter w:w="451" w:type="dxa"/>
        </w:trPr>
        <w:tc>
          <w:tcPr>
            <w:tcW w:w="3119" w:type="dxa"/>
            <w:vAlign w:val="center"/>
          </w:tcPr>
          <w:p w14:paraId="3680EFB0"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Immediate Supervisor</w:t>
            </w:r>
          </w:p>
        </w:tc>
        <w:tc>
          <w:tcPr>
            <w:tcW w:w="6069" w:type="dxa"/>
            <w:vAlign w:val="center"/>
          </w:tcPr>
          <w:p w14:paraId="0B77F255" w14:textId="097ECC8C" w:rsidR="001564EA" w:rsidRPr="002D0B31" w:rsidRDefault="00D92DDF" w:rsidP="000C510C">
            <w:pPr>
              <w:ind w:left="34"/>
              <w:rPr>
                <w:rFonts w:ascii="Century Gothic" w:hAnsi="Century Gothic" w:cs="Gill Sans"/>
                <w:sz w:val="24"/>
                <w:szCs w:val="24"/>
              </w:rPr>
            </w:pPr>
            <w:r w:rsidRPr="002D0B31">
              <w:rPr>
                <w:rFonts w:ascii="Century Gothic" w:hAnsi="Century Gothic" w:cs="Gill Sans"/>
                <w:sz w:val="24"/>
                <w:szCs w:val="24"/>
              </w:rPr>
              <w:t>Director</w:t>
            </w:r>
            <w:r w:rsidR="00E37183" w:rsidRPr="002D0B31">
              <w:rPr>
                <w:rFonts w:ascii="Century Gothic" w:hAnsi="Century Gothic" w:cs="Gill Sans"/>
                <w:sz w:val="24"/>
                <w:szCs w:val="24"/>
              </w:rPr>
              <w:t>, Wellbeing Support</w:t>
            </w:r>
          </w:p>
        </w:tc>
      </w:tr>
      <w:tr w:rsidR="001564EA" w:rsidRPr="003B6E0C" w14:paraId="4B11D4E8" w14:textId="77777777" w:rsidTr="00AA72F9">
        <w:trPr>
          <w:gridAfter w:val="1"/>
          <w:wAfter w:w="451" w:type="dxa"/>
        </w:trPr>
        <w:tc>
          <w:tcPr>
            <w:tcW w:w="3119" w:type="dxa"/>
            <w:vAlign w:val="center"/>
          </w:tcPr>
          <w:p w14:paraId="54E67CB7"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Award</w:t>
            </w:r>
          </w:p>
        </w:tc>
        <w:tc>
          <w:tcPr>
            <w:tcW w:w="6069" w:type="dxa"/>
            <w:vAlign w:val="center"/>
          </w:tcPr>
          <w:p w14:paraId="294B5BE9" w14:textId="7F438CEF" w:rsidR="001564EA" w:rsidRPr="003B6E0C" w:rsidRDefault="00793843" w:rsidP="000C510C">
            <w:pPr>
              <w:ind w:left="34"/>
              <w:rPr>
                <w:rFonts w:ascii="Century Gothic" w:hAnsi="Century Gothic" w:cs="Gill Sans"/>
                <w:sz w:val="24"/>
                <w:szCs w:val="24"/>
              </w:rPr>
            </w:pPr>
            <w:r>
              <w:rPr>
                <w:rFonts w:ascii="Century Gothic" w:hAnsi="Century Gothic" w:cs="Gill Sans"/>
                <w:sz w:val="24"/>
                <w:szCs w:val="24"/>
              </w:rPr>
              <w:t>Allied Health Professionals (P</w:t>
            </w:r>
            <w:r w:rsidR="00AB243D">
              <w:rPr>
                <w:rFonts w:ascii="Century Gothic" w:hAnsi="Century Gothic" w:cs="Gill Sans"/>
                <w:sz w:val="24"/>
                <w:szCs w:val="24"/>
              </w:rPr>
              <w:t>rofessional stream</w:t>
            </w:r>
            <w:r>
              <w:rPr>
                <w:rFonts w:ascii="Century Gothic" w:hAnsi="Century Gothic" w:cs="Gill Sans"/>
                <w:sz w:val="24"/>
                <w:szCs w:val="24"/>
              </w:rPr>
              <w:t>) Industrial Agreement 2019</w:t>
            </w:r>
          </w:p>
        </w:tc>
      </w:tr>
      <w:tr w:rsidR="001564EA" w:rsidRPr="003B6E0C" w14:paraId="189D30E1" w14:textId="77777777" w:rsidTr="00AA72F9">
        <w:trPr>
          <w:gridAfter w:val="1"/>
          <w:wAfter w:w="451" w:type="dxa"/>
        </w:trPr>
        <w:tc>
          <w:tcPr>
            <w:tcW w:w="3119" w:type="dxa"/>
            <w:vAlign w:val="center"/>
          </w:tcPr>
          <w:p w14:paraId="0621AB44"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Employment Conditions</w:t>
            </w:r>
          </w:p>
        </w:tc>
        <w:tc>
          <w:tcPr>
            <w:tcW w:w="6069" w:type="dxa"/>
            <w:vAlign w:val="center"/>
          </w:tcPr>
          <w:p w14:paraId="54B40128" w14:textId="196C6545" w:rsidR="001564EA" w:rsidRPr="003B6E0C" w:rsidRDefault="00240F70" w:rsidP="000C510C">
            <w:pPr>
              <w:ind w:left="34"/>
              <w:rPr>
                <w:rFonts w:ascii="Century Gothic" w:hAnsi="Century Gothic" w:cs="Gill Sans"/>
                <w:sz w:val="24"/>
                <w:szCs w:val="24"/>
              </w:rPr>
            </w:pPr>
            <w:r>
              <w:rPr>
                <w:rFonts w:ascii="Century Gothic" w:hAnsi="Century Gothic" w:cs="Gill Sans"/>
                <w:sz w:val="24"/>
                <w:szCs w:val="24"/>
              </w:rPr>
              <w:t>Fixed-term</w:t>
            </w:r>
            <w:r w:rsidR="00793843">
              <w:rPr>
                <w:rFonts w:ascii="Century Gothic" w:hAnsi="Century Gothic" w:cs="Gill Sans"/>
                <w:sz w:val="24"/>
                <w:szCs w:val="24"/>
              </w:rPr>
              <w:t>, Full-time</w:t>
            </w:r>
          </w:p>
        </w:tc>
      </w:tr>
      <w:tr w:rsidR="001564EA" w:rsidRPr="003B6E0C" w14:paraId="4E5BB24A" w14:textId="77777777" w:rsidTr="00AA72F9">
        <w:trPr>
          <w:gridAfter w:val="1"/>
          <w:wAfter w:w="451" w:type="dxa"/>
        </w:trPr>
        <w:tc>
          <w:tcPr>
            <w:tcW w:w="3119" w:type="dxa"/>
            <w:vAlign w:val="center"/>
          </w:tcPr>
          <w:p w14:paraId="6168D6F1"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Classification</w:t>
            </w:r>
          </w:p>
        </w:tc>
        <w:tc>
          <w:tcPr>
            <w:tcW w:w="6069" w:type="dxa"/>
            <w:vAlign w:val="center"/>
          </w:tcPr>
          <w:p w14:paraId="0E0AC607" w14:textId="288FECD6" w:rsidR="001564EA" w:rsidRPr="003B6E0C" w:rsidRDefault="002D0B31" w:rsidP="000C510C">
            <w:pPr>
              <w:ind w:left="34"/>
              <w:rPr>
                <w:rFonts w:ascii="Century Gothic" w:hAnsi="Century Gothic" w:cs="Gill Sans"/>
                <w:sz w:val="24"/>
                <w:szCs w:val="24"/>
              </w:rPr>
            </w:pPr>
            <w:r>
              <w:rPr>
                <w:rFonts w:ascii="Century Gothic" w:hAnsi="Century Gothic" w:cs="Gill Sans"/>
                <w:sz w:val="24"/>
                <w:szCs w:val="24"/>
              </w:rPr>
              <w:t>Level 3</w:t>
            </w:r>
          </w:p>
        </w:tc>
      </w:tr>
    </w:tbl>
    <w:p w14:paraId="2ED3A01E" w14:textId="77777777" w:rsidR="001564EA" w:rsidRPr="003C45A6" w:rsidRDefault="001564EA" w:rsidP="001564EA">
      <w:pPr>
        <w:pBdr>
          <w:bottom w:val="single" w:sz="4" w:space="1" w:color="auto"/>
        </w:pBdr>
        <w:rPr>
          <w:rFonts w:ascii="Century Gothic" w:hAnsi="Century Gothic" w:cs="Gill Sans"/>
        </w:rPr>
      </w:pPr>
    </w:p>
    <w:p w14:paraId="07B27392" w14:textId="77777777" w:rsidR="001564EA" w:rsidRDefault="001564EA" w:rsidP="001564EA">
      <w:pPr>
        <w:spacing w:before="120" w:beforeAutospacing="0" w:after="120" w:afterAutospacing="0"/>
        <w:rPr>
          <w:rFonts w:ascii="Century Gothic" w:hAnsi="Century Gothic" w:cs="Gill Sans"/>
          <w:sz w:val="32"/>
        </w:rPr>
      </w:pPr>
      <w:r w:rsidRPr="003B6E0C">
        <w:rPr>
          <w:rFonts w:ascii="Century Gothic" w:hAnsi="Century Gothic" w:cs="Gill Sans"/>
          <w:b/>
          <w:sz w:val="28"/>
          <w:szCs w:val="28"/>
        </w:rPr>
        <w:t>Focus:</w:t>
      </w:r>
      <w:r w:rsidRPr="003C45A6">
        <w:rPr>
          <w:rFonts w:ascii="Century Gothic" w:hAnsi="Century Gothic" w:cs="Gill Sans"/>
          <w:sz w:val="32"/>
        </w:rPr>
        <w:t xml:space="preserve"> </w:t>
      </w:r>
      <w:r w:rsidRPr="003C45A6">
        <w:rPr>
          <w:rFonts w:ascii="Century Gothic" w:hAnsi="Century Gothic" w:cs="Gill Sans"/>
          <w:sz w:val="32"/>
        </w:rPr>
        <w:tab/>
      </w:r>
    </w:p>
    <w:p w14:paraId="64086541" w14:textId="67465E24" w:rsidR="00317C70" w:rsidRDefault="00793843" w:rsidP="002D78A8">
      <w:pPr>
        <w:jc w:val="both"/>
        <w:rPr>
          <w:rFonts w:ascii="Century Gothic" w:hAnsi="Century Gothic" w:cs="Gill Sans"/>
          <w:sz w:val="24"/>
          <w:szCs w:val="24"/>
        </w:rPr>
      </w:pPr>
      <w:r>
        <w:rPr>
          <w:rFonts w:ascii="Century Gothic" w:hAnsi="Century Gothic" w:cs="Gill Sans"/>
          <w:sz w:val="24"/>
          <w:szCs w:val="24"/>
        </w:rPr>
        <w:t>To provide psychological service</w:t>
      </w:r>
      <w:r w:rsidR="00AA72F9">
        <w:rPr>
          <w:rFonts w:ascii="Century Gothic" w:hAnsi="Century Gothic" w:cs="Gill Sans"/>
          <w:sz w:val="24"/>
          <w:szCs w:val="24"/>
        </w:rPr>
        <w:t xml:space="preserve">s, focusing on improving and maintaining psychological health and wellbeing </w:t>
      </w:r>
      <w:r w:rsidR="00AB243D">
        <w:rPr>
          <w:rFonts w:ascii="Century Gothic" w:hAnsi="Century Gothic" w:cs="Gill Sans"/>
          <w:sz w:val="24"/>
          <w:szCs w:val="24"/>
        </w:rPr>
        <w:t>for</w:t>
      </w:r>
      <w:r>
        <w:rPr>
          <w:rFonts w:ascii="Century Gothic" w:hAnsi="Century Gothic" w:cs="Gill Sans"/>
          <w:sz w:val="24"/>
          <w:szCs w:val="24"/>
        </w:rPr>
        <w:t xml:space="preserve"> Tasmania Police officers, Tasmanian Fire Service firefighters, Paramedics, State Emergency Service</w:t>
      </w:r>
      <w:r w:rsidR="00AB243D">
        <w:rPr>
          <w:rFonts w:ascii="Century Gothic" w:hAnsi="Century Gothic" w:cs="Gill Sans"/>
          <w:sz w:val="24"/>
          <w:szCs w:val="24"/>
        </w:rPr>
        <w:t xml:space="preserve"> personnel</w:t>
      </w:r>
      <w:r>
        <w:rPr>
          <w:rFonts w:ascii="Century Gothic" w:hAnsi="Century Gothic" w:cs="Gill Sans"/>
          <w:sz w:val="24"/>
          <w:szCs w:val="24"/>
        </w:rPr>
        <w:t>, For</w:t>
      </w:r>
      <w:r w:rsidR="002D78A8">
        <w:rPr>
          <w:rFonts w:ascii="Century Gothic" w:hAnsi="Century Gothic" w:cs="Gill Sans"/>
          <w:sz w:val="24"/>
          <w:szCs w:val="24"/>
        </w:rPr>
        <w:t>ensic Science Service</w:t>
      </w:r>
      <w:r w:rsidR="00AB243D">
        <w:rPr>
          <w:rFonts w:ascii="Century Gothic" w:hAnsi="Century Gothic" w:cs="Gill Sans"/>
          <w:sz w:val="24"/>
          <w:szCs w:val="24"/>
        </w:rPr>
        <w:t xml:space="preserve"> Tasmania staff</w:t>
      </w:r>
      <w:r w:rsidR="002D78A8">
        <w:rPr>
          <w:rFonts w:ascii="Century Gothic" w:hAnsi="Century Gothic" w:cs="Gill Sans"/>
          <w:sz w:val="24"/>
          <w:szCs w:val="24"/>
        </w:rPr>
        <w:t xml:space="preserve"> and State Service employees and Volunteers.</w:t>
      </w:r>
      <w:r w:rsidR="00AB243D">
        <w:rPr>
          <w:rFonts w:ascii="Century Gothic" w:hAnsi="Century Gothic" w:cs="Gill Sans"/>
          <w:sz w:val="24"/>
          <w:szCs w:val="24"/>
        </w:rPr>
        <w:t xml:space="preserve"> </w:t>
      </w:r>
      <w:r>
        <w:rPr>
          <w:rFonts w:ascii="Century Gothic" w:hAnsi="Century Gothic" w:cs="Gill Sans"/>
          <w:sz w:val="24"/>
          <w:szCs w:val="24"/>
        </w:rPr>
        <w:t xml:space="preserve"> </w:t>
      </w:r>
      <w:r w:rsidR="00AB243D">
        <w:rPr>
          <w:rFonts w:ascii="Century Gothic" w:hAnsi="Century Gothic" w:cs="Gill Sans"/>
          <w:sz w:val="24"/>
          <w:szCs w:val="24"/>
        </w:rPr>
        <w:t>Services may also be provided to immediate family members.</w:t>
      </w:r>
    </w:p>
    <w:p w14:paraId="312157D0" w14:textId="6798B3E0" w:rsidR="00157582" w:rsidRDefault="001564EA" w:rsidP="001564EA">
      <w:pPr>
        <w:spacing w:before="0" w:beforeAutospacing="0" w:after="120" w:afterAutospacing="0"/>
        <w:rPr>
          <w:rFonts w:ascii="Century Gothic" w:hAnsi="Century Gothic" w:cs="Gill Sans"/>
          <w:sz w:val="32"/>
        </w:rPr>
      </w:pPr>
      <w:r w:rsidRPr="003B6E0C">
        <w:rPr>
          <w:rFonts w:ascii="Century Gothic" w:hAnsi="Century Gothic" w:cs="Gill Sans"/>
          <w:b/>
          <w:sz w:val="28"/>
          <w:szCs w:val="28"/>
        </w:rPr>
        <w:t>Primary Duties:</w:t>
      </w:r>
      <w:r w:rsidRPr="003C45A6">
        <w:rPr>
          <w:rFonts w:ascii="Century Gothic" w:hAnsi="Century Gothic" w:cs="Gill Sans"/>
          <w:sz w:val="32"/>
        </w:rPr>
        <w:tab/>
      </w:r>
    </w:p>
    <w:p w14:paraId="6732A14C" w14:textId="11967987" w:rsidR="001564EA" w:rsidRPr="00487C09" w:rsidRDefault="00B94D5A" w:rsidP="00487C09">
      <w:pPr>
        <w:pStyle w:val="ListParagraph"/>
        <w:numPr>
          <w:ilvl w:val="0"/>
          <w:numId w:val="1"/>
        </w:numPr>
        <w:spacing w:before="120" w:beforeAutospacing="0" w:after="120" w:afterAutospacing="0"/>
        <w:ind w:left="714" w:hanging="357"/>
        <w:contextualSpacing w:val="0"/>
        <w:jc w:val="both"/>
        <w:rPr>
          <w:rFonts w:ascii="Century Gothic" w:hAnsi="Century Gothic" w:cs="Gill Sans"/>
          <w:sz w:val="24"/>
          <w:szCs w:val="24"/>
        </w:rPr>
      </w:pPr>
      <w:r w:rsidRPr="00487C09">
        <w:rPr>
          <w:rFonts w:ascii="Century Gothic" w:hAnsi="Century Gothic" w:cs="Gill Sans"/>
          <w:sz w:val="24"/>
          <w:szCs w:val="24"/>
        </w:rPr>
        <w:t xml:space="preserve">Deliver a range of psychology and wellbeing check services to our emergency services staff, state service employees, </w:t>
      </w:r>
      <w:proofErr w:type="gramStart"/>
      <w:r w:rsidRPr="00487C09">
        <w:rPr>
          <w:rFonts w:ascii="Century Gothic" w:hAnsi="Century Gothic" w:cs="Gill Sans"/>
          <w:sz w:val="24"/>
          <w:szCs w:val="24"/>
        </w:rPr>
        <w:t>volunteers</w:t>
      </w:r>
      <w:proofErr w:type="gramEnd"/>
      <w:r w:rsidRPr="00487C09">
        <w:rPr>
          <w:rFonts w:ascii="Century Gothic" w:hAnsi="Century Gothic" w:cs="Gill Sans"/>
          <w:sz w:val="24"/>
          <w:szCs w:val="24"/>
        </w:rPr>
        <w:t xml:space="preserve"> and their immediate family</w:t>
      </w:r>
      <w:r w:rsidR="002363ED" w:rsidRPr="00487C09">
        <w:rPr>
          <w:rFonts w:ascii="Century Gothic" w:hAnsi="Century Gothic" w:cs="Gill Sans"/>
          <w:sz w:val="24"/>
          <w:szCs w:val="24"/>
        </w:rPr>
        <w:t xml:space="preserve"> members</w:t>
      </w:r>
      <w:r w:rsidR="00A11714">
        <w:rPr>
          <w:rFonts w:ascii="Century Gothic" w:hAnsi="Century Gothic" w:cs="Gill Sans"/>
          <w:sz w:val="24"/>
          <w:szCs w:val="24"/>
        </w:rPr>
        <w:t xml:space="preserve"> primarily</w:t>
      </w:r>
      <w:r w:rsidR="00417F42" w:rsidRPr="00487C09">
        <w:rPr>
          <w:rFonts w:ascii="Century Gothic" w:hAnsi="Century Gothic" w:cs="Gill Sans"/>
          <w:sz w:val="24"/>
          <w:szCs w:val="24"/>
        </w:rPr>
        <w:t xml:space="preserve"> within the north and north-west of the state</w:t>
      </w:r>
      <w:r w:rsidRPr="00487C09">
        <w:rPr>
          <w:rFonts w:ascii="Century Gothic" w:hAnsi="Century Gothic" w:cs="Gill Sans"/>
          <w:sz w:val="24"/>
          <w:szCs w:val="24"/>
        </w:rPr>
        <w:t>.</w:t>
      </w:r>
    </w:p>
    <w:p w14:paraId="047E3369" w14:textId="7E47A7A6" w:rsidR="00B94D5A" w:rsidRDefault="00B94D5A" w:rsidP="00487C09">
      <w:pPr>
        <w:pStyle w:val="ListParagraph"/>
        <w:numPr>
          <w:ilvl w:val="0"/>
          <w:numId w:val="1"/>
        </w:numPr>
        <w:spacing w:before="120" w:beforeAutospacing="0" w:after="120" w:afterAutospacing="0"/>
        <w:ind w:left="714" w:hanging="357"/>
        <w:contextualSpacing w:val="0"/>
        <w:jc w:val="both"/>
        <w:rPr>
          <w:rFonts w:ascii="Century Gothic" w:hAnsi="Century Gothic" w:cs="Gill Sans"/>
          <w:sz w:val="24"/>
          <w:szCs w:val="24"/>
        </w:rPr>
      </w:pPr>
      <w:r>
        <w:rPr>
          <w:rFonts w:ascii="Century Gothic" w:hAnsi="Century Gothic" w:cs="Gill Sans"/>
          <w:sz w:val="24"/>
          <w:szCs w:val="24"/>
        </w:rPr>
        <w:t>Actively promote awareness in relation to mental health and develop and implement strategies to minimise the impact of psychological stressors in an emergency management environment.</w:t>
      </w:r>
    </w:p>
    <w:p w14:paraId="0B6DEFF8" w14:textId="79059C8C" w:rsidR="00487C09" w:rsidRDefault="002363ED" w:rsidP="001F7FD7">
      <w:pPr>
        <w:pStyle w:val="ListParagraph"/>
        <w:numPr>
          <w:ilvl w:val="0"/>
          <w:numId w:val="1"/>
        </w:numPr>
        <w:spacing w:before="120" w:beforeAutospacing="0" w:after="120" w:afterAutospacing="0"/>
        <w:ind w:left="714" w:hanging="357"/>
        <w:contextualSpacing w:val="0"/>
        <w:jc w:val="both"/>
        <w:rPr>
          <w:rFonts w:ascii="Century Gothic" w:hAnsi="Century Gothic" w:cs="Gill Sans"/>
          <w:sz w:val="24"/>
          <w:szCs w:val="24"/>
        </w:rPr>
      </w:pPr>
      <w:r w:rsidRPr="00487C09">
        <w:rPr>
          <w:rFonts w:ascii="Century Gothic" w:hAnsi="Century Gothic" w:cs="Gill Sans"/>
          <w:sz w:val="24"/>
          <w:szCs w:val="24"/>
        </w:rPr>
        <w:t xml:space="preserve">Deliver professional, </w:t>
      </w:r>
      <w:proofErr w:type="gramStart"/>
      <w:r w:rsidRPr="00487C09">
        <w:rPr>
          <w:rFonts w:ascii="Century Gothic" w:hAnsi="Century Gothic" w:cs="Gill Sans"/>
          <w:sz w:val="24"/>
          <w:szCs w:val="24"/>
        </w:rPr>
        <w:t>clinical</w:t>
      </w:r>
      <w:proofErr w:type="gramEnd"/>
      <w:r w:rsidRPr="00487C09">
        <w:rPr>
          <w:rFonts w:ascii="Century Gothic" w:hAnsi="Century Gothic" w:cs="Gill Sans"/>
          <w:sz w:val="24"/>
          <w:szCs w:val="24"/>
        </w:rPr>
        <w:t xml:space="preserve"> and psychological services including crisis counselling</w:t>
      </w:r>
      <w:r w:rsidR="00A11714">
        <w:rPr>
          <w:rFonts w:ascii="Century Gothic" w:hAnsi="Century Gothic" w:cs="Gill Sans"/>
          <w:sz w:val="24"/>
          <w:szCs w:val="24"/>
        </w:rPr>
        <w:t>, psychoeducation</w:t>
      </w:r>
      <w:r w:rsidRPr="00487C09">
        <w:rPr>
          <w:rFonts w:ascii="Century Gothic" w:hAnsi="Century Gothic" w:cs="Gill Sans"/>
          <w:sz w:val="24"/>
          <w:szCs w:val="24"/>
        </w:rPr>
        <w:t xml:space="preserve"> and advi</w:t>
      </w:r>
      <w:r w:rsidR="00417F42" w:rsidRPr="00487C09">
        <w:rPr>
          <w:rFonts w:ascii="Century Gothic" w:hAnsi="Century Gothic" w:cs="Gill Sans"/>
          <w:sz w:val="24"/>
          <w:szCs w:val="24"/>
        </w:rPr>
        <w:t>c</w:t>
      </w:r>
      <w:r w:rsidRPr="00487C09">
        <w:rPr>
          <w:rFonts w:ascii="Century Gothic" w:hAnsi="Century Gothic" w:cs="Gill Sans"/>
          <w:sz w:val="24"/>
          <w:szCs w:val="24"/>
        </w:rPr>
        <w:t>e o</w:t>
      </w:r>
      <w:r w:rsidR="00417F42" w:rsidRPr="00487C09">
        <w:rPr>
          <w:rFonts w:ascii="Century Gothic" w:hAnsi="Century Gothic" w:cs="Gill Sans"/>
          <w:sz w:val="24"/>
          <w:szCs w:val="24"/>
        </w:rPr>
        <w:t>n</w:t>
      </w:r>
      <w:r w:rsidRPr="00487C09">
        <w:rPr>
          <w:rFonts w:ascii="Century Gothic" w:hAnsi="Century Gothic" w:cs="Gill Sans"/>
          <w:sz w:val="24"/>
          <w:szCs w:val="24"/>
        </w:rPr>
        <w:t xml:space="preserve"> psychological health and rehabilitation strategies.</w:t>
      </w:r>
    </w:p>
    <w:p w14:paraId="6C86969D" w14:textId="02D0F516" w:rsidR="002363ED" w:rsidRPr="00487C09" w:rsidRDefault="002363ED" w:rsidP="001F7FD7">
      <w:pPr>
        <w:pStyle w:val="ListParagraph"/>
        <w:numPr>
          <w:ilvl w:val="0"/>
          <w:numId w:val="1"/>
        </w:numPr>
        <w:spacing w:before="120" w:beforeAutospacing="0" w:after="120" w:afterAutospacing="0"/>
        <w:ind w:left="714" w:hanging="357"/>
        <w:contextualSpacing w:val="0"/>
        <w:jc w:val="both"/>
        <w:rPr>
          <w:rFonts w:ascii="Century Gothic" w:hAnsi="Century Gothic" w:cs="Gill Sans"/>
          <w:sz w:val="24"/>
          <w:szCs w:val="24"/>
        </w:rPr>
      </w:pPr>
      <w:r w:rsidRPr="00487C09">
        <w:rPr>
          <w:rFonts w:ascii="Century Gothic" w:hAnsi="Century Gothic" w:cs="Gill Sans"/>
          <w:sz w:val="24"/>
          <w:szCs w:val="24"/>
        </w:rPr>
        <w:lastRenderedPageBreak/>
        <w:t>Provid</w:t>
      </w:r>
      <w:r w:rsidR="00A11714">
        <w:rPr>
          <w:rFonts w:ascii="Century Gothic" w:hAnsi="Century Gothic" w:cs="Gill Sans"/>
          <w:sz w:val="24"/>
          <w:szCs w:val="24"/>
        </w:rPr>
        <w:t>e</w:t>
      </w:r>
      <w:r w:rsidRPr="00487C09">
        <w:rPr>
          <w:rFonts w:ascii="Century Gothic" w:hAnsi="Century Gothic" w:cs="Gill Sans"/>
          <w:sz w:val="24"/>
          <w:szCs w:val="24"/>
        </w:rPr>
        <w:t xml:space="preserve"> advice to the Director</w:t>
      </w:r>
      <w:r w:rsidR="00BF3EFF">
        <w:rPr>
          <w:rFonts w:ascii="Century Gothic" w:hAnsi="Century Gothic" w:cs="Gill Sans"/>
          <w:sz w:val="24"/>
          <w:szCs w:val="24"/>
        </w:rPr>
        <w:t>,</w:t>
      </w:r>
      <w:r w:rsidRPr="00487C09">
        <w:rPr>
          <w:rFonts w:ascii="Century Gothic" w:hAnsi="Century Gothic" w:cs="Gill Sans"/>
          <w:sz w:val="24"/>
          <w:szCs w:val="24"/>
        </w:rPr>
        <w:t xml:space="preserve"> Wellbeing Support on effective psychological strategies that</w:t>
      </w:r>
      <w:r w:rsidR="00417F42" w:rsidRPr="00487C09">
        <w:rPr>
          <w:rFonts w:ascii="Century Gothic" w:hAnsi="Century Gothic" w:cs="Gill Sans"/>
          <w:sz w:val="24"/>
          <w:szCs w:val="24"/>
        </w:rPr>
        <w:t xml:space="preserve"> support and enhance the mental health and wellbeing services </w:t>
      </w:r>
      <w:r w:rsidR="00A11714">
        <w:rPr>
          <w:rFonts w:ascii="Century Gothic" w:hAnsi="Century Gothic" w:cs="Gill Sans"/>
          <w:sz w:val="24"/>
          <w:szCs w:val="24"/>
        </w:rPr>
        <w:t xml:space="preserve">to </w:t>
      </w:r>
      <w:r w:rsidR="00417F42" w:rsidRPr="00487C09">
        <w:rPr>
          <w:rFonts w:ascii="Century Gothic" w:hAnsi="Century Gothic" w:cs="Gill Sans"/>
          <w:sz w:val="24"/>
          <w:szCs w:val="24"/>
        </w:rPr>
        <w:t>provide a holistic approach</w:t>
      </w:r>
      <w:r w:rsidR="00A11714">
        <w:rPr>
          <w:rFonts w:ascii="Century Gothic" w:hAnsi="Century Gothic" w:cs="Gill Sans"/>
          <w:sz w:val="24"/>
          <w:szCs w:val="24"/>
        </w:rPr>
        <w:t>.</w:t>
      </w:r>
    </w:p>
    <w:p w14:paraId="087C6A64" w14:textId="6EF1AA1A" w:rsidR="00417F42" w:rsidRDefault="00A11714" w:rsidP="00487C09">
      <w:pPr>
        <w:pStyle w:val="ListParagraph"/>
        <w:numPr>
          <w:ilvl w:val="0"/>
          <w:numId w:val="1"/>
        </w:numPr>
        <w:spacing w:before="120" w:beforeAutospacing="0" w:after="120" w:afterAutospacing="0"/>
        <w:ind w:left="714" w:hanging="357"/>
        <w:contextualSpacing w:val="0"/>
        <w:jc w:val="both"/>
        <w:rPr>
          <w:rFonts w:ascii="Century Gothic" w:hAnsi="Century Gothic" w:cs="Gill Sans"/>
          <w:sz w:val="24"/>
          <w:szCs w:val="24"/>
        </w:rPr>
      </w:pPr>
      <w:r>
        <w:rPr>
          <w:rFonts w:ascii="Century Gothic" w:hAnsi="Century Gothic" w:cs="Gill Sans"/>
          <w:sz w:val="24"/>
          <w:szCs w:val="24"/>
        </w:rPr>
        <w:t>Undertake the role of Deputy Clinical Consultant for Wellbeing Support Officers and Wellbeing Support Peers.</w:t>
      </w:r>
    </w:p>
    <w:p w14:paraId="247B9C67" w14:textId="7EF685B1" w:rsidR="00C167FD" w:rsidRDefault="00C167FD" w:rsidP="00487C09">
      <w:pPr>
        <w:pStyle w:val="ListParagraph"/>
        <w:numPr>
          <w:ilvl w:val="0"/>
          <w:numId w:val="1"/>
        </w:numPr>
        <w:spacing w:before="120" w:beforeAutospacing="0" w:after="120" w:afterAutospacing="0"/>
        <w:ind w:left="714" w:hanging="357"/>
        <w:contextualSpacing w:val="0"/>
        <w:jc w:val="both"/>
        <w:rPr>
          <w:rFonts w:ascii="Century Gothic" w:hAnsi="Century Gothic" w:cs="Gill Sans"/>
          <w:sz w:val="24"/>
          <w:szCs w:val="24"/>
        </w:rPr>
      </w:pPr>
      <w:r>
        <w:rPr>
          <w:rFonts w:ascii="Century Gothic" w:hAnsi="Century Gothic" w:cs="Gill Sans"/>
          <w:sz w:val="24"/>
          <w:szCs w:val="24"/>
        </w:rPr>
        <w:t xml:space="preserve">Provide a consultancy service </w:t>
      </w:r>
      <w:proofErr w:type="gramStart"/>
      <w:r>
        <w:rPr>
          <w:rFonts w:ascii="Century Gothic" w:hAnsi="Century Gothic" w:cs="Gill Sans"/>
          <w:sz w:val="24"/>
          <w:szCs w:val="24"/>
        </w:rPr>
        <w:t>with regard to</w:t>
      </w:r>
      <w:proofErr w:type="gramEnd"/>
      <w:r>
        <w:rPr>
          <w:rFonts w:ascii="Century Gothic" w:hAnsi="Century Gothic" w:cs="Gill Sans"/>
          <w:sz w:val="24"/>
          <w:szCs w:val="24"/>
        </w:rPr>
        <w:t xml:space="preserve"> recruitment, selection and training for new recruits and for those undertaking specialist roles.</w:t>
      </w:r>
    </w:p>
    <w:p w14:paraId="65481026" w14:textId="32389D29" w:rsidR="002363ED" w:rsidRDefault="00417F42" w:rsidP="00487C09">
      <w:pPr>
        <w:pStyle w:val="ListParagraph"/>
        <w:numPr>
          <w:ilvl w:val="0"/>
          <w:numId w:val="1"/>
        </w:numPr>
        <w:spacing w:before="120" w:beforeAutospacing="0" w:after="120" w:afterAutospacing="0"/>
        <w:ind w:left="714" w:hanging="357"/>
        <w:contextualSpacing w:val="0"/>
        <w:jc w:val="both"/>
        <w:rPr>
          <w:rFonts w:ascii="Century Gothic" w:hAnsi="Century Gothic" w:cs="Gill Sans"/>
          <w:sz w:val="24"/>
          <w:szCs w:val="24"/>
        </w:rPr>
      </w:pPr>
      <w:r>
        <w:rPr>
          <w:rFonts w:ascii="Century Gothic" w:hAnsi="Century Gothic" w:cs="Gill Sans"/>
          <w:sz w:val="24"/>
          <w:szCs w:val="24"/>
        </w:rPr>
        <w:t xml:space="preserve">Undertake continuing professional development including participation in formal </w:t>
      </w:r>
      <w:r w:rsidR="00F93042">
        <w:rPr>
          <w:rFonts w:ascii="Century Gothic" w:hAnsi="Century Gothic" w:cs="Gill Sans"/>
          <w:sz w:val="24"/>
          <w:szCs w:val="24"/>
        </w:rPr>
        <w:t>clinical supervision and peer reviews.</w:t>
      </w:r>
      <w:r w:rsidR="002363ED">
        <w:rPr>
          <w:rFonts w:ascii="Century Gothic" w:hAnsi="Century Gothic" w:cs="Gill Sans"/>
          <w:sz w:val="24"/>
          <w:szCs w:val="24"/>
        </w:rPr>
        <w:t xml:space="preserve"> </w:t>
      </w:r>
    </w:p>
    <w:p w14:paraId="40F1E92A" w14:textId="4E61FECF" w:rsidR="00F93042" w:rsidRPr="00A17ABC" w:rsidRDefault="00290711" w:rsidP="00487C09">
      <w:pPr>
        <w:pStyle w:val="ListParagraph"/>
        <w:numPr>
          <w:ilvl w:val="0"/>
          <w:numId w:val="1"/>
        </w:numPr>
        <w:spacing w:before="120" w:beforeAutospacing="0" w:after="120" w:afterAutospacing="0"/>
        <w:ind w:left="714" w:hanging="357"/>
        <w:contextualSpacing w:val="0"/>
        <w:jc w:val="both"/>
        <w:rPr>
          <w:rFonts w:ascii="Century Gothic" w:hAnsi="Century Gothic" w:cs="Gill Sans"/>
          <w:sz w:val="24"/>
          <w:szCs w:val="24"/>
        </w:rPr>
      </w:pPr>
      <w:r>
        <w:rPr>
          <w:rFonts w:ascii="Century Gothic" w:hAnsi="Century Gothic" w:cs="Gill Sans"/>
          <w:sz w:val="24"/>
          <w:szCs w:val="24"/>
        </w:rPr>
        <w:t>Prepare and produce a range of high-level reports as required</w:t>
      </w:r>
      <w:r w:rsidR="00531EFC">
        <w:rPr>
          <w:rFonts w:ascii="Century Gothic" w:hAnsi="Century Gothic" w:cs="Gill Sans"/>
          <w:sz w:val="24"/>
          <w:szCs w:val="24"/>
        </w:rPr>
        <w:t xml:space="preserve"> and ensure a high standard of record keeping</w:t>
      </w:r>
      <w:r>
        <w:rPr>
          <w:rFonts w:ascii="Century Gothic" w:hAnsi="Century Gothic" w:cs="Gill Sans"/>
          <w:sz w:val="24"/>
          <w:szCs w:val="24"/>
        </w:rPr>
        <w:t>.</w:t>
      </w:r>
    </w:p>
    <w:p w14:paraId="1C62DF8A" w14:textId="77777777" w:rsidR="00157582" w:rsidRDefault="001564EA" w:rsidP="001564EA">
      <w:pPr>
        <w:spacing w:before="0" w:beforeAutospacing="0" w:after="120" w:afterAutospacing="0"/>
        <w:ind w:left="3600" w:hanging="3600"/>
        <w:rPr>
          <w:rFonts w:ascii="Century Gothic" w:hAnsi="Century Gothic" w:cs="Gill Sans"/>
          <w:sz w:val="32"/>
        </w:rPr>
      </w:pPr>
      <w:r w:rsidRPr="00D81CD4">
        <w:rPr>
          <w:rFonts w:ascii="Century Gothic" w:hAnsi="Century Gothic" w:cs="Gill Sans"/>
          <w:b/>
          <w:sz w:val="28"/>
          <w:szCs w:val="28"/>
        </w:rPr>
        <w:t>Scope of Work</w:t>
      </w:r>
      <w:r w:rsidRPr="00D81CD4">
        <w:rPr>
          <w:rFonts w:ascii="Century Gothic" w:hAnsi="Century Gothic" w:cs="Gill Sans"/>
          <w:b/>
          <w:sz w:val="32"/>
        </w:rPr>
        <w:t>:</w:t>
      </w:r>
      <w:r w:rsidRPr="003C45A6">
        <w:rPr>
          <w:rFonts w:ascii="Century Gothic" w:hAnsi="Century Gothic" w:cs="Gill Sans"/>
          <w:sz w:val="32"/>
        </w:rPr>
        <w:tab/>
      </w:r>
    </w:p>
    <w:p w14:paraId="14867509" w14:textId="20791B60" w:rsidR="00F93042" w:rsidRDefault="00F93042" w:rsidP="00290711">
      <w:pPr>
        <w:jc w:val="both"/>
        <w:rPr>
          <w:rFonts w:ascii="Century Gothic" w:hAnsi="Century Gothic" w:cs="Gill Sans"/>
          <w:sz w:val="24"/>
          <w:szCs w:val="24"/>
        </w:rPr>
      </w:pPr>
      <w:r>
        <w:rPr>
          <w:rFonts w:ascii="Century Gothic" w:hAnsi="Century Gothic" w:cs="Gill Sans"/>
          <w:sz w:val="24"/>
          <w:szCs w:val="24"/>
        </w:rPr>
        <w:t xml:space="preserve">The Psychologist is </w:t>
      </w:r>
      <w:r w:rsidR="00290711">
        <w:rPr>
          <w:rFonts w:ascii="Century Gothic" w:hAnsi="Century Gothic" w:cs="Gill Sans"/>
          <w:sz w:val="24"/>
          <w:szCs w:val="24"/>
        </w:rPr>
        <w:t>responsible</w:t>
      </w:r>
      <w:r>
        <w:rPr>
          <w:rFonts w:ascii="Century Gothic" w:hAnsi="Century Gothic" w:cs="Gill Sans"/>
          <w:sz w:val="24"/>
          <w:szCs w:val="24"/>
        </w:rPr>
        <w:t xml:space="preserve"> for the provision </w:t>
      </w:r>
      <w:r w:rsidR="00A11714">
        <w:rPr>
          <w:rFonts w:ascii="Century Gothic" w:hAnsi="Century Gothic" w:cs="Gill Sans"/>
          <w:sz w:val="24"/>
          <w:szCs w:val="24"/>
        </w:rPr>
        <w:t xml:space="preserve">of </w:t>
      </w:r>
      <w:r>
        <w:rPr>
          <w:rFonts w:ascii="Century Gothic" w:hAnsi="Century Gothic" w:cs="Gill Sans"/>
          <w:sz w:val="24"/>
          <w:szCs w:val="24"/>
        </w:rPr>
        <w:t>proactive and preventative mental health and wellbeing services</w:t>
      </w:r>
      <w:r w:rsidR="00A11714">
        <w:rPr>
          <w:rFonts w:ascii="Century Gothic" w:hAnsi="Century Gothic" w:cs="Gill Sans"/>
          <w:sz w:val="24"/>
          <w:szCs w:val="24"/>
        </w:rPr>
        <w:t>.</w:t>
      </w:r>
    </w:p>
    <w:p w14:paraId="4C7B902D" w14:textId="2D790EB3" w:rsidR="00290711" w:rsidRDefault="00290711" w:rsidP="00290711">
      <w:pPr>
        <w:jc w:val="both"/>
        <w:rPr>
          <w:rFonts w:ascii="Century Gothic" w:hAnsi="Century Gothic" w:cs="Gill Sans"/>
          <w:sz w:val="24"/>
          <w:szCs w:val="24"/>
        </w:rPr>
      </w:pPr>
      <w:r>
        <w:rPr>
          <w:rFonts w:ascii="Century Gothic" w:hAnsi="Century Gothic" w:cs="Gill Sans"/>
          <w:sz w:val="24"/>
          <w:szCs w:val="24"/>
        </w:rPr>
        <w:t>The occupant will work in an environment that is dynamic, responsive and</w:t>
      </w:r>
      <w:r w:rsidR="007A7110">
        <w:rPr>
          <w:rFonts w:ascii="Century Gothic" w:hAnsi="Century Gothic" w:cs="Gill Sans"/>
          <w:sz w:val="24"/>
          <w:szCs w:val="24"/>
        </w:rPr>
        <w:t>,</w:t>
      </w:r>
      <w:r>
        <w:rPr>
          <w:rFonts w:ascii="Century Gothic" w:hAnsi="Century Gothic" w:cs="Gill Sans"/>
          <w:sz w:val="24"/>
          <w:szCs w:val="24"/>
        </w:rPr>
        <w:t xml:space="preserve"> at times, may</w:t>
      </w:r>
      <w:r w:rsidR="007A7110">
        <w:rPr>
          <w:rFonts w:ascii="Century Gothic" w:hAnsi="Century Gothic" w:cs="Gill Sans"/>
          <w:sz w:val="24"/>
          <w:szCs w:val="24"/>
        </w:rPr>
        <w:t xml:space="preserve"> </w:t>
      </w:r>
      <w:r>
        <w:rPr>
          <w:rFonts w:ascii="Century Gothic" w:hAnsi="Century Gothic" w:cs="Gill Sans"/>
          <w:sz w:val="24"/>
          <w:szCs w:val="24"/>
        </w:rPr>
        <w:t xml:space="preserve">be required to provide support services within the </w:t>
      </w:r>
      <w:r w:rsidR="002D0B31">
        <w:rPr>
          <w:rFonts w:ascii="Century Gothic" w:hAnsi="Century Gothic" w:cs="Gill Sans"/>
          <w:sz w:val="24"/>
          <w:szCs w:val="24"/>
        </w:rPr>
        <w:t>northern region</w:t>
      </w:r>
      <w:r>
        <w:rPr>
          <w:rFonts w:ascii="Century Gothic" w:hAnsi="Century Gothic" w:cs="Gill Sans"/>
          <w:sz w:val="24"/>
          <w:szCs w:val="24"/>
        </w:rPr>
        <w:t xml:space="preserve"> of the state.</w:t>
      </w:r>
    </w:p>
    <w:p w14:paraId="17F3980C" w14:textId="5D93FFAF" w:rsidR="001564EA" w:rsidRPr="00D81CD4" w:rsidRDefault="001564EA" w:rsidP="001564EA">
      <w:pPr>
        <w:spacing w:before="0" w:beforeAutospacing="0" w:after="120" w:afterAutospacing="0"/>
        <w:rPr>
          <w:rFonts w:ascii="Century Gothic" w:hAnsi="Century Gothic" w:cs="Gill Sans"/>
          <w:b/>
          <w:sz w:val="28"/>
          <w:szCs w:val="28"/>
        </w:rPr>
      </w:pPr>
      <w:r w:rsidRPr="00D81CD4">
        <w:rPr>
          <w:rFonts w:ascii="Century Gothic" w:hAnsi="Century Gothic" w:cs="Gill Sans"/>
          <w:b/>
          <w:sz w:val="28"/>
          <w:szCs w:val="28"/>
        </w:rPr>
        <w:t>Direction and Supervision</w:t>
      </w:r>
      <w:r w:rsidR="008A01CC">
        <w:rPr>
          <w:rFonts w:ascii="Century Gothic" w:hAnsi="Century Gothic" w:cs="Gill Sans"/>
          <w:b/>
          <w:sz w:val="28"/>
          <w:szCs w:val="28"/>
        </w:rPr>
        <w:t>:</w:t>
      </w:r>
    </w:p>
    <w:p w14:paraId="771CCC36" w14:textId="28DDF191" w:rsidR="001564EA" w:rsidRPr="00A368E4" w:rsidRDefault="00290711" w:rsidP="00487C09">
      <w:pPr>
        <w:jc w:val="both"/>
        <w:rPr>
          <w:rFonts w:ascii="Century Gothic" w:hAnsi="Century Gothic" w:cs="Gill Sans"/>
          <w:sz w:val="24"/>
          <w:szCs w:val="24"/>
        </w:rPr>
      </w:pPr>
      <w:r>
        <w:rPr>
          <w:rFonts w:ascii="Century Gothic" w:hAnsi="Century Gothic" w:cs="Gill Sans"/>
          <w:sz w:val="24"/>
          <w:szCs w:val="24"/>
        </w:rPr>
        <w:t xml:space="preserve">The Psychologist reports to the </w:t>
      </w:r>
      <w:r w:rsidR="00E37183" w:rsidRPr="002D0B31">
        <w:rPr>
          <w:rFonts w:ascii="Century Gothic" w:hAnsi="Century Gothic" w:cs="Gill Sans"/>
          <w:sz w:val="24"/>
          <w:szCs w:val="24"/>
        </w:rPr>
        <w:t>Director, Wellbeing Support</w:t>
      </w:r>
      <w:r w:rsidR="007A7110">
        <w:rPr>
          <w:rFonts w:ascii="Century Gothic" w:hAnsi="Century Gothic" w:cs="Gill Sans"/>
          <w:sz w:val="24"/>
          <w:szCs w:val="24"/>
        </w:rPr>
        <w:t xml:space="preserve"> who</w:t>
      </w:r>
      <w:r>
        <w:rPr>
          <w:rFonts w:ascii="Century Gothic" w:hAnsi="Century Gothic" w:cs="Gill Sans"/>
          <w:sz w:val="24"/>
          <w:szCs w:val="24"/>
        </w:rPr>
        <w:t xml:space="preserve"> provides general direction.  The occupant is expected to act independently on a day-to-day basis and work with minimum direction.  </w:t>
      </w:r>
    </w:p>
    <w:p w14:paraId="26D33B3D" w14:textId="11C4D357" w:rsidR="00317C70" w:rsidRDefault="00157582" w:rsidP="00317C70">
      <w:pPr>
        <w:spacing w:before="120" w:beforeAutospacing="0"/>
        <w:ind w:left="3600" w:hanging="3600"/>
        <w:rPr>
          <w:rFonts w:ascii="Century Gothic" w:hAnsi="Century Gothic" w:cs="Gill Sans"/>
          <w:b/>
          <w:sz w:val="28"/>
          <w:szCs w:val="28"/>
        </w:rPr>
      </w:pPr>
      <w:r>
        <w:rPr>
          <w:rFonts w:ascii="Century Gothic" w:hAnsi="Century Gothic" w:cs="Gill Sans"/>
          <w:b/>
          <w:sz w:val="28"/>
          <w:szCs w:val="28"/>
        </w:rPr>
        <w:t>Selection Criteria</w:t>
      </w:r>
      <w:r w:rsidR="008A01CC">
        <w:rPr>
          <w:rFonts w:ascii="Century Gothic" w:hAnsi="Century Gothic" w:cs="Gill Sans"/>
          <w:b/>
          <w:sz w:val="28"/>
          <w:szCs w:val="28"/>
        </w:rPr>
        <w:t>:</w:t>
      </w:r>
    </w:p>
    <w:p w14:paraId="1AB79DA9" w14:textId="530C8851" w:rsidR="00290711" w:rsidRDefault="00290711" w:rsidP="00487C09">
      <w:pPr>
        <w:pStyle w:val="ListParagraph"/>
        <w:numPr>
          <w:ilvl w:val="0"/>
          <w:numId w:val="4"/>
        </w:numPr>
        <w:spacing w:before="120" w:beforeAutospacing="0" w:after="120" w:afterAutospacing="0"/>
        <w:ind w:left="714" w:hanging="357"/>
        <w:contextualSpacing w:val="0"/>
        <w:jc w:val="both"/>
        <w:rPr>
          <w:rFonts w:ascii="Century Gothic" w:hAnsi="Century Gothic" w:cs="Gill Sans"/>
          <w:sz w:val="24"/>
          <w:szCs w:val="24"/>
        </w:rPr>
      </w:pPr>
      <w:r>
        <w:rPr>
          <w:rFonts w:ascii="Century Gothic" w:hAnsi="Century Gothic" w:cs="Gill Sans"/>
          <w:sz w:val="24"/>
          <w:szCs w:val="24"/>
        </w:rPr>
        <w:t>Demonstrated experience</w:t>
      </w:r>
      <w:r w:rsidR="00531EFC">
        <w:rPr>
          <w:rFonts w:ascii="Century Gothic" w:hAnsi="Century Gothic" w:cs="Gill Sans"/>
          <w:sz w:val="24"/>
          <w:szCs w:val="24"/>
        </w:rPr>
        <w:t xml:space="preserve">, </w:t>
      </w:r>
      <w:proofErr w:type="gramStart"/>
      <w:r>
        <w:rPr>
          <w:rFonts w:ascii="Century Gothic" w:hAnsi="Century Gothic" w:cs="Gill Sans"/>
          <w:sz w:val="24"/>
          <w:szCs w:val="24"/>
        </w:rPr>
        <w:t>knowledge</w:t>
      </w:r>
      <w:proofErr w:type="gramEnd"/>
      <w:r w:rsidR="00531EFC">
        <w:rPr>
          <w:rFonts w:ascii="Century Gothic" w:hAnsi="Century Gothic" w:cs="Gill Sans"/>
          <w:sz w:val="24"/>
          <w:szCs w:val="24"/>
        </w:rPr>
        <w:t xml:space="preserve"> and skills</w:t>
      </w:r>
      <w:r>
        <w:rPr>
          <w:rFonts w:ascii="Century Gothic" w:hAnsi="Century Gothic" w:cs="Gill Sans"/>
          <w:sz w:val="24"/>
          <w:szCs w:val="24"/>
        </w:rPr>
        <w:t xml:space="preserve"> in the provision of</w:t>
      </w:r>
      <w:r w:rsidR="003D7AEF">
        <w:rPr>
          <w:rFonts w:ascii="Century Gothic" w:hAnsi="Century Gothic" w:cs="Gill Sans"/>
          <w:sz w:val="24"/>
          <w:szCs w:val="24"/>
        </w:rPr>
        <w:t xml:space="preserve"> </w:t>
      </w:r>
      <w:r w:rsidR="007A7110">
        <w:rPr>
          <w:rFonts w:ascii="Century Gothic" w:hAnsi="Century Gothic" w:cs="Gill Sans"/>
          <w:sz w:val="24"/>
          <w:szCs w:val="24"/>
        </w:rPr>
        <w:t xml:space="preserve">evidence based and trauma informed </w:t>
      </w:r>
      <w:r w:rsidR="003D7AEF">
        <w:rPr>
          <w:rFonts w:ascii="Century Gothic" w:hAnsi="Century Gothic" w:cs="Gill Sans"/>
          <w:sz w:val="24"/>
          <w:szCs w:val="24"/>
        </w:rPr>
        <w:t>mental health and wellbeing</w:t>
      </w:r>
      <w:r>
        <w:rPr>
          <w:rFonts w:ascii="Century Gothic" w:hAnsi="Century Gothic" w:cs="Gill Sans"/>
          <w:sz w:val="24"/>
          <w:szCs w:val="24"/>
        </w:rPr>
        <w:t xml:space="preserve"> psychological services</w:t>
      </w:r>
      <w:r w:rsidR="003D7AEF">
        <w:rPr>
          <w:rFonts w:ascii="Century Gothic" w:hAnsi="Century Gothic" w:cs="Gill Sans"/>
          <w:sz w:val="24"/>
          <w:szCs w:val="24"/>
        </w:rPr>
        <w:t>.</w:t>
      </w:r>
    </w:p>
    <w:p w14:paraId="04425DE9" w14:textId="396A6084" w:rsidR="003D7AEF" w:rsidRPr="00974769" w:rsidRDefault="007A7110">
      <w:pPr>
        <w:pStyle w:val="ListParagraph"/>
        <w:numPr>
          <w:ilvl w:val="0"/>
          <w:numId w:val="4"/>
        </w:numPr>
        <w:spacing w:before="120" w:beforeAutospacing="0" w:after="120" w:afterAutospacing="0"/>
        <w:ind w:left="714" w:hanging="357"/>
        <w:contextualSpacing w:val="0"/>
        <w:jc w:val="both"/>
        <w:rPr>
          <w:rFonts w:ascii="Century Gothic" w:hAnsi="Century Gothic" w:cs="Gill Sans"/>
          <w:sz w:val="24"/>
          <w:szCs w:val="24"/>
        </w:rPr>
      </w:pPr>
      <w:r>
        <w:rPr>
          <w:rFonts w:ascii="Century Gothic" w:hAnsi="Century Gothic" w:cs="Gill Sans"/>
          <w:sz w:val="24"/>
          <w:szCs w:val="24"/>
        </w:rPr>
        <w:t>Demonstrated knowledge and understanding in the provision of psychological services to the emergency services community.</w:t>
      </w:r>
      <w:r w:rsidDel="007A7110">
        <w:rPr>
          <w:rFonts w:ascii="Century Gothic" w:hAnsi="Century Gothic" w:cs="Gill Sans"/>
          <w:sz w:val="24"/>
          <w:szCs w:val="24"/>
        </w:rPr>
        <w:t xml:space="preserve"> </w:t>
      </w:r>
    </w:p>
    <w:p w14:paraId="4D24CB20" w14:textId="64A7F186" w:rsidR="003D7AEF" w:rsidRDefault="003D7AEF" w:rsidP="00487C09">
      <w:pPr>
        <w:pStyle w:val="ListParagraph"/>
        <w:numPr>
          <w:ilvl w:val="0"/>
          <w:numId w:val="4"/>
        </w:numPr>
        <w:spacing w:before="120" w:beforeAutospacing="0" w:after="120" w:afterAutospacing="0"/>
        <w:ind w:left="714" w:hanging="357"/>
        <w:contextualSpacing w:val="0"/>
        <w:jc w:val="both"/>
        <w:rPr>
          <w:rFonts w:ascii="Century Gothic" w:hAnsi="Century Gothic" w:cs="Gill Sans"/>
          <w:sz w:val="24"/>
          <w:szCs w:val="24"/>
        </w:rPr>
      </w:pPr>
      <w:r>
        <w:rPr>
          <w:rFonts w:ascii="Century Gothic" w:hAnsi="Century Gothic" w:cs="Gill Sans"/>
          <w:sz w:val="24"/>
          <w:szCs w:val="24"/>
        </w:rPr>
        <w:t>Well-developed written and verbal communication skills, including the capacity to effectively function in a multidisciplinary environment.</w:t>
      </w:r>
    </w:p>
    <w:p w14:paraId="19E99B24" w14:textId="3D48FC22" w:rsidR="003D7AEF" w:rsidRDefault="003D7AEF" w:rsidP="00487C09">
      <w:pPr>
        <w:pStyle w:val="ListParagraph"/>
        <w:numPr>
          <w:ilvl w:val="0"/>
          <w:numId w:val="4"/>
        </w:numPr>
        <w:spacing w:before="120" w:beforeAutospacing="0" w:after="120" w:afterAutospacing="0"/>
        <w:ind w:left="714" w:hanging="357"/>
        <w:contextualSpacing w:val="0"/>
        <w:jc w:val="both"/>
        <w:rPr>
          <w:rFonts w:ascii="Century Gothic" w:hAnsi="Century Gothic" w:cs="Gill Sans"/>
          <w:sz w:val="24"/>
          <w:szCs w:val="24"/>
        </w:rPr>
      </w:pPr>
      <w:r>
        <w:rPr>
          <w:rFonts w:ascii="Century Gothic" w:hAnsi="Century Gothic" w:cs="Gill Sans"/>
          <w:sz w:val="24"/>
          <w:szCs w:val="24"/>
        </w:rPr>
        <w:t>Demonstrated ability to apply independent judgement, adaptability and flexibility whilst working within a complex environment that is subject to change.</w:t>
      </w:r>
    </w:p>
    <w:p w14:paraId="33FD7C65" w14:textId="33BBD420" w:rsidR="003D7AEF" w:rsidRDefault="003D7AEF" w:rsidP="00487C09">
      <w:pPr>
        <w:pStyle w:val="ListParagraph"/>
        <w:numPr>
          <w:ilvl w:val="0"/>
          <w:numId w:val="4"/>
        </w:numPr>
        <w:spacing w:before="120" w:beforeAutospacing="0" w:after="120" w:afterAutospacing="0"/>
        <w:ind w:left="714" w:hanging="357"/>
        <w:contextualSpacing w:val="0"/>
        <w:jc w:val="both"/>
        <w:rPr>
          <w:rFonts w:ascii="Century Gothic" w:hAnsi="Century Gothic" w:cs="Gill Sans"/>
          <w:sz w:val="24"/>
          <w:szCs w:val="24"/>
        </w:rPr>
      </w:pPr>
      <w:r>
        <w:rPr>
          <w:rFonts w:ascii="Century Gothic" w:hAnsi="Century Gothic" w:cs="Gill Sans"/>
          <w:sz w:val="24"/>
          <w:szCs w:val="24"/>
        </w:rPr>
        <w:t>Proven ability to work effectively both independently and as a collaborative member of a multidisciplinary team.</w:t>
      </w:r>
    </w:p>
    <w:p w14:paraId="47C5A87E" w14:textId="64621FA2" w:rsidR="00531EFC" w:rsidRPr="00A17ABC" w:rsidRDefault="00531EFC" w:rsidP="00487C09">
      <w:pPr>
        <w:pStyle w:val="ListParagraph"/>
        <w:numPr>
          <w:ilvl w:val="0"/>
          <w:numId w:val="4"/>
        </w:numPr>
        <w:spacing w:before="120" w:beforeAutospacing="0" w:after="120" w:afterAutospacing="0"/>
        <w:ind w:left="714" w:hanging="357"/>
        <w:contextualSpacing w:val="0"/>
        <w:jc w:val="both"/>
        <w:rPr>
          <w:rFonts w:ascii="Century Gothic" w:hAnsi="Century Gothic" w:cs="Gill Sans"/>
          <w:sz w:val="24"/>
          <w:szCs w:val="24"/>
        </w:rPr>
      </w:pPr>
      <w:r>
        <w:rPr>
          <w:rFonts w:ascii="Century Gothic" w:hAnsi="Century Gothic" w:cs="Gill Sans"/>
          <w:sz w:val="24"/>
          <w:szCs w:val="24"/>
        </w:rPr>
        <w:lastRenderedPageBreak/>
        <w:t xml:space="preserve">Demonstrated capacity to deliver health education, </w:t>
      </w:r>
      <w:proofErr w:type="gramStart"/>
      <w:r>
        <w:rPr>
          <w:rFonts w:ascii="Century Gothic" w:hAnsi="Century Gothic" w:cs="Gill Sans"/>
          <w:sz w:val="24"/>
          <w:szCs w:val="24"/>
        </w:rPr>
        <w:t>awareness</w:t>
      </w:r>
      <w:proofErr w:type="gramEnd"/>
      <w:r>
        <w:rPr>
          <w:rFonts w:ascii="Century Gothic" w:hAnsi="Century Gothic" w:cs="Gill Sans"/>
          <w:sz w:val="24"/>
          <w:szCs w:val="24"/>
        </w:rPr>
        <w:t xml:space="preserve"> and training across the emergency services. The skills to actively promote and encourage staff to participate in health programs directed toward mental, </w:t>
      </w:r>
      <w:proofErr w:type="gramStart"/>
      <w:r>
        <w:rPr>
          <w:rFonts w:ascii="Century Gothic" w:hAnsi="Century Gothic" w:cs="Gill Sans"/>
          <w:sz w:val="24"/>
          <w:szCs w:val="24"/>
        </w:rPr>
        <w:t>physical</w:t>
      </w:r>
      <w:proofErr w:type="gramEnd"/>
      <w:r>
        <w:rPr>
          <w:rFonts w:ascii="Century Gothic" w:hAnsi="Century Gothic" w:cs="Gill Sans"/>
          <w:sz w:val="24"/>
          <w:szCs w:val="24"/>
        </w:rPr>
        <w:t xml:space="preserve"> and emotional wellbeing at work. </w:t>
      </w:r>
    </w:p>
    <w:p w14:paraId="27D8F9AD" w14:textId="40BAD31B" w:rsidR="00276150" w:rsidRPr="00D81CD4" w:rsidRDefault="00276150" w:rsidP="00317C70">
      <w:pPr>
        <w:spacing w:before="120" w:beforeAutospacing="0"/>
        <w:ind w:left="3600" w:hanging="3600"/>
        <w:rPr>
          <w:rFonts w:ascii="Century Gothic" w:hAnsi="Century Gothic" w:cs="Gill Sans"/>
          <w:b/>
          <w:sz w:val="28"/>
          <w:szCs w:val="28"/>
        </w:rPr>
      </w:pPr>
      <w:r w:rsidRPr="00D81CD4">
        <w:rPr>
          <w:rFonts w:ascii="Century Gothic" w:hAnsi="Century Gothic" w:cs="Gill Sans"/>
          <w:b/>
          <w:sz w:val="28"/>
          <w:szCs w:val="28"/>
        </w:rPr>
        <w:t>Qualifications and Experience</w:t>
      </w:r>
      <w:r w:rsidR="008A01CC">
        <w:rPr>
          <w:rFonts w:ascii="Century Gothic" w:hAnsi="Century Gothic" w:cs="Gill Sans"/>
          <w:b/>
          <w:sz w:val="28"/>
          <w:szCs w:val="28"/>
        </w:rPr>
        <w:t>:</w:t>
      </w:r>
    </w:p>
    <w:p w14:paraId="0197C848" w14:textId="317DE24B" w:rsidR="00417F42" w:rsidRDefault="00417F42" w:rsidP="00276150">
      <w:pPr>
        <w:rPr>
          <w:rFonts w:ascii="Century Gothic" w:hAnsi="Century Gothic" w:cs="Arial"/>
          <w:sz w:val="24"/>
          <w:szCs w:val="24"/>
        </w:rPr>
      </w:pPr>
      <w:r>
        <w:rPr>
          <w:rFonts w:ascii="Century Gothic" w:hAnsi="Century Gothic" w:cs="Arial"/>
          <w:sz w:val="24"/>
          <w:szCs w:val="24"/>
        </w:rPr>
        <w:t>Essential:</w:t>
      </w:r>
    </w:p>
    <w:p w14:paraId="6EEA6981" w14:textId="4A6EDD83" w:rsidR="00EE2E03" w:rsidRPr="002D0B31" w:rsidRDefault="00EE2E03" w:rsidP="00417F42">
      <w:pPr>
        <w:pStyle w:val="ListParagraph"/>
        <w:numPr>
          <w:ilvl w:val="0"/>
          <w:numId w:val="6"/>
        </w:numPr>
        <w:rPr>
          <w:rFonts w:ascii="Century Gothic" w:hAnsi="Century Gothic" w:cs="Arial"/>
          <w:sz w:val="24"/>
          <w:szCs w:val="24"/>
        </w:rPr>
      </w:pPr>
      <w:r w:rsidRPr="002D0B31">
        <w:rPr>
          <w:rFonts w:ascii="Century Gothic" w:hAnsi="Century Gothic" w:cs="Arial"/>
          <w:sz w:val="24"/>
          <w:szCs w:val="24"/>
        </w:rPr>
        <w:t>General registration with the Ps</w:t>
      </w:r>
      <w:r w:rsidR="00642FEF" w:rsidRPr="002D0B31">
        <w:rPr>
          <w:rFonts w:ascii="Century Gothic" w:hAnsi="Century Gothic" w:cs="Arial"/>
          <w:sz w:val="24"/>
          <w:szCs w:val="24"/>
        </w:rPr>
        <w:t>ychology Board of Australia.</w:t>
      </w:r>
    </w:p>
    <w:p w14:paraId="41C651BD" w14:textId="3FE5D35D" w:rsidR="00417F42" w:rsidRPr="00417F42" w:rsidRDefault="00C167FD" w:rsidP="00417F42">
      <w:pPr>
        <w:pStyle w:val="ListParagraph"/>
        <w:numPr>
          <w:ilvl w:val="0"/>
          <w:numId w:val="6"/>
        </w:numPr>
        <w:rPr>
          <w:rFonts w:ascii="Century Gothic" w:hAnsi="Century Gothic" w:cs="Arial"/>
          <w:sz w:val="24"/>
          <w:szCs w:val="24"/>
        </w:rPr>
      </w:pPr>
      <w:r>
        <w:rPr>
          <w:rFonts w:ascii="Century Gothic" w:hAnsi="Century Gothic" w:cs="Arial"/>
          <w:sz w:val="24"/>
          <w:szCs w:val="24"/>
        </w:rPr>
        <w:t>A r</w:t>
      </w:r>
      <w:r w:rsidR="00417F42" w:rsidRPr="00417F42">
        <w:rPr>
          <w:rFonts w:ascii="Century Gothic" w:hAnsi="Century Gothic" w:cs="Arial"/>
          <w:sz w:val="24"/>
          <w:szCs w:val="24"/>
        </w:rPr>
        <w:t xml:space="preserve">egistered </w:t>
      </w:r>
      <w:r>
        <w:rPr>
          <w:rFonts w:ascii="Century Gothic" w:hAnsi="Century Gothic" w:cs="Arial"/>
          <w:sz w:val="24"/>
          <w:szCs w:val="24"/>
        </w:rPr>
        <w:t xml:space="preserve">practitioner </w:t>
      </w:r>
      <w:r w:rsidR="00417F42" w:rsidRPr="00417F42">
        <w:rPr>
          <w:rFonts w:ascii="Century Gothic" w:hAnsi="Century Gothic" w:cs="Arial"/>
          <w:sz w:val="24"/>
          <w:szCs w:val="24"/>
        </w:rPr>
        <w:t>with the</w:t>
      </w:r>
      <w:r>
        <w:rPr>
          <w:rFonts w:ascii="Century Gothic" w:hAnsi="Century Gothic" w:cs="Arial"/>
          <w:sz w:val="24"/>
          <w:szCs w:val="24"/>
        </w:rPr>
        <w:t xml:space="preserve"> Australian Health Practitioner Regulation Agency.</w:t>
      </w:r>
    </w:p>
    <w:p w14:paraId="455F148A" w14:textId="7471EC5D" w:rsidR="00417F42" w:rsidRDefault="00C167FD" w:rsidP="00417F42">
      <w:pPr>
        <w:pStyle w:val="ListParagraph"/>
        <w:numPr>
          <w:ilvl w:val="0"/>
          <w:numId w:val="6"/>
        </w:numPr>
        <w:rPr>
          <w:rFonts w:ascii="Century Gothic" w:hAnsi="Century Gothic" w:cs="Arial"/>
          <w:sz w:val="24"/>
          <w:szCs w:val="24"/>
        </w:rPr>
      </w:pPr>
      <w:r>
        <w:rPr>
          <w:rFonts w:ascii="Century Gothic" w:hAnsi="Century Gothic" w:cs="Arial"/>
          <w:sz w:val="24"/>
          <w:szCs w:val="24"/>
        </w:rPr>
        <w:t>A current d</w:t>
      </w:r>
      <w:r w:rsidR="00417F42" w:rsidRPr="00417F42">
        <w:rPr>
          <w:rFonts w:ascii="Century Gothic" w:hAnsi="Century Gothic" w:cs="Arial"/>
          <w:sz w:val="24"/>
          <w:szCs w:val="24"/>
        </w:rPr>
        <w:t xml:space="preserve">rivers </w:t>
      </w:r>
      <w:r>
        <w:rPr>
          <w:rFonts w:ascii="Century Gothic" w:hAnsi="Century Gothic" w:cs="Arial"/>
          <w:sz w:val="24"/>
          <w:szCs w:val="24"/>
        </w:rPr>
        <w:t>l</w:t>
      </w:r>
      <w:r w:rsidR="00417F42" w:rsidRPr="00417F42">
        <w:rPr>
          <w:rFonts w:ascii="Century Gothic" w:hAnsi="Century Gothic" w:cs="Arial"/>
          <w:sz w:val="24"/>
          <w:szCs w:val="24"/>
        </w:rPr>
        <w:t>icence</w:t>
      </w:r>
      <w:r w:rsidR="00642FEF">
        <w:rPr>
          <w:rFonts w:ascii="Century Gothic" w:hAnsi="Century Gothic" w:cs="Arial"/>
          <w:sz w:val="24"/>
          <w:szCs w:val="24"/>
        </w:rPr>
        <w:t>.</w:t>
      </w:r>
    </w:p>
    <w:p w14:paraId="5185A851" w14:textId="33B049E9" w:rsidR="00642FEF" w:rsidRDefault="00642FEF" w:rsidP="00642FEF">
      <w:pPr>
        <w:rPr>
          <w:rFonts w:ascii="Century Gothic" w:hAnsi="Century Gothic" w:cs="Arial"/>
          <w:sz w:val="24"/>
          <w:szCs w:val="24"/>
        </w:rPr>
      </w:pPr>
      <w:r>
        <w:rPr>
          <w:rFonts w:ascii="Century Gothic" w:hAnsi="Century Gothic" w:cs="Arial"/>
          <w:sz w:val="24"/>
          <w:szCs w:val="24"/>
        </w:rPr>
        <w:t>Desirable:</w:t>
      </w:r>
    </w:p>
    <w:p w14:paraId="0D104930" w14:textId="47D934E5" w:rsidR="00642FEF" w:rsidRPr="002D0B31" w:rsidRDefault="00642FEF" w:rsidP="00642FEF">
      <w:pPr>
        <w:pStyle w:val="ListParagraph"/>
        <w:numPr>
          <w:ilvl w:val="0"/>
          <w:numId w:val="7"/>
        </w:numPr>
        <w:rPr>
          <w:rFonts w:ascii="Century Gothic" w:hAnsi="Century Gothic" w:cs="Arial"/>
          <w:sz w:val="24"/>
          <w:szCs w:val="24"/>
        </w:rPr>
      </w:pPr>
      <w:r w:rsidRPr="002D0B31">
        <w:rPr>
          <w:rFonts w:ascii="Century Gothic" w:hAnsi="Century Gothic" w:cs="Arial"/>
          <w:sz w:val="24"/>
          <w:szCs w:val="24"/>
        </w:rPr>
        <w:t>Area of Practice Endorsement from the Psychology Board of Australia such as clinical psychology, counselling psychology or organisational psychology.</w:t>
      </w:r>
    </w:p>
    <w:p w14:paraId="007AB4E6" w14:textId="485E21CC" w:rsidR="001564EA" w:rsidRPr="00D81CD4" w:rsidRDefault="001564EA" w:rsidP="001564EA">
      <w:pPr>
        <w:spacing w:before="240" w:beforeAutospacing="0" w:after="0" w:afterAutospacing="0"/>
        <w:rPr>
          <w:rFonts w:ascii="Century Gothic" w:hAnsi="Century Gothic" w:cs="Gill Sans"/>
          <w:b/>
          <w:sz w:val="28"/>
          <w:szCs w:val="28"/>
        </w:rPr>
      </w:pPr>
      <w:r w:rsidRPr="00D81CD4">
        <w:rPr>
          <w:rFonts w:ascii="Century Gothic" w:hAnsi="Century Gothic" w:cs="Gill Sans"/>
          <w:b/>
          <w:sz w:val="28"/>
          <w:szCs w:val="28"/>
        </w:rPr>
        <w:t>Code of Conduct</w:t>
      </w:r>
      <w:r w:rsidR="008A01CC">
        <w:rPr>
          <w:rFonts w:ascii="Century Gothic" w:hAnsi="Century Gothic" w:cs="Gill Sans"/>
          <w:b/>
          <w:sz w:val="28"/>
          <w:szCs w:val="28"/>
        </w:rPr>
        <w:t>:</w:t>
      </w:r>
    </w:p>
    <w:p w14:paraId="7E7A8CEE" w14:textId="77777777" w:rsidR="001564EA" w:rsidRPr="003C45A6" w:rsidRDefault="001564EA" w:rsidP="003D7AEF">
      <w:pPr>
        <w:jc w:val="both"/>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920C67">
        <w:rPr>
          <w:rFonts w:ascii="Century Gothic" w:hAnsi="Century Gothic" w:cs="Gill Sans"/>
          <w:sz w:val="24"/>
          <w:szCs w:val="24"/>
        </w:rPr>
        <w:t>State Service Act 2000</w:t>
      </w:r>
      <w:r w:rsidRPr="003C45A6">
        <w:rPr>
          <w:rFonts w:ascii="Century Gothic" w:hAnsi="Century Gothic" w:cs="Gill Sans"/>
          <w:sz w:val="24"/>
          <w:szCs w:val="24"/>
        </w:rPr>
        <w:t xml:space="preserve"> (the Act), </w:t>
      </w:r>
      <w:proofErr w:type="gramStart"/>
      <w:r w:rsidRPr="003C45A6">
        <w:rPr>
          <w:rFonts w:ascii="Century Gothic" w:hAnsi="Century Gothic" w:cs="Gill Sans"/>
          <w:sz w:val="24"/>
          <w:szCs w:val="24"/>
        </w:rPr>
        <w:t>reinforces</w:t>
      </w:r>
      <w:proofErr w:type="gramEnd"/>
      <w:r w:rsidRPr="003C45A6">
        <w:rPr>
          <w:rFonts w:ascii="Century Gothic" w:hAnsi="Century Gothic" w:cs="Gill Sans"/>
          <w:sz w:val="24"/>
          <w:szCs w:val="24"/>
        </w:rPr>
        <w:t xml:space="preserve"> and upholds the State Service Principles (s7) by establishing standards of behaviour and conduct that apply to all employees, including the person undertaking these duties, senior officers and Heads of Agency.</w:t>
      </w:r>
    </w:p>
    <w:p w14:paraId="3E7D7B33" w14:textId="5E435E02" w:rsidR="001564EA" w:rsidRPr="00D81CD4" w:rsidRDefault="001564EA" w:rsidP="001564EA">
      <w:pPr>
        <w:spacing w:before="240" w:beforeAutospacing="0" w:after="120" w:afterAutospacing="0"/>
        <w:rPr>
          <w:rFonts w:ascii="Century Gothic" w:hAnsi="Century Gothic" w:cs="Gill Sans"/>
          <w:b/>
          <w:sz w:val="28"/>
          <w:szCs w:val="28"/>
        </w:rPr>
      </w:pPr>
      <w:r w:rsidRPr="00D81CD4">
        <w:rPr>
          <w:rFonts w:ascii="Century Gothic" w:hAnsi="Century Gothic" w:cs="Gill Sans"/>
          <w:b/>
          <w:sz w:val="28"/>
          <w:szCs w:val="28"/>
        </w:rPr>
        <w:t>Environment and Conditions</w:t>
      </w:r>
      <w:r w:rsidR="008A01CC">
        <w:rPr>
          <w:rFonts w:ascii="Century Gothic" w:hAnsi="Century Gothic" w:cs="Gill Sans"/>
          <w:b/>
          <w:sz w:val="28"/>
          <w:szCs w:val="28"/>
        </w:rPr>
        <w:t>:</w:t>
      </w:r>
    </w:p>
    <w:p w14:paraId="6EEC38C1" w14:textId="77777777" w:rsidR="001564EA" w:rsidRPr="003C45A6" w:rsidRDefault="001564EA" w:rsidP="007543D2">
      <w:pPr>
        <w:pStyle w:val="BodyText"/>
        <w:tabs>
          <w:tab w:val="left" w:pos="284"/>
        </w:tabs>
        <w:spacing w:before="240" w:after="240"/>
        <w:jc w:val="both"/>
        <w:rPr>
          <w:rFonts w:ascii="Century Gothic" w:hAnsi="Century Gothic" w:cs="Arial"/>
          <w:sz w:val="24"/>
        </w:rPr>
      </w:pPr>
      <w:bookmarkStart w:id="0" w:name="_Hlk67298582"/>
      <w:r w:rsidRPr="003C45A6">
        <w:rPr>
          <w:rFonts w:ascii="Century Gothic" w:hAnsi="Century Gothic" w:cs="Arial"/>
          <w:sz w:val="24"/>
        </w:rPr>
        <w:t>The Department of Police</w:t>
      </w:r>
      <w:r w:rsidR="001D1E1C">
        <w:rPr>
          <w:rFonts w:ascii="Century Gothic" w:hAnsi="Century Gothic" w:cs="Arial"/>
          <w:sz w:val="24"/>
        </w:rPr>
        <w:t>, Fire</w:t>
      </w:r>
      <w:r w:rsidRPr="003C45A6">
        <w:rPr>
          <w:rFonts w:ascii="Century Gothic" w:hAnsi="Century Gothic" w:cs="Arial"/>
          <w:sz w:val="24"/>
        </w:rPr>
        <w:t xml:space="preserve"> and Emergency Management (DP</w:t>
      </w:r>
      <w:r w:rsidR="001D1E1C">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00F27E56" w:rsidRPr="00DB478E">
        <w:rPr>
          <w:rFonts w:ascii="Century Gothic" w:hAnsi="Century Gothic" w:cs="Arial"/>
          <w:sz w:val="24"/>
        </w:rPr>
        <w:t xml:space="preserve">four </w:t>
      </w:r>
      <w:r w:rsidRPr="00DB478E">
        <w:rPr>
          <w:rFonts w:ascii="Century Gothic" w:hAnsi="Century Gothic" w:cs="Arial"/>
          <w:sz w:val="24"/>
        </w:rPr>
        <w:t>operational services: Tasmania Police, Tasmania Fire Service, State Emergency Service</w:t>
      </w:r>
      <w:r w:rsidR="00F27E56" w:rsidRPr="00DB478E">
        <w:rPr>
          <w:rFonts w:ascii="Century Gothic" w:hAnsi="Century Gothic" w:cs="Arial"/>
          <w:sz w:val="24"/>
        </w:rPr>
        <w:t xml:space="preserve"> and Forensic Science Service Tasmania</w:t>
      </w:r>
      <w:r w:rsidRPr="00DB478E">
        <w:rPr>
          <w:rFonts w:ascii="Century Gothic" w:hAnsi="Century Gothic" w:cs="Arial"/>
          <w:sz w:val="24"/>
        </w:rPr>
        <w:t>. The operational services are supported by a range of support functions.</w:t>
      </w:r>
      <w:r w:rsidRPr="003C45A6">
        <w:rPr>
          <w:rFonts w:ascii="Century Gothic" w:hAnsi="Century Gothic" w:cs="Arial"/>
          <w:sz w:val="24"/>
        </w:rPr>
        <w:t xml:space="preserve"> </w:t>
      </w:r>
    </w:p>
    <w:p w14:paraId="774A2D29" w14:textId="77777777" w:rsidR="001564EA" w:rsidRPr="003C45A6" w:rsidRDefault="001564EA" w:rsidP="007543D2">
      <w:pPr>
        <w:pStyle w:val="BodyText"/>
        <w:tabs>
          <w:tab w:val="left" w:pos="284"/>
        </w:tabs>
        <w:spacing w:before="240" w:after="240"/>
        <w:jc w:val="both"/>
        <w:rPr>
          <w:rFonts w:ascii="Century Gothic" w:hAnsi="Century Gothic" w:cs="Arial"/>
          <w:sz w:val="24"/>
        </w:rPr>
      </w:pPr>
      <w:r w:rsidRPr="003C45A6">
        <w:rPr>
          <w:rFonts w:ascii="Century Gothic" w:hAnsi="Century Gothic" w:cs="Arial"/>
          <w:sz w:val="24"/>
        </w:rPr>
        <w:t>DP</w:t>
      </w:r>
      <w:r w:rsidR="001D1E1C">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sidR="00DB478E">
        <w:rPr>
          <w:rFonts w:ascii="Century Gothic" w:hAnsi="Century Gothic" w:cs="Arial"/>
          <w:sz w:val="24"/>
        </w:rPr>
        <w:t>, emergency response,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employees</w:t>
      </w:r>
      <w:r w:rsidR="00DB478E">
        <w:rPr>
          <w:rFonts w:ascii="Century Gothic" w:hAnsi="Century Gothic" w:cs="Arial"/>
          <w:sz w:val="24"/>
        </w:rPr>
        <w:t xml:space="preserve"> </w:t>
      </w:r>
      <w:r w:rsidR="00DB478E" w:rsidRPr="00DB478E">
        <w:rPr>
          <w:rFonts w:ascii="Century Gothic" w:hAnsi="Century Gothic" w:cs="Arial"/>
          <w:sz w:val="24"/>
        </w:rPr>
        <w:t>(</w:t>
      </w:r>
      <w:r w:rsidR="00F27E56" w:rsidRPr="00EF1A9A">
        <w:rPr>
          <w:rFonts w:ascii="Century Gothic" w:hAnsi="Century Gothic" w:cs="Arial"/>
          <w:sz w:val="24"/>
        </w:rPr>
        <w:t xml:space="preserve">including </w:t>
      </w:r>
      <w:r w:rsidR="00DB478E">
        <w:rPr>
          <w:rFonts w:ascii="Century Gothic" w:hAnsi="Century Gothic" w:cs="Arial"/>
          <w:sz w:val="24"/>
        </w:rPr>
        <w:t>f</w:t>
      </w:r>
      <w:r w:rsidR="00F27E56" w:rsidRPr="00EF1A9A">
        <w:rPr>
          <w:rFonts w:ascii="Century Gothic" w:hAnsi="Century Gothic" w:cs="Arial"/>
          <w:sz w:val="24"/>
        </w:rPr>
        <w:t>irefighters</w:t>
      </w:r>
      <w:r w:rsidRPr="00EF1A9A">
        <w:rPr>
          <w:rFonts w:ascii="Century Gothic" w:hAnsi="Century Gothic" w:cs="Arial"/>
          <w:sz w:val="24"/>
        </w:rPr>
        <w:t xml:space="preserve"> and </w:t>
      </w:r>
      <w:r w:rsidR="00DB478E" w:rsidRPr="00EF1A9A">
        <w:rPr>
          <w:rFonts w:ascii="Century Gothic" w:hAnsi="Century Gothic" w:cs="Arial"/>
          <w:sz w:val="24"/>
        </w:rPr>
        <w:t xml:space="preserve">support staff) and </w:t>
      </w:r>
      <w:r w:rsidRPr="00EF1A9A">
        <w:rPr>
          <w:rFonts w:ascii="Century Gothic" w:hAnsi="Century Gothic" w:cs="Arial"/>
          <w:sz w:val="24"/>
        </w:rPr>
        <w:t>volunteers</w:t>
      </w:r>
      <w:r w:rsidRPr="00DB478E">
        <w:rPr>
          <w:rFonts w:ascii="Century Gothic" w:hAnsi="Century Gothic" w:cs="Arial"/>
          <w:sz w:val="24"/>
        </w:rPr>
        <w:t>.</w:t>
      </w:r>
      <w:r w:rsidRPr="003C45A6">
        <w:rPr>
          <w:rFonts w:ascii="Century Gothic" w:hAnsi="Century Gothic" w:cs="Arial"/>
          <w:sz w:val="24"/>
        </w:rPr>
        <w:t xml:space="preserve"> DP</w:t>
      </w:r>
      <w:r w:rsidR="001D1E1C">
        <w:rPr>
          <w:rFonts w:ascii="Century Gothic" w:hAnsi="Century Gothic" w:cs="Arial"/>
          <w:sz w:val="24"/>
        </w:rPr>
        <w:t>F</w:t>
      </w:r>
      <w:r w:rsidRPr="003C45A6">
        <w:rPr>
          <w:rFonts w:ascii="Century Gothic" w:hAnsi="Century Gothic" w:cs="Arial"/>
          <w:sz w:val="24"/>
        </w:rPr>
        <w:t xml:space="preserve">EM works to make our community safe </w:t>
      </w:r>
      <w:r w:rsidR="00F27E56">
        <w:rPr>
          <w:rFonts w:ascii="Century Gothic" w:hAnsi="Century Gothic" w:cs="Arial"/>
          <w:sz w:val="24"/>
        </w:rPr>
        <w:t xml:space="preserve">through the provision of a range of different emergency </w:t>
      </w:r>
      <w:proofErr w:type="gramStart"/>
      <w:r w:rsidR="00F27E56">
        <w:rPr>
          <w:rFonts w:ascii="Century Gothic" w:hAnsi="Century Gothic" w:cs="Arial"/>
          <w:sz w:val="24"/>
        </w:rPr>
        <w:t>services, a</w:t>
      </w:r>
      <w:r w:rsidRPr="003C45A6">
        <w:rPr>
          <w:rFonts w:ascii="Century Gothic" w:hAnsi="Century Gothic" w:cs="Arial"/>
          <w:sz w:val="24"/>
        </w:rPr>
        <w:t>nd</w:t>
      </w:r>
      <w:proofErr w:type="gramEnd"/>
      <w:r w:rsidRPr="003C45A6">
        <w:rPr>
          <w:rFonts w:ascii="Century Gothic" w:hAnsi="Century Gothic" w:cs="Arial"/>
          <w:sz w:val="24"/>
        </w:rPr>
        <w:t xml:space="preserve"> improve our understanding and respect for our diverse community values and lifestyles. </w:t>
      </w:r>
    </w:p>
    <w:p w14:paraId="6095DAEC" w14:textId="77777777" w:rsidR="002D0B31" w:rsidRDefault="002D0B31">
      <w:pPr>
        <w:keepLines w:val="0"/>
        <w:spacing w:before="0" w:beforeAutospacing="0" w:after="200" w:afterAutospacing="0" w:line="276" w:lineRule="auto"/>
        <w:rPr>
          <w:rFonts w:ascii="Century Gothic" w:hAnsi="Century Gothic" w:cs="Arial"/>
          <w:sz w:val="24"/>
          <w:szCs w:val="24"/>
        </w:rPr>
      </w:pPr>
      <w:r>
        <w:rPr>
          <w:rFonts w:ascii="Century Gothic" w:hAnsi="Century Gothic" w:cs="Arial"/>
          <w:sz w:val="24"/>
        </w:rPr>
        <w:br w:type="page"/>
      </w:r>
    </w:p>
    <w:p w14:paraId="73B37135" w14:textId="1835BCBA" w:rsidR="001564EA" w:rsidRDefault="001564EA" w:rsidP="007543D2">
      <w:pPr>
        <w:pStyle w:val="BodyText"/>
        <w:tabs>
          <w:tab w:val="left" w:pos="284"/>
        </w:tabs>
        <w:spacing w:before="240" w:after="240"/>
        <w:jc w:val="both"/>
        <w:rPr>
          <w:rFonts w:ascii="Century Gothic" w:hAnsi="Century Gothic" w:cs="Arial"/>
          <w:sz w:val="24"/>
        </w:rPr>
      </w:pPr>
      <w:r w:rsidRPr="003C45A6">
        <w:rPr>
          <w:rFonts w:ascii="Century Gothic" w:hAnsi="Century Gothic" w:cs="Arial"/>
          <w:sz w:val="24"/>
        </w:rPr>
        <w:lastRenderedPageBreak/>
        <w:t>DP</w:t>
      </w:r>
      <w:r w:rsidR="001D1E1C">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sidR="00F35060">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14:paraId="460AED13" w14:textId="77777777" w:rsidR="00151184" w:rsidRPr="00151184" w:rsidRDefault="00151184" w:rsidP="007543D2">
      <w:pPr>
        <w:pStyle w:val="BodyText"/>
        <w:tabs>
          <w:tab w:val="left" w:pos="284"/>
        </w:tabs>
        <w:spacing w:before="240" w:after="240"/>
        <w:jc w:val="both"/>
        <w:rPr>
          <w:rFonts w:ascii="Century Gothic" w:hAnsi="Century Gothic" w:cs="Arial"/>
          <w:sz w:val="24"/>
        </w:rPr>
      </w:pPr>
      <w:r w:rsidRPr="00151184">
        <w:rPr>
          <w:rFonts w:ascii="Century Gothic" w:hAnsi="Century Gothic" w:cs="Arial"/>
          <w:sz w:val="24"/>
        </w:rPr>
        <w:t xml:space="preserve">DPFEM is committed to building inclusive workplaces and having a workforce that reflects the diversity of the community we serve. We do this by ensuring that the culture, </w:t>
      </w:r>
      <w:proofErr w:type="gramStart"/>
      <w:r w:rsidRPr="00151184">
        <w:rPr>
          <w:rFonts w:ascii="Century Gothic" w:hAnsi="Century Gothic" w:cs="Arial"/>
          <w:sz w:val="24"/>
        </w:rPr>
        <w:t>values</w:t>
      </w:r>
      <w:proofErr w:type="gramEnd"/>
      <w:r w:rsidRPr="00151184">
        <w:rPr>
          <w:rFonts w:ascii="Century Gothic" w:hAnsi="Century Gothic" w:cs="Arial"/>
          <w:sz w:val="24"/>
        </w:rPr>
        <w:t xml:space="preserve"> and behaviours of DPFEM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2C35BE41" w14:textId="77777777" w:rsidR="001B0227" w:rsidRPr="001B0227" w:rsidRDefault="001B0227" w:rsidP="007543D2">
      <w:pPr>
        <w:pStyle w:val="BodyText"/>
        <w:tabs>
          <w:tab w:val="left" w:pos="284"/>
        </w:tabs>
        <w:spacing w:before="240" w:after="240"/>
        <w:jc w:val="both"/>
        <w:rPr>
          <w:rFonts w:ascii="Century Gothic" w:hAnsi="Century Gothic" w:cs="Arial"/>
          <w:sz w:val="24"/>
        </w:rPr>
      </w:pPr>
      <w:r>
        <w:rPr>
          <w:rFonts w:ascii="Century Gothic" w:hAnsi="Century Gothic" w:cs="Arial"/>
          <w:bCs/>
          <w:iCs/>
          <w:sz w:val="24"/>
        </w:rPr>
        <w:t>DPFEM</w:t>
      </w:r>
      <w:r w:rsidRPr="001B0227">
        <w:rPr>
          <w:rFonts w:ascii="Century Gothic" w:hAnsi="Century Gothic" w:cs="Arial"/>
          <w:bCs/>
          <w:iCs/>
          <w:sz w:val="24"/>
        </w:rPr>
        <w:t xml:space="preserve"> does not tolerate violence, especially violence against women and children</w:t>
      </w:r>
      <w:r w:rsidRPr="001B0227">
        <w:rPr>
          <w:rFonts w:ascii="Century Gothic" w:hAnsi="Century Gothic" w:cs="Arial"/>
          <w:b/>
          <w:bCs/>
          <w:i/>
          <w:iCs/>
          <w:sz w:val="24"/>
        </w:rPr>
        <w:t>.</w:t>
      </w:r>
    </w:p>
    <w:p w14:paraId="24D0A0FA" w14:textId="77777777" w:rsidR="001564EA" w:rsidRPr="003C45A6" w:rsidRDefault="001564EA" w:rsidP="007543D2">
      <w:pPr>
        <w:pStyle w:val="BodyText"/>
        <w:tabs>
          <w:tab w:val="left" w:pos="284"/>
        </w:tabs>
        <w:spacing w:before="240" w:after="240"/>
        <w:jc w:val="both"/>
        <w:rPr>
          <w:rFonts w:ascii="Century Gothic" w:hAnsi="Century Gothic" w:cs="Arial"/>
          <w:sz w:val="24"/>
        </w:rPr>
      </w:pPr>
      <w:r w:rsidRPr="003C45A6">
        <w:rPr>
          <w:rFonts w:ascii="Century Gothic" w:hAnsi="Century Gothic" w:cs="Arial"/>
          <w:sz w:val="24"/>
        </w:rPr>
        <w:t xml:space="preserve">The working environment is largely office </w:t>
      </w:r>
      <w:proofErr w:type="gramStart"/>
      <w:r w:rsidRPr="003C45A6">
        <w:rPr>
          <w:rFonts w:ascii="Century Gothic" w:hAnsi="Century Gothic" w:cs="Arial"/>
          <w:sz w:val="24"/>
        </w:rPr>
        <w:t>based,</w:t>
      </w:r>
      <w:proofErr w:type="gramEnd"/>
      <w:r w:rsidRPr="003C45A6">
        <w:rPr>
          <w:rFonts w:ascii="Century Gothic" w:hAnsi="Century Gothic" w:cs="Arial"/>
          <w:sz w:val="24"/>
        </w:rPr>
        <w:t xml:space="preserve"> however intra-state tra</w:t>
      </w:r>
      <w:r w:rsidR="00864624">
        <w:rPr>
          <w:rFonts w:ascii="Century Gothic" w:hAnsi="Century Gothic" w:cs="Arial"/>
          <w:sz w:val="24"/>
        </w:rPr>
        <w:t xml:space="preserve">vel may be required. During </w:t>
      </w:r>
      <w:r w:rsidRPr="003C45A6">
        <w:rPr>
          <w:rFonts w:ascii="Century Gothic" w:hAnsi="Century Gothic" w:cs="Arial"/>
          <w:sz w:val="24"/>
        </w:rPr>
        <w:t>emergency incidents, the person undertaking these duties may be required to provide support for the emergency incident.</w:t>
      </w:r>
    </w:p>
    <w:p w14:paraId="72BC56BB" w14:textId="77777777" w:rsidR="001564EA" w:rsidRPr="003C45A6" w:rsidRDefault="001564EA" w:rsidP="007543D2">
      <w:pPr>
        <w:pStyle w:val="BodyText"/>
        <w:tabs>
          <w:tab w:val="left" w:pos="284"/>
        </w:tabs>
        <w:spacing w:before="240" w:after="240"/>
        <w:jc w:val="both"/>
        <w:rPr>
          <w:rFonts w:ascii="Century Gothic" w:hAnsi="Century Gothic" w:cs="Arial"/>
          <w:sz w:val="24"/>
        </w:rPr>
      </w:pPr>
      <w:r w:rsidRPr="003C45A6">
        <w:rPr>
          <w:rFonts w:ascii="Century Gothic" w:hAnsi="Century Gothic" w:cs="Arial"/>
          <w:sz w:val="24"/>
        </w:rPr>
        <w:t xml:space="preserve">Employees can expect to be allocated duties, not specifically mentioned in this document, that are within the capacity, qualifications and experience normally expected from persons occupying positions at this classification level. </w:t>
      </w:r>
    </w:p>
    <w:p w14:paraId="3E5841D0" w14:textId="77777777" w:rsidR="001564EA" w:rsidRPr="003C45A6" w:rsidRDefault="001564EA" w:rsidP="007543D2">
      <w:pPr>
        <w:pStyle w:val="BodyText"/>
        <w:tabs>
          <w:tab w:val="left" w:pos="284"/>
        </w:tabs>
        <w:spacing w:before="240" w:after="240"/>
        <w:jc w:val="both"/>
        <w:rPr>
          <w:rFonts w:ascii="Century Gothic" w:hAnsi="Century Gothic" w:cs="Arial"/>
          <w:sz w:val="24"/>
        </w:rPr>
      </w:pPr>
      <w:r w:rsidRPr="003C45A6">
        <w:rPr>
          <w:rFonts w:ascii="Century Gothic" w:hAnsi="Century Gothic" w:cs="Arial"/>
          <w:sz w:val="24"/>
        </w:rPr>
        <w:t>Terms and conditions of employment are in accordance with the Tasmanian State Service Award.</w:t>
      </w:r>
    </w:p>
    <w:p w14:paraId="5AE1A865" w14:textId="77777777" w:rsidR="001564EA" w:rsidRPr="003C45A6" w:rsidRDefault="001564EA" w:rsidP="001564EA">
      <w:pPr>
        <w:pBdr>
          <w:top w:val="single" w:sz="6" w:space="1" w:color="auto"/>
        </w:pBdr>
        <w:rPr>
          <w:rFonts w:ascii="Century Gothic" w:hAnsi="Century Gothic" w:cs="Gill Sans"/>
        </w:rPr>
      </w:pPr>
    </w:p>
    <w:p w14:paraId="1E0610BF" w14:textId="77777777" w:rsidR="001564EA" w:rsidRPr="00D81CD4" w:rsidRDefault="001564EA" w:rsidP="001564EA">
      <w:pPr>
        <w:tabs>
          <w:tab w:val="left" w:pos="204"/>
        </w:tabs>
        <w:rPr>
          <w:rFonts w:ascii="Century Gothic" w:hAnsi="Century Gothic" w:cs="Gill Sans"/>
          <w:sz w:val="24"/>
          <w:szCs w:val="24"/>
        </w:rPr>
      </w:pPr>
      <w:r w:rsidRPr="00D81CD4">
        <w:rPr>
          <w:rFonts w:ascii="Century Gothic" w:hAnsi="Century Gothic" w:cs="Gill Sans"/>
          <w:sz w:val="24"/>
          <w:szCs w:val="24"/>
        </w:rPr>
        <w:t>Approved</w:t>
      </w:r>
    </w:p>
    <w:p w14:paraId="69BD31FF" w14:textId="6079CC6E" w:rsidR="001564EA" w:rsidRDefault="001564EA" w:rsidP="001564EA">
      <w:pPr>
        <w:tabs>
          <w:tab w:val="left" w:pos="204"/>
          <w:tab w:val="left" w:pos="5760"/>
        </w:tabs>
        <w:rPr>
          <w:rFonts w:ascii="Century Gothic" w:hAnsi="Century Gothic" w:cs="Gill Sans"/>
          <w:b/>
          <w:sz w:val="24"/>
          <w:szCs w:val="24"/>
        </w:rPr>
      </w:pPr>
    </w:p>
    <w:p w14:paraId="3BA4934B" w14:textId="77777777" w:rsidR="00E37183" w:rsidRPr="00D81CD4" w:rsidRDefault="00E37183" w:rsidP="001564EA">
      <w:pPr>
        <w:tabs>
          <w:tab w:val="left" w:pos="204"/>
          <w:tab w:val="left" w:pos="5760"/>
        </w:tabs>
        <w:rPr>
          <w:rFonts w:ascii="Century Gothic" w:hAnsi="Century Gothic" w:cs="Gill Sans"/>
          <w:b/>
          <w:sz w:val="24"/>
          <w:szCs w:val="24"/>
        </w:rPr>
      </w:pPr>
    </w:p>
    <w:p w14:paraId="1A33EFD6" w14:textId="20F590B6" w:rsidR="001564EA" w:rsidRPr="00D81CD4" w:rsidRDefault="003D7AEF" w:rsidP="001564EA">
      <w:pPr>
        <w:tabs>
          <w:tab w:val="left" w:pos="204"/>
        </w:tabs>
        <w:spacing w:before="120" w:after="120"/>
        <w:rPr>
          <w:rFonts w:ascii="Century Gothic" w:hAnsi="Century Gothic" w:cs="Gill Sans"/>
          <w:sz w:val="24"/>
          <w:szCs w:val="24"/>
        </w:rPr>
      </w:pPr>
      <w:r>
        <w:rPr>
          <w:rFonts w:ascii="Century Gothic" w:hAnsi="Century Gothic" w:cs="Gill Sans"/>
          <w:b/>
          <w:sz w:val="24"/>
          <w:szCs w:val="24"/>
        </w:rPr>
        <w:t>T CRAWFORD</w:t>
      </w:r>
      <w:r w:rsidR="007F06A2">
        <w:rPr>
          <w:rFonts w:ascii="Century Gothic" w:hAnsi="Century Gothic" w:cs="Gill Sans"/>
          <w:b/>
          <w:sz w:val="24"/>
          <w:szCs w:val="24"/>
        </w:rPr>
        <w:br/>
      </w:r>
      <w:r w:rsidR="001E5B2F">
        <w:rPr>
          <w:rFonts w:ascii="Century Gothic" w:hAnsi="Century Gothic" w:cs="Gill Sans"/>
          <w:sz w:val="24"/>
          <w:szCs w:val="24"/>
        </w:rPr>
        <w:t>DIRECTOR PEOPLE AND CULTURE</w:t>
      </w:r>
      <w:r w:rsidR="007F06A2">
        <w:rPr>
          <w:rFonts w:ascii="Century Gothic" w:hAnsi="Century Gothic" w:cs="Gill Sans"/>
          <w:sz w:val="24"/>
          <w:szCs w:val="24"/>
        </w:rPr>
        <w:br/>
        <w:t>BUSINESS AND EXECUTIVE SERVICES</w:t>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7F06A2">
        <w:rPr>
          <w:rFonts w:ascii="Century Gothic" w:hAnsi="Century Gothic" w:cs="Gill Sans"/>
          <w:sz w:val="24"/>
          <w:szCs w:val="24"/>
        </w:rPr>
        <w:br/>
      </w:r>
      <w:r w:rsidR="007F06A2">
        <w:rPr>
          <w:rFonts w:ascii="Century Gothic" w:hAnsi="Century Gothic" w:cs="Gill Sans"/>
          <w:sz w:val="24"/>
          <w:szCs w:val="24"/>
        </w:rPr>
        <w:br/>
      </w:r>
      <w:r w:rsidR="00F27E56">
        <w:rPr>
          <w:rFonts w:ascii="Century Gothic" w:hAnsi="Century Gothic" w:cs="Gill Sans"/>
          <w:sz w:val="24"/>
          <w:szCs w:val="24"/>
        </w:rPr>
        <w:t>Date</w:t>
      </w:r>
      <w:r w:rsidR="007F06A2">
        <w:rPr>
          <w:rFonts w:ascii="Century Gothic" w:hAnsi="Century Gothic" w:cs="Gill Sans"/>
          <w:sz w:val="24"/>
          <w:szCs w:val="24"/>
        </w:rPr>
        <w:t>:</w:t>
      </w:r>
      <w:bookmarkEnd w:id="0"/>
    </w:p>
    <w:sectPr w:rsidR="001564EA" w:rsidRPr="00D81CD4" w:rsidSect="00487C09">
      <w:headerReference w:type="default" r:id="rId8"/>
      <w:footerReference w:type="default" r:id="rId9"/>
      <w:pgSz w:w="11906" w:h="16838"/>
      <w:pgMar w:top="1440" w:right="1440" w:bottom="1134"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40227" w14:textId="77777777" w:rsidR="00C91E64" w:rsidRDefault="00C91E64" w:rsidP="00FA4FDF">
      <w:pPr>
        <w:spacing w:before="0" w:after="0"/>
      </w:pPr>
      <w:r>
        <w:separator/>
      </w:r>
    </w:p>
  </w:endnote>
  <w:endnote w:type="continuationSeparator" w:id="0">
    <w:p w14:paraId="10F47444" w14:textId="77777777" w:rsidR="00C91E64" w:rsidRDefault="00C91E64"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Times New Roman"/>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35F4" w14:textId="77777777" w:rsidR="00FA4FDF" w:rsidRDefault="00FA4FDF" w:rsidP="00FA4FDF">
    <w:pPr>
      <w:pStyle w:val="Footer"/>
      <w:tabs>
        <w:tab w:val="right" w:pos="9923"/>
      </w:tabs>
      <w:ind w:right="-2"/>
      <w:rPr>
        <w:rFonts w:ascii="Century Gothic" w:hAnsi="Century Gothic"/>
        <w:sz w:val="16"/>
      </w:rPr>
    </w:pPr>
    <w:bookmarkStart w:id="1" w:name="_Hlk67298652"/>
    <w:r>
      <w:rPr>
        <w:rFonts w:ascii="Century Gothic" w:hAnsi="Century Gothic"/>
        <w:sz w:val="16"/>
      </w:rPr>
      <w:t>________________________________________________________________________________________________________________</w:t>
    </w:r>
  </w:p>
  <w:p w14:paraId="1A1FBD51" w14:textId="0DFBB2DC"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bookmarkStart w:id="2" w:name="_Hlk67298672"/>
    <w:r>
      <w:rPr>
        <w:rFonts w:ascii="Century Gothic" w:hAnsi="Century Gothic"/>
        <w:sz w:val="16"/>
      </w:rPr>
      <w:t>Version</w:t>
    </w:r>
    <w:r w:rsidR="00974769">
      <w:rPr>
        <w:rFonts w:ascii="Century Gothic" w:hAnsi="Century Gothic"/>
        <w:sz w:val="16"/>
      </w:rPr>
      <w:t xml:space="preserve"> </w:t>
    </w:r>
    <w:r w:rsidRPr="00FA4FDF">
      <w:rPr>
        <w:rFonts w:ascii="Century Gothic" w:hAnsi="Century Gothic"/>
        <w:sz w:val="16"/>
      </w:rPr>
      <w:tab/>
    </w:r>
    <w:r w:rsidRPr="00FA4FDF">
      <w:rPr>
        <w:rFonts w:ascii="Century Gothic" w:hAnsi="Century Gothic"/>
        <w:sz w:val="16"/>
      </w:rPr>
      <w:tab/>
    </w:r>
    <w:r w:rsidRPr="00FA4FDF">
      <w:rPr>
        <w:rFonts w:ascii="Century Gothic" w:hAnsi="Century Gothic"/>
        <w:sz w:val="16"/>
        <w:lang w:val="fr-FR"/>
      </w:rPr>
      <w:t xml:space="preserve">Effective: </w:t>
    </w:r>
  </w:p>
  <w:p w14:paraId="4EAE8093" w14:textId="77777777" w:rsidR="00FA4FDF" w:rsidRPr="00FA4FDF" w:rsidRDefault="00613D0D"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Position: (Insert Number and Name)</w:t>
    </w:r>
    <w:r w:rsidR="00FA4FDF" w:rsidRPr="00FA4FDF">
      <w:rPr>
        <w:rFonts w:ascii="Century Gothic" w:hAnsi="Century Gothic"/>
        <w:sz w:val="16"/>
      </w:rPr>
      <w:tab/>
    </w:r>
    <w:r w:rsidR="00972411">
      <w:rPr>
        <w:rFonts w:ascii="Century Gothic" w:hAnsi="Century Gothic"/>
        <w:sz w:val="12"/>
      </w:rPr>
      <w:tab/>
    </w:r>
    <w:r w:rsidR="00972411">
      <w:rPr>
        <w:rFonts w:ascii="Century Gothic" w:hAnsi="Century Gothic"/>
        <w:sz w:val="12"/>
      </w:rPr>
      <w:tab/>
    </w:r>
    <w:r w:rsidR="00FA4FDF" w:rsidRPr="00FA4FDF">
      <w:rPr>
        <w:rFonts w:ascii="Century Gothic" w:hAnsi="Century Gothic"/>
        <w:sz w:val="16"/>
      </w:rPr>
      <w:t xml:space="preserve">Review Date: </w:t>
    </w:r>
  </w:p>
  <w:bookmarkEnd w:id="1"/>
  <w:bookmarkEnd w:id="2"/>
  <w:p w14:paraId="1787716E" w14:textId="77777777" w:rsidR="00FA4FDF" w:rsidRDefault="00FA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55616" w14:textId="77777777" w:rsidR="00C91E64" w:rsidRDefault="00C91E64" w:rsidP="00FA4FDF">
      <w:pPr>
        <w:spacing w:before="0" w:after="0"/>
      </w:pPr>
      <w:r>
        <w:separator/>
      </w:r>
    </w:p>
  </w:footnote>
  <w:footnote w:type="continuationSeparator" w:id="0">
    <w:p w14:paraId="04CAE9DB" w14:textId="77777777" w:rsidR="00C91E64" w:rsidRDefault="00C91E64" w:rsidP="00FA4F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84F6" w14:textId="6410AD1F" w:rsidR="00613D0D" w:rsidRPr="00F67570" w:rsidRDefault="00F67570" w:rsidP="00F67570">
    <w:pPr>
      <w:pStyle w:val="Header"/>
    </w:pPr>
    <w:r w:rsidRPr="00F67570">
      <w:rPr>
        <w:sz w:val="16"/>
        <w:szCs w:val="16"/>
      </w:rPr>
      <w:t>A21/</w:t>
    </w:r>
    <w:r w:rsidR="00A744B0">
      <w:rPr>
        <w:sz w:val="16"/>
        <w:szCs w:val="16"/>
      </w:rPr>
      <w:t>201141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7637A"/>
    <w:multiLevelType w:val="hybridMultilevel"/>
    <w:tmpl w:val="1486C624"/>
    <w:lvl w:ilvl="0" w:tplc="0C090003">
      <w:start w:val="1"/>
      <w:numFmt w:val="bullet"/>
      <w:lvlText w:val="o"/>
      <w:lvlJc w:val="left"/>
      <w:pPr>
        <w:tabs>
          <w:tab w:val="num" w:pos="1134"/>
        </w:tabs>
        <w:ind w:left="1134" w:hanging="567"/>
      </w:pPr>
      <w:rPr>
        <w:rFonts w:ascii="Courier New" w:hAnsi="Courier New" w:cs="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D32448"/>
    <w:multiLevelType w:val="hybridMultilevel"/>
    <w:tmpl w:val="49D49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6F7A9E"/>
    <w:multiLevelType w:val="hybridMultilevel"/>
    <w:tmpl w:val="A4861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FE55D3A"/>
    <w:multiLevelType w:val="hybridMultilevel"/>
    <w:tmpl w:val="AA004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C5691B"/>
    <w:multiLevelType w:val="hybridMultilevel"/>
    <w:tmpl w:val="59941A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82E7211"/>
    <w:multiLevelType w:val="hybridMultilevel"/>
    <w:tmpl w:val="DAB0305A"/>
    <w:lvl w:ilvl="0" w:tplc="BC50042E">
      <w:start w:val="1"/>
      <w:numFmt w:val="decimal"/>
      <w:lvlText w:val="%1."/>
      <w:lvlJc w:val="left"/>
      <w:pPr>
        <w:ind w:left="720" w:hanging="360"/>
      </w:pPr>
      <w:rPr>
        <w:rFonts w:hint="default"/>
        <w:i w:val="0"/>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EC95E1A"/>
    <w:multiLevelType w:val="hybridMultilevel"/>
    <w:tmpl w:val="85E42180"/>
    <w:lvl w:ilvl="0" w:tplc="BC50042E">
      <w:start w:val="1"/>
      <w:numFmt w:val="decimal"/>
      <w:lvlText w:val="%1."/>
      <w:lvlJc w:val="left"/>
      <w:pPr>
        <w:ind w:left="1446" w:hanging="360"/>
      </w:pPr>
      <w:rPr>
        <w:rFonts w:hint="default"/>
        <w:i w:val="0"/>
        <w:sz w:val="32"/>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5"/>
  </w:num>
  <w:num w:numId="3">
    <w:abstractNumId w:val="6"/>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EA"/>
    <w:rsid w:val="001200F4"/>
    <w:rsid w:val="00151184"/>
    <w:rsid w:val="001564EA"/>
    <w:rsid w:val="00157582"/>
    <w:rsid w:val="001B0227"/>
    <w:rsid w:val="001D1E1C"/>
    <w:rsid w:val="001E5B2F"/>
    <w:rsid w:val="002363ED"/>
    <w:rsid w:val="00237ACE"/>
    <w:rsid w:val="00240F70"/>
    <w:rsid w:val="0025108A"/>
    <w:rsid w:val="00276150"/>
    <w:rsid w:val="00290711"/>
    <w:rsid w:val="002D0B31"/>
    <w:rsid w:val="002D78A8"/>
    <w:rsid w:val="00317C70"/>
    <w:rsid w:val="00360243"/>
    <w:rsid w:val="003D7AEF"/>
    <w:rsid w:val="00417F42"/>
    <w:rsid w:val="00487063"/>
    <w:rsid w:val="00487C09"/>
    <w:rsid w:val="004B5AF2"/>
    <w:rsid w:val="00531EFC"/>
    <w:rsid w:val="00547F76"/>
    <w:rsid w:val="00571938"/>
    <w:rsid w:val="0059389D"/>
    <w:rsid w:val="00597F98"/>
    <w:rsid w:val="00613D0D"/>
    <w:rsid w:val="00642FEF"/>
    <w:rsid w:val="00655F9C"/>
    <w:rsid w:val="00711A9E"/>
    <w:rsid w:val="0072372E"/>
    <w:rsid w:val="007543D2"/>
    <w:rsid w:val="00775403"/>
    <w:rsid w:val="00793843"/>
    <w:rsid w:val="007A7110"/>
    <w:rsid w:val="007D44E2"/>
    <w:rsid w:val="007F06A2"/>
    <w:rsid w:val="008359F8"/>
    <w:rsid w:val="00864624"/>
    <w:rsid w:val="008A01CC"/>
    <w:rsid w:val="00920C67"/>
    <w:rsid w:val="00972411"/>
    <w:rsid w:val="00974769"/>
    <w:rsid w:val="00A11714"/>
    <w:rsid w:val="00A17ABC"/>
    <w:rsid w:val="00A26BFC"/>
    <w:rsid w:val="00A368E4"/>
    <w:rsid w:val="00A518EA"/>
    <w:rsid w:val="00A744B0"/>
    <w:rsid w:val="00A87B33"/>
    <w:rsid w:val="00AA72F9"/>
    <w:rsid w:val="00AB243D"/>
    <w:rsid w:val="00B94D5A"/>
    <w:rsid w:val="00BF3EFF"/>
    <w:rsid w:val="00C167FD"/>
    <w:rsid w:val="00C80089"/>
    <w:rsid w:val="00C91E64"/>
    <w:rsid w:val="00CE3DC7"/>
    <w:rsid w:val="00D4426A"/>
    <w:rsid w:val="00D656ED"/>
    <w:rsid w:val="00D92DDF"/>
    <w:rsid w:val="00DB478E"/>
    <w:rsid w:val="00DC5427"/>
    <w:rsid w:val="00E37183"/>
    <w:rsid w:val="00EE2E03"/>
    <w:rsid w:val="00EE4F13"/>
    <w:rsid w:val="00EF1A9A"/>
    <w:rsid w:val="00F27E56"/>
    <w:rsid w:val="00F35060"/>
    <w:rsid w:val="00F67570"/>
    <w:rsid w:val="00F93042"/>
    <w:rsid w:val="00FA4F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705C04"/>
  <w15:docId w15:val="{D3FA7038-52E3-4EF7-A66D-A69B8977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A17ABC"/>
    <w:pPr>
      <w:ind w:left="720"/>
      <w:contextualSpacing/>
    </w:pPr>
  </w:style>
  <w:style w:type="character" w:styleId="CommentReference">
    <w:name w:val="annotation reference"/>
    <w:basedOn w:val="DefaultParagraphFont"/>
    <w:uiPriority w:val="99"/>
    <w:semiHidden/>
    <w:unhideWhenUsed/>
    <w:rsid w:val="00F93042"/>
    <w:rPr>
      <w:sz w:val="16"/>
      <w:szCs w:val="16"/>
    </w:rPr>
  </w:style>
  <w:style w:type="paragraph" w:styleId="CommentText">
    <w:name w:val="annotation text"/>
    <w:basedOn w:val="Normal"/>
    <w:link w:val="CommentTextChar"/>
    <w:uiPriority w:val="99"/>
    <w:semiHidden/>
    <w:unhideWhenUsed/>
    <w:rsid w:val="00F93042"/>
    <w:rPr>
      <w:sz w:val="20"/>
      <w:szCs w:val="20"/>
    </w:rPr>
  </w:style>
  <w:style w:type="character" w:customStyle="1" w:styleId="CommentTextChar">
    <w:name w:val="Comment Text Char"/>
    <w:basedOn w:val="DefaultParagraphFont"/>
    <w:link w:val="CommentText"/>
    <w:uiPriority w:val="99"/>
    <w:semiHidden/>
    <w:rsid w:val="00F93042"/>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93042"/>
    <w:rPr>
      <w:b/>
      <w:bCs/>
    </w:rPr>
  </w:style>
  <w:style w:type="character" w:customStyle="1" w:styleId="CommentSubjectChar">
    <w:name w:val="Comment Subject Char"/>
    <w:basedOn w:val="CommentTextChar"/>
    <w:link w:val="CommentSubject"/>
    <w:uiPriority w:val="99"/>
    <w:semiHidden/>
    <w:rsid w:val="00F93042"/>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1007</Words>
  <Characters>5740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Andrea</dc:creator>
  <cp:lastModifiedBy>Gray, Sarah L</cp:lastModifiedBy>
  <cp:revision>2</cp:revision>
  <cp:lastPrinted>2021-10-08T03:18:00Z</cp:lastPrinted>
  <dcterms:created xsi:type="dcterms:W3CDTF">2021-10-08T03:18:00Z</dcterms:created>
  <dcterms:modified xsi:type="dcterms:W3CDTF">2021-10-08T03:18:00Z</dcterms:modified>
</cp:coreProperties>
</file>