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4627F" w:rsidRPr="00D96E3C" w14:paraId="1320F26C"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40C6C697" w14:textId="77777777" w:rsidR="0034627F" w:rsidRPr="00D96E3C" w:rsidRDefault="000D6DFD">
            <w:pPr>
              <w:pStyle w:val="formtext"/>
              <w:widowControl/>
              <w:spacing w:before="0"/>
              <w:jc w:val="left"/>
              <w:rPr>
                <w:rFonts w:asciiTheme="minorHAnsi" w:hAnsiTheme="minorHAnsi" w:cs="Calibri"/>
                <w:lang w:val="en-AU"/>
              </w:rPr>
            </w:pPr>
            <w:r w:rsidRPr="00A067F0">
              <w:rPr>
                <w:rFonts w:asciiTheme="minorHAnsi" w:hAnsiTheme="minorHAnsi" w:cs="Calibri"/>
                <w:noProof/>
                <w:lang w:val="en-AU" w:eastAsia="en-AU"/>
              </w:rPr>
              <w:drawing>
                <wp:inline distT="0" distB="0" distL="0" distR="0" wp14:anchorId="78038A21" wp14:editId="3AD71637">
                  <wp:extent cx="1496695" cy="501015"/>
                  <wp:effectExtent l="0" t="0" r="0" b="0"/>
                  <wp:docPr id="1" name="Picture 0" descr="ANU_LOGO_mono black_F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NU_LOGO_mono black_FA.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501015"/>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24BD743C" w14:textId="77777777" w:rsidR="0034627F" w:rsidRPr="00D96E3C" w:rsidRDefault="0034627F">
            <w:pPr>
              <w:pStyle w:val="BodyText"/>
              <w:rPr>
                <w:rFonts w:asciiTheme="minorHAnsi" w:hAnsiTheme="minorHAnsi" w:cs="Calibri"/>
                <w:sz w:val="36"/>
                <w:szCs w:val="36"/>
              </w:rPr>
            </w:pPr>
            <w:r w:rsidRPr="00D96E3C">
              <w:rPr>
                <w:rFonts w:asciiTheme="minorHAnsi" w:hAnsiTheme="minorHAnsi" w:cs="Calibri"/>
                <w:sz w:val="36"/>
                <w:szCs w:val="36"/>
              </w:rPr>
              <w:t>Position Description</w:t>
            </w:r>
          </w:p>
        </w:tc>
      </w:tr>
    </w:tbl>
    <w:p w14:paraId="7200DDCB" w14:textId="77777777" w:rsidR="0034627F" w:rsidRPr="00D96E3C" w:rsidRDefault="0034627F">
      <w:pPr>
        <w:pStyle w:val="norm10plus"/>
        <w:widowControl/>
        <w:overflowPunct w:val="0"/>
        <w:spacing w:after="0"/>
        <w:textAlignment w:val="baseline"/>
        <w:rPr>
          <w:rFonts w:asciiTheme="minorHAnsi" w:hAnsiTheme="minorHAnsi" w:cs="Calibri"/>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685618" w:rsidRPr="00316002" w14:paraId="621E9920" w14:textId="77777777">
        <w:trPr>
          <w:cantSplit/>
        </w:trPr>
        <w:tc>
          <w:tcPr>
            <w:tcW w:w="2659" w:type="dxa"/>
            <w:tcBorders>
              <w:top w:val="single" w:sz="4" w:space="0" w:color="auto"/>
            </w:tcBorders>
          </w:tcPr>
          <w:p w14:paraId="2649964E" w14:textId="77777777" w:rsidR="00685618" w:rsidRPr="00316002" w:rsidRDefault="00685618" w:rsidP="00685618">
            <w:pPr>
              <w:pStyle w:val="formtext"/>
              <w:widowControl/>
              <w:spacing w:after="60"/>
              <w:rPr>
                <w:rFonts w:ascii="Tahoma" w:hAnsi="Tahoma" w:cs="Tahoma"/>
                <w:b/>
                <w:bCs/>
                <w:sz w:val="20"/>
                <w:szCs w:val="22"/>
              </w:rPr>
            </w:pPr>
            <w:r w:rsidRPr="00316002">
              <w:rPr>
                <w:rFonts w:ascii="Tahoma" w:hAnsi="Tahoma" w:cs="Tahoma"/>
                <w:b/>
                <w:bCs/>
                <w:sz w:val="20"/>
                <w:szCs w:val="22"/>
              </w:rPr>
              <w:t>College/Division:</w:t>
            </w:r>
          </w:p>
        </w:tc>
        <w:tc>
          <w:tcPr>
            <w:tcW w:w="7768" w:type="dxa"/>
            <w:tcBorders>
              <w:top w:val="single" w:sz="4" w:space="0" w:color="auto"/>
            </w:tcBorders>
          </w:tcPr>
          <w:p w14:paraId="7017F4FE" w14:textId="77777777" w:rsidR="00685618" w:rsidRPr="00316002" w:rsidRDefault="00685618" w:rsidP="00685618">
            <w:pPr>
              <w:pStyle w:val="norm10plus"/>
              <w:widowControl/>
              <w:overflowPunct w:val="0"/>
              <w:spacing w:after="60"/>
              <w:textAlignment w:val="baseline"/>
              <w:rPr>
                <w:rFonts w:ascii="Tahoma" w:hAnsi="Tahoma" w:cs="Tahoma"/>
                <w:szCs w:val="22"/>
              </w:rPr>
            </w:pPr>
            <w:r w:rsidRPr="00316002">
              <w:rPr>
                <w:rFonts w:ascii="Tahoma" w:hAnsi="Tahoma" w:cs="Tahoma"/>
                <w:szCs w:val="22"/>
              </w:rPr>
              <w:t>CASS</w:t>
            </w:r>
          </w:p>
        </w:tc>
      </w:tr>
      <w:tr w:rsidR="00685618" w:rsidRPr="00316002" w14:paraId="5F128BC1" w14:textId="77777777">
        <w:trPr>
          <w:cantSplit/>
        </w:trPr>
        <w:tc>
          <w:tcPr>
            <w:tcW w:w="2659" w:type="dxa"/>
          </w:tcPr>
          <w:p w14:paraId="4AE54D58" w14:textId="77777777" w:rsidR="00685618" w:rsidRPr="00316002" w:rsidRDefault="00685618" w:rsidP="00685618">
            <w:pPr>
              <w:pStyle w:val="formtext"/>
              <w:widowControl/>
              <w:spacing w:after="60"/>
              <w:rPr>
                <w:rFonts w:ascii="Tahoma" w:hAnsi="Tahoma" w:cs="Tahoma"/>
                <w:b/>
                <w:bCs/>
                <w:sz w:val="20"/>
                <w:szCs w:val="22"/>
              </w:rPr>
            </w:pPr>
            <w:r w:rsidRPr="00316002">
              <w:rPr>
                <w:rFonts w:ascii="Tahoma" w:hAnsi="Tahoma" w:cs="Tahoma"/>
                <w:b/>
                <w:bCs/>
                <w:sz w:val="20"/>
                <w:szCs w:val="22"/>
              </w:rPr>
              <w:t xml:space="preserve">Faculty/School/Centre: </w:t>
            </w:r>
          </w:p>
        </w:tc>
        <w:tc>
          <w:tcPr>
            <w:tcW w:w="7768" w:type="dxa"/>
          </w:tcPr>
          <w:p w14:paraId="59D51850" w14:textId="77777777" w:rsidR="00685618" w:rsidRPr="00316002" w:rsidRDefault="00685618" w:rsidP="00685618">
            <w:pPr>
              <w:spacing w:after="60"/>
              <w:rPr>
                <w:rFonts w:ascii="Tahoma" w:hAnsi="Tahoma" w:cs="Tahoma"/>
                <w:szCs w:val="22"/>
              </w:rPr>
            </w:pPr>
            <w:r w:rsidRPr="00316002">
              <w:rPr>
                <w:rFonts w:ascii="Tahoma" w:hAnsi="Tahoma" w:cs="Tahoma"/>
                <w:szCs w:val="22"/>
              </w:rPr>
              <w:t>RSHA</w:t>
            </w:r>
          </w:p>
        </w:tc>
      </w:tr>
      <w:tr w:rsidR="00685618" w:rsidRPr="00316002" w14:paraId="430E5599" w14:textId="77777777">
        <w:trPr>
          <w:cantSplit/>
        </w:trPr>
        <w:tc>
          <w:tcPr>
            <w:tcW w:w="2659" w:type="dxa"/>
          </w:tcPr>
          <w:p w14:paraId="65884B05" w14:textId="77777777" w:rsidR="00685618" w:rsidRPr="00316002" w:rsidRDefault="00685618" w:rsidP="00685618">
            <w:pPr>
              <w:pStyle w:val="formtext"/>
              <w:widowControl/>
              <w:spacing w:after="60"/>
              <w:rPr>
                <w:rFonts w:ascii="Tahoma" w:hAnsi="Tahoma" w:cs="Tahoma"/>
                <w:b/>
                <w:bCs/>
                <w:sz w:val="20"/>
                <w:szCs w:val="22"/>
              </w:rPr>
            </w:pPr>
            <w:r w:rsidRPr="00316002">
              <w:rPr>
                <w:rFonts w:ascii="Tahoma" w:hAnsi="Tahoma" w:cs="Tahoma"/>
                <w:b/>
                <w:bCs/>
                <w:sz w:val="20"/>
                <w:szCs w:val="22"/>
              </w:rPr>
              <w:t xml:space="preserve">Department/Unit: </w:t>
            </w:r>
          </w:p>
        </w:tc>
        <w:tc>
          <w:tcPr>
            <w:tcW w:w="7768" w:type="dxa"/>
          </w:tcPr>
          <w:p w14:paraId="38B2EBD6" w14:textId="77777777" w:rsidR="00685618" w:rsidRPr="00316002" w:rsidRDefault="00685618" w:rsidP="00685618">
            <w:pPr>
              <w:pStyle w:val="norm10plus"/>
              <w:widowControl/>
              <w:overflowPunct w:val="0"/>
              <w:spacing w:after="60"/>
              <w:textAlignment w:val="baseline"/>
              <w:rPr>
                <w:rFonts w:ascii="Tahoma" w:hAnsi="Tahoma" w:cs="Tahoma"/>
                <w:szCs w:val="22"/>
              </w:rPr>
            </w:pPr>
            <w:r w:rsidRPr="00316002">
              <w:rPr>
                <w:rFonts w:ascii="Tahoma" w:hAnsi="Tahoma" w:cs="Tahoma"/>
                <w:szCs w:val="22"/>
              </w:rPr>
              <w:t>School of Literature, Languages and Linguistics</w:t>
            </w:r>
          </w:p>
        </w:tc>
      </w:tr>
      <w:tr w:rsidR="0034627F" w:rsidRPr="00316002" w14:paraId="295A2652" w14:textId="77777777">
        <w:trPr>
          <w:cantSplit/>
        </w:trPr>
        <w:tc>
          <w:tcPr>
            <w:tcW w:w="2659" w:type="dxa"/>
          </w:tcPr>
          <w:p w14:paraId="17F694CB" w14:textId="77777777" w:rsidR="0034627F" w:rsidRPr="00316002" w:rsidRDefault="0034627F">
            <w:pPr>
              <w:pStyle w:val="formtext"/>
              <w:widowControl/>
              <w:spacing w:after="60"/>
              <w:rPr>
                <w:rFonts w:ascii="Tahoma" w:hAnsi="Tahoma" w:cs="Tahoma"/>
                <w:b/>
                <w:bCs/>
                <w:sz w:val="20"/>
                <w:szCs w:val="22"/>
              </w:rPr>
            </w:pPr>
            <w:r w:rsidRPr="00316002">
              <w:rPr>
                <w:rFonts w:ascii="Tahoma" w:hAnsi="Tahoma" w:cs="Tahoma"/>
                <w:b/>
                <w:bCs/>
                <w:sz w:val="20"/>
                <w:szCs w:val="22"/>
              </w:rPr>
              <w:t xml:space="preserve">Position Title: </w:t>
            </w:r>
          </w:p>
        </w:tc>
        <w:tc>
          <w:tcPr>
            <w:tcW w:w="7768" w:type="dxa"/>
          </w:tcPr>
          <w:p w14:paraId="69B6EACA" w14:textId="1FDC4557" w:rsidR="0034627F" w:rsidRPr="00316002" w:rsidRDefault="003F50E8">
            <w:pPr>
              <w:spacing w:after="60"/>
              <w:rPr>
                <w:rFonts w:ascii="Tahoma" w:hAnsi="Tahoma" w:cs="Tahoma"/>
                <w:szCs w:val="22"/>
                <w:lang w:val="en-US"/>
              </w:rPr>
            </w:pPr>
            <w:r w:rsidRPr="00316002">
              <w:rPr>
                <w:rFonts w:ascii="Tahoma" w:hAnsi="Tahoma" w:cs="Tahoma"/>
                <w:szCs w:val="22"/>
                <w:lang w:val="en-US"/>
              </w:rPr>
              <w:t xml:space="preserve">Associate </w:t>
            </w:r>
            <w:r w:rsidR="00685618" w:rsidRPr="00316002">
              <w:rPr>
                <w:rFonts w:ascii="Tahoma" w:hAnsi="Tahoma" w:cs="Tahoma"/>
                <w:szCs w:val="22"/>
                <w:lang w:val="en-US"/>
              </w:rPr>
              <w:t>Lecturer</w:t>
            </w:r>
            <w:r w:rsidRPr="00316002">
              <w:rPr>
                <w:rFonts w:ascii="Tahoma" w:hAnsi="Tahoma" w:cs="Tahoma"/>
                <w:szCs w:val="22"/>
                <w:lang w:val="en-US"/>
              </w:rPr>
              <w:t>/Lecturer</w:t>
            </w:r>
            <w:r w:rsidR="00685618" w:rsidRPr="00316002">
              <w:rPr>
                <w:rFonts w:ascii="Tahoma" w:hAnsi="Tahoma" w:cs="Tahoma"/>
                <w:szCs w:val="22"/>
                <w:lang w:val="en-US"/>
              </w:rPr>
              <w:t xml:space="preserve"> in Linguistics</w:t>
            </w:r>
          </w:p>
        </w:tc>
      </w:tr>
      <w:tr w:rsidR="0034627F" w:rsidRPr="00316002" w14:paraId="7D24B780" w14:textId="77777777">
        <w:trPr>
          <w:cantSplit/>
        </w:trPr>
        <w:tc>
          <w:tcPr>
            <w:tcW w:w="2659" w:type="dxa"/>
          </w:tcPr>
          <w:p w14:paraId="027CD097" w14:textId="77777777" w:rsidR="0034627F" w:rsidRPr="00316002" w:rsidRDefault="0034627F">
            <w:pPr>
              <w:pStyle w:val="formtext"/>
              <w:widowControl/>
              <w:spacing w:after="60"/>
              <w:rPr>
                <w:rFonts w:ascii="Tahoma" w:hAnsi="Tahoma" w:cs="Tahoma"/>
                <w:b/>
                <w:bCs/>
                <w:sz w:val="20"/>
                <w:szCs w:val="22"/>
              </w:rPr>
            </w:pPr>
            <w:r w:rsidRPr="00316002">
              <w:rPr>
                <w:rFonts w:ascii="Tahoma" w:hAnsi="Tahoma" w:cs="Tahoma"/>
                <w:b/>
                <w:bCs/>
                <w:sz w:val="20"/>
                <w:szCs w:val="22"/>
              </w:rPr>
              <w:t>Classification:</w:t>
            </w:r>
          </w:p>
        </w:tc>
        <w:tc>
          <w:tcPr>
            <w:tcW w:w="7768" w:type="dxa"/>
          </w:tcPr>
          <w:p w14:paraId="095AD832" w14:textId="260EF75A" w:rsidR="0034627F" w:rsidRPr="00316002" w:rsidRDefault="0034627F" w:rsidP="003F50E8">
            <w:pPr>
              <w:spacing w:after="60"/>
              <w:rPr>
                <w:rFonts w:ascii="Tahoma" w:hAnsi="Tahoma" w:cs="Tahoma"/>
                <w:szCs w:val="22"/>
              </w:rPr>
            </w:pPr>
            <w:r w:rsidRPr="00316002">
              <w:rPr>
                <w:rFonts w:ascii="Tahoma" w:hAnsi="Tahoma" w:cs="Tahoma"/>
                <w:bCs/>
                <w:szCs w:val="22"/>
              </w:rPr>
              <w:t xml:space="preserve">Academic Level </w:t>
            </w:r>
            <w:r w:rsidR="00DF1C08" w:rsidRPr="00316002">
              <w:rPr>
                <w:rFonts w:ascii="Tahoma" w:hAnsi="Tahoma" w:cs="Tahoma"/>
                <w:bCs/>
                <w:szCs w:val="22"/>
              </w:rPr>
              <w:t>A</w:t>
            </w:r>
            <w:r w:rsidR="003F50E8" w:rsidRPr="00316002">
              <w:rPr>
                <w:rFonts w:ascii="Tahoma" w:hAnsi="Tahoma" w:cs="Tahoma"/>
                <w:bCs/>
                <w:szCs w:val="22"/>
              </w:rPr>
              <w:t xml:space="preserve"> or </w:t>
            </w:r>
            <w:r w:rsidRPr="00316002">
              <w:rPr>
                <w:rFonts w:ascii="Tahoma" w:hAnsi="Tahoma" w:cs="Tahoma"/>
                <w:bCs/>
                <w:szCs w:val="22"/>
              </w:rPr>
              <w:t xml:space="preserve">B </w:t>
            </w:r>
          </w:p>
        </w:tc>
      </w:tr>
      <w:tr w:rsidR="0034627F" w:rsidRPr="00316002" w14:paraId="016B7C4E" w14:textId="77777777">
        <w:trPr>
          <w:cantSplit/>
        </w:trPr>
        <w:tc>
          <w:tcPr>
            <w:tcW w:w="2659" w:type="dxa"/>
          </w:tcPr>
          <w:p w14:paraId="04A0A952" w14:textId="77777777" w:rsidR="0034627F" w:rsidRPr="00316002" w:rsidRDefault="0034627F">
            <w:pPr>
              <w:pStyle w:val="formtext"/>
              <w:widowControl/>
              <w:spacing w:after="60"/>
              <w:rPr>
                <w:rFonts w:ascii="Tahoma" w:hAnsi="Tahoma" w:cs="Tahoma"/>
                <w:b/>
                <w:bCs/>
                <w:sz w:val="20"/>
                <w:szCs w:val="22"/>
              </w:rPr>
            </w:pPr>
            <w:r w:rsidRPr="00316002">
              <w:rPr>
                <w:rFonts w:ascii="Tahoma" w:hAnsi="Tahoma" w:cs="Tahoma"/>
                <w:b/>
                <w:bCs/>
                <w:sz w:val="20"/>
                <w:szCs w:val="22"/>
              </w:rPr>
              <w:t>Position No:</w:t>
            </w:r>
          </w:p>
        </w:tc>
        <w:tc>
          <w:tcPr>
            <w:tcW w:w="7768" w:type="dxa"/>
          </w:tcPr>
          <w:p w14:paraId="228C74D9" w14:textId="77777777" w:rsidR="0034627F" w:rsidRPr="00316002" w:rsidRDefault="0034627F">
            <w:pPr>
              <w:spacing w:after="60"/>
              <w:rPr>
                <w:rFonts w:ascii="Tahoma" w:hAnsi="Tahoma" w:cs="Tahoma"/>
                <w:szCs w:val="22"/>
              </w:rPr>
            </w:pPr>
          </w:p>
        </w:tc>
      </w:tr>
      <w:tr w:rsidR="0034627F" w:rsidRPr="00316002" w14:paraId="06CA933B" w14:textId="77777777" w:rsidTr="00534973">
        <w:trPr>
          <w:cantSplit/>
        </w:trPr>
        <w:tc>
          <w:tcPr>
            <w:tcW w:w="2659" w:type="dxa"/>
          </w:tcPr>
          <w:p w14:paraId="138C7D27" w14:textId="77777777" w:rsidR="0034627F" w:rsidRPr="00316002" w:rsidRDefault="0034627F">
            <w:pPr>
              <w:pStyle w:val="formtext"/>
              <w:widowControl/>
              <w:spacing w:after="60"/>
              <w:rPr>
                <w:rFonts w:ascii="Tahoma" w:hAnsi="Tahoma" w:cs="Tahoma"/>
                <w:b/>
                <w:bCs/>
                <w:color w:val="000000"/>
                <w:sz w:val="20"/>
                <w:szCs w:val="22"/>
              </w:rPr>
            </w:pPr>
            <w:r w:rsidRPr="00316002">
              <w:rPr>
                <w:rFonts w:ascii="Tahoma" w:hAnsi="Tahoma" w:cs="Tahoma"/>
                <w:b/>
                <w:bCs/>
                <w:color w:val="000000"/>
                <w:sz w:val="20"/>
                <w:szCs w:val="22"/>
              </w:rPr>
              <w:t>Responsible to:</w:t>
            </w:r>
          </w:p>
        </w:tc>
        <w:tc>
          <w:tcPr>
            <w:tcW w:w="7768" w:type="dxa"/>
          </w:tcPr>
          <w:p w14:paraId="0FA9F938" w14:textId="77777777" w:rsidR="0034627F" w:rsidRPr="00316002" w:rsidRDefault="00685618">
            <w:pPr>
              <w:spacing w:after="60"/>
              <w:rPr>
                <w:rFonts w:ascii="Tahoma" w:hAnsi="Tahoma" w:cs="Tahoma"/>
                <w:szCs w:val="22"/>
              </w:rPr>
            </w:pPr>
            <w:r w:rsidRPr="00316002">
              <w:rPr>
                <w:rFonts w:ascii="Tahoma" w:hAnsi="Tahoma" w:cs="Tahoma"/>
                <w:szCs w:val="22"/>
              </w:rPr>
              <w:t>Head of School</w:t>
            </w:r>
          </w:p>
        </w:tc>
      </w:tr>
      <w:tr w:rsidR="00534973" w:rsidRPr="00316002" w14:paraId="7938D509" w14:textId="77777777">
        <w:trPr>
          <w:cantSplit/>
        </w:trPr>
        <w:tc>
          <w:tcPr>
            <w:tcW w:w="2659" w:type="dxa"/>
            <w:tcBorders>
              <w:bottom w:val="single" w:sz="6" w:space="0" w:color="auto"/>
            </w:tcBorders>
          </w:tcPr>
          <w:p w14:paraId="247EEAE8" w14:textId="77777777" w:rsidR="00534973" w:rsidRPr="00316002" w:rsidRDefault="00534973" w:rsidP="00534973">
            <w:pPr>
              <w:pStyle w:val="formtext"/>
              <w:widowControl/>
              <w:spacing w:after="60"/>
              <w:rPr>
                <w:rFonts w:ascii="Tahoma" w:hAnsi="Tahoma" w:cs="Tahoma"/>
                <w:b/>
                <w:bCs/>
                <w:color w:val="000000"/>
                <w:sz w:val="20"/>
                <w:szCs w:val="22"/>
              </w:rPr>
            </w:pPr>
            <w:r w:rsidRPr="00316002">
              <w:rPr>
                <w:rFonts w:ascii="Tahoma" w:hAnsi="Tahoma" w:cs="Tahoma"/>
                <w:b/>
                <w:bCs/>
                <w:color w:val="000000"/>
                <w:sz w:val="20"/>
                <w:szCs w:val="22"/>
              </w:rPr>
              <w:t>Number of positions that report to this role:</w:t>
            </w:r>
          </w:p>
        </w:tc>
        <w:tc>
          <w:tcPr>
            <w:tcW w:w="7768" w:type="dxa"/>
            <w:tcBorders>
              <w:bottom w:val="single" w:sz="6" w:space="0" w:color="auto"/>
            </w:tcBorders>
          </w:tcPr>
          <w:p w14:paraId="34068569" w14:textId="77777777" w:rsidR="00534973" w:rsidRPr="00316002" w:rsidRDefault="00534973" w:rsidP="00534973">
            <w:pPr>
              <w:spacing w:after="60"/>
              <w:rPr>
                <w:rFonts w:ascii="Tahoma" w:hAnsi="Tahoma" w:cs="Tahoma"/>
                <w:szCs w:val="22"/>
              </w:rPr>
            </w:pPr>
            <w:r w:rsidRPr="00316002">
              <w:rPr>
                <w:rFonts w:ascii="Tahoma" w:hAnsi="Tahoma" w:cs="Tahoma"/>
                <w:szCs w:val="22"/>
              </w:rPr>
              <w:t>Some casual session academic tutors may report to this position as teaching assistants only</w:t>
            </w:r>
          </w:p>
        </w:tc>
      </w:tr>
    </w:tbl>
    <w:p w14:paraId="1451B232" w14:textId="77777777" w:rsidR="0034627F" w:rsidRPr="00316002" w:rsidRDefault="0034627F">
      <w:pPr>
        <w:rPr>
          <w:rFonts w:ascii="Tahoma" w:hAnsi="Tahoma" w:cs="Tahoma"/>
          <w:sz w:val="22"/>
          <w:szCs w:val="24"/>
        </w:rPr>
      </w:pPr>
    </w:p>
    <w:tbl>
      <w:tblPr>
        <w:tblW w:w="1042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4627F" w:rsidRPr="00D96E3C" w14:paraId="5BC6446A" w14:textId="77777777">
        <w:tc>
          <w:tcPr>
            <w:tcW w:w="10427" w:type="dxa"/>
            <w:tcBorders>
              <w:top w:val="single" w:sz="4" w:space="0" w:color="auto"/>
              <w:bottom w:val="single" w:sz="4" w:space="0" w:color="auto"/>
            </w:tcBorders>
          </w:tcPr>
          <w:p w14:paraId="1D2DE409" w14:textId="77777777" w:rsidR="0034627F" w:rsidRPr="00316002" w:rsidRDefault="0034627F" w:rsidP="00316002">
            <w:pPr>
              <w:spacing w:line="276" w:lineRule="auto"/>
              <w:rPr>
                <w:rFonts w:ascii="Tahoma" w:hAnsi="Tahoma" w:cs="Tahoma"/>
                <w:b/>
                <w:bCs/>
                <w:sz w:val="24"/>
                <w:szCs w:val="24"/>
              </w:rPr>
            </w:pPr>
            <w:r w:rsidRPr="00316002">
              <w:rPr>
                <w:rFonts w:ascii="Tahoma" w:hAnsi="Tahoma" w:cs="Tahoma"/>
                <w:b/>
                <w:bCs/>
                <w:sz w:val="24"/>
                <w:szCs w:val="24"/>
              </w:rPr>
              <w:t>PURPOSE STATEMENT</w:t>
            </w:r>
          </w:p>
          <w:p w14:paraId="6C286864" w14:textId="1C5EBF95" w:rsidR="00BB56A7" w:rsidRPr="00316002" w:rsidRDefault="00316002" w:rsidP="00316002">
            <w:pPr>
              <w:overflowPunct/>
              <w:autoSpaceDE/>
              <w:autoSpaceDN/>
              <w:adjustRightInd/>
              <w:spacing w:before="0" w:line="360" w:lineRule="auto"/>
              <w:textAlignment w:val="auto"/>
              <w:rPr>
                <w:rFonts w:ascii="Tahoma" w:hAnsi="Tahoma" w:cs="Tahoma"/>
                <w:szCs w:val="22"/>
              </w:rPr>
            </w:pPr>
            <w:r w:rsidRPr="00316002">
              <w:rPr>
                <w:rFonts w:ascii="Tahoma" w:hAnsi="Tahoma" w:cs="Tahoma"/>
                <w:szCs w:val="22"/>
              </w:rPr>
              <w:t xml:space="preserve">The </w:t>
            </w:r>
            <w:r w:rsidRPr="00316002">
              <w:rPr>
                <w:rFonts w:ascii="Tahoma" w:hAnsi="Tahoma" w:cs="Tahoma"/>
                <w:szCs w:val="22"/>
              </w:rPr>
              <w:t xml:space="preserve">ANU </w:t>
            </w:r>
            <w:r w:rsidRPr="00316002">
              <w:rPr>
                <w:rFonts w:ascii="Tahoma" w:hAnsi="Tahoma" w:cs="Tahoma"/>
                <w:szCs w:val="22"/>
              </w:rPr>
              <w:t>School of Literature, Languages and Linguistics seeks to appoint</w:t>
            </w:r>
            <w:r w:rsidRPr="00A668C2">
              <w:rPr>
                <w:rFonts w:asciiTheme="minorHAnsi" w:hAnsiTheme="minorHAnsi"/>
                <w:sz w:val="22"/>
                <w:szCs w:val="22"/>
              </w:rPr>
              <w:t xml:space="preserve"> </w:t>
            </w:r>
            <w:r>
              <w:rPr>
                <w:rFonts w:asciiTheme="minorHAnsi" w:hAnsiTheme="minorHAnsi"/>
                <w:sz w:val="22"/>
                <w:szCs w:val="22"/>
              </w:rPr>
              <w:t xml:space="preserve">a </w:t>
            </w:r>
            <w:r w:rsidR="001C1B75" w:rsidRPr="00316002">
              <w:rPr>
                <w:rFonts w:ascii="Tahoma" w:hAnsi="Tahoma" w:cs="Tahoma"/>
                <w:b/>
                <w:bCs/>
                <w:iCs/>
                <w:szCs w:val="22"/>
                <w:lang w:val="en-US"/>
              </w:rPr>
              <w:t xml:space="preserve">Level </w:t>
            </w:r>
            <w:r w:rsidR="00227929" w:rsidRPr="00316002">
              <w:rPr>
                <w:rFonts w:ascii="Tahoma" w:hAnsi="Tahoma" w:cs="Tahoma"/>
                <w:b/>
                <w:bCs/>
                <w:iCs/>
                <w:szCs w:val="22"/>
                <w:lang w:val="en-US"/>
              </w:rPr>
              <w:t>A/</w:t>
            </w:r>
            <w:r w:rsidR="001C1B75" w:rsidRPr="00316002">
              <w:rPr>
                <w:rFonts w:ascii="Tahoma" w:hAnsi="Tahoma" w:cs="Tahoma"/>
                <w:b/>
                <w:bCs/>
                <w:iCs/>
                <w:szCs w:val="22"/>
                <w:lang w:val="en-US"/>
              </w:rPr>
              <w:t>B Academic</w:t>
            </w:r>
            <w:r w:rsidR="001C1B75" w:rsidRPr="00316002">
              <w:rPr>
                <w:rFonts w:ascii="Tahoma" w:hAnsi="Tahoma" w:cs="Tahoma"/>
                <w:iCs/>
                <w:szCs w:val="22"/>
                <w:lang w:val="en-US"/>
              </w:rPr>
              <w:t xml:space="preserve"> (</w:t>
            </w:r>
            <w:r w:rsidR="001C1B75" w:rsidRPr="00316002">
              <w:rPr>
                <w:rFonts w:ascii="Tahoma" w:hAnsi="Tahoma" w:cs="Tahoma"/>
                <w:b/>
                <w:bCs/>
                <w:iCs/>
                <w:szCs w:val="22"/>
                <w:lang w:val="en-US"/>
              </w:rPr>
              <w:t>Teaching and Research)</w:t>
            </w:r>
            <w:r w:rsidR="00CF3A32" w:rsidRPr="00316002">
              <w:rPr>
                <w:rFonts w:ascii="Tahoma" w:hAnsi="Tahoma" w:cs="Tahoma"/>
                <w:szCs w:val="22"/>
              </w:rPr>
              <w:t xml:space="preserve"> to contribute to its</w:t>
            </w:r>
            <w:r w:rsidR="00BB56A7" w:rsidRPr="00316002">
              <w:rPr>
                <w:rFonts w:ascii="Tahoma" w:hAnsi="Tahoma" w:cs="Tahoma"/>
                <w:szCs w:val="22"/>
              </w:rPr>
              <w:t xml:space="preserve"> strong research and teaching programs in </w:t>
            </w:r>
            <w:r w:rsidR="001C1B75" w:rsidRPr="00316002">
              <w:rPr>
                <w:rFonts w:ascii="Tahoma" w:hAnsi="Tahoma" w:cs="Tahoma"/>
                <w:szCs w:val="22"/>
              </w:rPr>
              <w:t>L</w:t>
            </w:r>
            <w:r w:rsidR="00BB56A7" w:rsidRPr="00316002">
              <w:rPr>
                <w:rFonts w:ascii="Tahoma" w:hAnsi="Tahoma" w:cs="Tahoma"/>
                <w:szCs w:val="22"/>
              </w:rPr>
              <w:t>inguistics</w:t>
            </w:r>
            <w:r w:rsidR="00227929" w:rsidRPr="00316002">
              <w:rPr>
                <w:rFonts w:ascii="Tahoma" w:hAnsi="Tahoma" w:cs="Tahoma"/>
                <w:szCs w:val="22"/>
              </w:rPr>
              <w:t xml:space="preserve"> for a two-year fixed term appointment</w:t>
            </w:r>
            <w:r w:rsidR="00BB56A7" w:rsidRPr="00316002">
              <w:rPr>
                <w:rFonts w:ascii="Tahoma" w:hAnsi="Tahoma" w:cs="Tahoma"/>
                <w:szCs w:val="22"/>
                <w:lang w:val="en-US" w:eastAsia="zh-CN"/>
              </w:rPr>
              <w:t xml:space="preserve">. </w:t>
            </w:r>
            <w:r w:rsidR="00227929" w:rsidRPr="00316002">
              <w:rPr>
                <w:rFonts w:ascii="Tahoma" w:hAnsi="Tahoma" w:cs="Tahoma"/>
                <w:szCs w:val="22"/>
                <w:lang w:val="en-US" w:eastAsia="zh-CN"/>
              </w:rPr>
              <w:t xml:space="preserve">The appointee will be a skilled teacher in the area of linguistics, with the capacity to enthuse students in introductory linguistics courses, to teach </w:t>
            </w:r>
            <w:proofErr w:type="gramStart"/>
            <w:r w:rsidR="00227929" w:rsidRPr="00316002">
              <w:rPr>
                <w:rFonts w:ascii="Tahoma" w:hAnsi="Tahoma" w:cs="Tahoma"/>
                <w:szCs w:val="22"/>
                <w:lang w:val="en-US" w:eastAsia="zh-CN"/>
              </w:rPr>
              <w:t>more experienced undergraduate and postgraduate students</w:t>
            </w:r>
            <w:proofErr w:type="gramEnd"/>
            <w:r w:rsidR="00227929" w:rsidRPr="00316002">
              <w:rPr>
                <w:rFonts w:ascii="Tahoma" w:hAnsi="Tahoma" w:cs="Tahoma"/>
                <w:szCs w:val="22"/>
                <w:lang w:val="en-US" w:eastAsia="zh-CN"/>
              </w:rPr>
              <w:t xml:space="preserve"> and to supervise Honours and Masters students.</w:t>
            </w:r>
            <w:r w:rsidR="00225CE5" w:rsidRPr="00316002">
              <w:rPr>
                <w:rFonts w:ascii="Tahoma" w:hAnsi="Tahoma" w:cs="Tahoma"/>
                <w:szCs w:val="22"/>
                <w:lang w:val="en-US" w:eastAsia="zh-CN"/>
              </w:rPr>
              <w:t xml:space="preserve"> </w:t>
            </w:r>
            <w:r w:rsidR="00704FBD" w:rsidRPr="00316002">
              <w:rPr>
                <w:rFonts w:ascii="Tahoma" w:hAnsi="Tahoma" w:cs="Tahoma"/>
                <w:szCs w:val="22"/>
                <w:lang w:val="en-GB" w:eastAsia="en-GB"/>
              </w:rPr>
              <w:t>Expertise is sought in</w:t>
            </w:r>
            <w:r w:rsidR="00225CE5" w:rsidRPr="00316002">
              <w:rPr>
                <w:rFonts w:ascii="Tahoma" w:hAnsi="Tahoma" w:cs="Tahoma"/>
                <w:szCs w:val="22"/>
                <w:lang w:val="en-GB" w:eastAsia="en-GB"/>
              </w:rPr>
              <w:t xml:space="preserve"> one or more of</w:t>
            </w:r>
            <w:r w:rsidR="00704FBD" w:rsidRPr="00316002">
              <w:rPr>
                <w:rFonts w:ascii="Tahoma" w:hAnsi="Tahoma" w:cs="Tahoma"/>
                <w:szCs w:val="22"/>
                <w:lang w:val="en-GB" w:eastAsia="en-GB"/>
              </w:rPr>
              <w:t> </w:t>
            </w:r>
            <w:r w:rsidR="00D04B97" w:rsidRPr="00316002">
              <w:rPr>
                <w:rFonts w:ascii="Tahoma" w:hAnsi="Tahoma" w:cs="Tahoma"/>
                <w:szCs w:val="22"/>
                <w:lang w:val="en-GB" w:eastAsia="en-GB"/>
              </w:rPr>
              <w:t>the following teaching areas: cross cultural communication, phonetics/phonology</w:t>
            </w:r>
            <w:r w:rsidR="00225CE5" w:rsidRPr="00316002">
              <w:rPr>
                <w:rFonts w:ascii="Tahoma" w:hAnsi="Tahoma" w:cs="Tahoma"/>
                <w:szCs w:val="22"/>
                <w:lang w:val="en-GB" w:eastAsia="en-GB"/>
              </w:rPr>
              <w:t>, syntax</w:t>
            </w:r>
            <w:r w:rsidR="00704FBD" w:rsidRPr="00316002">
              <w:rPr>
                <w:rFonts w:ascii="Tahoma" w:hAnsi="Tahoma" w:cs="Tahoma"/>
                <w:szCs w:val="22"/>
                <w:lang w:val="en-GB" w:eastAsia="en-GB"/>
              </w:rPr>
              <w:t>.</w:t>
            </w:r>
            <w:bookmarkStart w:id="0" w:name="OLE_LINK1"/>
            <w:r w:rsidR="004C499F" w:rsidRPr="00316002">
              <w:rPr>
                <w:rFonts w:ascii="Tahoma" w:hAnsi="Tahoma" w:cs="Tahoma"/>
                <w:szCs w:val="22"/>
                <w:lang w:val="en-GB" w:eastAsia="en-GB"/>
              </w:rPr>
              <w:t xml:space="preserve"> </w:t>
            </w:r>
            <w:r w:rsidR="00225CE5" w:rsidRPr="00316002">
              <w:rPr>
                <w:rFonts w:ascii="Tahoma" w:hAnsi="Tahoma" w:cs="Tahoma"/>
                <w:szCs w:val="22"/>
                <w:lang w:val="en-US" w:eastAsia="zh-CN"/>
              </w:rPr>
              <w:t xml:space="preserve">The appointee will be expected to have an active research agenda which includes plans for seeking funding opportunities. </w:t>
            </w:r>
            <w:r w:rsidR="00BB56A7" w:rsidRPr="00316002">
              <w:rPr>
                <w:rFonts w:ascii="Tahoma" w:hAnsi="Tahoma" w:cs="Tahoma"/>
                <w:szCs w:val="22"/>
                <w:lang w:val="en-US" w:eastAsia="zh-CN"/>
              </w:rPr>
              <w:t xml:space="preserve">The appointee </w:t>
            </w:r>
            <w:r w:rsidR="00CF3A32" w:rsidRPr="00316002">
              <w:rPr>
                <w:rFonts w:ascii="Tahoma" w:hAnsi="Tahoma" w:cs="Tahoma"/>
                <w:szCs w:val="22"/>
                <w:lang w:val="en-US" w:eastAsia="zh-CN"/>
              </w:rPr>
              <w:t>will</w:t>
            </w:r>
            <w:r w:rsidR="00BB56A7" w:rsidRPr="00316002">
              <w:rPr>
                <w:rFonts w:ascii="Tahoma" w:hAnsi="Tahoma" w:cs="Tahoma"/>
                <w:szCs w:val="22"/>
                <w:lang w:val="en-US" w:eastAsia="zh-CN"/>
              </w:rPr>
              <w:t xml:space="preserve"> be active in professional service within ANU, and nationally and internationally in </w:t>
            </w:r>
            <w:r w:rsidR="00AC5EDB" w:rsidRPr="00316002">
              <w:rPr>
                <w:rFonts w:ascii="Tahoma" w:hAnsi="Tahoma" w:cs="Tahoma"/>
                <w:szCs w:val="22"/>
                <w:lang w:val="en-US" w:eastAsia="zh-CN"/>
              </w:rPr>
              <w:t>their</w:t>
            </w:r>
            <w:r w:rsidR="00BB56A7" w:rsidRPr="00316002">
              <w:rPr>
                <w:rFonts w:ascii="Tahoma" w:hAnsi="Tahoma" w:cs="Tahoma"/>
                <w:szCs w:val="22"/>
                <w:lang w:val="en-US" w:eastAsia="zh-CN"/>
              </w:rPr>
              <w:t xml:space="preserve"> relevant disciplines, as well as in the broader community.</w:t>
            </w:r>
            <w:bookmarkEnd w:id="0"/>
          </w:p>
          <w:p w14:paraId="6539BC83" w14:textId="77777777" w:rsidR="0034627F" w:rsidRPr="00316002" w:rsidRDefault="0034627F">
            <w:pPr>
              <w:rPr>
                <w:rFonts w:ascii="Tahoma" w:hAnsi="Tahoma" w:cs="Tahoma"/>
              </w:rPr>
            </w:pPr>
          </w:p>
          <w:p w14:paraId="7301D4EA" w14:textId="77777777" w:rsidR="0034627F" w:rsidRPr="00316002" w:rsidRDefault="0034627F" w:rsidP="00316002">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Tahoma" w:hAnsi="Tahoma" w:cs="Tahoma"/>
                <w:sz w:val="24"/>
                <w:szCs w:val="24"/>
              </w:rPr>
            </w:pPr>
            <w:r w:rsidRPr="00316002">
              <w:rPr>
                <w:rFonts w:ascii="Tahoma" w:hAnsi="Tahoma" w:cs="Tahoma"/>
                <w:sz w:val="24"/>
                <w:szCs w:val="24"/>
              </w:rPr>
              <w:t>KEY ACCOUNTABILITY AREAS</w:t>
            </w:r>
          </w:p>
          <w:p w14:paraId="6D0ACCB5" w14:textId="77777777" w:rsidR="0034627F" w:rsidRPr="00316002" w:rsidRDefault="0034627F" w:rsidP="00316002">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Tahoma" w:hAnsi="Tahoma" w:cs="Tahoma"/>
                <w:sz w:val="24"/>
                <w:szCs w:val="24"/>
              </w:rPr>
            </w:pPr>
            <w:r w:rsidRPr="00316002">
              <w:rPr>
                <w:rFonts w:ascii="Tahoma" w:hAnsi="Tahoma" w:cs="Tahoma"/>
                <w:sz w:val="24"/>
                <w:szCs w:val="24"/>
              </w:rPr>
              <w:t>Position Dimension &amp; Relationships</w:t>
            </w:r>
          </w:p>
          <w:p w14:paraId="525C34FD" w14:textId="77777777" w:rsidR="00534973" w:rsidRPr="00316002" w:rsidRDefault="00534973" w:rsidP="00316002">
            <w:pPr>
              <w:widowControl w:val="0"/>
              <w:spacing w:line="360" w:lineRule="auto"/>
              <w:rPr>
                <w:rFonts w:ascii="Tahoma" w:hAnsi="Tahoma" w:cs="Tahoma"/>
                <w:szCs w:val="22"/>
              </w:rPr>
            </w:pPr>
            <w:r w:rsidRPr="00316002">
              <w:rPr>
                <w:rFonts w:ascii="Tahoma" w:hAnsi="Tahoma" w:cs="Tahoma"/>
                <w:szCs w:val="22"/>
              </w:rPr>
              <w:t xml:space="preserve">The scholar appointed will be located in the School of Literature, Languages and Linguistics, and will work within the Linguistics and Applied Linguistics program of the School, while collaborating with other areas across the School and university, in particular, with the wide range of scholars in Language Studies at ANU. The successful candidate will contribute to the education and research aims of the College of Arts and Social Sciences. </w:t>
            </w:r>
            <w:r w:rsidR="00BB56A7" w:rsidRPr="00316002">
              <w:rPr>
                <w:rFonts w:ascii="Tahoma" w:hAnsi="Tahoma" w:cs="Tahoma"/>
                <w:szCs w:val="22"/>
              </w:rPr>
              <w:t>They</w:t>
            </w:r>
            <w:r w:rsidRPr="00316002">
              <w:rPr>
                <w:rFonts w:ascii="Tahoma" w:hAnsi="Tahoma" w:cs="Tahoma"/>
                <w:szCs w:val="22"/>
              </w:rPr>
              <w:t xml:space="preserve"> will be positioned for potential intellectual collaboration with scholars across the University (including the ARC Centre o</w:t>
            </w:r>
            <w:bookmarkStart w:id="1" w:name="_GoBack"/>
            <w:bookmarkEnd w:id="1"/>
            <w:r w:rsidRPr="00316002">
              <w:rPr>
                <w:rFonts w:ascii="Tahoma" w:hAnsi="Tahoma" w:cs="Tahoma"/>
                <w:szCs w:val="22"/>
              </w:rPr>
              <w:t xml:space="preserve">f Excellence for the Dynamics of Language, </w:t>
            </w:r>
            <w:r w:rsidR="00BB56A7" w:rsidRPr="00316002">
              <w:rPr>
                <w:rFonts w:ascii="Tahoma" w:hAnsi="Tahoma" w:cs="Tahoma"/>
                <w:szCs w:val="22"/>
              </w:rPr>
              <w:t xml:space="preserve">the </w:t>
            </w:r>
            <w:r w:rsidR="00224523" w:rsidRPr="00316002">
              <w:rPr>
                <w:rFonts w:ascii="Tahoma" w:hAnsi="Tahoma" w:cs="Tahoma"/>
                <w:szCs w:val="22"/>
              </w:rPr>
              <w:t>Institute</w:t>
            </w:r>
            <w:r w:rsidR="00BB56A7" w:rsidRPr="00316002">
              <w:rPr>
                <w:rFonts w:ascii="Tahoma" w:hAnsi="Tahoma" w:cs="Tahoma"/>
                <w:szCs w:val="22"/>
              </w:rPr>
              <w:t xml:space="preserve"> for Communication in Health Care, </w:t>
            </w:r>
            <w:r w:rsidRPr="00316002">
              <w:rPr>
                <w:rFonts w:ascii="Tahoma" w:hAnsi="Tahoma" w:cs="Tahoma"/>
                <w:szCs w:val="22"/>
              </w:rPr>
              <w:t>the Centre for Digital Humanities Research, the Humanities Research Centre</w:t>
            </w:r>
            <w:r w:rsidR="00BB56A7" w:rsidRPr="00316002">
              <w:rPr>
                <w:rFonts w:ascii="Tahoma" w:hAnsi="Tahoma" w:cs="Tahoma"/>
                <w:szCs w:val="22"/>
              </w:rPr>
              <w:t xml:space="preserve">, </w:t>
            </w:r>
            <w:r w:rsidR="00224523" w:rsidRPr="00316002">
              <w:rPr>
                <w:rFonts w:ascii="Tahoma" w:hAnsi="Tahoma" w:cs="Tahoma"/>
                <w:szCs w:val="22"/>
              </w:rPr>
              <w:t xml:space="preserve">and </w:t>
            </w:r>
            <w:r w:rsidR="00BB56A7" w:rsidRPr="00316002">
              <w:rPr>
                <w:rFonts w:ascii="Tahoma" w:hAnsi="Tahoma" w:cs="Tahoma"/>
                <w:szCs w:val="22"/>
              </w:rPr>
              <w:t>The Australian National Dictionary Centre</w:t>
            </w:r>
            <w:r w:rsidRPr="00316002">
              <w:rPr>
                <w:rFonts w:ascii="Tahoma" w:hAnsi="Tahoma" w:cs="Tahoma"/>
                <w:szCs w:val="22"/>
              </w:rPr>
              <w:t>).</w:t>
            </w:r>
            <w:r w:rsidR="00A11554" w:rsidRPr="00316002">
              <w:rPr>
                <w:rFonts w:ascii="Tahoma" w:hAnsi="Tahoma" w:cs="Tahoma"/>
                <w:szCs w:val="22"/>
              </w:rPr>
              <w:t xml:space="preserve"> </w:t>
            </w:r>
          </w:p>
          <w:p w14:paraId="0DBFC926" w14:textId="3BD27917" w:rsidR="001C1B75" w:rsidRPr="00316002" w:rsidRDefault="00702FF2" w:rsidP="00702FF2">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Tahoma" w:hAnsi="Tahoma" w:cs="Tahoma"/>
                <w:sz w:val="24"/>
                <w:szCs w:val="24"/>
              </w:rPr>
            </w:pPr>
            <w:r>
              <w:rPr>
                <w:rFonts w:ascii="Tahoma" w:hAnsi="Tahoma" w:cs="Tahoma"/>
                <w:sz w:val="24"/>
                <w:szCs w:val="24"/>
              </w:rPr>
              <w:br/>
            </w:r>
            <w:r w:rsidR="00316002">
              <w:rPr>
                <w:rFonts w:ascii="Tahoma" w:hAnsi="Tahoma" w:cs="Tahoma"/>
                <w:sz w:val="24"/>
                <w:szCs w:val="24"/>
              </w:rPr>
              <w:t>Role Statement</w:t>
            </w:r>
          </w:p>
          <w:p w14:paraId="5659453F" w14:textId="77777777" w:rsidR="003F50E8" w:rsidRPr="00316002" w:rsidRDefault="003F50E8" w:rsidP="00702FF2">
            <w:pPr>
              <w:pStyle w:val="formtext"/>
              <w:spacing w:line="276" w:lineRule="auto"/>
              <w:rPr>
                <w:rFonts w:ascii="Tahoma" w:hAnsi="Tahoma" w:cs="Tahoma"/>
                <w:b/>
                <w:sz w:val="22"/>
                <w:szCs w:val="20"/>
              </w:rPr>
            </w:pPr>
            <w:r w:rsidRPr="00316002">
              <w:rPr>
                <w:rFonts w:ascii="Tahoma" w:hAnsi="Tahoma" w:cs="Tahoma"/>
                <w:b/>
                <w:sz w:val="22"/>
                <w:szCs w:val="20"/>
              </w:rPr>
              <w:t xml:space="preserve">Specific duties required of a </w:t>
            </w:r>
            <w:r w:rsidRPr="00316002">
              <w:rPr>
                <w:rFonts w:ascii="Tahoma" w:hAnsi="Tahoma" w:cs="Tahoma"/>
                <w:b/>
                <w:bCs/>
                <w:sz w:val="22"/>
                <w:szCs w:val="20"/>
              </w:rPr>
              <w:t>Level A Academic</w:t>
            </w:r>
            <w:r w:rsidRPr="00316002">
              <w:rPr>
                <w:rFonts w:ascii="Tahoma" w:hAnsi="Tahoma" w:cs="Tahoma"/>
                <w:b/>
                <w:sz w:val="22"/>
                <w:szCs w:val="20"/>
              </w:rPr>
              <w:t xml:space="preserve"> may include:</w:t>
            </w:r>
          </w:p>
          <w:p w14:paraId="11948050" w14:textId="77777777" w:rsidR="00962506" w:rsidRPr="00316002" w:rsidRDefault="00962506" w:rsidP="00702FF2">
            <w:pPr>
              <w:pStyle w:val="ListParagraph"/>
              <w:widowControl w:val="0"/>
              <w:numPr>
                <w:ilvl w:val="0"/>
                <w:numId w:val="33"/>
              </w:numPr>
              <w:spacing w:line="276" w:lineRule="auto"/>
              <w:rPr>
                <w:rFonts w:ascii="Tahoma" w:eastAsia="MS Gothic" w:hAnsi="Tahoma" w:cs="Tahoma"/>
              </w:rPr>
            </w:pPr>
            <w:r w:rsidRPr="00316002">
              <w:rPr>
                <w:rFonts w:ascii="Tahoma" w:eastAsia="MS Gothic" w:hAnsi="Tahoma" w:cs="Tahoma"/>
              </w:rPr>
              <w:t>Develop, coordinate and teach courses at undergraduate and postgraduate levels.</w:t>
            </w:r>
          </w:p>
          <w:p w14:paraId="752E06A8" w14:textId="7E7EC509" w:rsidR="00D51B2F" w:rsidRPr="00316002" w:rsidRDefault="00D51B2F" w:rsidP="00702FF2">
            <w:pPr>
              <w:pStyle w:val="ListParagraph"/>
              <w:widowControl w:val="0"/>
              <w:numPr>
                <w:ilvl w:val="0"/>
                <w:numId w:val="33"/>
              </w:numPr>
              <w:spacing w:line="276" w:lineRule="auto"/>
              <w:rPr>
                <w:rFonts w:ascii="Tahoma" w:eastAsia="MS Gothic" w:hAnsi="Tahoma" w:cs="Tahoma"/>
              </w:rPr>
            </w:pPr>
            <w:r w:rsidRPr="00316002">
              <w:rPr>
                <w:rFonts w:ascii="Tahoma" w:eastAsia="MS Gothic" w:hAnsi="Tahoma" w:cs="Tahoma"/>
              </w:rPr>
              <w:t>Develop a strong research agenda and publish in the peer-reviewed literature.</w:t>
            </w:r>
          </w:p>
          <w:p w14:paraId="0E68C343" w14:textId="77777777" w:rsidR="00BB56A7" w:rsidRPr="00316002" w:rsidRDefault="00BB56A7" w:rsidP="00702FF2">
            <w:pPr>
              <w:pStyle w:val="ListParagraph"/>
              <w:widowControl w:val="0"/>
              <w:numPr>
                <w:ilvl w:val="0"/>
                <w:numId w:val="33"/>
              </w:numPr>
              <w:spacing w:line="276" w:lineRule="auto"/>
              <w:rPr>
                <w:rFonts w:ascii="Tahoma" w:eastAsia="MS Gothic" w:hAnsi="Tahoma" w:cs="Tahoma"/>
              </w:rPr>
            </w:pPr>
            <w:r w:rsidRPr="00316002">
              <w:rPr>
                <w:rFonts w:ascii="Tahoma" w:eastAsia="MS Gothic" w:hAnsi="Tahoma" w:cs="Tahoma"/>
              </w:rPr>
              <w:t>Supervise Honours</w:t>
            </w:r>
            <w:r w:rsidR="00DF1C08" w:rsidRPr="00316002">
              <w:rPr>
                <w:rFonts w:ascii="Tahoma" w:eastAsia="MS Gothic" w:hAnsi="Tahoma" w:cs="Tahoma"/>
              </w:rPr>
              <w:t xml:space="preserve"> and</w:t>
            </w:r>
            <w:r w:rsidRPr="00316002">
              <w:rPr>
                <w:rFonts w:ascii="Tahoma" w:eastAsia="MS Gothic" w:hAnsi="Tahoma" w:cs="Tahoma"/>
              </w:rPr>
              <w:t xml:space="preserve"> MA</w:t>
            </w:r>
            <w:r w:rsidR="00DF1C08" w:rsidRPr="00316002">
              <w:rPr>
                <w:rFonts w:ascii="Tahoma" w:eastAsia="MS Gothic" w:hAnsi="Tahoma" w:cs="Tahoma"/>
              </w:rPr>
              <w:t xml:space="preserve"> students</w:t>
            </w:r>
            <w:r w:rsidRPr="00316002">
              <w:rPr>
                <w:rFonts w:ascii="Tahoma" w:eastAsia="MS Gothic" w:hAnsi="Tahoma" w:cs="Tahoma"/>
              </w:rPr>
              <w:t>.</w:t>
            </w:r>
          </w:p>
          <w:p w14:paraId="6417AA9E" w14:textId="77777777" w:rsidR="00BB56A7" w:rsidRPr="00316002" w:rsidRDefault="00BB56A7" w:rsidP="00702FF2">
            <w:pPr>
              <w:pStyle w:val="ListParagraph"/>
              <w:widowControl w:val="0"/>
              <w:numPr>
                <w:ilvl w:val="0"/>
                <w:numId w:val="33"/>
              </w:numPr>
              <w:spacing w:line="276" w:lineRule="auto"/>
              <w:rPr>
                <w:rFonts w:ascii="Tahoma" w:eastAsia="MS Gothic" w:hAnsi="Tahoma" w:cs="Tahoma"/>
              </w:rPr>
            </w:pPr>
            <w:r w:rsidRPr="00316002">
              <w:rPr>
                <w:rFonts w:ascii="Tahoma" w:eastAsia="MS Gothic" w:hAnsi="Tahoma" w:cs="Tahoma"/>
              </w:rPr>
              <w:t>Undertake administrative duties within the Program, School and College.</w:t>
            </w:r>
          </w:p>
          <w:p w14:paraId="7AF961F6" w14:textId="77777777" w:rsidR="00BB56A7" w:rsidRPr="00316002" w:rsidRDefault="00BB56A7" w:rsidP="00702FF2">
            <w:pPr>
              <w:pStyle w:val="ListParagraph"/>
              <w:widowControl w:val="0"/>
              <w:numPr>
                <w:ilvl w:val="0"/>
                <w:numId w:val="33"/>
              </w:numPr>
              <w:spacing w:line="276" w:lineRule="auto"/>
              <w:rPr>
                <w:rFonts w:ascii="Tahoma" w:eastAsia="MS Gothic" w:hAnsi="Tahoma" w:cs="Tahoma"/>
              </w:rPr>
            </w:pPr>
            <w:r w:rsidRPr="00316002">
              <w:rPr>
                <w:rFonts w:ascii="Tahoma" w:eastAsia="MS Gothic" w:hAnsi="Tahoma" w:cs="Tahoma"/>
              </w:rPr>
              <w:t>Seek external grants.</w:t>
            </w:r>
          </w:p>
          <w:p w14:paraId="4C301027" w14:textId="77777777" w:rsidR="00BB56A7" w:rsidRPr="00316002" w:rsidRDefault="00BB56A7" w:rsidP="00702FF2">
            <w:pPr>
              <w:pStyle w:val="ListParagraph"/>
              <w:widowControl w:val="0"/>
              <w:numPr>
                <w:ilvl w:val="0"/>
                <w:numId w:val="33"/>
              </w:numPr>
              <w:spacing w:line="276" w:lineRule="auto"/>
              <w:rPr>
                <w:rFonts w:ascii="Tahoma" w:eastAsia="MS Gothic" w:hAnsi="Tahoma" w:cs="Tahoma"/>
              </w:rPr>
            </w:pPr>
            <w:r w:rsidRPr="00316002">
              <w:rPr>
                <w:rFonts w:ascii="Tahoma" w:eastAsia="MS Gothic" w:hAnsi="Tahoma" w:cs="Tahoma"/>
              </w:rPr>
              <w:t>Establish and maintain relations with relevant community groups, schools and professional associations.</w:t>
            </w:r>
          </w:p>
          <w:p w14:paraId="69D5AB38" w14:textId="4523159F" w:rsidR="00316002" w:rsidRPr="00316002" w:rsidRDefault="00BB56A7" w:rsidP="00702FF2">
            <w:pPr>
              <w:pStyle w:val="ListParagraph"/>
              <w:widowControl w:val="0"/>
              <w:numPr>
                <w:ilvl w:val="0"/>
                <w:numId w:val="33"/>
              </w:numPr>
              <w:spacing w:line="276" w:lineRule="auto"/>
              <w:rPr>
                <w:rFonts w:ascii="Tahoma" w:hAnsi="Tahoma" w:cs="Tahoma"/>
              </w:rPr>
            </w:pPr>
            <w:r w:rsidRPr="00316002">
              <w:rPr>
                <w:rFonts w:ascii="Tahoma" w:eastAsia="MS Gothic" w:hAnsi="Tahoma" w:cs="Tahoma"/>
              </w:rPr>
              <w:t xml:space="preserve">Comply with ANU policies and procedures, in </w:t>
            </w:r>
            <w:r w:rsidR="00316002" w:rsidRPr="00316002">
              <w:rPr>
                <w:rFonts w:ascii="Tahoma" w:eastAsia="MS Gothic" w:hAnsi="Tahoma" w:cs="Tahoma"/>
              </w:rPr>
              <w:t>particular,</w:t>
            </w:r>
            <w:r w:rsidRPr="00316002">
              <w:rPr>
                <w:rFonts w:ascii="Tahoma" w:eastAsia="MS Gothic" w:hAnsi="Tahoma" w:cs="Tahoma"/>
              </w:rPr>
              <w:t xml:space="preserve"> those related to work health and safety and equal opportunity.</w:t>
            </w:r>
          </w:p>
          <w:p w14:paraId="1019020F" w14:textId="07C3490A" w:rsidR="0034627F" w:rsidRPr="00316002" w:rsidRDefault="00A11554" w:rsidP="00702FF2">
            <w:pPr>
              <w:pStyle w:val="ListParagraph"/>
              <w:widowControl w:val="0"/>
              <w:numPr>
                <w:ilvl w:val="0"/>
                <w:numId w:val="33"/>
              </w:numPr>
              <w:spacing w:line="276" w:lineRule="auto"/>
              <w:rPr>
                <w:rFonts w:ascii="Tahoma" w:hAnsi="Tahoma" w:cs="Tahoma"/>
              </w:rPr>
            </w:pPr>
            <w:r w:rsidRPr="00316002">
              <w:rPr>
                <w:rFonts w:ascii="Tahoma" w:hAnsi="Tahoma" w:cs="Tahoma"/>
              </w:rPr>
              <w:t>Carry out other duties as allocated by the supervisor or the Vice-Chancellor consistent with the classification of the position.</w:t>
            </w:r>
          </w:p>
          <w:p w14:paraId="31C325FC" w14:textId="77777777" w:rsidR="00316002" w:rsidRDefault="00316002" w:rsidP="00316002">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Tahoma" w:hAnsi="Tahoma" w:cs="Tahoma"/>
                <w:sz w:val="24"/>
                <w:szCs w:val="24"/>
              </w:rPr>
            </w:pPr>
          </w:p>
          <w:p w14:paraId="7E2DDC7B" w14:textId="268AB15E" w:rsidR="003F50E8" w:rsidRPr="00316002" w:rsidRDefault="00316002" w:rsidP="00316002">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Tahoma" w:hAnsi="Tahoma" w:cs="Tahoma"/>
                <w:sz w:val="24"/>
                <w:szCs w:val="24"/>
              </w:rPr>
            </w:pPr>
            <w:r>
              <w:rPr>
                <w:rFonts w:ascii="Tahoma" w:hAnsi="Tahoma" w:cs="Tahoma"/>
                <w:sz w:val="24"/>
                <w:szCs w:val="24"/>
              </w:rPr>
              <w:t>Role Statement</w:t>
            </w:r>
          </w:p>
          <w:p w14:paraId="407054BE" w14:textId="14263719" w:rsidR="003F50E8" w:rsidRPr="00316002" w:rsidRDefault="003F50E8" w:rsidP="00316002">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Tahoma" w:hAnsi="Tahoma" w:cs="Tahoma"/>
                <w:sz w:val="22"/>
                <w:szCs w:val="24"/>
              </w:rPr>
            </w:pPr>
            <w:r w:rsidRPr="00316002">
              <w:rPr>
                <w:rFonts w:ascii="Tahoma" w:hAnsi="Tahoma" w:cs="Tahoma"/>
                <w:sz w:val="22"/>
                <w:szCs w:val="24"/>
              </w:rPr>
              <w:t xml:space="preserve">Specific duties required of a </w:t>
            </w:r>
            <w:r w:rsidRPr="00316002">
              <w:rPr>
                <w:rFonts w:ascii="Tahoma" w:hAnsi="Tahoma" w:cs="Tahoma"/>
                <w:sz w:val="22"/>
                <w:szCs w:val="24"/>
              </w:rPr>
              <w:t>Level B</w:t>
            </w:r>
            <w:r w:rsidRPr="00316002">
              <w:rPr>
                <w:rFonts w:ascii="Tahoma" w:hAnsi="Tahoma" w:cs="Tahoma"/>
                <w:sz w:val="22"/>
                <w:szCs w:val="24"/>
              </w:rPr>
              <w:t xml:space="preserve"> Academic may include:</w:t>
            </w:r>
          </w:p>
          <w:p w14:paraId="306FD2D1" w14:textId="77777777" w:rsidR="003F50E8" w:rsidRPr="00316002" w:rsidRDefault="003F50E8" w:rsidP="00316002">
            <w:pPr>
              <w:pStyle w:val="ListParagraph"/>
              <w:widowControl w:val="0"/>
              <w:numPr>
                <w:ilvl w:val="0"/>
                <w:numId w:val="33"/>
              </w:numPr>
              <w:spacing w:line="276" w:lineRule="auto"/>
              <w:rPr>
                <w:rFonts w:ascii="Tahoma" w:eastAsia="MS Gothic" w:hAnsi="Tahoma" w:cs="Tahoma"/>
                <w:szCs w:val="22"/>
              </w:rPr>
            </w:pPr>
            <w:r w:rsidRPr="00316002">
              <w:rPr>
                <w:rFonts w:ascii="Tahoma" w:eastAsia="MS Gothic" w:hAnsi="Tahoma" w:cs="Tahoma"/>
                <w:szCs w:val="22"/>
              </w:rPr>
              <w:t>Develop, coordinate and teach courses at undergraduate and postgraduate levels.</w:t>
            </w:r>
          </w:p>
          <w:p w14:paraId="2057C011" w14:textId="25D2DE68" w:rsidR="003F50E8" w:rsidRPr="00316002" w:rsidRDefault="003F50E8" w:rsidP="00316002">
            <w:pPr>
              <w:pStyle w:val="ListParagraph"/>
              <w:widowControl w:val="0"/>
              <w:numPr>
                <w:ilvl w:val="0"/>
                <w:numId w:val="33"/>
              </w:numPr>
              <w:spacing w:line="276" w:lineRule="auto"/>
              <w:rPr>
                <w:rFonts w:ascii="Tahoma" w:eastAsia="MS Gothic" w:hAnsi="Tahoma" w:cs="Tahoma"/>
                <w:szCs w:val="22"/>
              </w:rPr>
            </w:pPr>
            <w:r w:rsidRPr="00316002">
              <w:rPr>
                <w:rFonts w:ascii="Tahoma" w:eastAsia="MS Gothic" w:hAnsi="Tahoma" w:cs="Tahoma"/>
                <w:szCs w:val="22"/>
              </w:rPr>
              <w:t>Carry out high quality research and publish in the peer-reviewed literature.</w:t>
            </w:r>
          </w:p>
          <w:p w14:paraId="7924E0B2" w14:textId="77777777" w:rsidR="003F50E8" w:rsidRPr="00316002" w:rsidRDefault="003F50E8" w:rsidP="00316002">
            <w:pPr>
              <w:pStyle w:val="ListParagraph"/>
              <w:widowControl w:val="0"/>
              <w:numPr>
                <w:ilvl w:val="0"/>
                <w:numId w:val="33"/>
              </w:numPr>
              <w:spacing w:line="276" w:lineRule="auto"/>
              <w:rPr>
                <w:rFonts w:ascii="Tahoma" w:eastAsia="MS Gothic" w:hAnsi="Tahoma" w:cs="Tahoma"/>
                <w:szCs w:val="22"/>
              </w:rPr>
            </w:pPr>
            <w:r w:rsidRPr="00316002">
              <w:rPr>
                <w:rFonts w:ascii="Tahoma" w:eastAsia="MS Gothic" w:hAnsi="Tahoma" w:cs="Tahoma"/>
                <w:szCs w:val="22"/>
              </w:rPr>
              <w:t>Supervise Honours and MA students.</w:t>
            </w:r>
          </w:p>
          <w:p w14:paraId="16CD066D" w14:textId="77777777" w:rsidR="003F50E8" w:rsidRPr="00316002" w:rsidRDefault="003F50E8" w:rsidP="00316002">
            <w:pPr>
              <w:pStyle w:val="ListParagraph"/>
              <w:widowControl w:val="0"/>
              <w:numPr>
                <w:ilvl w:val="0"/>
                <w:numId w:val="33"/>
              </w:numPr>
              <w:spacing w:line="276" w:lineRule="auto"/>
              <w:rPr>
                <w:rFonts w:ascii="Tahoma" w:eastAsia="MS Gothic" w:hAnsi="Tahoma" w:cs="Tahoma"/>
                <w:szCs w:val="22"/>
              </w:rPr>
            </w:pPr>
            <w:r w:rsidRPr="00316002">
              <w:rPr>
                <w:rFonts w:ascii="Tahoma" w:eastAsia="MS Gothic" w:hAnsi="Tahoma" w:cs="Tahoma"/>
                <w:szCs w:val="22"/>
              </w:rPr>
              <w:t>Undertake administrative duties within the Program, School and College.</w:t>
            </w:r>
          </w:p>
          <w:p w14:paraId="527C3D84" w14:textId="77777777" w:rsidR="003F50E8" w:rsidRPr="00316002" w:rsidRDefault="003F50E8" w:rsidP="00316002">
            <w:pPr>
              <w:pStyle w:val="ListParagraph"/>
              <w:widowControl w:val="0"/>
              <w:numPr>
                <w:ilvl w:val="0"/>
                <w:numId w:val="33"/>
              </w:numPr>
              <w:spacing w:line="276" w:lineRule="auto"/>
              <w:rPr>
                <w:rFonts w:ascii="Tahoma" w:eastAsia="MS Gothic" w:hAnsi="Tahoma" w:cs="Tahoma"/>
                <w:szCs w:val="22"/>
              </w:rPr>
            </w:pPr>
            <w:r w:rsidRPr="00316002">
              <w:rPr>
                <w:rFonts w:ascii="Tahoma" w:eastAsia="MS Gothic" w:hAnsi="Tahoma" w:cs="Tahoma"/>
                <w:szCs w:val="22"/>
              </w:rPr>
              <w:t>Seek external grants.</w:t>
            </w:r>
          </w:p>
          <w:p w14:paraId="0350DA75" w14:textId="77777777" w:rsidR="003F50E8" w:rsidRPr="00316002" w:rsidRDefault="003F50E8" w:rsidP="00316002">
            <w:pPr>
              <w:pStyle w:val="ListParagraph"/>
              <w:widowControl w:val="0"/>
              <w:numPr>
                <w:ilvl w:val="0"/>
                <w:numId w:val="33"/>
              </w:numPr>
              <w:spacing w:line="276" w:lineRule="auto"/>
              <w:rPr>
                <w:rFonts w:ascii="Tahoma" w:eastAsia="MS Gothic" w:hAnsi="Tahoma" w:cs="Tahoma"/>
                <w:szCs w:val="22"/>
              </w:rPr>
            </w:pPr>
            <w:r w:rsidRPr="00316002">
              <w:rPr>
                <w:rFonts w:ascii="Tahoma" w:eastAsia="MS Gothic" w:hAnsi="Tahoma" w:cs="Tahoma"/>
                <w:szCs w:val="22"/>
              </w:rPr>
              <w:t>Establish and maintain relations with relevant community groups, schools and professional associations.</w:t>
            </w:r>
          </w:p>
          <w:p w14:paraId="4FD96463" w14:textId="1B2A0472" w:rsidR="003F50E8" w:rsidRPr="00316002" w:rsidRDefault="003F50E8" w:rsidP="00316002">
            <w:pPr>
              <w:pStyle w:val="ListParagraph"/>
              <w:widowControl w:val="0"/>
              <w:numPr>
                <w:ilvl w:val="0"/>
                <w:numId w:val="33"/>
              </w:numPr>
              <w:spacing w:line="276" w:lineRule="auto"/>
              <w:rPr>
                <w:rFonts w:ascii="Tahoma" w:eastAsia="MS Gothic" w:hAnsi="Tahoma" w:cs="Tahoma"/>
                <w:szCs w:val="22"/>
              </w:rPr>
            </w:pPr>
            <w:r w:rsidRPr="00316002">
              <w:rPr>
                <w:rFonts w:ascii="Tahoma" w:eastAsia="MS Gothic" w:hAnsi="Tahoma" w:cs="Tahoma"/>
                <w:szCs w:val="22"/>
              </w:rPr>
              <w:t xml:space="preserve">Comply with ANU policies and procedures, in </w:t>
            </w:r>
            <w:r w:rsidRPr="00316002">
              <w:rPr>
                <w:rFonts w:ascii="Tahoma" w:eastAsia="MS Gothic" w:hAnsi="Tahoma" w:cs="Tahoma"/>
                <w:szCs w:val="22"/>
              </w:rPr>
              <w:t>particular,</w:t>
            </w:r>
            <w:r w:rsidRPr="00316002">
              <w:rPr>
                <w:rFonts w:ascii="Tahoma" w:eastAsia="MS Gothic" w:hAnsi="Tahoma" w:cs="Tahoma"/>
                <w:szCs w:val="22"/>
              </w:rPr>
              <w:t xml:space="preserve"> those related to work health and safety and equal opportunity.</w:t>
            </w:r>
          </w:p>
          <w:p w14:paraId="61ED1869" w14:textId="77777777" w:rsidR="003F50E8" w:rsidRPr="00316002" w:rsidRDefault="003F50E8" w:rsidP="00316002">
            <w:pPr>
              <w:numPr>
                <w:ilvl w:val="0"/>
                <w:numId w:val="33"/>
              </w:numPr>
              <w:spacing w:line="276" w:lineRule="auto"/>
              <w:rPr>
                <w:rFonts w:ascii="Tahoma" w:hAnsi="Tahoma" w:cs="Tahoma"/>
                <w:szCs w:val="22"/>
              </w:rPr>
            </w:pPr>
            <w:r w:rsidRPr="00316002">
              <w:rPr>
                <w:rFonts w:ascii="Tahoma" w:hAnsi="Tahoma" w:cs="Tahoma"/>
                <w:szCs w:val="22"/>
              </w:rPr>
              <w:t>Carry out other duties as allocated by the supervisor or the Vice-Chancellor consistent with the classification of the position.</w:t>
            </w:r>
          </w:p>
          <w:p w14:paraId="77E9B4B4" w14:textId="010469DE" w:rsidR="003F50E8" w:rsidRPr="00316002" w:rsidRDefault="003F50E8" w:rsidP="003F50E8">
            <w:pPr>
              <w:rPr>
                <w:rFonts w:ascii="Tahoma" w:hAnsi="Tahoma" w:cs="Tahoma"/>
                <w:sz w:val="22"/>
                <w:szCs w:val="22"/>
              </w:rPr>
            </w:pPr>
          </w:p>
        </w:tc>
      </w:tr>
    </w:tbl>
    <w:p w14:paraId="603B8D6B" w14:textId="77777777" w:rsidR="0034627F" w:rsidRPr="00D96E3C" w:rsidRDefault="0034627F">
      <w:pPr>
        <w:ind w:right="368"/>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gridCol w:w="67"/>
      </w:tblGrid>
      <w:tr w:rsidR="0034627F" w:rsidRPr="00D96E3C" w14:paraId="0F46456A" w14:textId="77777777">
        <w:trPr>
          <w:gridAfter w:val="1"/>
          <w:wAfter w:w="67" w:type="dxa"/>
        </w:trPr>
        <w:tc>
          <w:tcPr>
            <w:tcW w:w="10428" w:type="dxa"/>
            <w:gridSpan w:val="4"/>
            <w:tcBorders>
              <w:top w:val="single" w:sz="4" w:space="0" w:color="auto"/>
              <w:bottom w:val="nil"/>
            </w:tcBorders>
          </w:tcPr>
          <w:p w14:paraId="7890F554" w14:textId="77777777" w:rsidR="0034627F" w:rsidRPr="00316002" w:rsidRDefault="0034627F">
            <w:pPr>
              <w:rPr>
                <w:rFonts w:ascii="Tahoma" w:hAnsi="Tahoma" w:cs="Tahoma"/>
                <w:b/>
                <w:bCs/>
                <w:sz w:val="24"/>
                <w:szCs w:val="24"/>
              </w:rPr>
            </w:pPr>
            <w:r w:rsidRPr="00316002">
              <w:rPr>
                <w:rFonts w:ascii="Tahoma" w:hAnsi="Tahoma" w:cs="Tahoma"/>
                <w:b/>
                <w:bCs/>
                <w:sz w:val="24"/>
                <w:szCs w:val="24"/>
              </w:rPr>
              <w:t>SELECTION CRITERIA:</w:t>
            </w:r>
          </w:p>
          <w:p w14:paraId="27440E82" w14:textId="77777777" w:rsidR="003F50E8" w:rsidRPr="00316002" w:rsidRDefault="003F50E8" w:rsidP="003F50E8">
            <w:pPr>
              <w:rPr>
                <w:rFonts w:ascii="Tahoma" w:hAnsi="Tahoma" w:cs="Tahoma"/>
                <w:b/>
                <w:bCs/>
                <w:sz w:val="24"/>
                <w:szCs w:val="24"/>
              </w:rPr>
            </w:pPr>
            <w:r w:rsidRPr="00316002">
              <w:rPr>
                <w:rFonts w:ascii="Tahoma" w:hAnsi="Tahoma" w:cs="Tahoma"/>
                <w:b/>
                <w:bCs/>
                <w:sz w:val="24"/>
                <w:szCs w:val="24"/>
              </w:rPr>
              <w:t>Academic Level A</w:t>
            </w:r>
          </w:p>
          <w:p w14:paraId="6C208402" w14:textId="77777777" w:rsidR="00D04B2D" w:rsidRPr="00316002" w:rsidRDefault="00D04B2D" w:rsidP="00D04B2D">
            <w:pPr>
              <w:rPr>
                <w:rFonts w:ascii="Tahoma" w:hAnsi="Tahoma" w:cs="Tahoma"/>
              </w:rPr>
            </w:pPr>
          </w:p>
          <w:p w14:paraId="36754187" w14:textId="36191BE4" w:rsidR="00EC45C7" w:rsidRPr="00316002" w:rsidRDefault="00EC45C7" w:rsidP="00316002">
            <w:pPr>
              <w:pStyle w:val="ListParagraph"/>
              <w:widowControl w:val="0"/>
              <w:numPr>
                <w:ilvl w:val="0"/>
                <w:numId w:val="34"/>
              </w:numPr>
              <w:overflowPunct/>
              <w:spacing w:before="0" w:line="276" w:lineRule="auto"/>
              <w:jc w:val="left"/>
              <w:textAlignment w:val="auto"/>
              <w:rPr>
                <w:rFonts w:ascii="Tahoma" w:hAnsi="Tahoma" w:cs="Tahoma"/>
              </w:rPr>
            </w:pPr>
            <w:r w:rsidRPr="00316002">
              <w:rPr>
                <w:rFonts w:ascii="Tahoma" w:hAnsi="Tahoma" w:cs="Tahoma"/>
              </w:rPr>
              <w:t>A PhD</w:t>
            </w:r>
            <w:r w:rsidR="000D6DFD" w:rsidRPr="00316002">
              <w:rPr>
                <w:rFonts w:ascii="Tahoma" w:hAnsi="Tahoma" w:cs="Tahoma"/>
              </w:rPr>
              <w:t xml:space="preserve"> </w:t>
            </w:r>
            <w:r w:rsidRPr="00316002">
              <w:rPr>
                <w:rFonts w:ascii="Tahoma" w:hAnsi="Tahoma" w:cs="Tahoma"/>
              </w:rPr>
              <w:t>in Linguistics or related field</w:t>
            </w:r>
            <w:r w:rsidRPr="00316002">
              <w:rPr>
                <w:rFonts w:ascii="Tahoma" w:hAnsi="Tahoma" w:cs="Tahoma"/>
                <w:lang w:val="en-US" w:eastAsia="zh-CN"/>
              </w:rPr>
              <w:t xml:space="preserve"> and a</w:t>
            </w:r>
            <w:r w:rsidRPr="00316002">
              <w:rPr>
                <w:rFonts w:ascii="Tahoma" w:hAnsi="Tahoma" w:cs="Tahoma"/>
              </w:rPr>
              <w:t xml:space="preserve"> track record of scholarly research and publications (relative to opportunity);</w:t>
            </w:r>
            <w:r w:rsidR="00600EA5" w:rsidRPr="00316002">
              <w:rPr>
                <w:rFonts w:ascii="Tahoma" w:hAnsi="Tahoma" w:cs="Tahoma"/>
              </w:rPr>
              <w:t xml:space="preserve"> Applicants nearing completion will be considered</w:t>
            </w:r>
            <w:r w:rsidR="0014707C" w:rsidRPr="00316002">
              <w:rPr>
                <w:rFonts w:ascii="Tahoma" w:hAnsi="Tahoma" w:cs="Tahoma"/>
              </w:rPr>
              <w:t>;</w:t>
            </w:r>
          </w:p>
          <w:p w14:paraId="4B5FBB2C" w14:textId="77777777" w:rsidR="00EC45C7" w:rsidRPr="00316002" w:rsidRDefault="00EC45C7" w:rsidP="00316002">
            <w:pPr>
              <w:pStyle w:val="ListParagraph"/>
              <w:widowControl w:val="0"/>
              <w:numPr>
                <w:ilvl w:val="0"/>
                <w:numId w:val="34"/>
              </w:numPr>
              <w:overflowPunct/>
              <w:spacing w:before="0" w:line="276" w:lineRule="auto"/>
              <w:jc w:val="left"/>
              <w:textAlignment w:val="auto"/>
              <w:rPr>
                <w:rFonts w:ascii="Tahoma" w:hAnsi="Tahoma" w:cs="Tahoma"/>
                <w:lang w:val="en-GB" w:eastAsia="en-GB"/>
              </w:rPr>
            </w:pPr>
            <w:r w:rsidRPr="00316002">
              <w:rPr>
                <w:rFonts w:ascii="Tahoma" w:hAnsi="Tahoma" w:cs="Tahoma"/>
                <w:iCs/>
              </w:rPr>
              <w:t xml:space="preserve">Ability and willingness to deliver quality teaching using innovative methods in </w:t>
            </w:r>
            <w:r w:rsidRPr="00316002">
              <w:rPr>
                <w:rFonts w:ascii="Tahoma" w:hAnsi="Tahoma" w:cs="Tahoma"/>
                <w:b/>
                <w:lang w:val="en-GB" w:eastAsia="en-GB"/>
              </w:rPr>
              <w:t>introductory linguistics courses</w:t>
            </w:r>
            <w:r w:rsidRPr="00316002">
              <w:rPr>
                <w:rFonts w:ascii="Tahoma" w:hAnsi="Tahoma" w:cs="Tahoma"/>
                <w:lang w:val="en-GB" w:eastAsia="en-GB"/>
              </w:rPr>
              <w:t xml:space="preserve"> and </w:t>
            </w:r>
            <w:r w:rsidRPr="00316002">
              <w:rPr>
                <w:rFonts w:ascii="Tahoma" w:hAnsi="Tahoma" w:cs="Tahoma"/>
                <w:bCs/>
                <w:lang w:val="en-GB" w:eastAsia="en-GB"/>
              </w:rPr>
              <w:t>one or more of the following areas</w:t>
            </w:r>
            <w:r w:rsidRPr="00316002">
              <w:rPr>
                <w:rFonts w:ascii="Tahoma" w:hAnsi="Tahoma" w:cs="Tahoma"/>
                <w:lang w:val="en-GB" w:eastAsia="en-GB"/>
              </w:rPr>
              <w:t xml:space="preserve">: </w:t>
            </w:r>
            <w:r w:rsidRPr="00316002">
              <w:rPr>
                <w:rFonts w:ascii="Tahoma" w:hAnsi="Tahoma" w:cs="Tahoma"/>
                <w:b/>
                <w:bCs/>
                <w:lang w:val="en-GB" w:eastAsia="en-GB"/>
              </w:rPr>
              <w:t>Cross cultural communication, Phonetics/phonology, Syntax</w:t>
            </w:r>
            <w:r w:rsidRPr="00316002">
              <w:rPr>
                <w:rFonts w:ascii="Tahoma" w:hAnsi="Tahoma" w:cs="Tahoma"/>
                <w:lang w:val="en-GB" w:eastAsia="en-GB"/>
              </w:rPr>
              <w:t>;</w:t>
            </w:r>
          </w:p>
          <w:p w14:paraId="329C6CBD" w14:textId="77777777" w:rsidR="00EC45C7" w:rsidRPr="00316002" w:rsidRDefault="00EC45C7" w:rsidP="00316002">
            <w:pPr>
              <w:pStyle w:val="ListParagraph"/>
              <w:widowControl w:val="0"/>
              <w:numPr>
                <w:ilvl w:val="0"/>
                <w:numId w:val="34"/>
              </w:numPr>
              <w:overflowPunct/>
              <w:spacing w:before="0" w:line="276" w:lineRule="auto"/>
              <w:jc w:val="left"/>
              <w:textAlignment w:val="auto"/>
              <w:rPr>
                <w:rFonts w:ascii="Tahoma" w:hAnsi="Tahoma" w:cs="Tahoma"/>
              </w:rPr>
            </w:pPr>
            <w:r w:rsidRPr="00316002">
              <w:rPr>
                <w:rFonts w:ascii="Tahoma" w:hAnsi="Tahoma" w:cs="Tahoma"/>
              </w:rPr>
              <w:t>Evidence of a strong research agenda, and ability to form part of, and contribute positively to, the dynamic research culture of the School;</w:t>
            </w:r>
          </w:p>
          <w:p w14:paraId="36045BC3" w14:textId="77777777" w:rsidR="00EC45C7" w:rsidRPr="00316002" w:rsidRDefault="00EC45C7" w:rsidP="00316002">
            <w:pPr>
              <w:pStyle w:val="ListParagraph"/>
              <w:widowControl w:val="0"/>
              <w:numPr>
                <w:ilvl w:val="0"/>
                <w:numId w:val="34"/>
              </w:numPr>
              <w:overflowPunct/>
              <w:spacing w:before="0" w:line="276" w:lineRule="auto"/>
              <w:jc w:val="left"/>
              <w:textAlignment w:val="auto"/>
              <w:rPr>
                <w:rFonts w:ascii="Tahoma" w:hAnsi="Tahoma" w:cs="Tahoma"/>
              </w:rPr>
            </w:pPr>
            <w:r w:rsidRPr="00316002">
              <w:rPr>
                <w:rFonts w:ascii="Tahoma" w:hAnsi="Tahoma" w:cs="Tahoma"/>
              </w:rPr>
              <w:t>Capacity and willingness to recruit and supervise Honours/MA students;</w:t>
            </w:r>
          </w:p>
          <w:p w14:paraId="60411E28" w14:textId="77777777" w:rsidR="00EC45C7" w:rsidRPr="00316002" w:rsidRDefault="00EC45C7" w:rsidP="00316002">
            <w:pPr>
              <w:pStyle w:val="ListParagraph"/>
              <w:widowControl w:val="0"/>
              <w:numPr>
                <w:ilvl w:val="0"/>
                <w:numId w:val="34"/>
              </w:numPr>
              <w:overflowPunct/>
              <w:spacing w:before="0" w:line="276" w:lineRule="auto"/>
              <w:jc w:val="left"/>
              <w:textAlignment w:val="auto"/>
              <w:rPr>
                <w:rFonts w:ascii="Tahoma" w:hAnsi="Tahoma" w:cs="Tahoma"/>
              </w:rPr>
            </w:pPr>
            <w:r w:rsidRPr="00316002">
              <w:rPr>
                <w:rFonts w:ascii="Tahoma" w:hAnsi="Tahoma" w:cs="Tahoma"/>
              </w:rPr>
              <w:lastRenderedPageBreak/>
              <w:t xml:space="preserve">Capacity and willingness to perform administrative duties and undertake community outreach relevant to the Program, </w:t>
            </w:r>
            <w:hyperlink r:id="rId8" w:history="1">
              <w:r w:rsidRPr="00316002">
                <w:rPr>
                  <w:rStyle w:val="Hyperlink"/>
                  <w:rFonts w:ascii="Tahoma" w:hAnsi="Tahoma" w:cs="Tahoma"/>
                </w:rPr>
                <w:t>School</w:t>
              </w:r>
            </w:hyperlink>
            <w:r w:rsidRPr="00316002">
              <w:rPr>
                <w:rFonts w:ascii="Tahoma" w:hAnsi="Tahoma" w:cs="Tahoma"/>
              </w:rPr>
              <w:t xml:space="preserve"> and </w:t>
            </w:r>
            <w:hyperlink r:id="rId9" w:history="1">
              <w:r w:rsidRPr="00316002">
                <w:rPr>
                  <w:rStyle w:val="Hyperlink"/>
                  <w:rFonts w:ascii="Tahoma" w:hAnsi="Tahoma" w:cs="Tahoma"/>
                </w:rPr>
                <w:t>College</w:t>
              </w:r>
            </w:hyperlink>
            <w:r w:rsidRPr="00316002">
              <w:rPr>
                <w:rFonts w:ascii="Tahoma" w:hAnsi="Tahoma" w:cs="Tahoma"/>
              </w:rPr>
              <w:t>;</w:t>
            </w:r>
          </w:p>
          <w:p w14:paraId="3D2EC7F6" w14:textId="77777777" w:rsidR="00EC45C7" w:rsidRPr="00316002" w:rsidRDefault="00EC45C7" w:rsidP="00316002">
            <w:pPr>
              <w:pStyle w:val="ListParagraph"/>
              <w:widowControl w:val="0"/>
              <w:numPr>
                <w:ilvl w:val="0"/>
                <w:numId w:val="34"/>
              </w:numPr>
              <w:overflowPunct/>
              <w:spacing w:before="0" w:line="276" w:lineRule="auto"/>
              <w:jc w:val="left"/>
              <w:textAlignment w:val="auto"/>
              <w:rPr>
                <w:rFonts w:ascii="Tahoma" w:hAnsi="Tahoma" w:cs="Tahoma"/>
              </w:rPr>
            </w:pPr>
            <w:r w:rsidRPr="00316002">
              <w:rPr>
                <w:rFonts w:ascii="Tahoma" w:hAnsi="Tahoma" w:cs="Tahoma"/>
              </w:rPr>
              <w:t>Demonstrated ability to establish and maintain effective and harmonious relations with colleagues;</w:t>
            </w:r>
          </w:p>
          <w:p w14:paraId="46BA03A1" w14:textId="1A1BA909" w:rsidR="00EC45C7" w:rsidRPr="00316002" w:rsidRDefault="00EC45C7" w:rsidP="00316002">
            <w:pPr>
              <w:pStyle w:val="ListParagraph"/>
              <w:widowControl w:val="0"/>
              <w:numPr>
                <w:ilvl w:val="0"/>
                <w:numId w:val="34"/>
              </w:numPr>
              <w:overflowPunct/>
              <w:spacing w:before="0" w:line="276" w:lineRule="auto"/>
              <w:jc w:val="left"/>
              <w:textAlignment w:val="auto"/>
              <w:rPr>
                <w:rFonts w:ascii="Tahoma" w:hAnsi="Tahoma" w:cs="Tahoma"/>
              </w:rPr>
            </w:pPr>
            <w:r w:rsidRPr="00316002">
              <w:rPr>
                <w:rFonts w:ascii="Tahoma" w:hAnsi="Tahoma" w:cs="Tahoma"/>
                <w:color w:val="000000"/>
                <w:spacing w:val="2"/>
                <w:shd w:val="clear" w:color="auto" w:fill="FFFFFF"/>
              </w:rPr>
              <w:t xml:space="preserve">A demonstrated understanding of equal opportunity </w:t>
            </w:r>
            <w:proofErr w:type="gramStart"/>
            <w:r w:rsidRPr="00316002">
              <w:rPr>
                <w:rFonts w:ascii="Tahoma" w:hAnsi="Tahoma" w:cs="Tahoma"/>
                <w:color w:val="000000"/>
                <w:spacing w:val="2"/>
                <w:shd w:val="clear" w:color="auto" w:fill="FFFFFF"/>
              </w:rPr>
              <w:t>principles and policies</w:t>
            </w:r>
            <w:proofErr w:type="gramEnd"/>
            <w:r w:rsidRPr="00316002">
              <w:rPr>
                <w:rFonts w:ascii="Tahoma" w:hAnsi="Tahoma" w:cs="Tahoma"/>
                <w:color w:val="000000"/>
                <w:spacing w:val="2"/>
                <w:shd w:val="clear" w:color="auto" w:fill="FFFFFF"/>
              </w:rPr>
              <w:t xml:space="preserve"> and a commitment to their application in a university context.</w:t>
            </w:r>
          </w:p>
          <w:p w14:paraId="32308620" w14:textId="39FCC8F9" w:rsidR="003F50E8" w:rsidRPr="00316002" w:rsidRDefault="003F50E8" w:rsidP="003F50E8">
            <w:pPr>
              <w:widowControl w:val="0"/>
              <w:overflowPunct/>
              <w:spacing w:before="0"/>
              <w:jc w:val="left"/>
              <w:textAlignment w:val="auto"/>
              <w:rPr>
                <w:rFonts w:ascii="Tahoma" w:hAnsi="Tahoma" w:cs="Tahoma"/>
                <w:sz w:val="22"/>
                <w:szCs w:val="22"/>
              </w:rPr>
            </w:pPr>
          </w:p>
          <w:p w14:paraId="1BC001F7" w14:textId="34F4AF8C" w:rsidR="003F50E8" w:rsidRPr="00316002" w:rsidRDefault="003F50E8" w:rsidP="003F50E8">
            <w:pPr>
              <w:rPr>
                <w:rFonts w:ascii="Tahoma" w:hAnsi="Tahoma" w:cs="Tahoma"/>
                <w:b/>
                <w:bCs/>
                <w:sz w:val="24"/>
                <w:szCs w:val="24"/>
              </w:rPr>
            </w:pPr>
            <w:r w:rsidRPr="00316002">
              <w:rPr>
                <w:rFonts w:ascii="Tahoma" w:hAnsi="Tahoma" w:cs="Tahoma"/>
                <w:b/>
                <w:bCs/>
                <w:sz w:val="24"/>
                <w:szCs w:val="24"/>
              </w:rPr>
              <w:t>Academic Level B</w:t>
            </w:r>
          </w:p>
          <w:p w14:paraId="31B6CC15" w14:textId="77777777" w:rsidR="003F50E8" w:rsidRPr="00316002" w:rsidRDefault="003F50E8" w:rsidP="00316002">
            <w:pPr>
              <w:widowControl w:val="0"/>
              <w:overflowPunct/>
              <w:spacing w:before="0"/>
              <w:jc w:val="left"/>
              <w:textAlignment w:val="auto"/>
              <w:rPr>
                <w:rFonts w:ascii="Tahoma" w:hAnsi="Tahoma" w:cs="Tahoma"/>
                <w:sz w:val="22"/>
                <w:szCs w:val="22"/>
              </w:rPr>
            </w:pPr>
          </w:p>
          <w:p w14:paraId="3ECC48CD" w14:textId="27F85635" w:rsidR="003F50E8" w:rsidRPr="00316002" w:rsidRDefault="003F50E8" w:rsidP="00316002">
            <w:pPr>
              <w:pStyle w:val="ListParagraph"/>
              <w:widowControl w:val="0"/>
              <w:numPr>
                <w:ilvl w:val="0"/>
                <w:numId w:val="38"/>
              </w:numPr>
              <w:overflowPunct/>
              <w:spacing w:before="0" w:line="276" w:lineRule="auto"/>
              <w:jc w:val="left"/>
              <w:textAlignment w:val="auto"/>
              <w:rPr>
                <w:rFonts w:ascii="Tahoma" w:hAnsi="Tahoma" w:cs="Tahoma"/>
              </w:rPr>
            </w:pPr>
            <w:r w:rsidRPr="00316002">
              <w:rPr>
                <w:rFonts w:ascii="Tahoma" w:hAnsi="Tahoma" w:cs="Tahoma"/>
              </w:rPr>
              <w:t>A PhD in Linguistics or related field</w:t>
            </w:r>
            <w:r w:rsidRPr="00316002">
              <w:rPr>
                <w:rFonts w:ascii="Tahoma" w:hAnsi="Tahoma" w:cs="Tahoma"/>
                <w:lang w:val="en-US" w:eastAsia="zh-CN"/>
              </w:rPr>
              <w:t xml:space="preserve"> and a</w:t>
            </w:r>
            <w:r w:rsidRPr="00316002">
              <w:rPr>
                <w:rFonts w:ascii="Tahoma" w:hAnsi="Tahoma" w:cs="Tahoma"/>
              </w:rPr>
              <w:t xml:space="preserve"> track record of high-level scholarly research and publications (relative to opportunity);</w:t>
            </w:r>
          </w:p>
          <w:p w14:paraId="536F9B7B" w14:textId="77777777" w:rsidR="003F50E8" w:rsidRPr="00316002" w:rsidRDefault="003F50E8" w:rsidP="00316002">
            <w:pPr>
              <w:pStyle w:val="ListParagraph"/>
              <w:widowControl w:val="0"/>
              <w:numPr>
                <w:ilvl w:val="0"/>
                <w:numId w:val="38"/>
              </w:numPr>
              <w:overflowPunct/>
              <w:spacing w:before="0" w:line="276" w:lineRule="auto"/>
              <w:jc w:val="left"/>
              <w:textAlignment w:val="auto"/>
              <w:rPr>
                <w:rFonts w:ascii="Tahoma" w:hAnsi="Tahoma" w:cs="Tahoma"/>
                <w:lang w:val="en-GB" w:eastAsia="en-GB"/>
              </w:rPr>
            </w:pPr>
            <w:r w:rsidRPr="00316002">
              <w:rPr>
                <w:rFonts w:ascii="Tahoma" w:hAnsi="Tahoma" w:cs="Tahoma"/>
                <w:iCs/>
              </w:rPr>
              <w:t xml:space="preserve">Ability and willingness to deliver quality teaching using innovative methods in </w:t>
            </w:r>
            <w:r w:rsidRPr="00316002">
              <w:rPr>
                <w:rFonts w:ascii="Tahoma" w:hAnsi="Tahoma" w:cs="Tahoma"/>
                <w:b/>
                <w:lang w:val="en-GB" w:eastAsia="en-GB"/>
              </w:rPr>
              <w:t>introductory linguistics courses</w:t>
            </w:r>
            <w:r w:rsidRPr="00316002">
              <w:rPr>
                <w:rFonts w:ascii="Tahoma" w:hAnsi="Tahoma" w:cs="Tahoma"/>
                <w:lang w:val="en-GB" w:eastAsia="en-GB"/>
              </w:rPr>
              <w:t xml:space="preserve"> and </w:t>
            </w:r>
            <w:r w:rsidRPr="00316002">
              <w:rPr>
                <w:rFonts w:ascii="Tahoma" w:hAnsi="Tahoma" w:cs="Tahoma"/>
                <w:bCs/>
                <w:lang w:val="en-GB" w:eastAsia="en-GB"/>
              </w:rPr>
              <w:t>one or more of the following areas</w:t>
            </w:r>
            <w:r w:rsidRPr="00316002">
              <w:rPr>
                <w:rFonts w:ascii="Tahoma" w:hAnsi="Tahoma" w:cs="Tahoma"/>
                <w:lang w:val="en-GB" w:eastAsia="en-GB"/>
              </w:rPr>
              <w:t xml:space="preserve">: </w:t>
            </w:r>
            <w:r w:rsidRPr="00316002">
              <w:rPr>
                <w:rFonts w:ascii="Tahoma" w:hAnsi="Tahoma" w:cs="Tahoma"/>
                <w:b/>
                <w:bCs/>
                <w:lang w:val="en-GB" w:eastAsia="en-GB"/>
              </w:rPr>
              <w:t>Cross cultural communication, Phonetics/phonology, Syntax</w:t>
            </w:r>
            <w:r w:rsidRPr="00316002">
              <w:rPr>
                <w:rFonts w:ascii="Tahoma" w:hAnsi="Tahoma" w:cs="Tahoma"/>
                <w:lang w:val="en-GB" w:eastAsia="en-GB"/>
              </w:rPr>
              <w:t>;</w:t>
            </w:r>
          </w:p>
          <w:p w14:paraId="7BAC9559" w14:textId="77777777" w:rsidR="003F50E8" w:rsidRPr="00316002" w:rsidRDefault="003F50E8" w:rsidP="00316002">
            <w:pPr>
              <w:pStyle w:val="ListParagraph"/>
              <w:widowControl w:val="0"/>
              <w:numPr>
                <w:ilvl w:val="0"/>
                <w:numId w:val="38"/>
              </w:numPr>
              <w:overflowPunct/>
              <w:spacing w:before="0" w:line="276" w:lineRule="auto"/>
              <w:jc w:val="left"/>
              <w:textAlignment w:val="auto"/>
              <w:rPr>
                <w:rFonts w:ascii="Tahoma" w:hAnsi="Tahoma" w:cs="Tahoma"/>
              </w:rPr>
            </w:pPr>
            <w:r w:rsidRPr="00316002">
              <w:rPr>
                <w:rFonts w:ascii="Tahoma" w:hAnsi="Tahoma" w:cs="Tahoma"/>
              </w:rPr>
              <w:t>Evidence of a strong research agenda, and ability to form part of, and contribute positively to, the dynamic research culture of the School;</w:t>
            </w:r>
          </w:p>
          <w:p w14:paraId="26EA651B" w14:textId="77777777" w:rsidR="003F50E8" w:rsidRPr="00316002" w:rsidRDefault="003F50E8" w:rsidP="00316002">
            <w:pPr>
              <w:pStyle w:val="ListParagraph"/>
              <w:widowControl w:val="0"/>
              <w:numPr>
                <w:ilvl w:val="0"/>
                <w:numId w:val="38"/>
              </w:numPr>
              <w:overflowPunct/>
              <w:spacing w:before="0" w:line="276" w:lineRule="auto"/>
              <w:jc w:val="left"/>
              <w:textAlignment w:val="auto"/>
              <w:rPr>
                <w:rFonts w:ascii="Tahoma" w:hAnsi="Tahoma" w:cs="Tahoma"/>
              </w:rPr>
            </w:pPr>
            <w:r w:rsidRPr="00316002">
              <w:rPr>
                <w:rFonts w:ascii="Tahoma" w:hAnsi="Tahoma" w:cs="Tahoma"/>
              </w:rPr>
              <w:t>Capacity and willingness to recruit and supervise Honours/MA students;</w:t>
            </w:r>
          </w:p>
          <w:p w14:paraId="09357456" w14:textId="77777777" w:rsidR="003F50E8" w:rsidRPr="00316002" w:rsidRDefault="003F50E8" w:rsidP="00316002">
            <w:pPr>
              <w:pStyle w:val="ListParagraph"/>
              <w:widowControl w:val="0"/>
              <w:numPr>
                <w:ilvl w:val="0"/>
                <w:numId w:val="38"/>
              </w:numPr>
              <w:overflowPunct/>
              <w:spacing w:before="0" w:line="276" w:lineRule="auto"/>
              <w:jc w:val="left"/>
              <w:textAlignment w:val="auto"/>
              <w:rPr>
                <w:rFonts w:ascii="Tahoma" w:hAnsi="Tahoma" w:cs="Tahoma"/>
              </w:rPr>
            </w:pPr>
            <w:r w:rsidRPr="00316002">
              <w:rPr>
                <w:rFonts w:ascii="Tahoma" w:hAnsi="Tahoma" w:cs="Tahoma"/>
              </w:rPr>
              <w:t xml:space="preserve">Capacity and willingness to perform administrative duties and undertake community outreach relevant to the Program, </w:t>
            </w:r>
            <w:hyperlink r:id="rId10" w:history="1">
              <w:r w:rsidRPr="00316002">
                <w:rPr>
                  <w:rStyle w:val="Hyperlink"/>
                  <w:rFonts w:ascii="Tahoma" w:hAnsi="Tahoma" w:cs="Tahoma"/>
                  <w:color w:val="auto"/>
                </w:rPr>
                <w:t>School</w:t>
              </w:r>
            </w:hyperlink>
            <w:r w:rsidRPr="00316002">
              <w:rPr>
                <w:rFonts w:ascii="Tahoma" w:hAnsi="Tahoma" w:cs="Tahoma"/>
              </w:rPr>
              <w:t xml:space="preserve"> and </w:t>
            </w:r>
            <w:hyperlink r:id="rId11" w:history="1">
              <w:r w:rsidRPr="00316002">
                <w:rPr>
                  <w:rStyle w:val="Hyperlink"/>
                  <w:rFonts w:ascii="Tahoma" w:hAnsi="Tahoma" w:cs="Tahoma"/>
                  <w:color w:val="auto"/>
                </w:rPr>
                <w:t>College</w:t>
              </w:r>
            </w:hyperlink>
            <w:r w:rsidRPr="00316002">
              <w:rPr>
                <w:rFonts w:ascii="Tahoma" w:hAnsi="Tahoma" w:cs="Tahoma"/>
              </w:rPr>
              <w:t>;</w:t>
            </w:r>
          </w:p>
          <w:p w14:paraId="62BCAB35" w14:textId="77777777" w:rsidR="003F50E8" w:rsidRPr="00316002" w:rsidRDefault="003F50E8" w:rsidP="00316002">
            <w:pPr>
              <w:pStyle w:val="ListParagraph"/>
              <w:widowControl w:val="0"/>
              <w:numPr>
                <w:ilvl w:val="0"/>
                <w:numId w:val="38"/>
              </w:numPr>
              <w:overflowPunct/>
              <w:spacing w:before="0" w:line="276" w:lineRule="auto"/>
              <w:jc w:val="left"/>
              <w:textAlignment w:val="auto"/>
              <w:rPr>
                <w:rFonts w:ascii="Tahoma" w:hAnsi="Tahoma" w:cs="Tahoma"/>
              </w:rPr>
            </w:pPr>
            <w:r w:rsidRPr="00316002">
              <w:rPr>
                <w:rFonts w:ascii="Tahoma" w:hAnsi="Tahoma" w:cs="Tahoma"/>
              </w:rPr>
              <w:t>Demonstrated ability to establish and maintain effective and harmonious relations with colleagues;</w:t>
            </w:r>
          </w:p>
          <w:p w14:paraId="7B00F148" w14:textId="77777777" w:rsidR="003F50E8" w:rsidRPr="00316002" w:rsidRDefault="003F50E8" w:rsidP="00316002">
            <w:pPr>
              <w:pStyle w:val="ListParagraph"/>
              <w:widowControl w:val="0"/>
              <w:numPr>
                <w:ilvl w:val="0"/>
                <w:numId w:val="38"/>
              </w:numPr>
              <w:overflowPunct/>
              <w:spacing w:before="0" w:line="276" w:lineRule="auto"/>
              <w:jc w:val="left"/>
              <w:textAlignment w:val="auto"/>
              <w:rPr>
                <w:rFonts w:ascii="Tahoma" w:hAnsi="Tahoma" w:cs="Tahoma"/>
              </w:rPr>
            </w:pPr>
            <w:r w:rsidRPr="00316002">
              <w:rPr>
                <w:rFonts w:ascii="Tahoma" w:hAnsi="Tahoma" w:cs="Tahoma"/>
                <w:spacing w:val="2"/>
                <w:shd w:val="clear" w:color="auto" w:fill="FFFFFF"/>
              </w:rPr>
              <w:t xml:space="preserve">A demonstrated understanding of equal opportunity </w:t>
            </w:r>
            <w:proofErr w:type="gramStart"/>
            <w:r w:rsidRPr="00316002">
              <w:rPr>
                <w:rFonts w:ascii="Tahoma" w:hAnsi="Tahoma" w:cs="Tahoma"/>
                <w:spacing w:val="2"/>
                <w:shd w:val="clear" w:color="auto" w:fill="FFFFFF"/>
              </w:rPr>
              <w:t>principles and policies</w:t>
            </w:r>
            <w:proofErr w:type="gramEnd"/>
            <w:r w:rsidRPr="00316002">
              <w:rPr>
                <w:rFonts w:ascii="Tahoma" w:hAnsi="Tahoma" w:cs="Tahoma"/>
                <w:spacing w:val="2"/>
                <w:shd w:val="clear" w:color="auto" w:fill="FFFFFF"/>
              </w:rPr>
              <w:t xml:space="preserve"> and a commitment to their application in a university context.</w:t>
            </w:r>
          </w:p>
          <w:p w14:paraId="692A1A77" w14:textId="77777777" w:rsidR="00D96E3C" w:rsidRPr="00D96E3C" w:rsidRDefault="00D96E3C" w:rsidP="00D96E3C">
            <w:pPr>
              <w:pStyle w:val="ListParagraph"/>
              <w:widowControl w:val="0"/>
              <w:overflowPunct/>
              <w:spacing w:before="0"/>
              <w:ind w:left="567"/>
              <w:jc w:val="left"/>
              <w:textAlignment w:val="auto"/>
              <w:rPr>
                <w:rFonts w:asciiTheme="minorHAnsi" w:hAnsiTheme="minorHAnsi" w:cs="Calibri"/>
                <w:sz w:val="22"/>
                <w:szCs w:val="22"/>
              </w:rPr>
            </w:pPr>
          </w:p>
        </w:tc>
      </w:tr>
      <w:tr w:rsidR="008C4082" w:rsidRPr="00D96E3C" w14:paraId="378A8C4B" w14:textId="77777777">
        <w:tblPrEx>
          <w:tblBorders>
            <w:insideH w:val="single" w:sz="2" w:space="0" w:color="C0C0C0"/>
            <w:insideV w:val="single" w:sz="2" w:space="0" w:color="C0C0C0"/>
          </w:tblBorders>
          <w:tblCellMar>
            <w:left w:w="108" w:type="dxa"/>
            <w:right w:w="108" w:type="dxa"/>
          </w:tblCellMar>
        </w:tblPrEx>
        <w:trPr>
          <w:gridAfter w:val="1"/>
          <w:wAfter w:w="67" w:type="dxa"/>
          <w:trHeight w:val="479"/>
        </w:trPr>
        <w:tc>
          <w:tcPr>
            <w:tcW w:w="3477" w:type="dxa"/>
            <w:tcBorders>
              <w:top w:val="single" w:sz="4" w:space="0" w:color="auto"/>
              <w:bottom w:val="single" w:sz="4" w:space="0" w:color="auto"/>
            </w:tcBorders>
          </w:tcPr>
          <w:p w14:paraId="15E1A27E" w14:textId="77777777" w:rsidR="008C4082" w:rsidRPr="00316002" w:rsidRDefault="008C4082" w:rsidP="008C4082">
            <w:pPr>
              <w:spacing w:before="80" w:after="80"/>
              <w:rPr>
                <w:rFonts w:ascii="Tahoma" w:hAnsi="Tahoma" w:cs="Tahoma"/>
                <w:b/>
                <w:bCs/>
              </w:rPr>
            </w:pPr>
            <w:r w:rsidRPr="00316002">
              <w:rPr>
                <w:rFonts w:ascii="Tahoma" w:hAnsi="Tahoma" w:cs="Tahoma"/>
                <w:b/>
                <w:bCs/>
              </w:rPr>
              <w:lastRenderedPageBreak/>
              <w:t>Supervisor/Delegate Name:</w:t>
            </w:r>
          </w:p>
        </w:tc>
        <w:tc>
          <w:tcPr>
            <w:tcW w:w="3711" w:type="dxa"/>
            <w:tcBorders>
              <w:top w:val="single" w:sz="4" w:space="0" w:color="auto"/>
              <w:bottom w:val="single" w:sz="4" w:space="0" w:color="auto"/>
            </w:tcBorders>
          </w:tcPr>
          <w:p w14:paraId="0C236AFB" w14:textId="77777777" w:rsidR="008C4082" w:rsidRPr="00D96E3C" w:rsidRDefault="008C4082" w:rsidP="008C4082">
            <w:pPr>
              <w:spacing w:before="80" w:after="80"/>
              <w:rPr>
                <w:rFonts w:asciiTheme="minorHAnsi" w:hAnsiTheme="minorHAnsi" w:cs="Calibri"/>
              </w:rPr>
            </w:pPr>
          </w:p>
        </w:tc>
        <w:tc>
          <w:tcPr>
            <w:tcW w:w="960" w:type="dxa"/>
            <w:tcBorders>
              <w:top w:val="single" w:sz="4" w:space="0" w:color="auto"/>
              <w:bottom w:val="single" w:sz="4" w:space="0" w:color="auto"/>
            </w:tcBorders>
          </w:tcPr>
          <w:p w14:paraId="45CBE34B" w14:textId="77777777" w:rsidR="008C4082" w:rsidRPr="00316002" w:rsidRDefault="008C4082" w:rsidP="008C4082">
            <w:pPr>
              <w:spacing w:before="80" w:after="80"/>
              <w:rPr>
                <w:rFonts w:ascii="Tahoma" w:hAnsi="Tahoma" w:cs="Tahoma"/>
                <w:b/>
                <w:bCs/>
              </w:rPr>
            </w:pPr>
            <w:r w:rsidRPr="00316002">
              <w:rPr>
                <w:rFonts w:ascii="Tahoma" w:hAnsi="Tahoma" w:cs="Tahoma"/>
                <w:b/>
                <w:bCs/>
              </w:rPr>
              <w:t>Date:</w:t>
            </w:r>
          </w:p>
        </w:tc>
        <w:tc>
          <w:tcPr>
            <w:tcW w:w="2280" w:type="dxa"/>
            <w:tcBorders>
              <w:top w:val="single" w:sz="4" w:space="0" w:color="auto"/>
              <w:bottom w:val="single" w:sz="4" w:space="0" w:color="auto"/>
            </w:tcBorders>
          </w:tcPr>
          <w:p w14:paraId="39DB925B" w14:textId="77777777" w:rsidR="008C4082" w:rsidRPr="00D96E3C" w:rsidRDefault="008C4082" w:rsidP="008C4082">
            <w:pPr>
              <w:spacing w:before="80" w:after="80"/>
              <w:rPr>
                <w:rFonts w:asciiTheme="minorHAnsi" w:hAnsiTheme="minorHAnsi" w:cs="Calibri"/>
              </w:rPr>
            </w:pPr>
          </w:p>
        </w:tc>
      </w:tr>
      <w:tr w:rsidR="008C4082" w:rsidRPr="00D96E3C" w14:paraId="21491FFB" w14:textId="77777777" w:rsidTr="0031600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5" w:type="dxa"/>
            <w:gridSpan w:val="5"/>
            <w:tcBorders>
              <w:bottom w:val="single" w:sz="6" w:space="0" w:color="auto"/>
            </w:tcBorders>
          </w:tcPr>
          <w:p w14:paraId="76C29132" w14:textId="77777777" w:rsidR="008C4082" w:rsidRPr="00316002" w:rsidRDefault="00D4034F" w:rsidP="00990872">
            <w:pPr>
              <w:rPr>
                <w:rFonts w:ascii="Tahoma" w:hAnsi="Tahoma" w:cs="Tahoma"/>
                <w:lang w:val="en-US"/>
              </w:rPr>
            </w:pPr>
            <w:hyperlink r:id="rId12" w:history="1">
              <w:r w:rsidR="008C4082" w:rsidRPr="00316002">
                <w:rPr>
                  <w:rStyle w:val="Hyperlink"/>
                  <w:rFonts w:ascii="Tahoma" w:hAnsi="Tahoma" w:cs="Tahoma"/>
                  <w:lang w:val="en-US"/>
                </w:rPr>
                <w:t>Academic Minimum Standards</w:t>
              </w:r>
            </w:hyperlink>
          </w:p>
        </w:tc>
      </w:tr>
    </w:tbl>
    <w:p w14:paraId="0D5C9A8E" w14:textId="77777777" w:rsidR="0034627F" w:rsidRPr="00D96E3C" w:rsidRDefault="0034627F">
      <w:pPr>
        <w:pStyle w:val="norm10plus"/>
        <w:widowControl/>
        <w:overflowPunct w:val="0"/>
        <w:spacing w:after="0"/>
        <w:textAlignment w:val="baseline"/>
        <w:rPr>
          <w:rFonts w:asciiTheme="minorHAnsi" w:hAnsiTheme="minorHAnsi" w:cs="Calibri"/>
          <w:lang w:val="en-US"/>
        </w:rPr>
      </w:pPr>
    </w:p>
    <w:p w14:paraId="34A2002B" w14:textId="77777777" w:rsidR="008C4082" w:rsidRPr="00D96E3C" w:rsidRDefault="008C4082">
      <w:pPr>
        <w:pStyle w:val="norm10plus"/>
        <w:widowControl/>
        <w:overflowPunct w:val="0"/>
        <w:spacing w:after="0"/>
        <w:textAlignment w:val="baseline"/>
        <w:rPr>
          <w:rFonts w:asciiTheme="minorHAnsi" w:hAnsiTheme="minorHAnsi" w:cs="Calibri"/>
          <w:lang w:val="en-US"/>
        </w:rPr>
      </w:pPr>
    </w:p>
    <w:p w14:paraId="6B913289" w14:textId="77777777" w:rsidR="00700B6D" w:rsidRPr="00D96E3C" w:rsidRDefault="00700B6D" w:rsidP="00700B6D">
      <w:pPr>
        <w:rPr>
          <w:rFonts w:asciiTheme="minorHAnsi" w:hAnsiTheme="minorHAnsi" w:cs="Calibri"/>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700B6D" w:rsidRPr="00D96E3C" w14:paraId="6387694F" w14:textId="77777777" w:rsidTr="000D6B91">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3C4CAFE0" w14:textId="77777777" w:rsidR="00700B6D" w:rsidRPr="00D96E3C" w:rsidRDefault="000D6DFD" w:rsidP="000D6B91">
            <w:pPr>
              <w:pStyle w:val="formtext"/>
              <w:widowControl/>
              <w:spacing w:before="0"/>
              <w:jc w:val="left"/>
              <w:rPr>
                <w:rFonts w:asciiTheme="minorHAnsi" w:hAnsiTheme="minorHAnsi" w:cs="Calibri"/>
                <w:lang w:val="en-AU"/>
              </w:rPr>
            </w:pPr>
            <w:r w:rsidRPr="00A067F0">
              <w:rPr>
                <w:rFonts w:asciiTheme="minorHAnsi" w:hAnsiTheme="minorHAnsi" w:cs="Calibri"/>
                <w:noProof/>
                <w:lang w:val="en-AU" w:eastAsia="en-AU"/>
              </w:rPr>
              <w:drawing>
                <wp:inline distT="0" distB="0" distL="0" distR="0" wp14:anchorId="687C0A21" wp14:editId="799D7F22">
                  <wp:extent cx="1130935" cy="3524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3524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503F2D3" w14:textId="77777777" w:rsidR="00700B6D" w:rsidRPr="00D96E3C" w:rsidRDefault="00700B6D" w:rsidP="000D6B91">
            <w:pPr>
              <w:pStyle w:val="BodyText"/>
              <w:rPr>
                <w:rFonts w:asciiTheme="minorHAnsi" w:hAnsiTheme="minorHAnsi" w:cs="Calibri"/>
                <w:sz w:val="36"/>
                <w:szCs w:val="36"/>
              </w:rPr>
            </w:pPr>
            <w:r w:rsidRPr="00D96E3C">
              <w:rPr>
                <w:rFonts w:asciiTheme="minorHAnsi" w:hAnsiTheme="minorHAnsi" w:cs="Calibri"/>
                <w:sz w:val="36"/>
                <w:szCs w:val="36"/>
              </w:rPr>
              <w:t>Pre-Employment Work Environment Report</w:t>
            </w:r>
          </w:p>
        </w:tc>
      </w:tr>
    </w:tbl>
    <w:p w14:paraId="5CDFE1AD" w14:textId="77777777" w:rsidR="00700B6D" w:rsidRPr="00316002" w:rsidRDefault="00700B6D" w:rsidP="00700B6D">
      <w:pPr>
        <w:pStyle w:val="Heading1"/>
      </w:pPr>
      <w:r w:rsidRPr="00316002">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700B6D" w:rsidRPr="00316002" w14:paraId="37E8549B" w14:textId="77777777" w:rsidTr="000D6B91">
        <w:trPr>
          <w:cantSplit/>
          <w:trHeight w:val="371"/>
        </w:trPr>
        <w:tc>
          <w:tcPr>
            <w:tcW w:w="2508" w:type="dxa"/>
            <w:tcBorders>
              <w:top w:val="single" w:sz="4" w:space="0" w:color="auto"/>
              <w:bottom w:val="single" w:sz="4" w:space="0" w:color="D9D9D9"/>
              <w:right w:val="single" w:sz="4" w:space="0" w:color="D9D9D9"/>
            </w:tcBorders>
          </w:tcPr>
          <w:p w14:paraId="13E18BDB" w14:textId="77777777" w:rsidR="00700B6D" w:rsidRPr="00316002" w:rsidRDefault="00700B6D" w:rsidP="000D6B91">
            <w:pPr>
              <w:pStyle w:val="formtext"/>
              <w:widowControl/>
              <w:spacing w:before="20" w:after="20"/>
              <w:jc w:val="left"/>
              <w:rPr>
                <w:rStyle w:val="Strong"/>
                <w:rFonts w:ascii="Arial" w:hAnsi="Arial" w:cs="Arial"/>
                <w:sz w:val="20"/>
                <w:szCs w:val="20"/>
                <w:lang w:val="en-AU"/>
              </w:rPr>
            </w:pPr>
            <w:r w:rsidRPr="00316002">
              <w:rPr>
                <w:rStyle w:val="Strong"/>
                <w:rFonts w:ascii="Arial" w:hAnsi="Arial" w:cs="Arial"/>
                <w:sz w:val="20"/>
                <w:szCs w:val="20"/>
                <w:lang w:val="en-AU"/>
              </w:rPr>
              <w:t>College/</w:t>
            </w:r>
            <w:proofErr w:type="spellStart"/>
            <w:r w:rsidRPr="00316002">
              <w:rPr>
                <w:rStyle w:val="Strong"/>
                <w:rFonts w:ascii="Arial" w:hAnsi="Arial" w:cs="Arial"/>
                <w:sz w:val="20"/>
                <w:szCs w:val="20"/>
                <w:lang w:val="en-AU"/>
              </w:rPr>
              <w:t>Div</w:t>
            </w:r>
            <w:proofErr w:type="spellEnd"/>
            <w:r w:rsidRPr="00316002">
              <w:rPr>
                <w:rStyle w:val="Strong"/>
                <w:rFonts w:ascii="Arial" w:hAnsi="Arial" w:cs="Arial"/>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4EBF1A83" w14:textId="77777777" w:rsidR="00700B6D" w:rsidRPr="00316002" w:rsidRDefault="00C9576B" w:rsidP="000D6B91">
            <w:r w:rsidRPr="00316002">
              <w:t>CASS, RSHA</w:t>
            </w:r>
          </w:p>
        </w:tc>
        <w:tc>
          <w:tcPr>
            <w:tcW w:w="2400" w:type="dxa"/>
            <w:tcBorders>
              <w:top w:val="single" w:sz="4" w:space="0" w:color="auto"/>
              <w:left w:val="single" w:sz="4" w:space="0" w:color="D9D9D9"/>
              <w:bottom w:val="single" w:sz="4" w:space="0" w:color="D9D9D9"/>
              <w:right w:val="single" w:sz="4" w:space="0" w:color="C0C0C0"/>
            </w:tcBorders>
          </w:tcPr>
          <w:p w14:paraId="1468F826" w14:textId="77777777" w:rsidR="00700B6D" w:rsidRPr="00316002" w:rsidRDefault="00700B6D" w:rsidP="000D6B91">
            <w:pPr>
              <w:pStyle w:val="norm10plus"/>
              <w:widowControl/>
              <w:overflowPunct w:val="0"/>
              <w:spacing w:before="20" w:after="20"/>
              <w:textAlignment w:val="baseline"/>
              <w:rPr>
                <w:rStyle w:val="Strong"/>
                <w:rFonts w:ascii="Arial" w:hAnsi="Arial" w:cs="Arial"/>
              </w:rPr>
            </w:pPr>
            <w:r w:rsidRPr="00316002">
              <w:rPr>
                <w:rStyle w:val="Strong"/>
                <w:rFonts w:ascii="Arial" w:hAnsi="Arial" w:cs="Arial"/>
              </w:rPr>
              <w:t>Dept/School/Section</w:t>
            </w:r>
          </w:p>
        </w:tc>
        <w:tc>
          <w:tcPr>
            <w:tcW w:w="2753" w:type="dxa"/>
            <w:tcBorders>
              <w:top w:val="single" w:sz="4" w:space="0" w:color="auto"/>
              <w:left w:val="single" w:sz="4" w:space="0" w:color="C0C0C0"/>
              <w:bottom w:val="single" w:sz="4" w:space="0" w:color="D9D9D9"/>
            </w:tcBorders>
          </w:tcPr>
          <w:p w14:paraId="1A047424" w14:textId="77777777" w:rsidR="00700B6D" w:rsidRPr="00316002" w:rsidRDefault="00C9576B" w:rsidP="000D6B91">
            <w:r w:rsidRPr="00316002">
              <w:t>SLLL</w:t>
            </w:r>
          </w:p>
        </w:tc>
      </w:tr>
      <w:tr w:rsidR="00700B6D" w:rsidRPr="00316002" w14:paraId="2A92316F" w14:textId="77777777" w:rsidTr="000D6B91">
        <w:trPr>
          <w:cantSplit/>
        </w:trPr>
        <w:tc>
          <w:tcPr>
            <w:tcW w:w="2508" w:type="dxa"/>
            <w:tcBorders>
              <w:top w:val="single" w:sz="4" w:space="0" w:color="D9D9D9"/>
              <w:bottom w:val="single" w:sz="4" w:space="0" w:color="D9D9D9"/>
              <w:right w:val="single" w:sz="4" w:space="0" w:color="D9D9D9"/>
            </w:tcBorders>
          </w:tcPr>
          <w:p w14:paraId="67029BBE" w14:textId="77777777" w:rsidR="00700B6D" w:rsidRPr="00316002" w:rsidRDefault="00700B6D" w:rsidP="000D6B91">
            <w:pPr>
              <w:pStyle w:val="formtext"/>
              <w:widowControl/>
              <w:spacing w:before="20" w:after="20"/>
              <w:jc w:val="left"/>
              <w:rPr>
                <w:rStyle w:val="Strong"/>
                <w:rFonts w:ascii="Arial" w:hAnsi="Arial" w:cs="Arial"/>
                <w:sz w:val="20"/>
                <w:szCs w:val="20"/>
                <w:lang w:val="en-AU"/>
              </w:rPr>
            </w:pPr>
            <w:r w:rsidRPr="00316002">
              <w:rPr>
                <w:rStyle w:val="Strong"/>
                <w:rFonts w:ascii="Arial" w:hAnsi="Arial" w:cs="Arial"/>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6A1DB544" w14:textId="77777777" w:rsidR="00700B6D" w:rsidRPr="00316002" w:rsidRDefault="00C9576B" w:rsidP="000D6B91">
            <w:r w:rsidRPr="00316002">
              <w:t>Lecturer</w:t>
            </w:r>
          </w:p>
        </w:tc>
        <w:tc>
          <w:tcPr>
            <w:tcW w:w="2400" w:type="dxa"/>
            <w:tcBorders>
              <w:top w:val="single" w:sz="4" w:space="0" w:color="D9D9D9"/>
              <w:left w:val="single" w:sz="4" w:space="0" w:color="D9D9D9"/>
              <w:bottom w:val="single" w:sz="4" w:space="0" w:color="D9D9D9"/>
              <w:right w:val="single" w:sz="4" w:space="0" w:color="C0C0C0"/>
            </w:tcBorders>
          </w:tcPr>
          <w:p w14:paraId="10BFEB77" w14:textId="77777777" w:rsidR="00700B6D" w:rsidRPr="00316002" w:rsidRDefault="00700B6D" w:rsidP="000D6B91">
            <w:r w:rsidRPr="00316002">
              <w:rPr>
                <w:rStyle w:val="Strong"/>
                <w:rFonts w:ascii="Arial" w:hAnsi="Arial" w:cs="Arial"/>
              </w:rPr>
              <w:t>Classification</w:t>
            </w:r>
          </w:p>
        </w:tc>
        <w:tc>
          <w:tcPr>
            <w:tcW w:w="2753" w:type="dxa"/>
            <w:tcBorders>
              <w:top w:val="single" w:sz="4" w:space="0" w:color="D9D9D9"/>
              <w:left w:val="single" w:sz="4" w:space="0" w:color="C0C0C0"/>
              <w:bottom w:val="single" w:sz="4" w:space="0" w:color="D9D9D9"/>
            </w:tcBorders>
          </w:tcPr>
          <w:p w14:paraId="2DB8EE14" w14:textId="77777777" w:rsidR="00700B6D" w:rsidRPr="00316002" w:rsidRDefault="00C9576B" w:rsidP="000D6B91">
            <w:r w:rsidRPr="00316002">
              <w:t>Academic Level A/B</w:t>
            </w:r>
          </w:p>
        </w:tc>
      </w:tr>
      <w:tr w:rsidR="00700B6D" w:rsidRPr="00316002" w14:paraId="5A11860D" w14:textId="77777777" w:rsidTr="000D6B91">
        <w:trPr>
          <w:cantSplit/>
        </w:trPr>
        <w:tc>
          <w:tcPr>
            <w:tcW w:w="2508" w:type="dxa"/>
            <w:tcBorders>
              <w:top w:val="single" w:sz="4" w:space="0" w:color="D9D9D9"/>
              <w:bottom w:val="single" w:sz="4" w:space="0" w:color="auto"/>
              <w:right w:val="single" w:sz="4" w:space="0" w:color="D9D9D9"/>
            </w:tcBorders>
          </w:tcPr>
          <w:p w14:paraId="457F43B2" w14:textId="77777777" w:rsidR="00700B6D" w:rsidRPr="00316002" w:rsidRDefault="00700B6D" w:rsidP="000D6B91">
            <w:pPr>
              <w:pStyle w:val="formtext"/>
              <w:widowControl/>
              <w:spacing w:before="20" w:after="20"/>
              <w:jc w:val="left"/>
              <w:rPr>
                <w:rStyle w:val="Strong"/>
                <w:rFonts w:ascii="Arial" w:hAnsi="Arial" w:cs="Arial"/>
                <w:sz w:val="20"/>
                <w:szCs w:val="20"/>
                <w:lang w:val="en-AU"/>
              </w:rPr>
            </w:pPr>
            <w:r w:rsidRPr="00316002">
              <w:rPr>
                <w:rStyle w:val="Strong"/>
                <w:rFonts w:ascii="Arial" w:hAnsi="Arial" w:cs="Arial"/>
                <w:sz w:val="20"/>
                <w:szCs w:val="20"/>
                <w:lang w:val="en-AU"/>
              </w:rPr>
              <w:t xml:space="preserve">Position No. </w:t>
            </w:r>
          </w:p>
        </w:tc>
        <w:tc>
          <w:tcPr>
            <w:tcW w:w="2800" w:type="dxa"/>
            <w:tcBorders>
              <w:top w:val="single" w:sz="4" w:space="0" w:color="D9D9D9"/>
              <w:left w:val="single" w:sz="4" w:space="0" w:color="D9D9D9"/>
              <w:bottom w:val="single" w:sz="4" w:space="0" w:color="auto"/>
              <w:right w:val="single" w:sz="4" w:space="0" w:color="D9D9D9"/>
            </w:tcBorders>
          </w:tcPr>
          <w:p w14:paraId="3E54CB5F" w14:textId="77777777" w:rsidR="00700B6D" w:rsidRPr="00316002" w:rsidRDefault="00700B6D" w:rsidP="000D6B91">
            <w:pPr>
              <w:spacing w:before="20" w:after="20"/>
            </w:pPr>
            <w:r w:rsidRPr="00316002">
              <w:fldChar w:fldCharType="begin">
                <w:ffData>
                  <w:name w:val="Text3"/>
                  <w:enabled/>
                  <w:calcOnExit w:val="0"/>
                  <w:textInput/>
                </w:ffData>
              </w:fldChar>
            </w:r>
            <w:r w:rsidRPr="00316002">
              <w:instrText xml:space="preserve"> FORMTEXT </w:instrText>
            </w:r>
            <w:r w:rsidRPr="00316002">
              <w:fldChar w:fldCharType="separate"/>
            </w:r>
            <w:r w:rsidRPr="00316002">
              <w:rPr>
                <w:noProof/>
              </w:rPr>
              <w:t> </w:t>
            </w:r>
            <w:r w:rsidRPr="00316002">
              <w:rPr>
                <w:noProof/>
              </w:rPr>
              <w:t> </w:t>
            </w:r>
            <w:r w:rsidRPr="00316002">
              <w:rPr>
                <w:noProof/>
              </w:rPr>
              <w:t> </w:t>
            </w:r>
            <w:r w:rsidRPr="00316002">
              <w:rPr>
                <w:noProof/>
              </w:rPr>
              <w:t> </w:t>
            </w:r>
            <w:r w:rsidRPr="00316002">
              <w:rPr>
                <w:noProof/>
              </w:rPr>
              <w:t> </w:t>
            </w:r>
            <w:r w:rsidRPr="00316002">
              <w:fldChar w:fldCharType="end"/>
            </w:r>
            <w:r w:rsidRPr="00316002">
              <w:t xml:space="preserve"> </w:t>
            </w:r>
          </w:p>
        </w:tc>
        <w:tc>
          <w:tcPr>
            <w:tcW w:w="2400" w:type="dxa"/>
            <w:tcBorders>
              <w:top w:val="single" w:sz="4" w:space="0" w:color="D9D9D9"/>
              <w:left w:val="single" w:sz="4" w:space="0" w:color="D9D9D9"/>
              <w:bottom w:val="single" w:sz="4" w:space="0" w:color="auto"/>
              <w:right w:val="single" w:sz="4" w:space="0" w:color="D9D9D9"/>
            </w:tcBorders>
          </w:tcPr>
          <w:p w14:paraId="560ACED5" w14:textId="77777777" w:rsidR="00700B6D" w:rsidRPr="00316002" w:rsidRDefault="00700B6D" w:rsidP="000D6B91">
            <w:pPr>
              <w:spacing w:before="20" w:after="20"/>
            </w:pPr>
            <w:r w:rsidRPr="00316002">
              <w:rPr>
                <w:rStyle w:val="Strong"/>
                <w:rFonts w:ascii="Arial" w:hAnsi="Arial" w:cs="Arial"/>
              </w:rPr>
              <w:t>Reference No.</w:t>
            </w:r>
          </w:p>
        </w:tc>
        <w:tc>
          <w:tcPr>
            <w:tcW w:w="2753" w:type="dxa"/>
            <w:tcBorders>
              <w:top w:val="single" w:sz="4" w:space="0" w:color="D9D9D9"/>
              <w:left w:val="single" w:sz="4" w:space="0" w:color="D9D9D9"/>
              <w:bottom w:val="single" w:sz="4" w:space="0" w:color="auto"/>
            </w:tcBorders>
          </w:tcPr>
          <w:p w14:paraId="77AD9A9E" w14:textId="77777777" w:rsidR="00700B6D" w:rsidRPr="00316002" w:rsidRDefault="00700B6D" w:rsidP="000D6B91">
            <w:pPr>
              <w:spacing w:before="20" w:after="20"/>
            </w:pPr>
            <w:r w:rsidRPr="00316002">
              <w:t xml:space="preserve"> </w:t>
            </w:r>
          </w:p>
        </w:tc>
      </w:tr>
    </w:tbl>
    <w:p w14:paraId="6D5074DD" w14:textId="77777777" w:rsidR="00700B6D" w:rsidRPr="00316002" w:rsidRDefault="00700B6D" w:rsidP="00700B6D">
      <w:pPr>
        <w:pStyle w:val="BodyText"/>
        <w:jc w:val="both"/>
        <w:rPr>
          <w:rFonts w:ascii="Arial" w:hAnsi="Arial" w:cs="Arial"/>
          <w:sz w:val="18"/>
          <w:szCs w:val="18"/>
        </w:rPr>
      </w:pPr>
    </w:p>
    <w:p w14:paraId="42A041D0" w14:textId="77777777" w:rsidR="00700B6D" w:rsidRPr="00316002" w:rsidRDefault="00700B6D" w:rsidP="00700B6D">
      <w:pPr>
        <w:pStyle w:val="BodyText"/>
        <w:jc w:val="both"/>
        <w:rPr>
          <w:rFonts w:ascii="Arial" w:hAnsi="Arial" w:cs="Arial"/>
          <w:sz w:val="18"/>
          <w:szCs w:val="18"/>
        </w:rPr>
      </w:pPr>
      <w:r w:rsidRPr="00316002">
        <w:rPr>
          <w:rFonts w:ascii="Arial" w:hAnsi="Arial" w:cs="Arial"/>
          <w:sz w:val="18"/>
          <w:szCs w:val="18"/>
        </w:rPr>
        <w:t>In accordance with the Work Health and Safety Act 2011 (</w:t>
      </w:r>
      <w:proofErr w:type="spellStart"/>
      <w:r w:rsidRPr="00316002">
        <w:rPr>
          <w:rFonts w:ascii="Arial" w:hAnsi="Arial" w:cs="Arial"/>
          <w:sz w:val="18"/>
          <w:szCs w:val="18"/>
        </w:rPr>
        <w:t>Cth</w:t>
      </w:r>
      <w:proofErr w:type="spellEnd"/>
      <w:r w:rsidRPr="00316002">
        <w:rPr>
          <w:rFonts w:ascii="Arial" w:hAnsi="Arial" w:cs="Arial"/>
          <w:sz w:val="18"/>
          <w:szCs w:val="18"/>
        </w:rPr>
        <w:t>) the University has a primary duty of care, so far as reasonably practicable, to ensure the health and safety of all staff while they are at work in the University.</w:t>
      </w:r>
    </w:p>
    <w:p w14:paraId="1909A866" w14:textId="77777777" w:rsidR="00700B6D" w:rsidRPr="00316002" w:rsidRDefault="00700B6D" w:rsidP="00700B6D">
      <w:pPr>
        <w:numPr>
          <w:ilvl w:val="0"/>
          <w:numId w:val="11"/>
        </w:numPr>
        <w:spacing w:before="120"/>
        <w:jc w:val="left"/>
        <w:rPr>
          <w:sz w:val="18"/>
          <w:szCs w:val="18"/>
        </w:rPr>
      </w:pPr>
      <w:r w:rsidRPr="00316002">
        <w:rPr>
          <w:sz w:val="18"/>
          <w:szCs w:val="18"/>
        </w:rPr>
        <w:t>This form must be completed by the supervisor of the advertised position and forwarded with the job requisition to Appointments and Promotions Branch, Human Resources Division.  Without this form jobs cannot be advertised.</w:t>
      </w:r>
    </w:p>
    <w:p w14:paraId="228E10BF" w14:textId="77777777" w:rsidR="00700B6D" w:rsidRPr="00316002" w:rsidRDefault="00700B6D" w:rsidP="00700B6D">
      <w:pPr>
        <w:numPr>
          <w:ilvl w:val="0"/>
          <w:numId w:val="11"/>
        </w:numPr>
        <w:spacing w:before="120"/>
        <w:jc w:val="left"/>
        <w:rPr>
          <w:sz w:val="18"/>
          <w:szCs w:val="18"/>
        </w:rPr>
      </w:pPr>
      <w:r w:rsidRPr="00316002">
        <w:rPr>
          <w:sz w:val="18"/>
          <w:szCs w:val="18"/>
        </w:rPr>
        <w:lastRenderedPageBreak/>
        <w:t>This form is used to advise potential applicants of work environment and health and safety hazards prior to application.</w:t>
      </w:r>
    </w:p>
    <w:p w14:paraId="3F253200" w14:textId="77777777" w:rsidR="00700B6D" w:rsidRPr="00316002" w:rsidRDefault="00700B6D" w:rsidP="00700B6D">
      <w:pPr>
        <w:numPr>
          <w:ilvl w:val="0"/>
          <w:numId w:val="11"/>
        </w:numPr>
        <w:spacing w:before="120"/>
        <w:jc w:val="left"/>
        <w:rPr>
          <w:sz w:val="18"/>
          <w:szCs w:val="18"/>
        </w:rPr>
      </w:pPr>
      <w:r w:rsidRPr="00316002">
        <w:rPr>
          <w:sz w:val="18"/>
          <w:szCs w:val="18"/>
        </w:rPr>
        <w:t xml:space="preserve">Once an applicant has been selected for the position they must familiarise themselves with the University WHS Management System via Handbook guidance </w:t>
      </w:r>
      <w:hyperlink r:id="rId13" w:history="1">
        <w:r w:rsidRPr="00316002">
          <w:rPr>
            <w:rStyle w:val="Hyperlink"/>
            <w:rFonts w:cs="Arial"/>
            <w:sz w:val="18"/>
            <w:szCs w:val="18"/>
          </w:rPr>
          <w:t>https://services.anu.edu.au/human-resources/health-safety/whs-management-system-handbook</w:t>
        </w:r>
      </w:hyperlink>
    </w:p>
    <w:p w14:paraId="10FBEFD6" w14:textId="77777777" w:rsidR="00700B6D" w:rsidRPr="00316002" w:rsidRDefault="00700B6D" w:rsidP="00700B6D">
      <w:pPr>
        <w:numPr>
          <w:ilvl w:val="0"/>
          <w:numId w:val="11"/>
        </w:numPr>
        <w:spacing w:before="120"/>
        <w:jc w:val="left"/>
        <w:rPr>
          <w:sz w:val="18"/>
          <w:szCs w:val="18"/>
        </w:rPr>
      </w:pPr>
      <w:r w:rsidRPr="00316002">
        <w:rPr>
          <w:sz w:val="18"/>
          <w:szCs w:val="18"/>
        </w:rPr>
        <w:t>The hazards identified below are of generic nature in relation to the position. It is not correlated directly to training required for the specific staff to be engaged. Identification of individual WHS training needs must be in accordance with WHS Local Training Plan and through the WHS induction programs and Performance Development Review Process.</w:t>
      </w:r>
    </w:p>
    <w:p w14:paraId="2C2CA34F" w14:textId="77777777" w:rsidR="00700B6D" w:rsidRPr="00316002" w:rsidRDefault="00700B6D" w:rsidP="00700B6D">
      <w:pPr>
        <w:numPr>
          <w:ilvl w:val="0"/>
          <w:numId w:val="11"/>
        </w:numPr>
        <w:spacing w:before="120"/>
        <w:jc w:val="left"/>
        <w:rPr>
          <w:sz w:val="18"/>
          <w:szCs w:val="18"/>
        </w:rPr>
      </w:pPr>
      <w:r w:rsidRPr="00316002">
        <w:rPr>
          <w:sz w:val="18"/>
          <w:szCs w:val="18"/>
        </w:rPr>
        <w:t>‘Regular’ hazards identified below must be listed as ‘Essential’ in the Selection Criteria - see ‘ Employment Medical Procedures’ at http://info.anu.edu.au/Policies/_DHR/Procedures/Employment_Medical_Procedures.asp</w:t>
      </w:r>
    </w:p>
    <w:p w14:paraId="4781DAE0" w14:textId="77777777" w:rsidR="00700B6D" w:rsidRPr="00316002" w:rsidRDefault="00700B6D" w:rsidP="00700B6D">
      <w:pPr>
        <w:pStyle w:val="Heading1"/>
      </w:pPr>
      <w:r w:rsidRPr="00316002">
        <w:t xml:space="preserve">Potential Hazards </w:t>
      </w:r>
    </w:p>
    <w:tbl>
      <w:tblPr>
        <w:tblW w:w="17131" w:type="dxa"/>
        <w:tblLayout w:type="fixed"/>
        <w:tblCellMar>
          <w:left w:w="107" w:type="dxa"/>
          <w:right w:w="107" w:type="dxa"/>
        </w:tblCellMar>
        <w:tblLook w:val="0000" w:firstRow="0" w:lastRow="0" w:firstColumn="0" w:lastColumn="0" w:noHBand="0" w:noVBand="0"/>
      </w:tblPr>
      <w:tblGrid>
        <w:gridCol w:w="2608"/>
        <w:gridCol w:w="851"/>
        <w:gridCol w:w="77"/>
        <w:gridCol w:w="207"/>
        <w:gridCol w:w="1021"/>
        <w:gridCol w:w="284"/>
        <w:gridCol w:w="1607"/>
        <w:gridCol w:w="992"/>
        <w:gridCol w:w="123"/>
        <w:gridCol w:w="938"/>
        <w:gridCol w:w="400"/>
        <w:gridCol w:w="1300"/>
        <w:gridCol w:w="2241"/>
        <w:gridCol w:w="2241"/>
        <w:gridCol w:w="2241"/>
      </w:tblGrid>
      <w:tr w:rsidR="00700B6D" w:rsidRPr="00316002" w14:paraId="083E52B5" w14:textId="77777777" w:rsidTr="000D6B91">
        <w:trPr>
          <w:gridAfter w:val="3"/>
          <w:wAfter w:w="6723" w:type="dxa"/>
          <w:cantSplit/>
          <w:trHeight w:val="567"/>
        </w:trPr>
        <w:tc>
          <w:tcPr>
            <w:tcW w:w="10408" w:type="dxa"/>
            <w:gridSpan w:val="12"/>
            <w:tcBorders>
              <w:top w:val="single" w:sz="6" w:space="0" w:color="auto"/>
              <w:left w:val="single" w:sz="6" w:space="0" w:color="auto"/>
              <w:bottom w:val="single" w:sz="6" w:space="0" w:color="auto"/>
              <w:right w:val="single" w:sz="6" w:space="0" w:color="auto"/>
            </w:tcBorders>
          </w:tcPr>
          <w:p w14:paraId="5BB6A0A9" w14:textId="77777777" w:rsidR="00700B6D" w:rsidRPr="00316002" w:rsidRDefault="00700B6D" w:rsidP="00700B6D">
            <w:pPr>
              <w:numPr>
                <w:ilvl w:val="0"/>
                <w:numId w:val="11"/>
              </w:numPr>
              <w:spacing w:before="120" w:after="120"/>
              <w:rPr>
                <w:sz w:val="18"/>
                <w:szCs w:val="18"/>
              </w:rPr>
            </w:pPr>
            <w:r w:rsidRPr="00316002">
              <w:rPr>
                <w:sz w:val="18"/>
                <w:szCs w:val="18"/>
              </w:rPr>
              <w:t xml:space="preserve">Please indicate whether the duties associated with appointment will result in exposure to any of the following potential hazards, either as a </w:t>
            </w:r>
            <w:r w:rsidRPr="00316002">
              <w:rPr>
                <w:b/>
                <w:bCs/>
                <w:sz w:val="18"/>
                <w:szCs w:val="18"/>
              </w:rPr>
              <w:t>regular</w:t>
            </w:r>
            <w:r w:rsidRPr="00316002">
              <w:rPr>
                <w:sz w:val="18"/>
                <w:szCs w:val="18"/>
              </w:rPr>
              <w:t xml:space="preserve"> or </w:t>
            </w:r>
            <w:r w:rsidRPr="00316002">
              <w:rPr>
                <w:b/>
                <w:bCs/>
                <w:sz w:val="18"/>
                <w:szCs w:val="18"/>
              </w:rPr>
              <w:t>occasional</w:t>
            </w:r>
            <w:r w:rsidRPr="00316002">
              <w:rPr>
                <w:sz w:val="18"/>
                <w:szCs w:val="18"/>
              </w:rPr>
              <w:t xml:space="preserve"> part of the duties.</w:t>
            </w:r>
          </w:p>
        </w:tc>
      </w:tr>
      <w:tr w:rsidR="00700B6D" w:rsidRPr="00316002" w14:paraId="4EC54DE5" w14:textId="77777777" w:rsidTr="000D6B91">
        <w:trPr>
          <w:gridAfter w:val="3"/>
          <w:wAfter w:w="6723" w:type="dxa"/>
        </w:trPr>
        <w:tc>
          <w:tcPr>
            <w:tcW w:w="2608" w:type="dxa"/>
            <w:tcBorders>
              <w:top w:val="single" w:sz="6" w:space="0" w:color="auto"/>
              <w:left w:val="single" w:sz="6" w:space="0" w:color="auto"/>
              <w:bottom w:val="nil"/>
              <w:right w:val="nil"/>
            </w:tcBorders>
          </w:tcPr>
          <w:p w14:paraId="59F79F07" w14:textId="77777777" w:rsidR="00700B6D" w:rsidRPr="00316002" w:rsidRDefault="00700B6D" w:rsidP="000D6B91">
            <w:pPr>
              <w:pStyle w:val="formtext"/>
              <w:widowControl/>
              <w:rPr>
                <w:b/>
                <w:bCs/>
              </w:rPr>
            </w:pPr>
            <w:r w:rsidRPr="00316002">
              <w:rPr>
                <w:b/>
                <w:bCs/>
              </w:rPr>
              <w:t>TASK</w:t>
            </w:r>
          </w:p>
        </w:tc>
        <w:tc>
          <w:tcPr>
            <w:tcW w:w="851" w:type="dxa"/>
            <w:tcBorders>
              <w:top w:val="single" w:sz="6" w:space="0" w:color="auto"/>
              <w:left w:val="nil"/>
              <w:bottom w:val="nil"/>
              <w:right w:val="nil"/>
            </w:tcBorders>
          </w:tcPr>
          <w:p w14:paraId="0B9CAF01" w14:textId="77777777" w:rsidR="00700B6D" w:rsidRPr="00316002" w:rsidRDefault="00700B6D" w:rsidP="000D6B91">
            <w:pPr>
              <w:pStyle w:val="formtext"/>
              <w:widowControl/>
              <w:jc w:val="center"/>
              <w:rPr>
                <w:b/>
                <w:bCs/>
                <w:sz w:val="14"/>
                <w:szCs w:val="14"/>
              </w:rPr>
            </w:pPr>
            <w:r w:rsidRPr="00316002">
              <w:rPr>
                <w:b/>
                <w:bCs/>
                <w:sz w:val="14"/>
                <w:szCs w:val="14"/>
              </w:rPr>
              <w:t>regular</w:t>
            </w:r>
          </w:p>
        </w:tc>
        <w:tc>
          <w:tcPr>
            <w:tcW w:w="284" w:type="dxa"/>
            <w:gridSpan w:val="2"/>
            <w:tcBorders>
              <w:top w:val="single" w:sz="6" w:space="0" w:color="auto"/>
              <w:left w:val="nil"/>
              <w:bottom w:val="single" w:sz="6" w:space="0" w:color="auto"/>
              <w:right w:val="nil"/>
            </w:tcBorders>
          </w:tcPr>
          <w:p w14:paraId="14F27C94" w14:textId="77777777" w:rsidR="00700B6D" w:rsidRPr="00316002" w:rsidRDefault="00700B6D" w:rsidP="000D6B91">
            <w:pPr>
              <w:pStyle w:val="formtext"/>
              <w:widowControl/>
              <w:rPr>
                <w:b/>
                <w:bCs/>
                <w:sz w:val="14"/>
                <w:szCs w:val="14"/>
              </w:rPr>
            </w:pPr>
          </w:p>
        </w:tc>
        <w:tc>
          <w:tcPr>
            <w:tcW w:w="1021" w:type="dxa"/>
            <w:tcBorders>
              <w:top w:val="single" w:sz="6" w:space="0" w:color="auto"/>
              <w:left w:val="nil"/>
              <w:bottom w:val="nil"/>
              <w:right w:val="single" w:sz="6" w:space="0" w:color="auto"/>
            </w:tcBorders>
          </w:tcPr>
          <w:p w14:paraId="35A1EA9F" w14:textId="77777777" w:rsidR="00700B6D" w:rsidRPr="00316002" w:rsidRDefault="00700B6D" w:rsidP="000D6B91">
            <w:pPr>
              <w:pStyle w:val="formtext"/>
              <w:widowControl/>
              <w:jc w:val="center"/>
              <w:rPr>
                <w:b/>
                <w:bCs/>
                <w:sz w:val="14"/>
                <w:szCs w:val="14"/>
              </w:rPr>
            </w:pPr>
            <w:r w:rsidRPr="00316002">
              <w:rPr>
                <w:b/>
                <w:bCs/>
                <w:sz w:val="14"/>
                <w:szCs w:val="14"/>
              </w:rPr>
              <w:t>occasional</w:t>
            </w:r>
          </w:p>
        </w:tc>
        <w:tc>
          <w:tcPr>
            <w:tcW w:w="284" w:type="dxa"/>
            <w:tcBorders>
              <w:top w:val="single" w:sz="6" w:space="0" w:color="auto"/>
              <w:left w:val="single" w:sz="6" w:space="0" w:color="auto"/>
              <w:bottom w:val="nil"/>
              <w:right w:val="single" w:sz="6" w:space="0" w:color="auto"/>
            </w:tcBorders>
          </w:tcPr>
          <w:p w14:paraId="1FB299B9" w14:textId="77777777" w:rsidR="00700B6D" w:rsidRPr="00316002" w:rsidRDefault="00700B6D" w:rsidP="000D6B91">
            <w:pPr>
              <w:pStyle w:val="formtext"/>
              <w:widowControl/>
              <w:rPr>
                <w:sz w:val="16"/>
                <w:szCs w:val="16"/>
              </w:rPr>
            </w:pPr>
          </w:p>
        </w:tc>
        <w:tc>
          <w:tcPr>
            <w:tcW w:w="2722" w:type="dxa"/>
            <w:gridSpan w:val="3"/>
            <w:tcBorders>
              <w:top w:val="single" w:sz="6" w:space="0" w:color="auto"/>
              <w:left w:val="single" w:sz="6" w:space="0" w:color="auto"/>
              <w:bottom w:val="nil"/>
              <w:right w:val="nil"/>
            </w:tcBorders>
          </w:tcPr>
          <w:p w14:paraId="21C01E62" w14:textId="77777777" w:rsidR="00700B6D" w:rsidRPr="00316002" w:rsidRDefault="00700B6D" w:rsidP="000D6B91">
            <w:pPr>
              <w:pStyle w:val="formtext"/>
              <w:widowControl/>
              <w:rPr>
                <w:b/>
                <w:bCs/>
              </w:rPr>
            </w:pPr>
            <w:r w:rsidRPr="00316002">
              <w:rPr>
                <w:b/>
                <w:bCs/>
              </w:rPr>
              <w:t>TASK</w:t>
            </w:r>
          </w:p>
        </w:tc>
        <w:tc>
          <w:tcPr>
            <w:tcW w:w="938" w:type="dxa"/>
            <w:tcBorders>
              <w:top w:val="single" w:sz="6" w:space="0" w:color="auto"/>
              <w:left w:val="nil"/>
              <w:bottom w:val="single" w:sz="6" w:space="0" w:color="auto"/>
              <w:right w:val="nil"/>
            </w:tcBorders>
          </w:tcPr>
          <w:p w14:paraId="625A56B6" w14:textId="77777777" w:rsidR="00700B6D" w:rsidRPr="00316002" w:rsidRDefault="00700B6D" w:rsidP="000D6B91">
            <w:pPr>
              <w:pStyle w:val="formtext"/>
              <w:widowControl/>
              <w:jc w:val="center"/>
              <w:rPr>
                <w:b/>
                <w:bCs/>
                <w:sz w:val="14"/>
                <w:szCs w:val="14"/>
              </w:rPr>
            </w:pPr>
            <w:r w:rsidRPr="00316002">
              <w:rPr>
                <w:b/>
                <w:bCs/>
                <w:sz w:val="14"/>
                <w:szCs w:val="14"/>
              </w:rPr>
              <w:t>regular</w:t>
            </w:r>
          </w:p>
        </w:tc>
        <w:tc>
          <w:tcPr>
            <w:tcW w:w="400" w:type="dxa"/>
            <w:tcBorders>
              <w:top w:val="single" w:sz="6" w:space="0" w:color="auto"/>
              <w:left w:val="nil"/>
              <w:bottom w:val="single" w:sz="6" w:space="0" w:color="auto"/>
              <w:right w:val="nil"/>
            </w:tcBorders>
          </w:tcPr>
          <w:p w14:paraId="3EBD7E67" w14:textId="77777777" w:rsidR="00700B6D" w:rsidRPr="00316002" w:rsidRDefault="00700B6D" w:rsidP="000D6B91">
            <w:pPr>
              <w:pStyle w:val="formtext"/>
              <w:widowControl/>
              <w:rPr>
                <w:b/>
                <w:bCs/>
                <w:sz w:val="14"/>
                <w:szCs w:val="14"/>
              </w:rPr>
            </w:pPr>
          </w:p>
        </w:tc>
        <w:tc>
          <w:tcPr>
            <w:tcW w:w="1300" w:type="dxa"/>
            <w:tcBorders>
              <w:top w:val="single" w:sz="6" w:space="0" w:color="auto"/>
              <w:left w:val="nil"/>
              <w:bottom w:val="nil"/>
              <w:right w:val="single" w:sz="6" w:space="0" w:color="auto"/>
            </w:tcBorders>
          </w:tcPr>
          <w:p w14:paraId="06A6F9AE" w14:textId="77777777" w:rsidR="00700B6D" w:rsidRPr="00316002" w:rsidRDefault="00700B6D" w:rsidP="000D6B91">
            <w:pPr>
              <w:pStyle w:val="formtext"/>
              <w:widowControl/>
              <w:jc w:val="center"/>
              <w:rPr>
                <w:b/>
                <w:bCs/>
                <w:sz w:val="14"/>
                <w:szCs w:val="14"/>
              </w:rPr>
            </w:pPr>
            <w:r w:rsidRPr="00316002">
              <w:rPr>
                <w:b/>
                <w:bCs/>
                <w:sz w:val="14"/>
                <w:szCs w:val="14"/>
              </w:rPr>
              <w:t>occasional</w:t>
            </w:r>
          </w:p>
        </w:tc>
      </w:tr>
      <w:tr w:rsidR="00700B6D" w:rsidRPr="00316002" w14:paraId="4FDD95B7" w14:textId="77777777" w:rsidTr="000D6B91">
        <w:trPr>
          <w:gridAfter w:val="3"/>
          <w:wAfter w:w="6723" w:type="dxa"/>
        </w:trPr>
        <w:tc>
          <w:tcPr>
            <w:tcW w:w="2608" w:type="dxa"/>
            <w:tcBorders>
              <w:top w:val="single" w:sz="6" w:space="0" w:color="auto"/>
              <w:left w:val="single" w:sz="6" w:space="0" w:color="auto"/>
              <w:bottom w:val="nil"/>
              <w:right w:val="nil"/>
            </w:tcBorders>
          </w:tcPr>
          <w:p w14:paraId="024A2130" w14:textId="77777777" w:rsidR="00700B6D" w:rsidRPr="00316002" w:rsidRDefault="00700B6D" w:rsidP="000D6B91">
            <w:pPr>
              <w:pStyle w:val="formtext"/>
              <w:widowControl/>
            </w:pPr>
            <w:r w:rsidRPr="00316002">
              <w:t>key boarding</w:t>
            </w:r>
          </w:p>
        </w:tc>
        <w:bookmarkStart w:id="2" w:name="Check1"/>
        <w:tc>
          <w:tcPr>
            <w:tcW w:w="851" w:type="dxa"/>
            <w:tcBorders>
              <w:top w:val="single" w:sz="6" w:space="0" w:color="auto"/>
              <w:left w:val="nil"/>
              <w:bottom w:val="nil"/>
              <w:right w:val="nil"/>
            </w:tcBorders>
          </w:tcPr>
          <w:p w14:paraId="70E7DD7D" w14:textId="77777777" w:rsidR="00700B6D" w:rsidRPr="00316002" w:rsidRDefault="001C09CE" w:rsidP="000D6B91">
            <w:pPr>
              <w:pStyle w:val="formtext"/>
              <w:widowControl/>
              <w:jc w:val="center"/>
              <w:rPr>
                <w:sz w:val="22"/>
                <w:szCs w:val="22"/>
              </w:rPr>
            </w:pPr>
            <w:r w:rsidRPr="00316002">
              <w:rPr>
                <w:sz w:val="22"/>
                <w:szCs w:val="22"/>
              </w:rPr>
              <w:fldChar w:fldCharType="begin">
                <w:ffData>
                  <w:name w:val="Check1"/>
                  <w:enabled/>
                  <w:calcOnExit w:val="0"/>
                  <w:checkBox>
                    <w:size w:val="16"/>
                    <w:default w:val="1"/>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bookmarkEnd w:id="2"/>
          </w:p>
        </w:tc>
        <w:tc>
          <w:tcPr>
            <w:tcW w:w="284" w:type="dxa"/>
            <w:gridSpan w:val="2"/>
            <w:tcBorders>
              <w:top w:val="nil"/>
              <w:left w:val="nil"/>
              <w:bottom w:val="nil"/>
              <w:right w:val="nil"/>
            </w:tcBorders>
          </w:tcPr>
          <w:p w14:paraId="0A290751" w14:textId="77777777" w:rsidR="00700B6D" w:rsidRPr="00316002" w:rsidRDefault="00700B6D" w:rsidP="000D6B91">
            <w:pPr>
              <w:pStyle w:val="formtext"/>
              <w:widowControl/>
            </w:pPr>
          </w:p>
        </w:tc>
        <w:bookmarkStart w:id="3" w:name="Check2"/>
        <w:tc>
          <w:tcPr>
            <w:tcW w:w="1021" w:type="dxa"/>
            <w:tcBorders>
              <w:top w:val="single" w:sz="6" w:space="0" w:color="auto"/>
              <w:left w:val="nil"/>
              <w:bottom w:val="nil"/>
              <w:right w:val="single" w:sz="6" w:space="0" w:color="auto"/>
            </w:tcBorders>
          </w:tcPr>
          <w:p w14:paraId="630A5F0D"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bookmarkEnd w:id="3"/>
          </w:p>
        </w:tc>
        <w:tc>
          <w:tcPr>
            <w:tcW w:w="284" w:type="dxa"/>
            <w:tcBorders>
              <w:top w:val="nil"/>
              <w:left w:val="single" w:sz="6" w:space="0" w:color="auto"/>
              <w:bottom w:val="nil"/>
              <w:right w:val="single" w:sz="6" w:space="0" w:color="auto"/>
            </w:tcBorders>
          </w:tcPr>
          <w:p w14:paraId="1FED7182" w14:textId="77777777" w:rsidR="00700B6D" w:rsidRPr="00316002" w:rsidRDefault="00700B6D" w:rsidP="000D6B91">
            <w:pPr>
              <w:pStyle w:val="formtext"/>
              <w:widowControl/>
            </w:pPr>
          </w:p>
        </w:tc>
        <w:tc>
          <w:tcPr>
            <w:tcW w:w="2722" w:type="dxa"/>
            <w:gridSpan w:val="3"/>
            <w:tcBorders>
              <w:top w:val="single" w:sz="6" w:space="0" w:color="auto"/>
              <w:left w:val="single" w:sz="6" w:space="0" w:color="auto"/>
              <w:bottom w:val="nil"/>
              <w:right w:val="nil"/>
            </w:tcBorders>
          </w:tcPr>
          <w:p w14:paraId="73283E66" w14:textId="77777777" w:rsidR="00700B6D" w:rsidRPr="00316002" w:rsidRDefault="00700B6D" w:rsidP="000D6B91">
            <w:pPr>
              <w:pStyle w:val="formtext"/>
              <w:widowControl/>
            </w:pPr>
            <w:r w:rsidRPr="00316002">
              <w:t>laboratory work</w:t>
            </w:r>
          </w:p>
        </w:tc>
        <w:tc>
          <w:tcPr>
            <w:tcW w:w="938" w:type="dxa"/>
            <w:tcBorders>
              <w:top w:val="nil"/>
              <w:left w:val="nil"/>
              <w:bottom w:val="nil"/>
              <w:right w:val="nil"/>
            </w:tcBorders>
          </w:tcPr>
          <w:p w14:paraId="69EEB568"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05B2356B" w14:textId="77777777" w:rsidR="00700B6D" w:rsidRPr="00316002" w:rsidRDefault="00700B6D" w:rsidP="000D6B91">
            <w:pPr>
              <w:pStyle w:val="formtext"/>
              <w:widowControl/>
            </w:pPr>
          </w:p>
        </w:tc>
        <w:tc>
          <w:tcPr>
            <w:tcW w:w="1300" w:type="dxa"/>
            <w:tcBorders>
              <w:top w:val="single" w:sz="6" w:space="0" w:color="auto"/>
              <w:left w:val="nil"/>
              <w:bottom w:val="nil"/>
              <w:right w:val="single" w:sz="6" w:space="0" w:color="auto"/>
            </w:tcBorders>
          </w:tcPr>
          <w:p w14:paraId="20B80D29"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1F8271BC" w14:textId="77777777" w:rsidTr="000D6B91">
        <w:trPr>
          <w:gridAfter w:val="3"/>
          <w:wAfter w:w="6723" w:type="dxa"/>
        </w:trPr>
        <w:tc>
          <w:tcPr>
            <w:tcW w:w="2608" w:type="dxa"/>
            <w:tcBorders>
              <w:top w:val="nil"/>
              <w:left w:val="single" w:sz="6" w:space="0" w:color="auto"/>
              <w:bottom w:val="nil"/>
              <w:right w:val="nil"/>
            </w:tcBorders>
          </w:tcPr>
          <w:p w14:paraId="02C573B0" w14:textId="77777777" w:rsidR="00700B6D" w:rsidRPr="00316002" w:rsidRDefault="00700B6D" w:rsidP="000D6B91">
            <w:pPr>
              <w:pStyle w:val="formtext"/>
              <w:widowControl/>
            </w:pPr>
            <w:r w:rsidRPr="00316002">
              <w:t>lifting, manual handling</w:t>
            </w:r>
          </w:p>
        </w:tc>
        <w:tc>
          <w:tcPr>
            <w:tcW w:w="851" w:type="dxa"/>
            <w:tcBorders>
              <w:top w:val="nil"/>
              <w:left w:val="nil"/>
              <w:bottom w:val="nil"/>
              <w:right w:val="nil"/>
            </w:tcBorders>
          </w:tcPr>
          <w:p w14:paraId="6BF3D11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ed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03AA7639"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3D8618BD"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5C6FCEB2"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485959CE" w14:textId="77777777" w:rsidR="00700B6D" w:rsidRPr="00316002" w:rsidRDefault="00700B6D" w:rsidP="000D6B91">
            <w:pPr>
              <w:pStyle w:val="formtext"/>
              <w:widowControl/>
            </w:pPr>
            <w:r w:rsidRPr="00316002">
              <w:t>work at heights</w:t>
            </w:r>
          </w:p>
        </w:tc>
        <w:tc>
          <w:tcPr>
            <w:tcW w:w="938" w:type="dxa"/>
            <w:tcBorders>
              <w:top w:val="nil"/>
              <w:left w:val="nil"/>
              <w:bottom w:val="nil"/>
              <w:right w:val="nil"/>
            </w:tcBorders>
          </w:tcPr>
          <w:p w14:paraId="26D71731"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24A18719"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63C88AD1"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418D1F2D" w14:textId="77777777" w:rsidTr="000D6B91">
        <w:trPr>
          <w:gridAfter w:val="3"/>
          <w:wAfter w:w="6723" w:type="dxa"/>
        </w:trPr>
        <w:tc>
          <w:tcPr>
            <w:tcW w:w="2608" w:type="dxa"/>
            <w:tcBorders>
              <w:top w:val="nil"/>
              <w:left w:val="single" w:sz="6" w:space="0" w:color="auto"/>
              <w:bottom w:val="nil"/>
              <w:right w:val="nil"/>
            </w:tcBorders>
          </w:tcPr>
          <w:p w14:paraId="6A51EBCC" w14:textId="77777777" w:rsidR="00700B6D" w:rsidRPr="00316002" w:rsidRDefault="00700B6D" w:rsidP="000D6B91">
            <w:pPr>
              <w:pStyle w:val="formtext"/>
              <w:widowControl/>
            </w:pPr>
            <w:r w:rsidRPr="00316002">
              <w:t>repetitive manual tasks</w:t>
            </w:r>
          </w:p>
        </w:tc>
        <w:tc>
          <w:tcPr>
            <w:tcW w:w="851" w:type="dxa"/>
            <w:tcBorders>
              <w:top w:val="nil"/>
              <w:left w:val="nil"/>
              <w:bottom w:val="nil"/>
              <w:right w:val="nil"/>
            </w:tcBorders>
          </w:tcPr>
          <w:p w14:paraId="63CFDB48"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381C41C2"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2F1378D5"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190F568D"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7C782A86" w14:textId="77777777" w:rsidR="00700B6D" w:rsidRPr="00316002" w:rsidRDefault="00700B6D" w:rsidP="000D6B91">
            <w:pPr>
              <w:pStyle w:val="formtext"/>
              <w:widowControl/>
            </w:pPr>
            <w:r w:rsidRPr="00316002">
              <w:t>work in confined spaces</w:t>
            </w:r>
          </w:p>
        </w:tc>
        <w:tc>
          <w:tcPr>
            <w:tcW w:w="938" w:type="dxa"/>
            <w:tcBorders>
              <w:top w:val="nil"/>
              <w:left w:val="nil"/>
              <w:bottom w:val="nil"/>
              <w:right w:val="nil"/>
            </w:tcBorders>
          </w:tcPr>
          <w:p w14:paraId="29044593"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23EDEBA6"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79761193"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06FFE6AA" w14:textId="77777777" w:rsidTr="000D6B91">
        <w:trPr>
          <w:gridAfter w:val="3"/>
          <w:wAfter w:w="6723" w:type="dxa"/>
        </w:trPr>
        <w:tc>
          <w:tcPr>
            <w:tcW w:w="2608" w:type="dxa"/>
            <w:tcBorders>
              <w:top w:val="nil"/>
              <w:left w:val="single" w:sz="6" w:space="0" w:color="auto"/>
              <w:bottom w:val="nil"/>
              <w:right w:val="nil"/>
            </w:tcBorders>
          </w:tcPr>
          <w:p w14:paraId="5DF1D50B" w14:textId="77777777" w:rsidR="00700B6D" w:rsidRPr="00316002" w:rsidRDefault="00700B6D" w:rsidP="000D6B91">
            <w:pPr>
              <w:pStyle w:val="formtext"/>
              <w:widowControl/>
            </w:pPr>
            <w:r w:rsidRPr="00316002">
              <w:t>Organizing events</w:t>
            </w:r>
          </w:p>
        </w:tc>
        <w:tc>
          <w:tcPr>
            <w:tcW w:w="851" w:type="dxa"/>
            <w:tcBorders>
              <w:top w:val="nil"/>
              <w:left w:val="nil"/>
              <w:bottom w:val="nil"/>
              <w:right w:val="nil"/>
            </w:tcBorders>
          </w:tcPr>
          <w:p w14:paraId="2186DCB7"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4DCE2A87"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794252E8"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007394A2"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6D19B230" w14:textId="77777777" w:rsidR="00700B6D" w:rsidRPr="00316002" w:rsidRDefault="00700B6D" w:rsidP="000D6B91">
            <w:pPr>
              <w:pStyle w:val="formtext"/>
              <w:widowControl/>
            </w:pPr>
            <w:r w:rsidRPr="00316002">
              <w:t>noise / vibration</w:t>
            </w:r>
          </w:p>
        </w:tc>
        <w:tc>
          <w:tcPr>
            <w:tcW w:w="938" w:type="dxa"/>
            <w:tcBorders>
              <w:top w:val="nil"/>
              <w:left w:val="nil"/>
              <w:bottom w:val="nil"/>
              <w:right w:val="nil"/>
            </w:tcBorders>
          </w:tcPr>
          <w:p w14:paraId="0DD5C325"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5CAC0A14"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4F0B7E7A"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3C4D7A88" w14:textId="77777777" w:rsidTr="000D6B91">
        <w:trPr>
          <w:gridAfter w:val="3"/>
          <w:wAfter w:w="6723" w:type="dxa"/>
        </w:trPr>
        <w:tc>
          <w:tcPr>
            <w:tcW w:w="2608" w:type="dxa"/>
            <w:tcBorders>
              <w:top w:val="nil"/>
              <w:left w:val="single" w:sz="6" w:space="0" w:color="auto"/>
              <w:bottom w:val="nil"/>
              <w:right w:val="nil"/>
            </w:tcBorders>
          </w:tcPr>
          <w:p w14:paraId="2240C128" w14:textId="77777777" w:rsidR="00700B6D" w:rsidRPr="00316002" w:rsidRDefault="00700B6D" w:rsidP="000D6B91">
            <w:pPr>
              <w:pStyle w:val="formtext"/>
              <w:widowControl/>
            </w:pPr>
            <w:r w:rsidRPr="00316002">
              <w:t>fieldwork &amp; travel</w:t>
            </w:r>
          </w:p>
        </w:tc>
        <w:tc>
          <w:tcPr>
            <w:tcW w:w="851" w:type="dxa"/>
            <w:tcBorders>
              <w:top w:val="nil"/>
              <w:left w:val="nil"/>
              <w:bottom w:val="nil"/>
              <w:right w:val="nil"/>
            </w:tcBorders>
          </w:tcPr>
          <w:p w14:paraId="293ED441"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6A618858"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3AB883CB"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53A4C4D5"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73200128" w14:textId="77777777" w:rsidR="00700B6D" w:rsidRPr="00316002" w:rsidRDefault="00700B6D" w:rsidP="000D6B91">
            <w:pPr>
              <w:pStyle w:val="formtext"/>
              <w:widowControl/>
            </w:pPr>
            <w:r w:rsidRPr="00316002">
              <w:t>electricity</w:t>
            </w:r>
          </w:p>
        </w:tc>
        <w:tc>
          <w:tcPr>
            <w:tcW w:w="938" w:type="dxa"/>
            <w:tcBorders>
              <w:top w:val="nil"/>
              <w:left w:val="nil"/>
              <w:bottom w:val="nil"/>
              <w:right w:val="nil"/>
            </w:tcBorders>
          </w:tcPr>
          <w:p w14:paraId="2DD95D4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06DD6A42"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77420F2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595AA547" w14:textId="77777777" w:rsidTr="000D6B91">
        <w:trPr>
          <w:gridAfter w:val="3"/>
          <w:wAfter w:w="6723" w:type="dxa"/>
        </w:trPr>
        <w:tc>
          <w:tcPr>
            <w:tcW w:w="2608" w:type="dxa"/>
            <w:tcBorders>
              <w:top w:val="nil"/>
              <w:left w:val="single" w:sz="6" w:space="0" w:color="auto"/>
              <w:bottom w:val="single" w:sz="4" w:space="0" w:color="auto"/>
              <w:right w:val="nil"/>
            </w:tcBorders>
          </w:tcPr>
          <w:p w14:paraId="03628203" w14:textId="77777777" w:rsidR="00700B6D" w:rsidRPr="00316002" w:rsidRDefault="00700B6D" w:rsidP="000D6B91">
            <w:pPr>
              <w:pStyle w:val="formtext"/>
              <w:widowControl/>
            </w:pPr>
            <w:r w:rsidRPr="00316002">
              <w:t>driving a vehicle</w:t>
            </w:r>
          </w:p>
        </w:tc>
        <w:tc>
          <w:tcPr>
            <w:tcW w:w="851" w:type="dxa"/>
            <w:tcBorders>
              <w:top w:val="nil"/>
              <w:left w:val="nil"/>
              <w:bottom w:val="single" w:sz="4" w:space="0" w:color="auto"/>
              <w:right w:val="nil"/>
            </w:tcBorders>
          </w:tcPr>
          <w:p w14:paraId="75224EF4"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single" w:sz="4" w:space="0" w:color="auto"/>
              <w:right w:val="nil"/>
            </w:tcBorders>
          </w:tcPr>
          <w:p w14:paraId="403BEABD" w14:textId="77777777" w:rsidR="00700B6D" w:rsidRPr="00316002" w:rsidRDefault="00700B6D" w:rsidP="000D6B91">
            <w:pPr>
              <w:pStyle w:val="formtext"/>
              <w:widowControl/>
            </w:pPr>
          </w:p>
        </w:tc>
        <w:tc>
          <w:tcPr>
            <w:tcW w:w="1021" w:type="dxa"/>
            <w:tcBorders>
              <w:top w:val="nil"/>
              <w:left w:val="nil"/>
              <w:bottom w:val="single" w:sz="4" w:space="0" w:color="auto"/>
              <w:right w:val="single" w:sz="6" w:space="0" w:color="auto"/>
            </w:tcBorders>
          </w:tcPr>
          <w:p w14:paraId="55A9377D"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single" w:sz="4" w:space="0" w:color="auto"/>
              <w:right w:val="single" w:sz="6" w:space="0" w:color="auto"/>
            </w:tcBorders>
          </w:tcPr>
          <w:p w14:paraId="57C2A6A7" w14:textId="77777777" w:rsidR="00700B6D" w:rsidRPr="00316002" w:rsidRDefault="00700B6D" w:rsidP="000D6B91">
            <w:pPr>
              <w:pStyle w:val="formtext"/>
              <w:widowControl/>
            </w:pPr>
          </w:p>
        </w:tc>
        <w:tc>
          <w:tcPr>
            <w:tcW w:w="2722" w:type="dxa"/>
            <w:gridSpan w:val="3"/>
            <w:tcBorders>
              <w:top w:val="nil"/>
              <w:left w:val="single" w:sz="6" w:space="0" w:color="auto"/>
              <w:bottom w:val="single" w:sz="4" w:space="0" w:color="auto"/>
              <w:right w:val="nil"/>
            </w:tcBorders>
          </w:tcPr>
          <w:p w14:paraId="61803240" w14:textId="77777777" w:rsidR="00700B6D" w:rsidRPr="00316002" w:rsidRDefault="00700B6D" w:rsidP="000D6B91">
            <w:pPr>
              <w:pStyle w:val="formtext"/>
              <w:widowControl/>
              <w:rPr>
                <w:b/>
                <w:bCs/>
              </w:rPr>
            </w:pPr>
          </w:p>
        </w:tc>
        <w:tc>
          <w:tcPr>
            <w:tcW w:w="938" w:type="dxa"/>
            <w:tcBorders>
              <w:top w:val="nil"/>
              <w:left w:val="nil"/>
              <w:bottom w:val="single" w:sz="4" w:space="0" w:color="auto"/>
              <w:right w:val="nil"/>
            </w:tcBorders>
          </w:tcPr>
          <w:p w14:paraId="0E14BC6F" w14:textId="77777777" w:rsidR="00700B6D" w:rsidRPr="00316002" w:rsidRDefault="00700B6D" w:rsidP="000D6B91">
            <w:pPr>
              <w:pStyle w:val="formtext"/>
              <w:widowControl/>
              <w:jc w:val="center"/>
            </w:pPr>
          </w:p>
        </w:tc>
        <w:tc>
          <w:tcPr>
            <w:tcW w:w="400" w:type="dxa"/>
            <w:tcBorders>
              <w:top w:val="nil"/>
              <w:left w:val="nil"/>
              <w:bottom w:val="single" w:sz="4" w:space="0" w:color="auto"/>
              <w:right w:val="nil"/>
            </w:tcBorders>
          </w:tcPr>
          <w:p w14:paraId="4C8DB97A" w14:textId="77777777" w:rsidR="00700B6D" w:rsidRPr="00316002" w:rsidRDefault="00700B6D" w:rsidP="000D6B91">
            <w:pPr>
              <w:pStyle w:val="formtext"/>
              <w:widowControl/>
            </w:pPr>
          </w:p>
        </w:tc>
        <w:tc>
          <w:tcPr>
            <w:tcW w:w="1300" w:type="dxa"/>
            <w:tcBorders>
              <w:top w:val="nil"/>
              <w:left w:val="nil"/>
              <w:bottom w:val="single" w:sz="4" w:space="0" w:color="auto"/>
              <w:right w:val="single" w:sz="6" w:space="0" w:color="auto"/>
            </w:tcBorders>
          </w:tcPr>
          <w:p w14:paraId="74115E46" w14:textId="77777777" w:rsidR="00700B6D" w:rsidRPr="00316002" w:rsidRDefault="00700B6D" w:rsidP="000D6B91">
            <w:pPr>
              <w:pStyle w:val="formtext"/>
              <w:widowControl/>
              <w:jc w:val="center"/>
            </w:pPr>
          </w:p>
        </w:tc>
      </w:tr>
      <w:tr w:rsidR="00700B6D" w:rsidRPr="00316002" w14:paraId="080B1931" w14:textId="77777777" w:rsidTr="000D6B91">
        <w:trPr>
          <w:gridAfter w:val="3"/>
          <w:wAfter w:w="6723" w:type="dxa"/>
        </w:trPr>
        <w:tc>
          <w:tcPr>
            <w:tcW w:w="2608" w:type="dxa"/>
            <w:tcBorders>
              <w:top w:val="single" w:sz="4" w:space="0" w:color="auto"/>
              <w:left w:val="single" w:sz="4" w:space="0" w:color="auto"/>
              <w:bottom w:val="single" w:sz="4" w:space="0" w:color="auto"/>
              <w:right w:val="nil"/>
            </w:tcBorders>
          </w:tcPr>
          <w:p w14:paraId="05838CC2" w14:textId="77777777" w:rsidR="00700B6D" w:rsidRPr="00316002" w:rsidRDefault="00700B6D" w:rsidP="000D6B91">
            <w:pPr>
              <w:pStyle w:val="formtext"/>
              <w:widowControl/>
              <w:rPr>
                <w:b/>
                <w:bCs/>
              </w:rPr>
            </w:pPr>
            <w:r w:rsidRPr="00316002">
              <w:rPr>
                <w:b/>
                <w:bCs/>
              </w:rPr>
              <w:t>NON-IONIZING RADIATION</w:t>
            </w:r>
          </w:p>
        </w:tc>
        <w:tc>
          <w:tcPr>
            <w:tcW w:w="851" w:type="dxa"/>
            <w:tcBorders>
              <w:top w:val="single" w:sz="4" w:space="0" w:color="auto"/>
              <w:left w:val="nil"/>
              <w:bottom w:val="single" w:sz="4" w:space="0" w:color="auto"/>
              <w:right w:val="nil"/>
            </w:tcBorders>
          </w:tcPr>
          <w:p w14:paraId="22BB9A89" w14:textId="77777777" w:rsidR="00700B6D" w:rsidRPr="00316002" w:rsidRDefault="00700B6D" w:rsidP="000D6B91">
            <w:pPr>
              <w:pStyle w:val="formtext"/>
              <w:widowControl/>
              <w:jc w:val="center"/>
            </w:pPr>
          </w:p>
        </w:tc>
        <w:tc>
          <w:tcPr>
            <w:tcW w:w="284" w:type="dxa"/>
            <w:gridSpan w:val="2"/>
            <w:tcBorders>
              <w:top w:val="single" w:sz="4" w:space="0" w:color="auto"/>
              <w:left w:val="nil"/>
              <w:bottom w:val="single" w:sz="4" w:space="0" w:color="auto"/>
              <w:right w:val="nil"/>
            </w:tcBorders>
          </w:tcPr>
          <w:p w14:paraId="12244C1E" w14:textId="77777777" w:rsidR="00700B6D" w:rsidRPr="00316002" w:rsidRDefault="00700B6D" w:rsidP="000D6B91">
            <w:pPr>
              <w:pStyle w:val="formtext"/>
              <w:widowControl/>
            </w:pPr>
          </w:p>
        </w:tc>
        <w:tc>
          <w:tcPr>
            <w:tcW w:w="1021" w:type="dxa"/>
            <w:tcBorders>
              <w:top w:val="single" w:sz="4" w:space="0" w:color="auto"/>
              <w:left w:val="nil"/>
              <w:bottom w:val="single" w:sz="4" w:space="0" w:color="auto"/>
              <w:right w:val="single" w:sz="6" w:space="0" w:color="auto"/>
            </w:tcBorders>
          </w:tcPr>
          <w:p w14:paraId="1588E647" w14:textId="77777777" w:rsidR="00700B6D" w:rsidRPr="00316002" w:rsidRDefault="00700B6D" w:rsidP="000D6B91">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3FF7014B" w14:textId="77777777" w:rsidR="00700B6D" w:rsidRPr="00316002" w:rsidRDefault="00700B6D" w:rsidP="000D6B91">
            <w:pPr>
              <w:pStyle w:val="formtext"/>
              <w:widowControl/>
            </w:pPr>
          </w:p>
        </w:tc>
        <w:tc>
          <w:tcPr>
            <w:tcW w:w="2722" w:type="dxa"/>
            <w:gridSpan w:val="3"/>
            <w:tcBorders>
              <w:top w:val="single" w:sz="4" w:space="0" w:color="auto"/>
              <w:left w:val="single" w:sz="6" w:space="0" w:color="auto"/>
              <w:bottom w:val="single" w:sz="4" w:space="0" w:color="auto"/>
              <w:right w:val="nil"/>
            </w:tcBorders>
          </w:tcPr>
          <w:p w14:paraId="01F96960" w14:textId="77777777" w:rsidR="00700B6D" w:rsidRPr="00316002" w:rsidRDefault="00700B6D" w:rsidP="000D6B91">
            <w:pPr>
              <w:pStyle w:val="formtext"/>
              <w:widowControl/>
              <w:rPr>
                <w:b/>
                <w:bCs/>
              </w:rPr>
            </w:pPr>
            <w:r w:rsidRPr="00316002">
              <w:rPr>
                <w:b/>
                <w:bCs/>
              </w:rPr>
              <w:t>IONIZING RADIATION</w:t>
            </w:r>
          </w:p>
        </w:tc>
        <w:tc>
          <w:tcPr>
            <w:tcW w:w="938" w:type="dxa"/>
            <w:tcBorders>
              <w:top w:val="single" w:sz="4" w:space="0" w:color="auto"/>
              <w:left w:val="nil"/>
              <w:bottom w:val="single" w:sz="4" w:space="0" w:color="auto"/>
              <w:right w:val="nil"/>
            </w:tcBorders>
          </w:tcPr>
          <w:p w14:paraId="584C3428" w14:textId="77777777" w:rsidR="00700B6D" w:rsidRPr="00316002" w:rsidRDefault="00700B6D" w:rsidP="000D6B91">
            <w:pPr>
              <w:pStyle w:val="formtext"/>
              <w:widowControl/>
              <w:jc w:val="center"/>
            </w:pPr>
          </w:p>
        </w:tc>
        <w:tc>
          <w:tcPr>
            <w:tcW w:w="400" w:type="dxa"/>
            <w:tcBorders>
              <w:top w:val="single" w:sz="4" w:space="0" w:color="auto"/>
              <w:left w:val="nil"/>
              <w:bottom w:val="single" w:sz="4" w:space="0" w:color="auto"/>
              <w:right w:val="nil"/>
            </w:tcBorders>
          </w:tcPr>
          <w:p w14:paraId="7E79C9C8" w14:textId="77777777" w:rsidR="00700B6D" w:rsidRPr="00316002" w:rsidRDefault="00700B6D" w:rsidP="000D6B91">
            <w:pPr>
              <w:pStyle w:val="formtext"/>
              <w:widowControl/>
            </w:pPr>
          </w:p>
        </w:tc>
        <w:tc>
          <w:tcPr>
            <w:tcW w:w="1300" w:type="dxa"/>
            <w:tcBorders>
              <w:top w:val="single" w:sz="4" w:space="0" w:color="auto"/>
              <w:left w:val="nil"/>
              <w:bottom w:val="single" w:sz="4" w:space="0" w:color="auto"/>
              <w:right w:val="single" w:sz="4" w:space="0" w:color="auto"/>
            </w:tcBorders>
          </w:tcPr>
          <w:p w14:paraId="213EFA0A" w14:textId="77777777" w:rsidR="00700B6D" w:rsidRPr="00316002" w:rsidRDefault="00700B6D" w:rsidP="000D6B91">
            <w:pPr>
              <w:pStyle w:val="formtext"/>
              <w:widowControl/>
              <w:jc w:val="center"/>
            </w:pPr>
          </w:p>
        </w:tc>
      </w:tr>
      <w:tr w:rsidR="00700B6D" w:rsidRPr="00316002" w14:paraId="3563251E" w14:textId="77777777" w:rsidTr="000D6B91">
        <w:trPr>
          <w:gridAfter w:val="3"/>
          <w:wAfter w:w="6723" w:type="dxa"/>
        </w:trPr>
        <w:tc>
          <w:tcPr>
            <w:tcW w:w="2608" w:type="dxa"/>
            <w:tcBorders>
              <w:top w:val="single" w:sz="4" w:space="0" w:color="auto"/>
              <w:left w:val="single" w:sz="6" w:space="0" w:color="auto"/>
              <w:bottom w:val="nil"/>
              <w:right w:val="nil"/>
            </w:tcBorders>
          </w:tcPr>
          <w:p w14:paraId="2CD23230" w14:textId="77777777" w:rsidR="00700B6D" w:rsidRPr="00316002" w:rsidRDefault="00700B6D" w:rsidP="000D6B91">
            <w:pPr>
              <w:pStyle w:val="formtext"/>
              <w:widowControl/>
            </w:pPr>
            <w:r w:rsidRPr="00316002">
              <w:t>solar</w:t>
            </w:r>
          </w:p>
        </w:tc>
        <w:tc>
          <w:tcPr>
            <w:tcW w:w="851" w:type="dxa"/>
            <w:tcBorders>
              <w:top w:val="single" w:sz="4" w:space="0" w:color="auto"/>
              <w:left w:val="nil"/>
              <w:bottom w:val="nil"/>
              <w:right w:val="nil"/>
            </w:tcBorders>
          </w:tcPr>
          <w:p w14:paraId="16DC168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single" w:sz="4" w:space="0" w:color="auto"/>
              <w:left w:val="nil"/>
              <w:bottom w:val="nil"/>
              <w:right w:val="nil"/>
            </w:tcBorders>
          </w:tcPr>
          <w:p w14:paraId="145A2B7E" w14:textId="77777777" w:rsidR="00700B6D" w:rsidRPr="00316002" w:rsidRDefault="00700B6D" w:rsidP="000D6B91">
            <w:pPr>
              <w:pStyle w:val="formtext"/>
              <w:widowControl/>
            </w:pPr>
          </w:p>
        </w:tc>
        <w:tc>
          <w:tcPr>
            <w:tcW w:w="1021" w:type="dxa"/>
            <w:tcBorders>
              <w:top w:val="single" w:sz="4" w:space="0" w:color="auto"/>
              <w:left w:val="nil"/>
              <w:bottom w:val="nil"/>
              <w:right w:val="single" w:sz="6" w:space="0" w:color="auto"/>
            </w:tcBorders>
          </w:tcPr>
          <w:p w14:paraId="62433572"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single" w:sz="4" w:space="0" w:color="auto"/>
              <w:left w:val="single" w:sz="6" w:space="0" w:color="auto"/>
              <w:bottom w:val="nil"/>
              <w:right w:val="single" w:sz="6" w:space="0" w:color="auto"/>
            </w:tcBorders>
          </w:tcPr>
          <w:p w14:paraId="47664ADA" w14:textId="77777777" w:rsidR="00700B6D" w:rsidRPr="00316002" w:rsidRDefault="00700B6D" w:rsidP="000D6B91">
            <w:pPr>
              <w:pStyle w:val="formtext"/>
              <w:widowControl/>
            </w:pPr>
          </w:p>
        </w:tc>
        <w:tc>
          <w:tcPr>
            <w:tcW w:w="2722" w:type="dxa"/>
            <w:gridSpan w:val="3"/>
            <w:tcBorders>
              <w:top w:val="single" w:sz="4" w:space="0" w:color="auto"/>
              <w:left w:val="single" w:sz="6" w:space="0" w:color="auto"/>
              <w:bottom w:val="nil"/>
              <w:right w:val="nil"/>
            </w:tcBorders>
          </w:tcPr>
          <w:p w14:paraId="3A527160" w14:textId="77777777" w:rsidR="00700B6D" w:rsidRPr="00316002" w:rsidRDefault="00700B6D" w:rsidP="000D6B91">
            <w:pPr>
              <w:pStyle w:val="formtext"/>
              <w:widowControl/>
            </w:pPr>
            <w:r w:rsidRPr="00316002">
              <w:t>gamma, x-rays</w:t>
            </w:r>
          </w:p>
        </w:tc>
        <w:tc>
          <w:tcPr>
            <w:tcW w:w="938" w:type="dxa"/>
            <w:tcBorders>
              <w:top w:val="single" w:sz="4" w:space="0" w:color="auto"/>
              <w:left w:val="nil"/>
              <w:bottom w:val="nil"/>
              <w:right w:val="nil"/>
            </w:tcBorders>
          </w:tcPr>
          <w:p w14:paraId="07D44419"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single" w:sz="4" w:space="0" w:color="auto"/>
              <w:left w:val="nil"/>
              <w:bottom w:val="nil"/>
              <w:right w:val="nil"/>
            </w:tcBorders>
          </w:tcPr>
          <w:p w14:paraId="75452CD9" w14:textId="77777777" w:rsidR="00700B6D" w:rsidRPr="00316002" w:rsidRDefault="00700B6D" w:rsidP="000D6B91">
            <w:pPr>
              <w:pStyle w:val="formtext"/>
              <w:widowControl/>
            </w:pPr>
          </w:p>
        </w:tc>
        <w:tc>
          <w:tcPr>
            <w:tcW w:w="1300" w:type="dxa"/>
            <w:tcBorders>
              <w:top w:val="single" w:sz="4" w:space="0" w:color="auto"/>
              <w:left w:val="nil"/>
              <w:bottom w:val="nil"/>
              <w:right w:val="single" w:sz="6" w:space="0" w:color="auto"/>
            </w:tcBorders>
          </w:tcPr>
          <w:p w14:paraId="79D682C1"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25B18B54" w14:textId="77777777" w:rsidTr="000D6B91">
        <w:trPr>
          <w:gridAfter w:val="3"/>
          <w:wAfter w:w="6723" w:type="dxa"/>
        </w:trPr>
        <w:tc>
          <w:tcPr>
            <w:tcW w:w="2608" w:type="dxa"/>
            <w:tcBorders>
              <w:top w:val="nil"/>
              <w:left w:val="single" w:sz="6" w:space="0" w:color="auto"/>
              <w:bottom w:val="nil"/>
              <w:right w:val="nil"/>
            </w:tcBorders>
          </w:tcPr>
          <w:p w14:paraId="3793C53E" w14:textId="77777777" w:rsidR="00700B6D" w:rsidRPr="00316002" w:rsidRDefault="00700B6D" w:rsidP="000D6B91">
            <w:pPr>
              <w:pStyle w:val="formtext"/>
              <w:widowControl/>
            </w:pPr>
            <w:r w:rsidRPr="00316002">
              <w:t>ultraviolet</w:t>
            </w:r>
          </w:p>
        </w:tc>
        <w:tc>
          <w:tcPr>
            <w:tcW w:w="851" w:type="dxa"/>
            <w:tcBorders>
              <w:top w:val="nil"/>
              <w:left w:val="nil"/>
              <w:bottom w:val="nil"/>
              <w:right w:val="nil"/>
            </w:tcBorders>
          </w:tcPr>
          <w:p w14:paraId="3B02B118"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7150A9D3"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3E900820"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369492DC"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7CD2D696" w14:textId="77777777" w:rsidR="00700B6D" w:rsidRPr="00316002" w:rsidRDefault="00700B6D" w:rsidP="000D6B91">
            <w:pPr>
              <w:pStyle w:val="formtext"/>
              <w:widowControl/>
            </w:pPr>
            <w:r w:rsidRPr="00316002">
              <w:t>beta particles</w:t>
            </w:r>
          </w:p>
        </w:tc>
        <w:tc>
          <w:tcPr>
            <w:tcW w:w="938" w:type="dxa"/>
            <w:tcBorders>
              <w:top w:val="nil"/>
              <w:left w:val="nil"/>
              <w:bottom w:val="nil"/>
              <w:right w:val="nil"/>
            </w:tcBorders>
          </w:tcPr>
          <w:p w14:paraId="3F7F426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1024859A"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64262049"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053E3947" w14:textId="77777777" w:rsidTr="000D6B91">
        <w:trPr>
          <w:gridAfter w:val="3"/>
          <w:wAfter w:w="6723" w:type="dxa"/>
        </w:trPr>
        <w:tc>
          <w:tcPr>
            <w:tcW w:w="2608" w:type="dxa"/>
            <w:tcBorders>
              <w:top w:val="nil"/>
              <w:left w:val="single" w:sz="6" w:space="0" w:color="auto"/>
              <w:bottom w:val="nil"/>
              <w:right w:val="nil"/>
            </w:tcBorders>
          </w:tcPr>
          <w:p w14:paraId="273AE431" w14:textId="77777777" w:rsidR="00700B6D" w:rsidRPr="00316002" w:rsidRDefault="00700B6D" w:rsidP="000D6B91">
            <w:pPr>
              <w:pStyle w:val="formtext"/>
              <w:widowControl/>
            </w:pPr>
            <w:proofErr w:type="spellStart"/>
            <w:r w:rsidRPr="00316002">
              <w:t>infra red</w:t>
            </w:r>
            <w:proofErr w:type="spellEnd"/>
          </w:p>
        </w:tc>
        <w:tc>
          <w:tcPr>
            <w:tcW w:w="851" w:type="dxa"/>
            <w:tcBorders>
              <w:top w:val="nil"/>
              <w:left w:val="nil"/>
              <w:bottom w:val="nil"/>
              <w:right w:val="nil"/>
            </w:tcBorders>
          </w:tcPr>
          <w:p w14:paraId="1950FB01"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52BA089D"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45E9522A"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2301FB03"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1E076F32" w14:textId="77777777" w:rsidR="00700B6D" w:rsidRPr="00316002" w:rsidRDefault="00700B6D" w:rsidP="000D6B91">
            <w:pPr>
              <w:pStyle w:val="formtext"/>
              <w:widowControl/>
            </w:pPr>
            <w:r w:rsidRPr="00316002">
              <w:t>nuclear particles</w:t>
            </w:r>
          </w:p>
        </w:tc>
        <w:tc>
          <w:tcPr>
            <w:tcW w:w="938" w:type="dxa"/>
            <w:tcBorders>
              <w:top w:val="nil"/>
              <w:left w:val="nil"/>
              <w:bottom w:val="nil"/>
              <w:right w:val="nil"/>
            </w:tcBorders>
          </w:tcPr>
          <w:p w14:paraId="1E41811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52033F54"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61A154C7"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11A739D8" w14:textId="77777777" w:rsidTr="000D6B91">
        <w:trPr>
          <w:gridAfter w:val="3"/>
          <w:wAfter w:w="6723" w:type="dxa"/>
        </w:trPr>
        <w:tc>
          <w:tcPr>
            <w:tcW w:w="2608" w:type="dxa"/>
            <w:tcBorders>
              <w:top w:val="nil"/>
              <w:left w:val="single" w:sz="6" w:space="0" w:color="auto"/>
              <w:bottom w:val="nil"/>
              <w:right w:val="nil"/>
            </w:tcBorders>
          </w:tcPr>
          <w:p w14:paraId="3F280A3F" w14:textId="77777777" w:rsidR="00700B6D" w:rsidRPr="00316002" w:rsidRDefault="00700B6D" w:rsidP="000D6B91">
            <w:pPr>
              <w:pStyle w:val="formtext"/>
              <w:widowControl/>
            </w:pPr>
            <w:r w:rsidRPr="00316002">
              <w:t>laser</w:t>
            </w:r>
          </w:p>
        </w:tc>
        <w:tc>
          <w:tcPr>
            <w:tcW w:w="851" w:type="dxa"/>
            <w:tcBorders>
              <w:top w:val="nil"/>
              <w:left w:val="nil"/>
              <w:bottom w:val="nil"/>
              <w:right w:val="nil"/>
            </w:tcBorders>
          </w:tcPr>
          <w:p w14:paraId="7E1DE83A"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5C62F500"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5B5DEB9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3D251ECF"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541BC231" w14:textId="77777777" w:rsidR="00700B6D" w:rsidRPr="00316002" w:rsidRDefault="00700B6D" w:rsidP="000D6B91">
            <w:pPr>
              <w:pStyle w:val="formtext"/>
              <w:widowControl/>
            </w:pPr>
          </w:p>
        </w:tc>
        <w:tc>
          <w:tcPr>
            <w:tcW w:w="938" w:type="dxa"/>
            <w:tcBorders>
              <w:top w:val="nil"/>
              <w:left w:val="nil"/>
              <w:bottom w:val="nil"/>
              <w:right w:val="nil"/>
            </w:tcBorders>
          </w:tcPr>
          <w:p w14:paraId="47F5A738" w14:textId="77777777" w:rsidR="00700B6D" w:rsidRPr="00316002" w:rsidRDefault="00700B6D" w:rsidP="000D6B91">
            <w:pPr>
              <w:pStyle w:val="formtext"/>
              <w:widowControl/>
              <w:jc w:val="center"/>
              <w:rPr>
                <w:sz w:val="22"/>
                <w:szCs w:val="22"/>
              </w:rPr>
            </w:pPr>
          </w:p>
        </w:tc>
        <w:tc>
          <w:tcPr>
            <w:tcW w:w="400" w:type="dxa"/>
            <w:tcBorders>
              <w:top w:val="nil"/>
              <w:left w:val="nil"/>
              <w:bottom w:val="nil"/>
              <w:right w:val="nil"/>
            </w:tcBorders>
          </w:tcPr>
          <w:p w14:paraId="361CEBE2"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0E91FD18" w14:textId="77777777" w:rsidR="00700B6D" w:rsidRPr="00316002" w:rsidRDefault="00700B6D" w:rsidP="000D6B91">
            <w:pPr>
              <w:pStyle w:val="formtext"/>
              <w:widowControl/>
              <w:jc w:val="center"/>
              <w:rPr>
                <w:sz w:val="22"/>
                <w:szCs w:val="22"/>
              </w:rPr>
            </w:pPr>
          </w:p>
        </w:tc>
      </w:tr>
      <w:tr w:rsidR="00700B6D" w:rsidRPr="00316002" w14:paraId="23D620BA" w14:textId="77777777" w:rsidTr="000D6B91">
        <w:trPr>
          <w:gridAfter w:val="3"/>
          <w:wAfter w:w="6723" w:type="dxa"/>
        </w:trPr>
        <w:tc>
          <w:tcPr>
            <w:tcW w:w="2608" w:type="dxa"/>
            <w:tcBorders>
              <w:top w:val="nil"/>
              <w:left w:val="single" w:sz="6" w:space="0" w:color="auto"/>
              <w:bottom w:val="nil"/>
              <w:right w:val="nil"/>
            </w:tcBorders>
          </w:tcPr>
          <w:p w14:paraId="5762C8D1" w14:textId="77777777" w:rsidR="00700B6D" w:rsidRPr="00316002" w:rsidRDefault="00700B6D" w:rsidP="000D6B91">
            <w:pPr>
              <w:pStyle w:val="formtext"/>
              <w:widowControl/>
            </w:pPr>
            <w:r w:rsidRPr="00316002">
              <w:t>radio frequency</w:t>
            </w:r>
          </w:p>
        </w:tc>
        <w:tc>
          <w:tcPr>
            <w:tcW w:w="851" w:type="dxa"/>
            <w:tcBorders>
              <w:top w:val="nil"/>
              <w:left w:val="nil"/>
              <w:bottom w:val="nil"/>
              <w:right w:val="nil"/>
            </w:tcBorders>
          </w:tcPr>
          <w:p w14:paraId="03BEE05B"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4CB1C226"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5A720365"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62F9207E"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0A6063B5" w14:textId="77777777" w:rsidR="00700B6D" w:rsidRPr="00316002" w:rsidRDefault="00700B6D" w:rsidP="000D6B91">
            <w:pPr>
              <w:pStyle w:val="formtext"/>
              <w:widowControl/>
            </w:pPr>
          </w:p>
        </w:tc>
        <w:tc>
          <w:tcPr>
            <w:tcW w:w="938" w:type="dxa"/>
            <w:tcBorders>
              <w:top w:val="nil"/>
              <w:left w:val="nil"/>
              <w:bottom w:val="nil"/>
              <w:right w:val="nil"/>
            </w:tcBorders>
          </w:tcPr>
          <w:p w14:paraId="2EDDD9BE" w14:textId="77777777" w:rsidR="00700B6D" w:rsidRPr="00316002" w:rsidRDefault="00700B6D" w:rsidP="000D6B91">
            <w:pPr>
              <w:pStyle w:val="formtext"/>
              <w:widowControl/>
              <w:jc w:val="center"/>
              <w:rPr>
                <w:sz w:val="22"/>
                <w:szCs w:val="22"/>
              </w:rPr>
            </w:pPr>
          </w:p>
        </w:tc>
        <w:tc>
          <w:tcPr>
            <w:tcW w:w="400" w:type="dxa"/>
            <w:tcBorders>
              <w:top w:val="nil"/>
              <w:left w:val="nil"/>
              <w:bottom w:val="nil"/>
              <w:right w:val="nil"/>
            </w:tcBorders>
          </w:tcPr>
          <w:p w14:paraId="0FF71057"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143A8391" w14:textId="77777777" w:rsidR="00700B6D" w:rsidRPr="00316002" w:rsidRDefault="00700B6D" w:rsidP="000D6B91">
            <w:pPr>
              <w:pStyle w:val="formtext"/>
              <w:widowControl/>
              <w:jc w:val="center"/>
              <w:rPr>
                <w:sz w:val="22"/>
                <w:szCs w:val="22"/>
              </w:rPr>
            </w:pPr>
          </w:p>
        </w:tc>
      </w:tr>
      <w:tr w:rsidR="00700B6D" w:rsidRPr="00316002" w14:paraId="00475F19" w14:textId="77777777" w:rsidTr="000D6B91">
        <w:trPr>
          <w:gridAfter w:val="3"/>
          <w:wAfter w:w="6723" w:type="dxa"/>
        </w:trPr>
        <w:tc>
          <w:tcPr>
            <w:tcW w:w="2608" w:type="dxa"/>
            <w:tcBorders>
              <w:top w:val="single" w:sz="6" w:space="0" w:color="auto"/>
              <w:left w:val="single" w:sz="6" w:space="0" w:color="auto"/>
              <w:bottom w:val="single" w:sz="6" w:space="0" w:color="auto"/>
              <w:right w:val="nil"/>
            </w:tcBorders>
          </w:tcPr>
          <w:p w14:paraId="68B24B3F" w14:textId="77777777" w:rsidR="00700B6D" w:rsidRPr="00316002" w:rsidRDefault="00700B6D" w:rsidP="000D6B91">
            <w:pPr>
              <w:pStyle w:val="formtext"/>
              <w:widowControl/>
              <w:rPr>
                <w:b/>
                <w:bCs/>
              </w:rPr>
            </w:pPr>
            <w:r w:rsidRPr="00316002">
              <w:rPr>
                <w:b/>
                <w:bCs/>
              </w:rPr>
              <w:t>CHEMICALS</w:t>
            </w:r>
          </w:p>
        </w:tc>
        <w:tc>
          <w:tcPr>
            <w:tcW w:w="851" w:type="dxa"/>
            <w:tcBorders>
              <w:top w:val="single" w:sz="6" w:space="0" w:color="auto"/>
              <w:left w:val="nil"/>
              <w:bottom w:val="single" w:sz="6" w:space="0" w:color="auto"/>
              <w:right w:val="nil"/>
            </w:tcBorders>
          </w:tcPr>
          <w:p w14:paraId="1AFD9B43" w14:textId="77777777" w:rsidR="00700B6D" w:rsidRPr="00316002" w:rsidRDefault="00700B6D" w:rsidP="000D6B91">
            <w:pPr>
              <w:pStyle w:val="formtext"/>
              <w:widowControl/>
              <w:jc w:val="center"/>
            </w:pPr>
          </w:p>
        </w:tc>
        <w:tc>
          <w:tcPr>
            <w:tcW w:w="284" w:type="dxa"/>
            <w:gridSpan w:val="2"/>
            <w:tcBorders>
              <w:top w:val="single" w:sz="6" w:space="0" w:color="auto"/>
              <w:left w:val="nil"/>
              <w:bottom w:val="single" w:sz="6" w:space="0" w:color="auto"/>
              <w:right w:val="nil"/>
            </w:tcBorders>
          </w:tcPr>
          <w:p w14:paraId="0E3A17FC" w14:textId="77777777" w:rsidR="00700B6D" w:rsidRPr="00316002" w:rsidRDefault="00700B6D" w:rsidP="000D6B91">
            <w:pPr>
              <w:pStyle w:val="formtext"/>
              <w:widowControl/>
            </w:pPr>
          </w:p>
        </w:tc>
        <w:tc>
          <w:tcPr>
            <w:tcW w:w="1021" w:type="dxa"/>
            <w:tcBorders>
              <w:top w:val="single" w:sz="6" w:space="0" w:color="auto"/>
              <w:left w:val="nil"/>
              <w:bottom w:val="single" w:sz="6" w:space="0" w:color="auto"/>
              <w:right w:val="single" w:sz="6" w:space="0" w:color="auto"/>
            </w:tcBorders>
          </w:tcPr>
          <w:p w14:paraId="65B6CC53" w14:textId="77777777" w:rsidR="00700B6D" w:rsidRPr="00316002" w:rsidRDefault="00700B6D" w:rsidP="000D6B91">
            <w:pPr>
              <w:pStyle w:val="formtext"/>
              <w:widowControl/>
              <w:jc w:val="center"/>
            </w:pPr>
          </w:p>
        </w:tc>
        <w:tc>
          <w:tcPr>
            <w:tcW w:w="284" w:type="dxa"/>
            <w:tcBorders>
              <w:top w:val="nil"/>
              <w:left w:val="single" w:sz="6" w:space="0" w:color="auto"/>
              <w:bottom w:val="nil"/>
              <w:right w:val="single" w:sz="6" w:space="0" w:color="auto"/>
            </w:tcBorders>
          </w:tcPr>
          <w:p w14:paraId="30C98BAE" w14:textId="77777777" w:rsidR="00700B6D" w:rsidRPr="00316002" w:rsidRDefault="00700B6D" w:rsidP="000D6B91">
            <w:pPr>
              <w:pStyle w:val="formtext"/>
              <w:widowControl/>
            </w:pPr>
          </w:p>
        </w:tc>
        <w:tc>
          <w:tcPr>
            <w:tcW w:w="2722" w:type="dxa"/>
            <w:gridSpan w:val="3"/>
            <w:tcBorders>
              <w:top w:val="single" w:sz="6" w:space="0" w:color="auto"/>
              <w:left w:val="single" w:sz="6" w:space="0" w:color="auto"/>
              <w:bottom w:val="single" w:sz="6" w:space="0" w:color="auto"/>
              <w:right w:val="nil"/>
            </w:tcBorders>
          </w:tcPr>
          <w:p w14:paraId="3F0071E5" w14:textId="77777777" w:rsidR="00700B6D" w:rsidRPr="00316002" w:rsidRDefault="00700B6D" w:rsidP="000D6B91">
            <w:pPr>
              <w:pStyle w:val="formtext"/>
              <w:widowControl/>
              <w:rPr>
                <w:b/>
                <w:bCs/>
              </w:rPr>
            </w:pPr>
            <w:r w:rsidRPr="00316002">
              <w:rPr>
                <w:b/>
                <w:bCs/>
              </w:rPr>
              <w:t>BIOLOGICAL MATERIALS</w:t>
            </w:r>
          </w:p>
        </w:tc>
        <w:tc>
          <w:tcPr>
            <w:tcW w:w="938" w:type="dxa"/>
            <w:tcBorders>
              <w:top w:val="single" w:sz="6" w:space="0" w:color="auto"/>
              <w:left w:val="nil"/>
              <w:bottom w:val="single" w:sz="6" w:space="0" w:color="auto"/>
              <w:right w:val="nil"/>
            </w:tcBorders>
          </w:tcPr>
          <w:p w14:paraId="0F1E364F" w14:textId="77777777" w:rsidR="00700B6D" w:rsidRPr="00316002" w:rsidRDefault="00700B6D" w:rsidP="000D6B91">
            <w:pPr>
              <w:pStyle w:val="formtext"/>
              <w:widowControl/>
              <w:jc w:val="center"/>
            </w:pPr>
          </w:p>
        </w:tc>
        <w:tc>
          <w:tcPr>
            <w:tcW w:w="400" w:type="dxa"/>
            <w:tcBorders>
              <w:top w:val="single" w:sz="6" w:space="0" w:color="auto"/>
              <w:left w:val="nil"/>
              <w:bottom w:val="single" w:sz="6" w:space="0" w:color="auto"/>
              <w:right w:val="nil"/>
            </w:tcBorders>
          </w:tcPr>
          <w:p w14:paraId="15163F8E" w14:textId="77777777" w:rsidR="00700B6D" w:rsidRPr="00316002" w:rsidRDefault="00700B6D" w:rsidP="000D6B91">
            <w:pPr>
              <w:pStyle w:val="formtext"/>
              <w:widowControl/>
            </w:pPr>
          </w:p>
        </w:tc>
        <w:tc>
          <w:tcPr>
            <w:tcW w:w="1300" w:type="dxa"/>
            <w:tcBorders>
              <w:top w:val="single" w:sz="6" w:space="0" w:color="auto"/>
              <w:left w:val="nil"/>
              <w:bottom w:val="single" w:sz="6" w:space="0" w:color="auto"/>
              <w:right w:val="single" w:sz="6" w:space="0" w:color="auto"/>
            </w:tcBorders>
          </w:tcPr>
          <w:p w14:paraId="1190EFAC" w14:textId="77777777" w:rsidR="00700B6D" w:rsidRPr="00316002" w:rsidRDefault="00700B6D" w:rsidP="000D6B91">
            <w:pPr>
              <w:pStyle w:val="formtext"/>
              <w:widowControl/>
              <w:jc w:val="center"/>
            </w:pPr>
          </w:p>
        </w:tc>
      </w:tr>
      <w:tr w:rsidR="00700B6D" w:rsidRPr="00316002" w14:paraId="6AD8063C" w14:textId="77777777" w:rsidTr="000D6B91">
        <w:trPr>
          <w:gridAfter w:val="3"/>
          <w:wAfter w:w="6723" w:type="dxa"/>
        </w:trPr>
        <w:tc>
          <w:tcPr>
            <w:tcW w:w="2608" w:type="dxa"/>
            <w:tcBorders>
              <w:top w:val="nil"/>
              <w:left w:val="single" w:sz="6" w:space="0" w:color="auto"/>
              <w:bottom w:val="nil"/>
              <w:right w:val="nil"/>
            </w:tcBorders>
          </w:tcPr>
          <w:p w14:paraId="4D17EBBE" w14:textId="77777777" w:rsidR="00700B6D" w:rsidRPr="00316002" w:rsidRDefault="00700B6D" w:rsidP="000D6B91">
            <w:pPr>
              <w:pStyle w:val="formtext"/>
              <w:widowControl/>
            </w:pPr>
            <w:r w:rsidRPr="00316002">
              <w:t>hazardous substances</w:t>
            </w:r>
          </w:p>
        </w:tc>
        <w:tc>
          <w:tcPr>
            <w:tcW w:w="851" w:type="dxa"/>
            <w:tcBorders>
              <w:top w:val="nil"/>
              <w:left w:val="nil"/>
              <w:bottom w:val="nil"/>
              <w:right w:val="nil"/>
            </w:tcBorders>
          </w:tcPr>
          <w:p w14:paraId="29BBB191"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2097CBDD"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7A749BF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6691871C"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77F93893" w14:textId="77777777" w:rsidR="00700B6D" w:rsidRPr="00316002" w:rsidRDefault="00700B6D" w:rsidP="000D6B91">
            <w:pPr>
              <w:pStyle w:val="formtext"/>
              <w:widowControl/>
            </w:pPr>
            <w:r w:rsidRPr="00316002">
              <w:t>microbiological materials</w:t>
            </w:r>
          </w:p>
        </w:tc>
        <w:tc>
          <w:tcPr>
            <w:tcW w:w="938" w:type="dxa"/>
            <w:tcBorders>
              <w:top w:val="nil"/>
              <w:left w:val="nil"/>
              <w:bottom w:val="nil"/>
              <w:right w:val="nil"/>
            </w:tcBorders>
          </w:tcPr>
          <w:p w14:paraId="2EFC65D3"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23DB2466"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2910213E"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02F0C5BF" w14:textId="77777777" w:rsidTr="000D6B91">
        <w:trPr>
          <w:gridAfter w:val="3"/>
          <w:wAfter w:w="6723" w:type="dxa"/>
        </w:trPr>
        <w:tc>
          <w:tcPr>
            <w:tcW w:w="2608" w:type="dxa"/>
            <w:tcBorders>
              <w:top w:val="nil"/>
              <w:left w:val="single" w:sz="6" w:space="0" w:color="auto"/>
              <w:bottom w:val="nil"/>
              <w:right w:val="nil"/>
            </w:tcBorders>
          </w:tcPr>
          <w:p w14:paraId="7C742D45" w14:textId="77777777" w:rsidR="00700B6D" w:rsidRPr="00316002" w:rsidRDefault="00700B6D" w:rsidP="000D6B91">
            <w:pPr>
              <w:pStyle w:val="formtext"/>
              <w:widowControl/>
            </w:pPr>
            <w:r w:rsidRPr="00316002">
              <w:t>allergens</w:t>
            </w:r>
          </w:p>
        </w:tc>
        <w:tc>
          <w:tcPr>
            <w:tcW w:w="851" w:type="dxa"/>
            <w:tcBorders>
              <w:top w:val="nil"/>
              <w:left w:val="nil"/>
              <w:bottom w:val="nil"/>
              <w:right w:val="nil"/>
            </w:tcBorders>
          </w:tcPr>
          <w:p w14:paraId="0FF9AB7A"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78342116"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02E64AEC"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57D4F203"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1F55325D" w14:textId="77777777" w:rsidR="00700B6D" w:rsidRPr="00316002" w:rsidRDefault="00700B6D" w:rsidP="000D6B91">
            <w:pPr>
              <w:pStyle w:val="formtext"/>
              <w:widowControl/>
            </w:pPr>
            <w:r w:rsidRPr="00316002">
              <w:t>potential biological allergens</w:t>
            </w:r>
          </w:p>
        </w:tc>
        <w:tc>
          <w:tcPr>
            <w:tcW w:w="938" w:type="dxa"/>
            <w:tcBorders>
              <w:top w:val="nil"/>
              <w:left w:val="nil"/>
              <w:bottom w:val="nil"/>
              <w:right w:val="nil"/>
            </w:tcBorders>
          </w:tcPr>
          <w:p w14:paraId="2279D907"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3787A0B5"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692D1E50"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6295DA97" w14:textId="77777777" w:rsidTr="000D6B91">
        <w:trPr>
          <w:gridAfter w:val="3"/>
          <w:wAfter w:w="6723" w:type="dxa"/>
        </w:trPr>
        <w:tc>
          <w:tcPr>
            <w:tcW w:w="2608" w:type="dxa"/>
            <w:tcBorders>
              <w:top w:val="nil"/>
              <w:left w:val="single" w:sz="6" w:space="0" w:color="auto"/>
              <w:bottom w:val="nil"/>
              <w:right w:val="nil"/>
            </w:tcBorders>
          </w:tcPr>
          <w:p w14:paraId="69DEEC54" w14:textId="77777777" w:rsidR="00700B6D" w:rsidRPr="00316002" w:rsidRDefault="00700B6D" w:rsidP="000D6B91">
            <w:pPr>
              <w:pStyle w:val="formtext"/>
              <w:widowControl/>
            </w:pPr>
            <w:proofErr w:type="spellStart"/>
            <w:r w:rsidRPr="00316002">
              <w:t>cytotoxics</w:t>
            </w:r>
            <w:proofErr w:type="spellEnd"/>
          </w:p>
        </w:tc>
        <w:tc>
          <w:tcPr>
            <w:tcW w:w="851" w:type="dxa"/>
            <w:tcBorders>
              <w:top w:val="nil"/>
              <w:left w:val="nil"/>
              <w:bottom w:val="nil"/>
              <w:right w:val="nil"/>
            </w:tcBorders>
          </w:tcPr>
          <w:p w14:paraId="281D3859"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0407730C"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2CD53621"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0A8A4E42"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76E8EB47" w14:textId="77777777" w:rsidR="00700B6D" w:rsidRPr="00316002" w:rsidRDefault="00700B6D" w:rsidP="000D6B91">
            <w:pPr>
              <w:pStyle w:val="formtext"/>
              <w:widowControl/>
            </w:pPr>
            <w:r w:rsidRPr="00316002">
              <w:t>laboratory animals or insects</w:t>
            </w:r>
          </w:p>
        </w:tc>
        <w:tc>
          <w:tcPr>
            <w:tcW w:w="938" w:type="dxa"/>
            <w:tcBorders>
              <w:top w:val="nil"/>
              <w:left w:val="nil"/>
              <w:bottom w:val="nil"/>
              <w:right w:val="nil"/>
            </w:tcBorders>
          </w:tcPr>
          <w:p w14:paraId="6096F090"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1997A233"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693648DB"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749F118C" w14:textId="77777777" w:rsidTr="000D6B91">
        <w:trPr>
          <w:gridAfter w:val="3"/>
          <w:wAfter w:w="6723" w:type="dxa"/>
        </w:trPr>
        <w:tc>
          <w:tcPr>
            <w:tcW w:w="2608" w:type="dxa"/>
            <w:tcBorders>
              <w:top w:val="nil"/>
              <w:left w:val="single" w:sz="6" w:space="0" w:color="auto"/>
              <w:bottom w:val="nil"/>
              <w:right w:val="nil"/>
            </w:tcBorders>
          </w:tcPr>
          <w:p w14:paraId="29EFB550" w14:textId="77777777" w:rsidR="00700B6D" w:rsidRPr="00316002" w:rsidRDefault="00700B6D" w:rsidP="000D6B91">
            <w:pPr>
              <w:pStyle w:val="formtext"/>
              <w:widowControl/>
              <w:rPr>
                <w:lang w:val="fr-FR"/>
              </w:rPr>
            </w:pPr>
            <w:proofErr w:type="spellStart"/>
            <w:proofErr w:type="gramStart"/>
            <w:r w:rsidRPr="00316002">
              <w:rPr>
                <w:lang w:val="fr-FR"/>
              </w:rPr>
              <w:t>mutagens</w:t>
            </w:r>
            <w:proofErr w:type="spellEnd"/>
            <w:proofErr w:type="gramEnd"/>
            <w:r w:rsidRPr="00316002">
              <w:rPr>
                <w:lang w:val="fr-FR"/>
              </w:rPr>
              <w:t>/</w:t>
            </w:r>
            <w:proofErr w:type="spellStart"/>
            <w:r w:rsidRPr="00316002">
              <w:rPr>
                <w:lang w:val="fr-FR"/>
              </w:rPr>
              <w:t>teratogens</w:t>
            </w:r>
            <w:proofErr w:type="spellEnd"/>
            <w:r w:rsidRPr="00316002">
              <w:rPr>
                <w:lang w:val="fr-FR"/>
              </w:rPr>
              <w:t>/</w:t>
            </w:r>
          </w:p>
          <w:p w14:paraId="6C0B8B76" w14:textId="77777777" w:rsidR="00700B6D" w:rsidRPr="00316002" w:rsidRDefault="00700B6D" w:rsidP="000D6B91">
            <w:pPr>
              <w:pStyle w:val="formtext"/>
              <w:widowControl/>
              <w:rPr>
                <w:lang w:val="fr-FR"/>
              </w:rPr>
            </w:pPr>
            <w:proofErr w:type="spellStart"/>
            <w:r w:rsidRPr="00316002">
              <w:rPr>
                <w:lang w:val="fr-FR"/>
              </w:rPr>
              <w:t>carcinogens</w:t>
            </w:r>
            <w:proofErr w:type="spellEnd"/>
          </w:p>
        </w:tc>
        <w:tc>
          <w:tcPr>
            <w:tcW w:w="851" w:type="dxa"/>
            <w:tcBorders>
              <w:top w:val="nil"/>
              <w:left w:val="nil"/>
              <w:bottom w:val="nil"/>
              <w:right w:val="nil"/>
            </w:tcBorders>
          </w:tcPr>
          <w:p w14:paraId="11F22010"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10C4B266"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64FCA973"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4BFD9C09"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5B57D764" w14:textId="77777777" w:rsidR="00700B6D" w:rsidRPr="00316002" w:rsidRDefault="00700B6D" w:rsidP="000D6B91">
            <w:pPr>
              <w:pStyle w:val="formtext"/>
              <w:widowControl/>
              <w:jc w:val="left"/>
            </w:pPr>
            <w:r w:rsidRPr="00316002">
              <w:t>clinical specimens, including blood</w:t>
            </w:r>
          </w:p>
        </w:tc>
        <w:tc>
          <w:tcPr>
            <w:tcW w:w="938" w:type="dxa"/>
            <w:tcBorders>
              <w:top w:val="nil"/>
              <w:left w:val="nil"/>
              <w:bottom w:val="nil"/>
              <w:right w:val="nil"/>
            </w:tcBorders>
          </w:tcPr>
          <w:p w14:paraId="53EEF42A"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1119CB20"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25923244"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5299046E" w14:textId="77777777" w:rsidTr="000D6B91">
        <w:trPr>
          <w:gridAfter w:val="3"/>
          <w:wAfter w:w="6723" w:type="dxa"/>
        </w:trPr>
        <w:tc>
          <w:tcPr>
            <w:tcW w:w="2608" w:type="dxa"/>
            <w:tcBorders>
              <w:top w:val="nil"/>
              <w:left w:val="single" w:sz="6" w:space="0" w:color="auto"/>
              <w:bottom w:val="nil"/>
              <w:right w:val="nil"/>
            </w:tcBorders>
          </w:tcPr>
          <w:p w14:paraId="15712691" w14:textId="77777777" w:rsidR="00700B6D" w:rsidRPr="00316002" w:rsidRDefault="00700B6D" w:rsidP="000D6B91">
            <w:pPr>
              <w:pStyle w:val="formtext"/>
              <w:widowControl/>
            </w:pPr>
            <w:r w:rsidRPr="00316002">
              <w:t>pesticides / herbicides</w:t>
            </w:r>
          </w:p>
        </w:tc>
        <w:tc>
          <w:tcPr>
            <w:tcW w:w="851" w:type="dxa"/>
            <w:tcBorders>
              <w:top w:val="nil"/>
              <w:left w:val="nil"/>
              <w:bottom w:val="nil"/>
              <w:right w:val="nil"/>
            </w:tcBorders>
          </w:tcPr>
          <w:p w14:paraId="30E14226"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gridSpan w:val="2"/>
            <w:tcBorders>
              <w:top w:val="nil"/>
              <w:left w:val="nil"/>
              <w:bottom w:val="nil"/>
              <w:right w:val="nil"/>
            </w:tcBorders>
          </w:tcPr>
          <w:p w14:paraId="4CB36B7E" w14:textId="77777777" w:rsidR="00700B6D" w:rsidRPr="00316002" w:rsidRDefault="00700B6D" w:rsidP="000D6B91">
            <w:pPr>
              <w:pStyle w:val="formtext"/>
              <w:widowControl/>
            </w:pPr>
          </w:p>
        </w:tc>
        <w:tc>
          <w:tcPr>
            <w:tcW w:w="1021" w:type="dxa"/>
            <w:tcBorders>
              <w:top w:val="nil"/>
              <w:left w:val="nil"/>
              <w:bottom w:val="nil"/>
              <w:right w:val="single" w:sz="6" w:space="0" w:color="auto"/>
            </w:tcBorders>
          </w:tcPr>
          <w:p w14:paraId="1A2FA9C0"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284" w:type="dxa"/>
            <w:tcBorders>
              <w:top w:val="nil"/>
              <w:left w:val="single" w:sz="6" w:space="0" w:color="auto"/>
              <w:bottom w:val="nil"/>
              <w:right w:val="single" w:sz="6" w:space="0" w:color="auto"/>
            </w:tcBorders>
          </w:tcPr>
          <w:p w14:paraId="318FF096" w14:textId="77777777" w:rsidR="00700B6D" w:rsidRPr="00316002" w:rsidRDefault="00700B6D" w:rsidP="000D6B91">
            <w:pPr>
              <w:pStyle w:val="formtext"/>
              <w:widowControl/>
            </w:pPr>
          </w:p>
        </w:tc>
        <w:tc>
          <w:tcPr>
            <w:tcW w:w="2722" w:type="dxa"/>
            <w:gridSpan w:val="3"/>
            <w:tcBorders>
              <w:top w:val="nil"/>
              <w:left w:val="single" w:sz="6" w:space="0" w:color="auto"/>
              <w:bottom w:val="nil"/>
              <w:right w:val="nil"/>
            </w:tcBorders>
          </w:tcPr>
          <w:p w14:paraId="7A0D690E" w14:textId="77777777" w:rsidR="00700B6D" w:rsidRPr="00316002" w:rsidRDefault="00700B6D" w:rsidP="000D6B91">
            <w:pPr>
              <w:pStyle w:val="formtext"/>
              <w:widowControl/>
            </w:pPr>
            <w:r w:rsidRPr="00316002">
              <w:t>genetically-manipulated specimens</w:t>
            </w:r>
          </w:p>
        </w:tc>
        <w:tc>
          <w:tcPr>
            <w:tcW w:w="938" w:type="dxa"/>
            <w:tcBorders>
              <w:top w:val="nil"/>
              <w:left w:val="nil"/>
              <w:bottom w:val="nil"/>
              <w:right w:val="nil"/>
            </w:tcBorders>
          </w:tcPr>
          <w:p w14:paraId="6F84319F"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nil"/>
              <w:right w:val="nil"/>
            </w:tcBorders>
          </w:tcPr>
          <w:p w14:paraId="3D70A490" w14:textId="77777777" w:rsidR="00700B6D" w:rsidRPr="00316002" w:rsidRDefault="00700B6D" w:rsidP="000D6B91">
            <w:pPr>
              <w:pStyle w:val="formtext"/>
              <w:widowControl/>
            </w:pPr>
          </w:p>
        </w:tc>
        <w:tc>
          <w:tcPr>
            <w:tcW w:w="1300" w:type="dxa"/>
            <w:tcBorders>
              <w:top w:val="nil"/>
              <w:left w:val="nil"/>
              <w:bottom w:val="nil"/>
              <w:right w:val="single" w:sz="6" w:space="0" w:color="auto"/>
            </w:tcBorders>
          </w:tcPr>
          <w:p w14:paraId="2565EF46"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3EE37A66" w14:textId="77777777" w:rsidTr="000D6B91">
        <w:trPr>
          <w:gridAfter w:val="3"/>
          <w:wAfter w:w="6723" w:type="dxa"/>
        </w:trPr>
        <w:tc>
          <w:tcPr>
            <w:tcW w:w="2608" w:type="dxa"/>
            <w:tcBorders>
              <w:top w:val="nil"/>
              <w:left w:val="single" w:sz="6" w:space="0" w:color="auto"/>
              <w:bottom w:val="single" w:sz="6" w:space="0" w:color="auto"/>
              <w:right w:val="nil"/>
            </w:tcBorders>
          </w:tcPr>
          <w:p w14:paraId="534BCC0C" w14:textId="77777777" w:rsidR="00700B6D" w:rsidRPr="00316002" w:rsidRDefault="00700B6D" w:rsidP="000D6B91">
            <w:pPr>
              <w:pStyle w:val="formtext"/>
              <w:widowControl/>
            </w:pPr>
          </w:p>
        </w:tc>
        <w:tc>
          <w:tcPr>
            <w:tcW w:w="851" w:type="dxa"/>
            <w:tcBorders>
              <w:top w:val="nil"/>
              <w:left w:val="nil"/>
              <w:bottom w:val="single" w:sz="6" w:space="0" w:color="auto"/>
              <w:right w:val="nil"/>
            </w:tcBorders>
          </w:tcPr>
          <w:p w14:paraId="1DDFCB44" w14:textId="77777777" w:rsidR="00700B6D" w:rsidRPr="00316002" w:rsidRDefault="00700B6D" w:rsidP="000D6B91">
            <w:pPr>
              <w:pStyle w:val="formtext"/>
              <w:widowControl/>
              <w:jc w:val="center"/>
              <w:rPr>
                <w:sz w:val="22"/>
                <w:szCs w:val="22"/>
              </w:rPr>
            </w:pPr>
          </w:p>
        </w:tc>
        <w:tc>
          <w:tcPr>
            <w:tcW w:w="284" w:type="dxa"/>
            <w:gridSpan w:val="2"/>
            <w:tcBorders>
              <w:top w:val="nil"/>
              <w:left w:val="nil"/>
              <w:bottom w:val="single" w:sz="6" w:space="0" w:color="auto"/>
              <w:right w:val="nil"/>
            </w:tcBorders>
          </w:tcPr>
          <w:p w14:paraId="2D85C08D" w14:textId="77777777" w:rsidR="00700B6D" w:rsidRPr="00316002" w:rsidRDefault="00700B6D" w:rsidP="000D6B91">
            <w:pPr>
              <w:pStyle w:val="formtext"/>
              <w:widowControl/>
            </w:pPr>
          </w:p>
        </w:tc>
        <w:tc>
          <w:tcPr>
            <w:tcW w:w="1021" w:type="dxa"/>
            <w:tcBorders>
              <w:top w:val="nil"/>
              <w:left w:val="nil"/>
              <w:bottom w:val="single" w:sz="6" w:space="0" w:color="auto"/>
              <w:right w:val="single" w:sz="6" w:space="0" w:color="auto"/>
            </w:tcBorders>
          </w:tcPr>
          <w:p w14:paraId="7F38BAAF" w14:textId="77777777" w:rsidR="00700B6D" w:rsidRPr="00316002" w:rsidRDefault="00700B6D" w:rsidP="000D6B91">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3E5EC722" w14:textId="77777777" w:rsidR="00700B6D" w:rsidRPr="00316002" w:rsidRDefault="00700B6D" w:rsidP="000D6B91">
            <w:pPr>
              <w:pStyle w:val="formtext"/>
              <w:widowControl/>
            </w:pPr>
          </w:p>
        </w:tc>
        <w:tc>
          <w:tcPr>
            <w:tcW w:w="2722" w:type="dxa"/>
            <w:gridSpan w:val="3"/>
            <w:tcBorders>
              <w:top w:val="nil"/>
              <w:left w:val="single" w:sz="6" w:space="0" w:color="auto"/>
              <w:bottom w:val="single" w:sz="6" w:space="0" w:color="auto"/>
              <w:right w:val="nil"/>
            </w:tcBorders>
          </w:tcPr>
          <w:p w14:paraId="550A2B0F" w14:textId="77777777" w:rsidR="00700B6D" w:rsidRPr="00316002" w:rsidRDefault="00700B6D" w:rsidP="000D6B91">
            <w:pPr>
              <w:pStyle w:val="formtext"/>
              <w:widowControl/>
            </w:pPr>
            <w:proofErr w:type="spellStart"/>
            <w:r w:rsidRPr="00316002">
              <w:t>immunisations</w:t>
            </w:r>
            <w:proofErr w:type="spellEnd"/>
          </w:p>
        </w:tc>
        <w:tc>
          <w:tcPr>
            <w:tcW w:w="938" w:type="dxa"/>
            <w:tcBorders>
              <w:top w:val="nil"/>
              <w:left w:val="nil"/>
              <w:bottom w:val="single" w:sz="6" w:space="0" w:color="auto"/>
              <w:right w:val="nil"/>
            </w:tcBorders>
          </w:tcPr>
          <w:p w14:paraId="0222B1C6"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1"/>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c>
          <w:tcPr>
            <w:tcW w:w="400" w:type="dxa"/>
            <w:tcBorders>
              <w:top w:val="nil"/>
              <w:left w:val="nil"/>
              <w:bottom w:val="single" w:sz="6" w:space="0" w:color="auto"/>
              <w:right w:val="nil"/>
            </w:tcBorders>
          </w:tcPr>
          <w:p w14:paraId="080AABCF" w14:textId="77777777" w:rsidR="00700B6D" w:rsidRPr="00316002" w:rsidRDefault="00700B6D" w:rsidP="000D6B91">
            <w:pPr>
              <w:pStyle w:val="formtext"/>
              <w:widowControl/>
            </w:pPr>
          </w:p>
        </w:tc>
        <w:tc>
          <w:tcPr>
            <w:tcW w:w="1300" w:type="dxa"/>
            <w:tcBorders>
              <w:top w:val="nil"/>
              <w:left w:val="nil"/>
              <w:bottom w:val="single" w:sz="6" w:space="0" w:color="auto"/>
              <w:right w:val="single" w:sz="6" w:space="0" w:color="auto"/>
            </w:tcBorders>
          </w:tcPr>
          <w:p w14:paraId="1C6DE47E" w14:textId="77777777" w:rsidR="00700B6D" w:rsidRPr="00316002" w:rsidRDefault="00700B6D" w:rsidP="000D6B91">
            <w:pPr>
              <w:pStyle w:val="formtext"/>
              <w:widowControl/>
              <w:jc w:val="center"/>
              <w:rPr>
                <w:sz w:val="22"/>
                <w:szCs w:val="22"/>
              </w:rPr>
            </w:pPr>
            <w:r w:rsidRPr="00316002">
              <w:rPr>
                <w:sz w:val="22"/>
                <w:szCs w:val="22"/>
              </w:rPr>
              <w:fldChar w:fldCharType="begin">
                <w:ffData>
                  <w:name w:val="Check2"/>
                  <w:enabled/>
                  <w:calcOnExit w:val="0"/>
                  <w:checkBox>
                    <w:size w:val="16"/>
                    <w:default w:val="0"/>
                  </w:checkBox>
                </w:ffData>
              </w:fldChar>
            </w:r>
            <w:r w:rsidRPr="00316002">
              <w:rPr>
                <w:sz w:val="22"/>
                <w:szCs w:val="22"/>
              </w:rPr>
              <w:instrText xml:space="preserve"> FORMCHECKBOX </w:instrText>
            </w:r>
            <w:r w:rsidR="00D4034F" w:rsidRPr="00316002">
              <w:rPr>
                <w:sz w:val="22"/>
                <w:szCs w:val="22"/>
              </w:rPr>
            </w:r>
            <w:r w:rsidR="00D4034F" w:rsidRPr="00316002">
              <w:rPr>
                <w:sz w:val="22"/>
                <w:szCs w:val="22"/>
              </w:rPr>
              <w:fldChar w:fldCharType="separate"/>
            </w:r>
            <w:r w:rsidRPr="00316002">
              <w:rPr>
                <w:sz w:val="22"/>
                <w:szCs w:val="22"/>
              </w:rPr>
              <w:fldChar w:fldCharType="end"/>
            </w:r>
          </w:p>
        </w:tc>
      </w:tr>
      <w:tr w:rsidR="00700B6D" w:rsidRPr="00316002" w14:paraId="2B39DB90" w14:textId="77777777" w:rsidTr="000D6B91">
        <w:trPr>
          <w:gridAfter w:val="3"/>
          <w:wAfter w:w="6723" w:type="dxa"/>
          <w:cantSplit/>
        </w:trPr>
        <w:tc>
          <w:tcPr>
            <w:tcW w:w="10408" w:type="dxa"/>
            <w:gridSpan w:val="12"/>
            <w:tcBorders>
              <w:top w:val="single" w:sz="6" w:space="0" w:color="auto"/>
              <w:left w:val="single" w:sz="6" w:space="0" w:color="auto"/>
              <w:bottom w:val="single" w:sz="4" w:space="0" w:color="auto"/>
              <w:right w:val="single" w:sz="6" w:space="0" w:color="auto"/>
            </w:tcBorders>
            <w:vAlign w:val="bottom"/>
          </w:tcPr>
          <w:p w14:paraId="37DB7455" w14:textId="77777777" w:rsidR="00700B6D" w:rsidRPr="00316002" w:rsidRDefault="00700B6D" w:rsidP="000D6B91">
            <w:pPr>
              <w:pStyle w:val="formtext"/>
              <w:widowControl/>
              <w:rPr>
                <w:b/>
                <w:bCs/>
              </w:rPr>
            </w:pPr>
            <w:r w:rsidRPr="00316002">
              <w:rPr>
                <w:b/>
                <w:bCs/>
              </w:rPr>
              <w:t>OTHER POTENTIAL HAZARDS (please specify):</w:t>
            </w:r>
          </w:p>
          <w:p w14:paraId="790AB7CB" w14:textId="77777777" w:rsidR="00700B6D" w:rsidRPr="00316002" w:rsidRDefault="00700B6D" w:rsidP="000D6B91">
            <w:pPr>
              <w:pStyle w:val="formtext"/>
              <w:widowControl/>
              <w:rPr>
                <w:sz w:val="22"/>
                <w:szCs w:val="22"/>
              </w:rPr>
            </w:pPr>
          </w:p>
        </w:tc>
      </w:tr>
      <w:tr w:rsidR="00700B6D" w:rsidRPr="00316002" w14:paraId="03B446E8" w14:textId="77777777" w:rsidTr="000D6B91">
        <w:trPr>
          <w:cantSplit/>
        </w:trPr>
        <w:tc>
          <w:tcPr>
            <w:tcW w:w="3536" w:type="dxa"/>
            <w:gridSpan w:val="3"/>
            <w:tcBorders>
              <w:top w:val="single" w:sz="6" w:space="0" w:color="auto"/>
              <w:left w:val="single" w:sz="6" w:space="0" w:color="auto"/>
              <w:bottom w:val="single" w:sz="4" w:space="0" w:color="auto"/>
              <w:right w:val="single" w:sz="6" w:space="0" w:color="auto"/>
            </w:tcBorders>
          </w:tcPr>
          <w:p w14:paraId="65A8DDAE" w14:textId="77777777" w:rsidR="00700B6D" w:rsidRPr="00316002" w:rsidRDefault="00700B6D" w:rsidP="001E7B64">
            <w:pPr>
              <w:rPr>
                <w:i/>
                <w:iCs/>
                <w:sz w:val="24"/>
                <w:szCs w:val="24"/>
              </w:rPr>
            </w:pPr>
            <w:r w:rsidRPr="00316002">
              <w:rPr>
                <w:b/>
                <w:bCs/>
              </w:rPr>
              <w:t xml:space="preserve">Supervisor/Delegate </w:t>
            </w:r>
            <w:r w:rsidR="001E7B64" w:rsidRPr="00316002">
              <w:rPr>
                <w:b/>
                <w:bCs/>
              </w:rPr>
              <w:t>Name</w:t>
            </w:r>
            <w:r w:rsidRPr="00316002">
              <w:rPr>
                <w:b/>
                <w:bCs/>
              </w:rPr>
              <w:t>:</w:t>
            </w:r>
          </w:p>
        </w:tc>
        <w:tc>
          <w:tcPr>
            <w:tcW w:w="3119" w:type="dxa"/>
            <w:gridSpan w:val="4"/>
            <w:tcBorders>
              <w:top w:val="single" w:sz="6" w:space="0" w:color="auto"/>
              <w:left w:val="single" w:sz="6" w:space="0" w:color="auto"/>
              <w:bottom w:val="single" w:sz="4" w:space="0" w:color="auto"/>
              <w:right w:val="single" w:sz="6" w:space="0" w:color="auto"/>
            </w:tcBorders>
          </w:tcPr>
          <w:p w14:paraId="1A4D4929" w14:textId="77777777" w:rsidR="00700B6D" w:rsidRPr="00316002" w:rsidRDefault="00700B6D" w:rsidP="000D6B91">
            <w:pPr>
              <w:rPr>
                <w:i/>
                <w:iCs/>
                <w:sz w:val="24"/>
                <w:szCs w:val="24"/>
              </w:rPr>
            </w:pPr>
          </w:p>
        </w:tc>
        <w:tc>
          <w:tcPr>
            <w:tcW w:w="992" w:type="dxa"/>
            <w:tcBorders>
              <w:top w:val="single" w:sz="6" w:space="0" w:color="auto"/>
              <w:left w:val="single" w:sz="6" w:space="0" w:color="auto"/>
              <w:bottom w:val="single" w:sz="4" w:space="0" w:color="auto"/>
              <w:right w:val="single" w:sz="6" w:space="0" w:color="auto"/>
            </w:tcBorders>
          </w:tcPr>
          <w:p w14:paraId="21FC616B" w14:textId="77777777" w:rsidR="00700B6D" w:rsidRPr="00316002" w:rsidRDefault="00700B6D" w:rsidP="000D6B91">
            <w:pPr>
              <w:rPr>
                <w:i/>
                <w:iCs/>
                <w:sz w:val="24"/>
                <w:szCs w:val="24"/>
              </w:rPr>
            </w:pPr>
            <w:r w:rsidRPr="00316002">
              <w:rPr>
                <w:b/>
                <w:bCs/>
              </w:rPr>
              <w:t>Date:</w:t>
            </w:r>
          </w:p>
        </w:tc>
        <w:tc>
          <w:tcPr>
            <w:tcW w:w="2761" w:type="dxa"/>
            <w:gridSpan w:val="4"/>
            <w:tcBorders>
              <w:top w:val="single" w:sz="6" w:space="0" w:color="auto"/>
              <w:left w:val="single" w:sz="6" w:space="0" w:color="auto"/>
              <w:bottom w:val="single" w:sz="4" w:space="0" w:color="auto"/>
              <w:right w:val="single" w:sz="6" w:space="0" w:color="auto"/>
            </w:tcBorders>
          </w:tcPr>
          <w:p w14:paraId="6A321033" w14:textId="77777777" w:rsidR="00700B6D" w:rsidRPr="00316002" w:rsidRDefault="00700B6D" w:rsidP="000D6B91">
            <w:pPr>
              <w:rPr>
                <w:i/>
                <w:iCs/>
                <w:sz w:val="24"/>
                <w:szCs w:val="24"/>
              </w:rPr>
            </w:pPr>
          </w:p>
        </w:tc>
        <w:tc>
          <w:tcPr>
            <w:tcW w:w="2241" w:type="dxa"/>
          </w:tcPr>
          <w:p w14:paraId="1DA45590" w14:textId="77777777" w:rsidR="00700B6D" w:rsidRPr="00316002" w:rsidRDefault="00700B6D" w:rsidP="000D6B91">
            <w:pPr>
              <w:spacing w:before="80" w:after="80"/>
            </w:pPr>
          </w:p>
        </w:tc>
        <w:tc>
          <w:tcPr>
            <w:tcW w:w="2241" w:type="dxa"/>
          </w:tcPr>
          <w:p w14:paraId="44733168" w14:textId="77777777" w:rsidR="00700B6D" w:rsidRPr="00316002" w:rsidRDefault="00700B6D" w:rsidP="000D6B91">
            <w:pPr>
              <w:spacing w:before="80" w:after="80"/>
              <w:rPr>
                <w:b/>
                <w:bCs/>
              </w:rPr>
            </w:pPr>
            <w:r w:rsidRPr="00316002">
              <w:rPr>
                <w:b/>
                <w:bCs/>
              </w:rPr>
              <w:t>Date:</w:t>
            </w:r>
          </w:p>
        </w:tc>
        <w:tc>
          <w:tcPr>
            <w:tcW w:w="2241" w:type="dxa"/>
          </w:tcPr>
          <w:p w14:paraId="123B302F" w14:textId="77777777" w:rsidR="00700B6D" w:rsidRPr="00316002" w:rsidRDefault="00700B6D" w:rsidP="000D6B91">
            <w:pPr>
              <w:spacing w:before="80" w:after="80"/>
            </w:pPr>
          </w:p>
        </w:tc>
      </w:tr>
    </w:tbl>
    <w:p w14:paraId="3610DEDD" w14:textId="77777777" w:rsidR="00700B6D" w:rsidRPr="00316002" w:rsidRDefault="00700B6D" w:rsidP="00700B6D">
      <w:pPr>
        <w:pStyle w:val="norm10plus"/>
        <w:widowControl/>
        <w:overflowPunct w:val="0"/>
        <w:spacing w:after="0"/>
        <w:textAlignment w:val="baseline"/>
        <w:rPr>
          <w:sz w:val="14"/>
          <w:szCs w:val="14"/>
          <w:lang w:val="en-US"/>
        </w:rPr>
      </w:pPr>
    </w:p>
    <w:p w14:paraId="4042A10C" w14:textId="77777777" w:rsidR="00700B6D" w:rsidRPr="00316002" w:rsidRDefault="00700B6D">
      <w:pPr>
        <w:pStyle w:val="norm10plus"/>
        <w:widowControl/>
        <w:overflowPunct w:val="0"/>
        <w:spacing w:after="0"/>
        <w:textAlignment w:val="baseline"/>
        <w:rPr>
          <w:lang w:val="en-US"/>
        </w:rPr>
      </w:pPr>
    </w:p>
    <w:p w14:paraId="57291E41" w14:textId="77777777" w:rsidR="008C4082" w:rsidRPr="00D96E3C" w:rsidRDefault="008C4082">
      <w:pPr>
        <w:pStyle w:val="norm10plus"/>
        <w:widowControl/>
        <w:overflowPunct w:val="0"/>
        <w:spacing w:after="0"/>
        <w:textAlignment w:val="baseline"/>
        <w:rPr>
          <w:rFonts w:asciiTheme="minorHAnsi" w:hAnsiTheme="minorHAnsi" w:cs="Calibri"/>
          <w:lang w:val="en-US"/>
        </w:rPr>
      </w:pPr>
    </w:p>
    <w:p w14:paraId="5F7A75BC" w14:textId="77777777" w:rsidR="008C4082" w:rsidRPr="00D96E3C" w:rsidRDefault="008C4082">
      <w:pPr>
        <w:pStyle w:val="norm10plus"/>
        <w:widowControl/>
        <w:overflowPunct w:val="0"/>
        <w:spacing w:after="0"/>
        <w:textAlignment w:val="baseline"/>
        <w:rPr>
          <w:rFonts w:asciiTheme="minorHAnsi" w:hAnsiTheme="minorHAnsi" w:cs="Calibri"/>
          <w:lang w:val="en-US"/>
        </w:rPr>
      </w:pPr>
    </w:p>
    <w:sectPr w:rsidR="008C4082" w:rsidRPr="00D96E3C">
      <w:headerReference w:type="default" r:id="rId14"/>
      <w:footerReference w:type="default" r:id="rId15"/>
      <w:headerReference w:type="first" r:id="rId16"/>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2C8B" w14:textId="77777777" w:rsidR="004459AC" w:rsidRDefault="004459AC">
      <w:r>
        <w:separator/>
      </w:r>
    </w:p>
  </w:endnote>
  <w:endnote w:type="continuationSeparator" w:id="0">
    <w:p w14:paraId="4E07E922" w14:textId="77777777" w:rsidR="004459AC" w:rsidRDefault="004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S Gothic">
    <w:altName w:val="_l_r _S_V_b_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1BD5" w14:textId="77777777" w:rsidR="0034627F" w:rsidRDefault="0034627F">
    <w:pPr>
      <w:pStyle w:val="Footer"/>
      <w:jc w:val="center"/>
    </w:pPr>
    <w:r>
      <w:t>For assistance please contact HR Division Ph. 6125 3346</w:t>
    </w:r>
  </w:p>
  <w:p w14:paraId="7BB38681" w14:textId="77777777" w:rsidR="0034627F" w:rsidRDefault="0034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67A4" w14:textId="77777777" w:rsidR="004459AC" w:rsidRDefault="004459AC">
      <w:r>
        <w:separator/>
      </w:r>
    </w:p>
  </w:footnote>
  <w:footnote w:type="continuationSeparator" w:id="0">
    <w:p w14:paraId="297C6A74" w14:textId="77777777" w:rsidR="004459AC" w:rsidRDefault="0044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03EE" w14:textId="2B9D748A" w:rsidR="0034627F" w:rsidRDefault="0034627F">
    <w:pPr>
      <w:pStyle w:val="BalloonText"/>
      <w:tabs>
        <w:tab w:val="center" w:pos="5159"/>
        <w:tab w:val="right" w:pos="10319"/>
      </w:tabs>
    </w:pPr>
    <w:r>
      <w:t>1</w:t>
    </w:r>
    <w:r w:rsidR="00773C99">
      <w:t>1/11</w:t>
    </w:r>
    <w:r>
      <w:t>/20</w:t>
    </w:r>
    <w:r w:rsidR="00773C99">
      <w:t>1</w:t>
    </w:r>
    <w:r>
      <w:t>9</w:t>
    </w:r>
    <w:r>
      <w:tab/>
      <w:t xml:space="preserve"> HR125</w:t>
    </w:r>
    <w:r>
      <w:tab/>
      <w:t xml:space="preserve">Page </w:t>
    </w:r>
    <w:r>
      <w:fldChar w:fldCharType="begin"/>
    </w:r>
    <w:r>
      <w:instrText xml:space="preserve"> PAGE </w:instrText>
    </w:r>
    <w:r>
      <w:fldChar w:fldCharType="separate"/>
    </w:r>
    <w:r w:rsidR="00D4034F">
      <w:rPr>
        <w:noProof/>
      </w:rPr>
      <w:t>3</w:t>
    </w:r>
    <w:r>
      <w:fldChar w:fldCharType="end"/>
    </w:r>
    <w:r>
      <w:t xml:space="preserve"> of </w:t>
    </w:r>
    <w:r w:rsidR="00D4034F">
      <w:fldChar w:fldCharType="begin"/>
    </w:r>
    <w:r w:rsidR="00D4034F">
      <w:instrText xml:space="preserve"> NUMPAGES </w:instrText>
    </w:r>
    <w:r w:rsidR="00D4034F">
      <w:fldChar w:fldCharType="separate"/>
    </w:r>
    <w:r w:rsidR="00D4034F">
      <w:rPr>
        <w:noProof/>
      </w:rPr>
      <w:t>3</w:t>
    </w:r>
    <w:r w:rsidR="00D4034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92ED" w14:textId="30859925" w:rsidR="0034627F" w:rsidRDefault="00D31F4B">
    <w:pPr>
      <w:pStyle w:val="BalloonText"/>
      <w:tabs>
        <w:tab w:val="center" w:pos="5159"/>
        <w:tab w:val="right" w:pos="10319"/>
      </w:tabs>
    </w:pPr>
    <w:r>
      <w:t>11</w:t>
    </w:r>
    <w:r w:rsidR="0034627F">
      <w:t>/</w:t>
    </w:r>
    <w:r>
      <w:t>11</w:t>
    </w:r>
    <w:r w:rsidR="0034627F">
      <w:t>/20</w:t>
    </w:r>
    <w:r w:rsidR="00AF7D84">
      <w:t>1</w:t>
    </w:r>
    <w:r>
      <w:t>9</w:t>
    </w:r>
    <w:r w:rsidR="0034627F">
      <w:tab/>
      <w:t xml:space="preserve"> HR100</w:t>
    </w:r>
    <w:r w:rsidR="0034627F">
      <w:tab/>
      <w:t xml:space="preserve">Page </w:t>
    </w:r>
    <w:r w:rsidR="0034627F">
      <w:fldChar w:fldCharType="begin"/>
    </w:r>
    <w:r w:rsidR="0034627F">
      <w:instrText xml:space="preserve"> PAGE </w:instrText>
    </w:r>
    <w:r w:rsidR="0034627F">
      <w:fldChar w:fldCharType="separate"/>
    </w:r>
    <w:r w:rsidR="00702FF2">
      <w:rPr>
        <w:noProof/>
      </w:rPr>
      <w:t>1</w:t>
    </w:r>
    <w:r w:rsidR="0034627F">
      <w:fldChar w:fldCharType="end"/>
    </w:r>
    <w:r w:rsidR="0034627F">
      <w:t xml:space="preserve"> of </w:t>
    </w:r>
    <w:r w:rsidR="00D4034F">
      <w:fldChar w:fldCharType="begin"/>
    </w:r>
    <w:r w:rsidR="00D4034F">
      <w:instrText xml:space="preserve"> NUMPAGES </w:instrText>
    </w:r>
    <w:r w:rsidR="00D4034F">
      <w:fldChar w:fldCharType="separate"/>
    </w:r>
    <w:r w:rsidR="00702FF2">
      <w:rPr>
        <w:noProof/>
      </w:rPr>
      <w:t>3</w:t>
    </w:r>
    <w:r w:rsidR="00D4034F">
      <w:rPr>
        <w:noProof/>
      </w:rPr>
      <w:fldChar w:fldCharType="end"/>
    </w:r>
  </w:p>
  <w:p w14:paraId="7B186B74" w14:textId="77777777" w:rsidR="0034627F" w:rsidRDefault="0034627F">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425F8"/>
    <w:multiLevelType w:val="hybridMultilevel"/>
    <w:tmpl w:val="4AAC3186"/>
    <w:lvl w:ilvl="0" w:tplc="0409000F">
      <w:start w:val="1"/>
      <w:numFmt w:val="decimal"/>
      <w:lvlText w:val="%1."/>
      <w:lvlJc w:val="left"/>
      <w:pPr>
        <w:ind w:left="570" w:hanging="360"/>
      </w:pPr>
      <w:rPr>
        <w:rFonts w:cs="Times"/>
      </w:rPr>
    </w:lvl>
    <w:lvl w:ilvl="1" w:tplc="04090019">
      <w:start w:val="1"/>
      <w:numFmt w:val="lowerLetter"/>
      <w:lvlText w:val="%2."/>
      <w:lvlJc w:val="left"/>
      <w:pPr>
        <w:ind w:left="-52" w:hanging="360"/>
      </w:pPr>
      <w:rPr>
        <w:rFonts w:cs="Times"/>
      </w:rPr>
    </w:lvl>
    <w:lvl w:ilvl="2" w:tplc="0409001B" w:tentative="1">
      <w:start w:val="1"/>
      <w:numFmt w:val="lowerRoman"/>
      <w:lvlText w:val="%3."/>
      <w:lvlJc w:val="right"/>
      <w:pPr>
        <w:ind w:left="668" w:hanging="180"/>
      </w:pPr>
      <w:rPr>
        <w:rFonts w:cs="Times"/>
      </w:rPr>
    </w:lvl>
    <w:lvl w:ilvl="3" w:tplc="0409000F" w:tentative="1">
      <w:start w:val="1"/>
      <w:numFmt w:val="decimal"/>
      <w:lvlText w:val="%4."/>
      <w:lvlJc w:val="left"/>
      <w:pPr>
        <w:ind w:left="1388" w:hanging="360"/>
      </w:pPr>
      <w:rPr>
        <w:rFonts w:cs="Times"/>
      </w:rPr>
    </w:lvl>
    <w:lvl w:ilvl="4" w:tplc="04090019" w:tentative="1">
      <w:start w:val="1"/>
      <w:numFmt w:val="lowerLetter"/>
      <w:lvlText w:val="%5."/>
      <w:lvlJc w:val="left"/>
      <w:pPr>
        <w:ind w:left="2108" w:hanging="360"/>
      </w:pPr>
      <w:rPr>
        <w:rFonts w:cs="Times"/>
      </w:rPr>
    </w:lvl>
    <w:lvl w:ilvl="5" w:tplc="0409001B" w:tentative="1">
      <w:start w:val="1"/>
      <w:numFmt w:val="lowerRoman"/>
      <w:lvlText w:val="%6."/>
      <w:lvlJc w:val="right"/>
      <w:pPr>
        <w:ind w:left="2828" w:hanging="180"/>
      </w:pPr>
      <w:rPr>
        <w:rFonts w:cs="Times"/>
      </w:rPr>
    </w:lvl>
    <w:lvl w:ilvl="6" w:tplc="0409000F" w:tentative="1">
      <w:start w:val="1"/>
      <w:numFmt w:val="decimal"/>
      <w:lvlText w:val="%7."/>
      <w:lvlJc w:val="left"/>
      <w:pPr>
        <w:ind w:left="3548" w:hanging="360"/>
      </w:pPr>
      <w:rPr>
        <w:rFonts w:cs="Times"/>
      </w:rPr>
    </w:lvl>
    <w:lvl w:ilvl="7" w:tplc="04090019" w:tentative="1">
      <w:start w:val="1"/>
      <w:numFmt w:val="lowerLetter"/>
      <w:lvlText w:val="%8."/>
      <w:lvlJc w:val="left"/>
      <w:pPr>
        <w:ind w:left="4268" w:hanging="360"/>
      </w:pPr>
      <w:rPr>
        <w:rFonts w:cs="Times"/>
      </w:rPr>
    </w:lvl>
    <w:lvl w:ilvl="8" w:tplc="0409001B" w:tentative="1">
      <w:start w:val="1"/>
      <w:numFmt w:val="lowerRoman"/>
      <w:lvlText w:val="%9."/>
      <w:lvlJc w:val="right"/>
      <w:pPr>
        <w:ind w:left="4988" w:hanging="180"/>
      </w:pPr>
      <w:rPr>
        <w:rFonts w:cs="Times"/>
      </w:rPr>
    </w:lvl>
  </w:abstractNum>
  <w:abstractNum w:abstractNumId="13" w15:restartNumberingAfterBreak="0">
    <w:nsid w:val="1471712B"/>
    <w:multiLevelType w:val="hybridMultilevel"/>
    <w:tmpl w:val="7C6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w:hint="default"/>
        <w:b w:val="0"/>
        <w:bCs w:val="0"/>
        <w:i w:val="0"/>
        <w:iCs w:val="0"/>
        <w:sz w:val="20"/>
        <w:szCs w:val="20"/>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w:hint="default"/>
        <w:b w:val="0"/>
        <w:bCs w:val="0"/>
        <w:i w:val="0"/>
        <w:iCs w:val="0"/>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w:hint="default"/>
        <w:b w:val="0"/>
        <w:bCs w:val="0"/>
        <w:i w:val="0"/>
        <w:iCs w:val="0"/>
        <w:sz w:val="20"/>
        <w:szCs w:val="20"/>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w:hint="default"/>
        <w:b w:val="0"/>
        <w:bCs w:val="0"/>
        <w:i w:val="0"/>
        <w:iCs w:val="0"/>
        <w:sz w:val="20"/>
        <w:szCs w:val="20"/>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w:rPr>
    </w:lvl>
    <w:lvl w:ilvl="1" w:tplc="0C090019" w:tentative="1">
      <w:start w:val="1"/>
      <w:numFmt w:val="lowerLetter"/>
      <w:lvlText w:val="%2."/>
      <w:lvlJc w:val="left"/>
      <w:pPr>
        <w:tabs>
          <w:tab w:val="num" w:pos="1440"/>
        </w:tabs>
        <w:ind w:left="1440" w:hanging="360"/>
      </w:pPr>
      <w:rPr>
        <w:rFonts w:cs="Times"/>
      </w:rPr>
    </w:lvl>
    <w:lvl w:ilvl="2" w:tplc="0C09001B" w:tentative="1">
      <w:start w:val="1"/>
      <w:numFmt w:val="lowerRoman"/>
      <w:lvlText w:val="%3."/>
      <w:lvlJc w:val="right"/>
      <w:pPr>
        <w:tabs>
          <w:tab w:val="num" w:pos="2160"/>
        </w:tabs>
        <w:ind w:left="2160" w:hanging="180"/>
      </w:pPr>
      <w:rPr>
        <w:rFonts w:cs="Times"/>
      </w:rPr>
    </w:lvl>
    <w:lvl w:ilvl="3" w:tplc="0C09000F" w:tentative="1">
      <w:start w:val="1"/>
      <w:numFmt w:val="decimal"/>
      <w:lvlText w:val="%4."/>
      <w:lvlJc w:val="left"/>
      <w:pPr>
        <w:tabs>
          <w:tab w:val="num" w:pos="2880"/>
        </w:tabs>
        <w:ind w:left="2880" w:hanging="360"/>
      </w:pPr>
      <w:rPr>
        <w:rFonts w:cs="Times"/>
      </w:rPr>
    </w:lvl>
    <w:lvl w:ilvl="4" w:tplc="0C090019" w:tentative="1">
      <w:start w:val="1"/>
      <w:numFmt w:val="lowerLetter"/>
      <w:lvlText w:val="%5."/>
      <w:lvlJc w:val="left"/>
      <w:pPr>
        <w:tabs>
          <w:tab w:val="num" w:pos="3600"/>
        </w:tabs>
        <w:ind w:left="3600" w:hanging="360"/>
      </w:pPr>
      <w:rPr>
        <w:rFonts w:cs="Times"/>
      </w:rPr>
    </w:lvl>
    <w:lvl w:ilvl="5" w:tplc="0C09001B" w:tentative="1">
      <w:start w:val="1"/>
      <w:numFmt w:val="lowerRoman"/>
      <w:lvlText w:val="%6."/>
      <w:lvlJc w:val="right"/>
      <w:pPr>
        <w:tabs>
          <w:tab w:val="num" w:pos="4320"/>
        </w:tabs>
        <w:ind w:left="4320" w:hanging="180"/>
      </w:pPr>
      <w:rPr>
        <w:rFonts w:cs="Times"/>
      </w:rPr>
    </w:lvl>
    <w:lvl w:ilvl="6" w:tplc="0C09000F" w:tentative="1">
      <w:start w:val="1"/>
      <w:numFmt w:val="decimal"/>
      <w:lvlText w:val="%7."/>
      <w:lvlJc w:val="left"/>
      <w:pPr>
        <w:tabs>
          <w:tab w:val="num" w:pos="5040"/>
        </w:tabs>
        <w:ind w:left="5040" w:hanging="360"/>
      </w:pPr>
      <w:rPr>
        <w:rFonts w:cs="Times"/>
      </w:rPr>
    </w:lvl>
    <w:lvl w:ilvl="7" w:tplc="0C090019" w:tentative="1">
      <w:start w:val="1"/>
      <w:numFmt w:val="lowerLetter"/>
      <w:lvlText w:val="%8."/>
      <w:lvlJc w:val="left"/>
      <w:pPr>
        <w:tabs>
          <w:tab w:val="num" w:pos="5760"/>
        </w:tabs>
        <w:ind w:left="5760" w:hanging="360"/>
      </w:pPr>
      <w:rPr>
        <w:rFonts w:cs="Times"/>
      </w:rPr>
    </w:lvl>
    <w:lvl w:ilvl="8" w:tplc="0C09001B" w:tentative="1">
      <w:start w:val="1"/>
      <w:numFmt w:val="lowerRoman"/>
      <w:lvlText w:val="%9."/>
      <w:lvlJc w:val="right"/>
      <w:pPr>
        <w:tabs>
          <w:tab w:val="num" w:pos="6480"/>
        </w:tabs>
        <w:ind w:left="6480" w:hanging="180"/>
      </w:pPr>
      <w:rPr>
        <w:rFonts w:cs="Times"/>
      </w:rPr>
    </w:lvl>
  </w:abstractNum>
  <w:abstractNum w:abstractNumId="21" w15:restartNumberingAfterBreak="0">
    <w:nsid w:val="28533D68"/>
    <w:multiLevelType w:val="hybridMultilevel"/>
    <w:tmpl w:val="93386668"/>
    <w:lvl w:ilvl="0" w:tplc="0409000F">
      <w:start w:val="1"/>
      <w:numFmt w:val="decimal"/>
      <w:lvlText w:val="%1."/>
      <w:lvlJc w:val="left"/>
      <w:pPr>
        <w:ind w:left="2062" w:hanging="360"/>
      </w:pPr>
      <w:rPr>
        <w:rFonts w:cs="Times"/>
      </w:rPr>
    </w:lvl>
    <w:lvl w:ilvl="1" w:tplc="04090019">
      <w:start w:val="1"/>
      <w:numFmt w:val="lowerLetter"/>
      <w:lvlText w:val="%2."/>
      <w:lvlJc w:val="left"/>
      <w:pPr>
        <w:ind w:left="1440" w:hanging="360"/>
      </w:pPr>
      <w:rPr>
        <w:rFonts w:cs="Times"/>
      </w:rPr>
    </w:lvl>
    <w:lvl w:ilvl="2" w:tplc="0409001B" w:tentative="1">
      <w:start w:val="1"/>
      <w:numFmt w:val="lowerRoman"/>
      <w:lvlText w:val="%3."/>
      <w:lvlJc w:val="right"/>
      <w:pPr>
        <w:ind w:left="2160" w:hanging="180"/>
      </w:pPr>
      <w:rPr>
        <w:rFonts w:cs="Times"/>
      </w:rPr>
    </w:lvl>
    <w:lvl w:ilvl="3" w:tplc="0409000F" w:tentative="1">
      <w:start w:val="1"/>
      <w:numFmt w:val="decimal"/>
      <w:lvlText w:val="%4."/>
      <w:lvlJc w:val="left"/>
      <w:pPr>
        <w:ind w:left="2880" w:hanging="360"/>
      </w:pPr>
      <w:rPr>
        <w:rFonts w:cs="Times"/>
      </w:rPr>
    </w:lvl>
    <w:lvl w:ilvl="4" w:tplc="04090019" w:tentative="1">
      <w:start w:val="1"/>
      <w:numFmt w:val="lowerLetter"/>
      <w:lvlText w:val="%5."/>
      <w:lvlJc w:val="left"/>
      <w:pPr>
        <w:ind w:left="3600" w:hanging="360"/>
      </w:pPr>
      <w:rPr>
        <w:rFonts w:cs="Times"/>
      </w:rPr>
    </w:lvl>
    <w:lvl w:ilvl="5" w:tplc="0409001B" w:tentative="1">
      <w:start w:val="1"/>
      <w:numFmt w:val="lowerRoman"/>
      <w:lvlText w:val="%6."/>
      <w:lvlJc w:val="right"/>
      <w:pPr>
        <w:ind w:left="4320" w:hanging="180"/>
      </w:pPr>
      <w:rPr>
        <w:rFonts w:cs="Times"/>
      </w:rPr>
    </w:lvl>
    <w:lvl w:ilvl="6" w:tplc="0409000F" w:tentative="1">
      <w:start w:val="1"/>
      <w:numFmt w:val="decimal"/>
      <w:lvlText w:val="%7."/>
      <w:lvlJc w:val="left"/>
      <w:pPr>
        <w:ind w:left="5040" w:hanging="360"/>
      </w:pPr>
      <w:rPr>
        <w:rFonts w:cs="Times"/>
      </w:rPr>
    </w:lvl>
    <w:lvl w:ilvl="7" w:tplc="04090019" w:tentative="1">
      <w:start w:val="1"/>
      <w:numFmt w:val="lowerLetter"/>
      <w:lvlText w:val="%8."/>
      <w:lvlJc w:val="left"/>
      <w:pPr>
        <w:ind w:left="5760" w:hanging="360"/>
      </w:pPr>
      <w:rPr>
        <w:rFonts w:cs="Times"/>
      </w:rPr>
    </w:lvl>
    <w:lvl w:ilvl="8" w:tplc="0409001B" w:tentative="1">
      <w:start w:val="1"/>
      <w:numFmt w:val="lowerRoman"/>
      <w:lvlText w:val="%9."/>
      <w:lvlJc w:val="right"/>
      <w:pPr>
        <w:ind w:left="6480" w:hanging="180"/>
      </w:pPr>
      <w:rPr>
        <w:rFonts w:cs="Times"/>
      </w:rPr>
    </w:lvl>
  </w:abstractNum>
  <w:abstractNum w:abstractNumId="22" w15:restartNumberingAfterBreak="0">
    <w:nsid w:val="32BC1C8A"/>
    <w:multiLevelType w:val="hybridMultilevel"/>
    <w:tmpl w:val="2E8E6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w:hint="default"/>
        <w:b w:val="0"/>
        <w:bCs w:val="0"/>
        <w:i w:val="0"/>
        <w:iCs w:val="0"/>
        <w:sz w:val="20"/>
        <w:szCs w:val="20"/>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abstractNum w:abstractNumId="25" w15:restartNumberingAfterBreak="0">
    <w:nsid w:val="3EA16883"/>
    <w:multiLevelType w:val="hybridMultilevel"/>
    <w:tmpl w:val="60E2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47A1D"/>
    <w:multiLevelType w:val="hybridMultilevel"/>
    <w:tmpl w:val="D8D2A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42F1CB4"/>
    <w:multiLevelType w:val="hybridMultilevel"/>
    <w:tmpl w:val="C57CD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103A3"/>
    <w:multiLevelType w:val="hybridMultilevel"/>
    <w:tmpl w:val="4D10B96C"/>
    <w:lvl w:ilvl="0" w:tplc="0409000F">
      <w:start w:val="1"/>
      <w:numFmt w:val="decimal"/>
      <w:lvlText w:val="%1."/>
      <w:lvlJc w:val="left"/>
      <w:pPr>
        <w:ind w:left="570" w:hanging="360"/>
      </w:pPr>
      <w:rPr>
        <w:rFonts w:cs="Times"/>
      </w:rPr>
    </w:lvl>
    <w:lvl w:ilvl="1" w:tplc="04090019">
      <w:start w:val="1"/>
      <w:numFmt w:val="lowerLetter"/>
      <w:lvlText w:val="%2."/>
      <w:lvlJc w:val="left"/>
      <w:pPr>
        <w:ind w:left="-52" w:hanging="360"/>
      </w:pPr>
      <w:rPr>
        <w:rFonts w:cs="Times"/>
      </w:rPr>
    </w:lvl>
    <w:lvl w:ilvl="2" w:tplc="0409001B">
      <w:start w:val="1"/>
      <w:numFmt w:val="lowerRoman"/>
      <w:lvlText w:val="%3."/>
      <w:lvlJc w:val="right"/>
      <w:pPr>
        <w:ind w:left="668" w:hanging="180"/>
      </w:pPr>
      <w:rPr>
        <w:rFonts w:cs="Times"/>
      </w:rPr>
    </w:lvl>
    <w:lvl w:ilvl="3" w:tplc="08090017">
      <w:start w:val="1"/>
      <w:numFmt w:val="lowerLetter"/>
      <w:lvlText w:val="%4)"/>
      <w:lvlJc w:val="left"/>
      <w:pPr>
        <w:ind w:left="1388" w:hanging="360"/>
      </w:pPr>
      <w:rPr>
        <w:rFonts w:cs="Times New Roman"/>
      </w:rPr>
    </w:lvl>
    <w:lvl w:ilvl="4" w:tplc="04090019" w:tentative="1">
      <w:start w:val="1"/>
      <w:numFmt w:val="lowerLetter"/>
      <w:lvlText w:val="%5."/>
      <w:lvlJc w:val="left"/>
      <w:pPr>
        <w:ind w:left="2108" w:hanging="360"/>
      </w:pPr>
      <w:rPr>
        <w:rFonts w:cs="Times"/>
      </w:rPr>
    </w:lvl>
    <w:lvl w:ilvl="5" w:tplc="0409001B" w:tentative="1">
      <w:start w:val="1"/>
      <w:numFmt w:val="lowerRoman"/>
      <w:lvlText w:val="%6."/>
      <w:lvlJc w:val="right"/>
      <w:pPr>
        <w:ind w:left="2828" w:hanging="180"/>
      </w:pPr>
      <w:rPr>
        <w:rFonts w:cs="Times"/>
      </w:rPr>
    </w:lvl>
    <w:lvl w:ilvl="6" w:tplc="0409000F" w:tentative="1">
      <w:start w:val="1"/>
      <w:numFmt w:val="decimal"/>
      <w:lvlText w:val="%7."/>
      <w:lvlJc w:val="left"/>
      <w:pPr>
        <w:ind w:left="3548" w:hanging="360"/>
      </w:pPr>
      <w:rPr>
        <w:rFonts w:cs="Times"/>
      </w:rPr>
    </w:lvl>
    <w:lvl w:ilvl="7" w:tplc="04090019" w:tentative="1">
      <w:start w:val="1"/>
      <w:numFmt w:val="lowerLetter"/>
      <w:lvlText w:val="%8."/>
      <w:lvlJc w:val="left"/>
      <w:pPr>
        <w:ind w:left="4268" w:hanging="360"/>
      </w:pPr>
      <w:rPr>
        <w:rFonts w:cs="Times"/>
      </w:rPr>
    </w:lvl>
    <w:lvl w:ilvl="8" w:tplc="0409001B" w:tentative="1">
      <w:start w:val="1"/>
      <w:numFmt w:val="lowerRoman"/>
      <w:lvlText w:val="%9."/>
      <w:lvlJc w:val="right"/>
      <w:pPr>
        <w:ind w:left="4988" w:hanging="180"/>
      </w:pPr>
      <w:rPr>
        <w:rFonts w:cs="Times"/>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D7459"/>
    <w:multiLevelType w:val="hybridMultilevel"/>
    <w:tmpl w:val="A5E4B0DC"/>
    <w:lvl w:ilvl="0" w:tplc="0409000F">
      <w:start w:val="1"/>
      <w:numFmt w:val="decimal"/>
      <w:lvlText w:val="%1."/>
      <w:lvlJc w:val="left"/>
      <w:pPr>
        <w:ind w:left="570" w:hanging="360"/>
      </w:pPr>
      <w:rPr>
        <w:rFonts w:cs="Times"/>
      </w:rPr>
    </w:lvl>
    <w:lvl w:ilvl="1" w:tplc="04090019">
      <w:start w:val="1"/>
      <w:numFmt w:val="lowerLetter"/>
      <w:lvlText w:val="%2."/>
      <w:lvlJc w:val="left"/>
      <w:pPr>
        <w:ind w:left="-52" w:hanging="360"/>
      </w:pPr>
      <w:rPr>
        <w:rFonts w:cs="Times"/>
      </w:rPr>
    </w:lvl>
    <w:lvl w:ilvl="2" w:tplc="0409001B">
      <w:start w:val="1"/>
      <w:numFmt w:val="lowerRoman"/>
      <w:lvlText w:val="%3."/>
      <w:lvlJc w:val="right"/>
      <w:pPr>
        <w:ind w:left="668" w:hanging="180"/>
      </w:pPr>
      <w:rPr>
        <w:rFonts w:cs="Times"/>
      </w:rPr>
    </w:lvl>
    <w:lvl w:ilvl="3" w:tplc="0409000F">
      <w:start w:val="1"/>
      <w:numFmt w:val="decimal"/>
      <w:lvlText w:val="%4."/>
      <w:lvlJc w:val="left"/>
      <w:pPr>
        <w:ind w:left="1388" w:hanging="360"/>
      </w:pPr>
      <w:rPr>
        <w:rFonts w:cs="Times"/>
      </w:rPr>
    </w:lvl>
    <w:lvl w:ilvl="4" w:tplc="04090019" w:tentative="1">
      <w:start w:val="1"/>
      <w:numFmt w:val="lowerLetter"/>
      <w:lvlText w:val="%5."/>
      <w:lvlJc w:val="left"/>
      <w:pPr>
        <w:ind w:left="2108" w:hanging="360"/>
      </w:pPr>
      <w:rPr>
        <w:rFonts w:cs="Times"/>
      </w:rPr>
    </w:lvl>
    <w:lvl w:ilvl="5" w:tplc="0409001B" w:tentative="1">
      <w:start w:val="1"/>
      <w:numFmt w:val="lowerRoman"/>
      <w:lvlText w:val="%6."/>
      <w:lvlJc w:val="right"/>
      <w:pPr>
        <w:ind w:left="2828" w:hanging="180"/>
      </w:pPr>
      <w:rPr>
        <w:rFonts w:cs="Times"/>
      </w:rPr>
    </w:lvl>
    <w:lvl w:ilvl="6" w:tplc="0409000F" w:tentative="1">
      <w:start w:val="1"/>
      <w:numFmt w:val="decimal"/>
      <w:lvlText w:val="%7."/>
      <w:lvlJc w:val="left"/>
      <w:pPr>
        <w:ind w:left="3548" w:hanging="360"/>
      </w:pPr>
      <w:rPr>
        <w:rFonts w:cs="Times"/>
      </w:rPr>
    </w:lvl>
    <w:lvl w:ilvl="7" w:tplc="04090019" w:tentative="1">
      <w:start w:val="1"/>
      <w:numFmt w:val="lowerLetter"/>
      <w:lvlText w:val="%8."/>
      <w:lvlJc w:val="left"/>
      <w:pPr>
        <w:ind w:left="4268" w:hanging="360"/>
      </w:pPr>
      <w:rPr>
        <w:rFonts w:cs="Times"/>
      </w:rPr>
    </w:lvl>
    <w:lvl w:ilvl="8" w:tplc="0409001B" w:tentative="1">
      <w:start w:val="1"/>
      <w:numFmt w:val="lowerRoman"/>
      <w:lvlText w:val="%9."/>
      <w:lvlJc w:val="right"/>
      <w:pPr>
        <w:ind w:left="4988" w:hanging="180"/>
      </w:pPr>
      <w:rPr>
        <w:rFonts w:cs="Times"/>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w:rPr>
    </w:lvl>
    <w:lvl w:ilvl="1" w:tplc="04090019">
      <w:start w:val="1"/>
      <w:numFmt w:val="lowerLetter"/>
      <w:lvlText w:val="%2."/>
      <w:lvlJc w:val="left"/>
      <w:pPr>
        <w:tabs>
          <w:tab w:val="num" w:pos="1440"/>
        </w:tabs>
        <w:ind w:left="1440" w:hanging="360"/>
      </w:pPr>
      <w:rPr>
        <w:rFonts w:cs="Times"/>
      </w:rPr>
    </w:lvl>
    <w:lvl w:ilvl="2" w:tplc="0409001B">
      <w:start w:val="1"/>
      <w:numFmt w:val="lowerRoman"/>
      <w:lvlText w:val="%3."/>
      <w:lvlJc w:val="right"/>
      <w:pPr>
        <w:tabs>
          <w:tab w:val="num" w:pos="2160"/>
        </w:tabs>
        <w:ind w:left="2160" w:hanging="180"/>
      </w:pPr>
      <w:rPr>
        <w:rFonts w:cs="Times"/>
      </w:rPr>
    </w:lvl>
    <w:lvl w:ilvl="3" w:tplc="0409000F">
      <w:start w:val="1"/>
      <w:numFmt w:val="decimal"/>
      <w:lvlText w:val="%4."/>
      <w:lvlJc w:val="left"/>
      <w:pPr>
        <w:tabs>
          <w:tab w:val="num" w:pos="2880"/>
        </w:tabs>
        <w:ind w:left="2880" w:hanging="360"/>
      </w:pPr>
      <w:rPr>
        <w:rFonts w:cs="Times"/>
      </w:rPr>
    </w:lvl>
    <w:lvl w:ilvl="4" w:tplc="04090019">
      <w:start w:val="1"/>
      <w:numFmt w:val="lowerLetter"/>
      <w:lvlText w:val="%5."/>
      <w:lvlJc w:val="left"/>
      <w:pPr>
        <w:tabs>
          <w:tab w:val="num" w:pos="3600"/>
        </w:tabs>
        <w:ind w:left="3600" w:hanging="360"/>
      </w:pPr>
      <w:rPr>
        <w:rFonts w:cs="Times"/>
      </w:rPr>
    </w:lvl>
    <w:lvl w:ilvl="5" w:tplc="0409001B">
      <w:start w:val="1"/>
      <w:numFmt w:val="lowerRoman"/>
      <w:lvlText w:val="%6."/>
      <w:lvlJc w:val="right"/>
      <w:pPr>
        <w:tabs>
          <w:tab w:val="num" w:pos="4320"/>
        </w:tabs>
        <w:ind w:left="4320" w:hanging="180"/>
      </w:pPr>
      <w:rPr>
        <w:rFonts w:cs="Times"/>
      </w:rPr>
    </w:lvl>
    <w:lvl w:ilvl="6" w:tplc="0409000F">
      <w:start w:val="1"/>
      <w:numFmt w:val="decimal"/>
      <w:lvlText w:val="%7."/>
      <w:lvlJc w:val="left"/>
      <w:pPr>
        <w:tabs>
          <w:tab w:val="num" w:pos="5040"/>
        </w:tabs>
        <w:ind w:left="5040" w:hanging="360"/>
      </w:pPr>
      <w:rPr>
        <w:rFonts w:cs="Times"/>
      </w:rPr>
    </w:lvl>
    <w:lvl w:ilvl="7" w:tplc="04090019">
      <w:start w:val="1"/>
      <w:numFmt w:val="lowerLetter"/>
      <w:lvlText w:val="%8."/>
      <w:lvlJc w:val="left"/>
      <w:pPr>
        <w:tabs>
          <w:tab w:val="num" w:pos="5760"/>
        </w:tabs>
        <w:ind w:left="5760" w:hanging="360"/>
      </w:pPr>
      <w:rPr>
        <w:rFonts w:cs="Times"/>
      </w:rPr>
    </w:lvl>
    <w:lvl w:ilvl="8" w:tplc="0409001B">
      <w:start w:val="1"/>
      <w:numFmt w:val="lowerRoman"/>
      <w:lvlText w:val="%9."/>
      <w:lvlJc w:val="right"/>
      <w:pPr>
        <w:tabs>
          <w:tab w:val="num" w:pos="6480"/>
        </w:tabs>
        <w:ind w:left="6480" w:hanging="180"/>
      </w:pPr>
      <w:rPr>
        <w:rFonts w:cs="Time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7"/>
  </w:num>
  <w:num w:numId="15">
    <w:abstractNumId w:val="11"/>
  </w:num>
  <w:num w:numId="16">
    <w:abstractNumId w:val="27"/>
  </w:num>
  <w:num w:numId="17">
    <w:abstractNumId w:val="32"/>
  </w:num>
  <w:num w:numId="18">
    <w:abstractNumId w:val="16"/>
  </w:num>
  <w:num w:numId="19">
    <w:abstractNumId w:val="24"/>
  </w:num>
  <w:num w:numId="20">
    <w:abstractNumId w:val="18"/>
  </w:num>
  <w:num w:numId="21">
    <w:abstractNumId w:val="26"/>
  </w:num>
  <w:num w:numId="22">
    <w:abstractNumId w:val="14"/>
  </w:num>
  <w:num w:numId="23">
    <w:abstractNumId w:val="19"/>
  </w:num>
  <w:num w:numId="24">
    <w:abstractNumId w:val="15"/>
  </w:num>
  <w:num w:numId="25">
    <w:abstractNumId w:val="36"/>
  </w:num>
  <w:num w:numId="26">
    <w:abstractNumId w:val="28"/>
  </w:num>
  <w:num w:numId="27">
    <w:abstractNumId w:val="23"/>
  </w:num>
  <w:num w:numId="28">
    <w:abstractNumId w:val="13"/>
  </w:num>
  <w:num w:numId="29">
    <w:abstractNumId w:val="22"/>
  </w:num>
  <w:num w:numId="30">
    <w:abstractNumId w:val="29"/>
  </w:num>
  <w:num w:numId="31">
    <w:abstractNumId w:val="20"/>
  </w:num>
  <w:num w:numId="32">
    <w:abstractNumId w:val="30"/>
  </w:num>
  <w:num w:numId="33">
    <w:abstractNumId w:val="25"/>
  </w:num>
  <w:num w:numId="34">
    <w:abstractNumId w:val="35"/>
  </w:num>
  <w:num w:numId="35">
    <w:abstractNumId w:val="21"/>
  </w:num>
  <w:num w:numId="36">
    <w:abstractNumId w:val="12"/>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4B"/>
    <w:rsid w:val="0000648F"/>
    <w:rsid w:val="00014F30"/>
    <w:rsid w:val="000C059B"/>
    <w:rsid w:val="000D6B91"/>
    <w:rsid w:val="000D6DFD"/>
    <w:rsid w:val="001122AA"/>
    <w:rsid w:val="0014707C"/>
    <w:rsid w:val="001826C9"/>
    <w:rsid w:val="00195012"/>
    <w:rsid w:val="001C09CE"/>
    <w:rsid w:val="001C1B75"/>
    <w:rsid w:val="001E7B64"/>
    <w:rsid w:val="001F476D"/>
    <w:rsid w:val="00224523"/>
    <w:rsid w:val="00225CE5"/>
    <w:rsid w:val="00227929"/>
    <w:rsid w:val="002368FE"/>
    <w:rsid w:val="00253D27"/>
    <w:rsid w:val="00255E7B"/>
    <w:rsid w:val="00257C66"/>
    <w:rsid w:val="002704B9"/>
    <w:rsid w:val="002C3444"/>
    <w:rsid w:val="002D37F7"/>
    <w:rsid w:val="002E3216"/>
    <w:rsid w:val="00316002"/>
    <w:rsid w:val="0034627F"/>
    <w:rsid w:val="00352D87"/>
    <w:rsid w:val="003A2778"/>
    <w:rsid w:val="003A4E17"/>
    <w:rsid w:val="003B1C9D"/>
    <w:rsid w:val="003B4C41"/>
    <w:rsid w:val="003C626D"/>
    <w:rsid w:val="003F50E8"/>
    <w:rsid w:val="0042234F"/>
    <w:rsid w:val="00441094"/>
    <w:rsid w:val="00441A8C"/>
    <w:rsid w:val="004459AC"/>
    <w:rsid w:val="00446DED"/>
    <w:rsid w:val="00471AE9"/>
    <w:rsid w:val="0047356E"/>
    <w:rsid w:val="004749E7"/>
    <w:rsid w:val="004B43CA"/>
    <w:rsid w:val="004C499F"/>
    <w:rsid w:val="004E6FAD"/>
    <w:rsid w:val="005024F9"/>
    <w:rsid w:val="00534973"/>
    <w:rsid w:val="00586698"/>
    <w:rsid w:val="00594BBC"/>
    <w:rsid w:val="005B39BC"/>
    <w:rsid w:val="005C4C35"/>
    <w:rsid w:val="00600EA5"/>
    <w:rsid w:val="006055F6"/>
    <w:rsid w:val="00632148"/>
    <w:rsid w:val="00643586"/>
    <w:rsid w:val="00676A9F"/>
    <w:rsid w:val="00685618"/>
    <w:rsid w:val="006923A7"/>
    <w:rsid w:val="0069289C"/>
    <w:rsid w:val="006B2381"/>
    <w:rsid w:val="006C67E7"/>
    <w:rsid w:val="006F6924"/>
    <w:rsid w:val="00700B6D"/>
    <w:rsid w:val="00702FF2"/>
    <w:rsid w:val="00704FBD"/>
    <w:rsid w:val="0070592E"/>
    <w:rsid w:val="0075155D"/>
    <w:rsid w:val="00773C99"/>
    <w:rsid w:val="00782933"/>
    <w:rsid w:val="0079736C"/>
    <w:rsid w:val="007A2B22"/>
    <w:rsid w:val="007B28D2"/>
    <w:rsid w:val="007E29D0"/>
    <w:rsid w:val="007E5E62"/>
    <w:rsid w:val="007F58E3"/>
    <w:rsid w:val="008003A3"/>
    <w:rsid w:val="00804E65"/>
    <w:rsid w:val="008233DE"/>
    <w:rsid w:val="00847C91"/>
    <w:rsid w:val="00857EC9"/>
    <w:rsid w:val="00893641"/>
    <w:rsid w:val="008C4082"/>
    <w:rsid w:val="009442A2"/>
    <w:rsid w:val="00962506"/>
    <w:rsid w:val="00990872"/>
    <w:rsid w:val="0099093E"/>
    <w:rsid w:val="009A3481"/>
    <w:rsid w:val="009B046A"/>
    <w:rsid w:val="009B209C"/>
    <w:rsid w:val="009F6585"/>
    <w:rsid w:val="00A067F0"/>
    <w:rsid w:val="00A104C0"/>
    <w:rsid w:val="00A11554"/>
    <w:rsid w:val="00A16F72"/>
    <w:rsid w:val="00A2364B"/>
    <w:rsid w:val="00A3715C"/>
    <w:rsid w:val="00A969E2"/>
    <w:rsid w:val="00AA55AB"/>
    <w:rsid w:val="00AC3950"/>
    <w:rsid w:val="00AC5EDB"/>
    <w:rsid w:val="00AC78A6"/>
    <w:rsid w:val="00AE360D"/>
    <w:rsid w:val="00AE36F4"/>
    <w:rsid w:val="00AF7D84"/>
    <w:rsid w:val="00B145CC"/>
    <w:rsid w:val="00B14FDA"/>
    <w:rsid w:val="00B46F39"/>
    <w:rsid w:val="00B65FB9"/>
    <w:rsid w:val="00B855D1"/>
    <w:rsid w:val="00BB56A7"/>
    <w:rsid w:val="00BC69AE"/>
    <w:rsid w:val="00BD660D"/>
    <w:rsid w:val="00BE3ED8"/>
    <w:rsid w:val="00C34639"/>
    <w:rsid w:val="00C52EE6"/>
    <w:rsid w:val="00C9576B"/>
    <w:rsid w:val="00C977E7"/>
    <w:rsid w:val="00CB3E7E"/>
    <w:rsid w:val="00CB520B"/>
    <w:rsid w:val="00CD6524"/>
    <w:rsid w:val="00CF3A32"/>
    <w:rsid w:val="00D022EB"/>
    <w:rsid w:val="00D02C87"/>
    <w:rsid w:val="00D04B2D"/>
    <w:rsid w:val="00D04B97"/>
    <w:rsid w:val="00D22B6B"/>
    <w:rsid w:val="00D31F4B"/>
    <w:rsid w:val="00D4034F"/>
    <w:rsid w:val="00D51B2F"/>
    <w:rsid w:val="00D51D05"/>
    <w:rsid w:val="00D900C4"/>
    <w:rsid w:val="00D96E3C"/>
    <w:rsid w:val="00DA1FE9"/>
    <w:rsid w:val="00DC5779"/>
    <w:rsid w:val="00DF041C"/>
    <w:rsid w:val="00DF1C08"/>
    <w:rsid w:val="00DF3A04"/>
    <w:rsid w:val="00E1199C"/>
    <w:rsid w:val="00E1557C"/>
    <w:rsid w:val="00E43878"/>
    <w:rsid w:val="00E46DF2"/>
    <w:rsid w:val="00E60EA7"/>
    <w:rsid w:val="00E6625A"/>
    <w:rsid w:val="00E72506"/>
    <w:rsid w:val="00EA763C"/>
    <w:rsid w:val="00EB2D1C"/>
    <w:rsid w:val="00EB2E38"/>
    <w:rsid w:val="00EB3407"/>
    <w:rsid w:val="00EC45C7"/>
    <w:rsid w:val="00ED09DE"/>
    <w:rsid w:val="00F6074D"/>
    <w:rsid w:val="00F94CB5"/>
    <w:rsid w:val="00FB5590"/>
    <w:rsid w:val="00FD3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7EDF4"/>
  <w14:defaultImageDpi w14:val="0"/>
  <w15:docId w15:val="{1A0B7601-B642-4A4C-82B3-A4E3D882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E8"/>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w:b/>
      <w:bCs/>
      <w:i/>
      <w:iCs/>
      <w:sz w:val="26"/>
      <w:szCs w:val="2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basedOn w:val="DefaultParagraphFont"/>
    <w:uiPriority w:val="99"/>
    <w:rPr>
      <w:rFonts w:cs="Times"/>
      <w:color w:val="800080"/>
      <w:u w:val="single"/>
    </w:rPr>
  </w:style>
  <w:style w:type="character" w:styleId="Hyperlink">
    <w:name w:val="Hyperlink"/>
    <w:basedOn w:val="DefaultParagraphFont"/>
    <w:uiPriority w:val="99"/>
    <w:rPr>
      <w:rFonts w:cs="Times"/>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Arial" w:hAnsi="Arial" w:cs="Arial"/>
      <w:sz w:val="20"/>
      <w:szCs w:val="20"/>
      <w:lang w:val="x-none" w:eastAsia="en-US"/>
    </w:rPr>
  </w:style>
  <w:style w:type="character" w:styleId="FootnoteReference">
    <w:name w:val="footnote reference"/>
    <w:basedOn w:val="DefaultParagraphFont"/>
    <w:uiPriority w:val="99"/>
    <w:rPr>
      <w:rFonts w:cs="Times"/>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character" w:styleId="PageNumber">
    <w:name w:val="page number"/>
    <w:basedOn w:val="DefaultParagraphFont"/>
    <w:uiPriority w:val="99"/>
    <w:rPr>
      <w:rFonts w:cs="Times"/>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locked/>
    <w:rPr>
      <w:rFonts w:ascii="Arial" w:hAnsi="Arial" w:cs="Arial"/>
      <w:sz w:val="20"/>
      <w:szCs w:val="20"/>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Historic" w:hAnsi="Segoe UI Historic" w:cs="Segoe UI Historic"/>
      <w:sz w:val="18"/>
      <w:szCs w:val="18"/>
      <w:lang w:val="x-none" w:eastAsia="en-US"/>
    </w:rPr>
  </w:style>
  <w:style w:type="character" w:styleId="Strong">
    <w:name w:val="Strong"/>
    <w:basedOn w:val="DefaultParagraphFont"/>
    <w:uiPriority w:val="22"/>
    <w:qFormat/>
    <w:rPr>
      <w:rFonts w:ascii="Times" w:hAnsi="Times" w:cs="Times"/>
      <w:b/>
      <w:bCs/>
    </w:rPr>
  </w:style>
  <w:style w:type="paragraph" w:styleId="ListParagraph">
    <w:name w:val="List Paragraph"/>
    <w:basedOn w:val="Normal"/>
    <w:uiPriority w:val="34"/>
    <w:qFormat/>
    <w:rsid w:val="00BB56A7"/>
    <w:pPr>
      <w:ind w:left="720"/>
      <w:contextualSpacing/>
    </w:pPr>
  </w:style>
  <w:style w:type="character" w:customStyle="1" w:styleId="UnresolvedMention">
    <w:name w:val="Unresolved Mention"/>
    <w:basedOn w:val="DefaultParagraphFont"/>
    <w:uiPriority w:val="99"/>
    <w:semiHidden/>
    <w:unhideWhenUsed/>
    <w:rsid w:val="009A3481"/>
    <w:rPr>
      <w:rFonts w:cs="Times New Roman"/>
      <w:color w:val="605E5C"/>
      <w:shd w:val="clear" w:color="auto" w:fill="E1DFDD"/>
    </w:rPr>
  </w:style>
  <w:style w:type="character" w:styleId="CommentReference">
    <w:name w:val="annotation reference"/>
    <w:basedOn w:val="DefaultParagraphFont"/>
    <w:uiPriority w:val="99"/>
    <w:semiHidden/>
    <w:unhideWhenUsed/>
    <w:rsid w:val="00EC45C7"/>
    <w:rPr>
      <w:rFonts w:cs="Times New Roman"/>
      <w:sz w:val="16"/>
      <w:szCs w:val="16"/>
    </w:rPr>
  </w:style>
  <w:style w:type="paragraph" w:styleId="CommentText">
    <w:name w:val="annotation text"/>
    <w:basedOn w:val="Normal"/>
    <w:link w:val="CommentTextChar"/>
    <w:uiPriority w:val="99"/>
    <w:semiHidden/>
    <w:unhideWhenUsed/>
    <w:rsid w:val="00EC45C7"/>
  </w:style>
  <w:style w:type="character" w:customStyle="1" w:styleId="CommentTextChar">
    <w:name w:val="Comment Text Char"/>
    <w:basedOn w:val="DefaultParagraphFont"/>
    <w:link w:val="CommentText"/>
    <w:uiPriority w:val="99"/>
    <w:semiHidden/>
    <w:locked/>
    <w:rsid w:val="00EC45C7"/>
    <w:rPr>
      <w:rFonts w:ascii="Arial" w:hAnsi="Arial" w:cs="Arial"/>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88330">
      <w:marLeft w:val="0"/>
      <w:marRight w:val="0"/>
      <w:marTop w:val="0"/>
      <w:marBottom w:val="0"/>
      <w:divBdr>
        <w:top w:val="none" w:sz="0" w:space="0" w:color="auto"/>
        <w:left w:val="none" w:sz="0" w:space="0" w:color="auto"/>
        <w:bottom w:val="none" w:sz="0" w:space="0" w:color="auto"/>
        <w:right w:val="none" w:sz="0" w:space="0" w:color="auto"/>
      </w:divBdr>
    </w:div>
    <w:div w:id="1979988331">
      <w:marLeft w:val="0"/>
      <w:marRight w:val="0"/>
      <w:marTop w:val="0"/>
      <w:marBottom w:val="0"/>
      <w:divBdr>
        <w:top w:val="none" w:sz="0" w:space="0" w:color="auto"/>
        <w:left w:val="none" w:sz="0" w:space="0" w:color="auto"/>
        <w:bottom w:val="none" w:sz="0" w:space="0" w:color="auto"/>
        <w:right w:val="none" w:sz="0" w:space="0" w:color="auto"/>
      </w:divBdr>
    </w:div>
    <w:div w:id="1979988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lll.cass.anu.edu.au/" TargetMode="External"/><Relationship Id="rId13" Type="http://schemas.openxmlformats.org/officeDocument/2006/relationships/hyperlink" Target="https://services.anu.edu.au/human-resources/health-safety/whs-management-system-handboo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anu.edu.au/human-resources/enterprise-agreement/schedule-4-minimum-standards-for-academic-levels-msal-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s.anu.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lll.cass.anu.edu.au/" TargetMode="External"/><Relationship Id="rId4" Type="http://schemas.openxmlformats.org/officeDocument/2006/relationships/webSettings" Target="webSettings.xml"/><Relationship Id="rId9" Type="http://schemas.openxmlformats.org/officeDocument/2006/relationships/hyperlink" Target="https://cass.anu.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8711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Rebecca Spaull</cp:lastModifiedBy>
  <cp:revision>3</cp:revision>
  <cp:lastPrinted>2020-03-02T04:07:00Z</cp:lastPrinted>
  <dcterms:created xsi:type="dcterms:W3CDTF">2020-09-23T06:53:00Z</dcterms:created>
  <dcterms:modified xsi:type="dcterms:W3CDTF">2020-09-23T06:54:00Z</dcterms:modified>
</cp:coreProperties>
</file>