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7D20" w14:textId="77777777" w:rsidR="00506B29" w:rsidRDefault="00506B29" w:rsidP="00E50C69">
      <w:pPr>
        <w:ind w:left="142"/>
      </w:pPr>
      <w:r>
        <w:rPr>
          <w:noProof/>
          <w:lang w:eastAsia="en-AU"/>
        </w:rPr>
        <mc:AlternateContent>
          <mc:Choice Requires="wps">
            <w:drawing>
              <wp:anchor distT="45720" distB="45720" distL="114300" distR="114300" simplePos="0" relativeHeight="251661312" behindDoc="0" locked="0" layoutInCell="1" allowOverlap="1" wp14:anchorId="6118D7C3" wp14:editId="111A47C2">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77555099" w14:textId="77777777" w:rsidR="006F67F6" w:rsidRPr="00D7784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UNSW Law</w:t>
                            </w:r>
                          </w:p>
                          <w:p w14:paraId="1F020654" w14:textId="5CBA0F07" w:rsidR="006F67F6" w:rsidRPr="00D7784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0C641D">
                              <w:rPr>
                                <w:rFonts w:asciiTheme="minorHAnsi" w:eastAsia="Times New Roman" w:hAnsiTheme="minorHAnsi" w:cstheme="minorHAnsi"/>
                                <w:i/>
                                <w:sz w:val="20"/>
                                <w:szCs w:val="28"/>
                                <w:lang w:eastAsia="en-AU"/>
                              </w:rPr>
                              <w:t>UNSW Law</w:t>
                            </w:r>
                          </w:p>
                          <w:p w14:paraId="2BB98B06" w14:textId="77777777" w:rsidR="006F67F6" w:rsidRPr="00506B29" w:rsidRDefault="006F67F6"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sidR="009430AC">
                              <w:rPr>
                                <w:rFonts w:asciiTheme="minorHAnsi" w:eastAsia="Times New Roman" w:hAnsiTheme="minorHAnsi" w:cstheme="minorHAnsi"/>
                                <w:i/>
                                <w:sz w:val="20"/>
                                <w:szCs w:val="28"/>
                                <w:lang w:eastAsia="en-AU"/>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8D7C3"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77555099" w14:textId="77777777" w:rsidR="006F67F6" w:rsidRPr="00D7784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UNSW Law</w:t>
                      </w:r>
                    </w:p>
                    <w:p w14:paraId="1F020654" w14:textId="5CBA0F07" w:rsidR="006F67F6" w:rsidRPr="00D7784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0C641D">
                        <w:rPr>
                          <w:rFonts w:asciiTheme="minorHAnsi" w:eastAsia="Times New Roman" w:hAnsiTheme="minorHAnsi" w:cstheme="minorHAnsi"/>
                          <w:i/>
                          <w:sz w:val="20"/>
                          <w:szCs w:val="28"/>
                          <w:lang w:eastAsia="en-AU"/>
                        </w:rPr>
                        <w:t>UNSW Law</w:t>
                      </w:r>
                    </w:p>
                    <w:p w14:paraId="2BB98B06" w14:textId="77777777" w:rsidR="006F67F6" w:rsidRPr="00506B29" w:rsidRDefault="006F67F6"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sidR="009430AC">
                        <w:rPr>
                          <w:rFonts w:asciiTheme="minorHAnsi" w:eastAsia="Times New Roman" w:hAnsiTheme="minorHAnsi" w:cstheme="minorHAnsi"/>
                          <w:i/>
                          <w:sz w:val="20"/>
                          <w:szCs w:val="28"/>
                          <w:lang w:eastAsia="en-AU"/>
                        </w:rPr>
                        <w:t>7</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383F90E1" wp14:editId="79A5D27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7E695987" w14:textId="77777777" w:rsidR="006F67F6" w:rsidRPr="0010761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0761A">
                              <w:rPr>
                                <w:rFonts w:asciiTheme="minorHAnsi" w:eastAsia="Times New Roman" w:hAnsiTheme="minorHAnsi" w:cstheme="minorHAnsi"/>
                                <w:i/>
                                <w:sz w:val="20"/>
                                <w:szCs w:val="28"/>
                                <w:lang w:eastAsia="en-AU"/>
                              </w:rPr>
                              <w:t>Number: XXXXXX</w:t>
                            </w:r>
                          </w:p>
                          <w:p w14:paraId="2A9C9711" w14:textId="2C557E8A" w:rsidR="006F67F6"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A743C0">
                              <w:rPr>
                                <w:rFonts w:asciiTheme="minorHAnsi" w:eastAsia="Times New Roman" w:hAnsiTheme="minorHAnsi" w:cstheme="minorHAnsi"/>
                                <w:i/>
                                <w:sz w:val="20"/>
                                <w:szCs w:val="28"/>
                                <w:lang w:eastAsia="en-AU"/>
                              </w:rPr>
                              <w:t xml:space="preserve">International Development </w:t>
                            </w:r>
                            <w:r w:rsidR="006223AD">
                              <w:rPr>
                                <w:rFonts w:asciiTheme="minorHAnsi" w:eastAsia="Times New Roman" w:hAnsiTheme="minorHAnsi" w:cstheme="minorHAnsi"/>
                                <w:i/>
                                <w:sz w:val="20"/>
                                <w:szCs w:val="28"/>
                                <w:lang w:eastAsia="en-AU"/>
                              </w:rPr>
                              <w:t>Coordinator</w:t>
                            </w:r>
                            <w:r w:rsidR="00A743C0">
                              <w:rPr>
                                <w:rFonts w:asciiTheme="minorHAnsi" w:eastAsia="Times New Roman" w:hAnsiTheme="minorHAnsi" w:cstheme="minorHAnsi"/>
                                <w:i/>
                                <w:sz w:val="20"/>
                                <w:szCs w:val="28"/>
                                <w:lang w:eastAsia="en-AU"/>
                              </w:rPr>
                              <w:t xml:space="preserve"> (Law)</w:t>
                            </w:r>
                          </w:p>
                          <w:p w14:paraId="545C26F0" w14:textId="77777777" w:rsidR="006F67F6" w:rsidRPr="00506B29" w:rsidRDefault="006F67F6"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A743C0">
                              <w:rPr>
                                <w:rFonts w:asciiTheme="minorHAnsi" w:hAnsiTheme="minorHAnsi" w:cstheme="minorHAnsi"/>
                                <w:i/>
                                <w:sz w:val="20"/>
                                <w:szCs w:val="28"/>
                                <w:lang w:val="en-US"/>
                              </w:rPr>
                              <w:t xml:space="preserve">July </w:t>
                            </w:r>
                            <w:r>
                              <w:rPr>
                                <w:rFonts w:asciiTheme="minorHAnsi" w:hAnsiTheme="minorHAnsi" w:cstheme="minorHAnsi"/>
                                <w:i/>
                                <w:sz w:val="20"/>
                                <w:szCs w:val="28"/>
                                <w:lang w:val="en-US"/>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F90E1"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7E695987" w14:textId="77777777" w:rsidR="006F67F6" w:rsidRPr="0010761A"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0761A">
                        <w:rPr>
                          <w:rFonts w:asciiTheme="minorHAnsi" w:eastAsia="Times New Roman" w:hAnsiTheme="minorHAnsi" w:cstheme="minorHAnsi"/>
                          <w:i/>
                          <w:sz w:val="20"/>
                          <w:szCs w:val="28"/>
                          <w:lang w:eastAsia="en-AU"/>
                        </w:rPr>
                        <w:t>Number: XXXXXX</w:t>
                      </w:r>
                    </w:p>
                    <w:p w14:paraId="2A9C9711" w14:textId="2C557E8A" w:rsidR="006F67F6" w:rsidRDefault="006F67F6"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A743C0">
                        <w:rPr>
                          <w:rFonts w:asciiTheme="minorHAnsi" w:eastAsia="Times New Roman" w:hAnsiTheme="minorHAnsi" w:cstheme="minorHAnsi"/>
                          <w:i/>
                          <w:sz w:val="20"/>
                          <w:szCs w:val="28"/>
                          <w:lang w:eastAsia="en-AU"/>
                        </w:rPr>
                        <w:t xml:space="preserve">International Development </w:t>
                      </w:r>
                      <w:r w:rsidR="006223AD">
                        <w:rPr>
                          <w:rFonts w:asciiTheme="minorHAnsi" w:eastAsia="Times New Roman" w:hAnsiTheme="minorHAnsi" w:cstheme="minorHAnsi"/>
                          <w:i/>
                          <w:sz w:val="20"/>
                          <w:szCs w:val="28"/>
                          <w:lang w:eastAsia="en-AU"/>
                        </w:rPr>
                        <w:t>Coordinator</w:t>
                      </w:r>
                      <w:r w:rsidR="00A743C0">
                        <w:rPr>
                          <w:rFonts w:asciiTheme="minorHAnsi" w:eastAsia="Times New Roman" w:hAnsiTheme="minorHAnsi" w:cstheme="minorHAnsi"/>
                          <w:i/>
                          <w:sz w:val="20"/>
                          <w:szCs w:val="28"/>
                          <w:lang w:eastAsia="en-AU"/>
                        </w:rPr>
                        <w:t xml:space="preserve"> (Law)</w:t>
                      </w:r>
                    </w:p>
                    <w:p w14:paraId="545C26F0" w14:textId="77777777" w:rsidR="006F67F6" w:rsidRPr="00506B29" w:rsidRDefault="006F67F6"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A743C0">
                        <w:rPr>
                          <w:rFonts w:asciiTheme="minorHAnsi" w:hAnsiTheme="minorHAnsi" w:cstheme="minorHAnsi"/>
                          <w:i/>
                          <w:sz w:val="20"/>
                          <w:szCs w:val="28"/>
                          <w:lang w:val="en-US"/>
                        </w:rPr>
                        <w:t xml:space="preserve">July </w:t>
                      </w:r>
                      <w:r>
                        <w:rPr>
                          <w:rFonts w:asciiTheme="minorHAnsi" w:hAnsiTheme="minorHAnsi" w:cstheme="minorHAnsi"/>
                          <w:i/>
                          <w:sz w:val="20"/>
                          <w:szCs w:val="28"/>
                          <w:lang w:val="en-US"/>
                        </w:rPr>
                        <w:t>2018</w:t>
                      </w:r>
                    </w:p>
                  </w:txbxContent>
                </v:textbox>
                <w10:wrap type="square"/>
              </v:shape>
            </w:pict>
          </mc:Fallback>
        </mc:AlternateContent>
      </w:r>
    </w:p>
    <w:p w14:paraId="43E913C9" w14:textId="77777777" w:rsidR="00506B29" w:rsidRPr="006D25AC" w:rsidRDefault="00506B29" w:rsidP="00506B29">
      <w:pPr>
        <w:pStyle w:val="Heading2"/>
        <w:rPr>
          <w:sz w:val="22"/>
        </w:rPr>
      </w:pPr>
      <w:r w:rsidRPr="006D25AC">
        <w:rPr>
          <w:sz w:val="22"/>
        </w:rPr>
        <w:t xml:space="preserve">ORGANISATIONAL ENVIRONMENT </w:t>
      </w:r>
    </w:p>
    <w:p w14:paraId="5FA8D3B8" w14:textId="77777777" w:rsidR="00D82298" w:rsidRPr="00D82298" w:rsidRDefault="00D40937" w:rsidP="005C65C7">
      <w:pPr>
        <w:spacing w:before="120" w:after="120"/>
        <w:jc w:val="both"/>
        <w:rPr>
          <w:rFonts w:eastAsia="Times New Roman"/>
          <w:bCs/>
          <w:sz w:val="20"/>
          <w:lang w:eastAsia="en-AU"/>
        </w:rPr>
      </w:pPr>
      <w:r>
        <w:rPr>
          <w:rFonts w:eastAsia="Times New Roman"/>
          <w:bCs/>
          <w:sz w:val="20"/>
          <w:lang w:eastAsia="en-AU"/>
        </w:rPr>
        <w:t xml:space="preserve">UNSW is currently </w:t>
      </w:r>
      <w:r w:rsidR="00D82298" w:rsidRPr="00D82298">
        <w:rPr>
          <w:rFonts w:eastAsia="Times New Roman"/>
          <w:bCs/>
          <w:sz w:val="20"/>
          <w:lang w:eastAsia="en-AU"/>
        </w:rPr>
        <w:t xml:space="preserve">implementing a </w:t>
      </w:r>
      <w:proofErr w:type="gramStart"/>
      <w:r w:rsidR="00D82298" w:rsidRPr="00D82298">
        <w:rPr>
          <w:rFonts w:eastAsia="Times New Roman"/>
          <w:bCs/>
          <w:sz w:val="20"/>
          <w:lang w:eastAsia="en-AU"/>
        </w:rPr>
        <w:t>ten year</w:t>
      </w:r>
      <w:proofErr w:type="gramEnd"/>
      <w:r w:rsidR="00D82298"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6ACF218B"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2746BA53"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5F66BA1F" w14:textId="77777777" w:rsidR="00506B29" w:rsidRPr="006D25AC" w:rsidRDefault="00506B29" w:rsidP="00642DB7">
      <w:pPr>
        <w:pStyle w:val="Heading2"/>
        <w:jc w:val="both"/>
        <w:rPr>
          <w:sz w:val="22"/>
        </w:rPr>
      </w:pPr>
      <w:r w:rsidRPr="006D25AC">
        <w:rPr>
          <w:sz w:val="22"/>
        </w:rPr>
        <w:t>UNSW BEHAVIOURS</w:t>
      </w:r>
    </w:p>
    <w:p w14:paraId="02FF2B68"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1230D6BA" w14:textId="77777777" w:rsidR="00506B29" w:rsidRPr="0010761A" w:rsidRDefault="00506B29" w:rsidP="005C65C7">
      <w:pPr>
        <w:spacing w:before="120" w:after="120"/>
        <w:jc w:val="both"/>
        <w:rPr>
          <w:rFonts w:eastAsia="Times New Roman"/>
          <w:bCs/>
          <w:sz w:val="20"/>
          <w:lang w:eastAsia="en-AU"/>
        </w:rPr>
      </w:pPr>
      <w:r>
        <w:rPr>
          <w:rFonts w:eastAsia="Times New Roman"/>
          <w:bCs/>
          <w:sz w:val="20"/>
          <w:lang w:eastAsia="en-AU"/>
        </w:rPr>
        <w:t xml:space="preserve">Please refer to the UNSW Behavioural Indicators for the expectations of your career level </w:t>
      </w:r>
      <w:r w:rsidRPr="0010761A">
        <w:rPr>
          <w:rFonts w:eastAsia="Times New Roman"/>
          <w:bCs/>
          <w:sz w:val="20"/>
          <w:lang w:eastAsia="en-AU"/>
        </w:rPr>
        <w:t>(level</w:t>
      </w:r>
      <w:r w:rsidR="00D41C0F" w:rsidRPr="0010761A">
        <w:rPr>
          <w:rFonts w:eastAsia="Times New Roman"/>
          <w:bCs/>
          <w:sz w:val="20"/>
          <w:lang w:eastAsia="en-AU"/>
        </w:rPr>
        <w:t xml:space="preserve"> </w:t>
      </w:r>
      <w:r w:rsidR="00A27966">
        <w:rPr>
          <w:rFonts w:eastAsia="Times New Roman"/>
          <w:bCs/>
          <w:sz w:val="20"/>
          <w:lang w:eastAsia="en-AU"/>
        </w:rPr>
        <w:t>7</w:t>
      </w:r>
      <w:r w:rsidR="0010761A" w:rsidRPr="0010761A">
        <w:rPr>
          <w:rFonts w:eastAsia="Times New Roman"/>
          <w:bCs/>
          <w:sz w:val="20"/>
          <w:lang w:eastAsia="en-AU"/>
        </w:rPr>
        <w:t>)</w:t>
      </w:r>
      <w:r w:rsidRPr="0010761A">
        <w:rPr>
          <w:rFonts w:eastAsia="Times New Roman"/>
          <w:bCs/>
          <w:sz w:val="20"/>
          <w:lang w:eastAsia="en-AU"/>
        </w:rPr>
        <w:t>.</w:t>
      </w:r>
    </w:p>
    <w:p w14:paraId="76AA5BE9" w14:textId="77777777" w:rsidR="005C65C7" w:rsidRPr="005C65C7" w:rsidRDefault="005C65C7" w:rsidP="005C65C7">
      <w:pPr>
        <w:spacing w:before="120" w:after="120"/>
        <w:jc w:val="both"/>
        <w:rPr>
          <w:rFonts w:eastAsia="Times New Roman"/>
          <w:bCs/>
          <w:sz w:val="20"/>
          <w:lang w:eastAsia="en-AU"/>
        </w:rPr>
      </w:pPr>
    </w:p>
    <w:p w14:paraId="0094EF49" w14:textId="77777777" w:rsidR="00506B29" w:rsidRDefault="005C65C7" w:rsidP="00506B29">
      <w:r>
        <w:rPr>
          <w:noProof/>
          <w:lang w:eastAsia="en-AU"/>
        </w:rPr>
        <w:drawing>
          <wp:anchor distT="0" distB="0" distL="114300" distR="114300" simplePos="0" relativeHeight="251676672" behindDoc="0" locked="0" layoutInCell="1" allowOverlap="1" wp14:anchorId="6987168F" wp14:editId="7E796029">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6CAC7DE3" w14:textId="77777777" w:rsidR="00506B29" w:rsidRDefault="00506B29" w:rsidP="00506B29"/>
    <w:p w14:paraId="30665A6A" w14:textId="77777777" w:rsidR="00506B29" w:rsidRDefault="00506B29" w:rsidP="00506B29"/>
    <w:p w14:paraId="61A75791" w14:textId="77777777" w:rsidR="00506B29" w:rsidRDefault="00506B29" w:rsidP="00506B29"/>
    <w:p w14:paraId="6BD74551" w14:textId="77777777" w:rsidR="00506B29" w:rsidRDefault="00506B29" w:rsidP="00506B29"/>
    <w:p w14:paraId="3C8B26FE" w14:textId="77777777" w:rsidR="00506B29" w:rsidRDefault="00506B29" w:rsidP="00506B29"/>
    <w:p w14:paraId="4163ADC6" w14:textId="77777777" w:rsidR="005C65C7" w:rsidRDefault="005C65C7">
      <w:pPr>
        <w:spacing w:after="200"/>
      </w:pPr>
      <w:r>
        <w:br w:type="page"/>
      </w:r>
    </w:p>
    <w:p w14:paraId="48BB6FBB"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59BA402F" w14:textId="77777777" w:rsidR="00952751" w:rsidRDefault="00952751" w:rsidP="00952751">
      <w:pPr>
        <w:tabs>
          <w:tab w:val="num" w:pos="720"/>
        </w:tabs>
        <w:spacing w:after="240"/>
        <w:jc w:val="both"/>
        <w:rPr>
          <w:rFonts w:eastAsia="Times New Roman"/>
          <w:bCs/>
          <w:sz w:val="20"/>
          <w:szCs w:val="20"/>
          <w:lang w:eastAsia="en-AU"/>
        </w:rPr>
      </w:pPr>
      <w:r w:rsidRPr="0009582D">
        <w:rPr>
          <w:rFonts w:eastAsia="Times New Roman"/>
          <w:bCs/>
          <w:sz w:val="20"/>
          <w:szCs w:val="20"/>
          <w:lang w:eastAsia="en-AU"/>
        </w:rPr>
        <w:t>Ranked 1</w:t>
      </w:r>
      <w:r w:rsidR="00A27966">
        <w:rPr>
          <w:rFonts w:eastAsia="Times New Roman"/>
          <w:bCs/>
          <w:sz w:val="20"/>
          <w:szCs w:val="20"/>
          <w:lang w:eastAsia="en-AU"/>
        </w:rPr>
        <w:t>6</w:t>
      </w:r>
      <w:r w:rsidRPr="0009582D">
        <w:rPr>
          <w:rFonts w:eastAsia="Times New Roman"/>
          <w:bCs/>
          <w:sz w:val="20"/>
          <w:szCs w:val="20"/>
          <w:lang w:eastAsia="en-AU"/>
        </w:rPr>
        <w:t>th in the world</w:t>
      </w:r>
      <w:r w:rsidR="00A27966">
        <w:rPr>
          <w:rFonts w:eastAsia="Times New Roman"/>
          <w:bCs/>
          <w:sz w:val="20"/>
          <w:szCs w:val="20"/>
          <w:lang w:eastAsia="en-AU"/>
        </w:rPr>
        <w:t xml:space="preserve"> (QS</w:t>
      </w:r>
      <w:r w:rsidR="00CF292E">
        <w:rPr>
          <w:rFonts w:eastAsia="Times New Roman"/>
          <w:bCs/>
          <w:sz w:val="20"/>
          <w:szCs w:val="20"/>
          <w:lang w:eastAsia="en-AU"/>
        </w:rPr>
        <w:t xml:space="preserve"> </w:t>
      </w:r>
      <w:r w:rsidR="00A27966">
        <w:rPr>
          <w:rFonts w:eastAsia="Times New Roman"/>
          <w:bCs/>
          <w:sz w:val="20"/>
          <w:szCs w:val="20"/>
          <w:lang w:eastAsia="en-AU"/>
        </w:rPr>
        <w:t>2018)</w:t>
      </w:r>
      <w:r w:rsidRPr="0009582D">
        <w:rPr>
          <w:rFonts w:eastAsia="Times New Roman"/>
          <w:bCs/>
          <w:sz w:val="20"/>
          <w:szCs w:val="20"/>
          <w:lang w:eastAsia="en-AU"/>
        </w:rPr>
        <w:t xml:space="preserve">, UNSW Law is Australia’s leader in progressive and rigorous legal education and research.  Inspired by principles of justice, UNSW Law through its teaching, research and community outreach, promotes a holistic understanding of law and its role in society.  UNSW Law includes more than 90 academics, many of whom are leaders in their areas of research interest. The Faculty’s research is organised around a range of centres and disciplinary clusters.  </w:t>
      </w:r>
    </w:p>
    <w:p w14:paraId="593D3073" w14:textId="38180F1F" w:rsidR="00161248" w:rsidRDefault="00161248" w:rsidP="00952751">
      <w:pPr>
        <w:tabs>
          <w:tab w:val="num" w:pos="720"/>
        </w:tabs>
        <w:spacing w:after="240"/>
        <w:jc w:val="both"/>
        <w:rPr>
          <w:rFonts w:eastAsia="Times New Roman"/>
          <w:bCs/>
          <w:sz w:val="20"/>
          <w:szCs w:val="20"/>
          <w:lang w:eastAsia="en-AU"/>
        </w:rPr>
      </w:pPr>
      <w:r>
        <w:rPr>
          <w:rFonts w:eastAsia="Times New Roman"/>
          <w:bCs/>
          <w:sz w:val="20"/>
          <w:szCs w:val="20"/>
          <w:lang w:eastAsia="en-AU"/>
        </w:rPr>
        <w:t xml:space="preserve">The International Development </w:t>
      </w:r>
      <w:r w:rsidR="006223AD">
        <w:rPr>
          <w:rFonts w:eastAsia="Times New Roman"/>
          <w:bCs/>
          <w:sz w:val="20"/>
          <w:szCs w:val="20"/>
          <w:lang w:eastAsia="en-AU"/>
        </w:rPr>
        <w:t>Coordinator</w:t>
      </w:r>
      <w:r>
        <w:rPr>
          <w:rFonts w:eastAsia="Times New Roman"/>
          <w:bCs/>
          <w:sz w:val="20"/>
          <w:szCs w:val="20"/>
          <w:lang w:eastAsia="en-AU"/>
        </w:rPr>
        <w:t xml:space="preserve"> will play a key role in supporting UNSW Law’s strategic objectives in relation to Academic Excellence in Education and Global Impact. </w:t>
      </w:r>
      <w:r w:rsidR="00351693">
        <w:rPr>
          <w:rFonts w:eastAsia="Times New Roman"/>
          <w:bCs/>
          <w:sz w:val="20"/>
          <w:szCs w:val="20"/>
          <w:lang w:eastAsia="en-AU"/>
        </w:rPr>
        <w:t>The position is responsible for supporting the development of activities and priorities around international engagement</w:t>
      </w:r>
      <w:r w:rsidR="00382379">
        <w:rPr>
          <w:rFonts w:eastAsia="Times New Roman"/>
          <w:bCs/>
          <w:sz w:val="20"/>
          <w:szCs w:val="20"/>
          <w:lang w:eastAsia="en-AU"/>
        </w:rPr>
        <w:t>, particularly around recruitment</w:t>
      </w:r>
      <w:r w:rsidR="00A2178C">
        <w:rPr>
          <w:rFonts w:eastAsia="Times New Roman"/>
          <w:bCs/>
          <w:sz w:val="20"/>
          <w:szCs w:val="20"/>
          <w:lang w:eastAsia="en-AU"/>
        </w:rPr>
        <w:t xml:space="preserve"> of high quality and diverse students into the LLB, JD, LLM and PhD programs and the</w:t>
      </w:r>
      <w:r w:rsidR="00382379">
        <w:rPr>
          <w:rFonts w:eastAsia="Times New Roman"/>
          <w:bCs/>
          <w:sz w:val="20"/>
          <w:szCs w:val="20"/>
          <w:lang w:eastAsia="en-AU"/>
        </w:rPr>
        <w:t xml:space="preserve"> development of key international relationships</w:t>
      </w:r>
      <w:r w:rsidR="0054646F">
        <w:rPr>
          <w:rFonts w:eastAsia="Times New Roman"/>
          <w:bCs/>
          <w:sz w:val="20"/>
          <w:szCs w:val="20"/>
          <w:lang w:eastAsia="en-AU"/>
        </w:rPr>
        <w:t xml:space="preserve">. </w:t>
      </w:r>
    </w:p>
    <w:p w14:paraId="1B78A2C4" w14:textId="6F8A9B89" w:rsidR="000D149C" w:rsidRDefault="00DA47A7" w:rsidP="00952751">
      <w:pPr>
        <w:tabs>
          <w:tab w:val="num" w:pos="720"/>
        </w:tabs>
        <w:spacing w:after="240"/>
        <w:jc w:val="both"/>
        <w:rPr>
          <w:rFonts w:eastAsia="Times New Roman"/>
          <w:bCs/>
          <w:sz w:val="20"/>
          <w:szCs w:val="20"/>
          <w:lang w:eastAsia="en-AU"/>
        </w:rPr>
      </w:pPr>
      <w:r>
        <w:rPr>
          <w:rFonts w:eastAsia="Times New Roman"/>
          <w:bCs/>
          <w:sz w:val="20"/>
          <w:szCs w:val="20"/>
          <w:lang w:eastAsia="en-AU"/>
        </w:rPr>
        <w:t>The position will be integrated into the Law Faculty, with significant involvement with the Law Faculty’s international operations, particularly in relation to the activities of the Dean of Law, the Associate Dean (International &amp; External Engagement), Director of Postgraduate Studies (International)</w:t>
      </w:r>
      <w:r w:rsidR="00E52171">
        <w:rPr>
          <w:rFonts w:eastAsia="Times New Roman"/>
          <w:bCs/>
          <w:sz w:val="20"/>
          <w:szCs w:val="20"/>
          <w:lang w:eastAsia="en-AU"/>
        </w:rPr>
        <w:t xml:space="preserve">, </w:t>
      </w:r>
      <w:r>
        <w:rPr>
          <w:rFonts w:eastAsia="Times New Roman"/>
          <w:bCs/>
          <w:sz w:val="20"/>
          <w:szCs w:val="20"/>
          <w:lang w:eastAsia="en-AU"/>
        </w:rPr>
        <w:t>and Business Partner (</w:t>
      </w:r>
      <w:r w:rsidR="005E198D">
        <w:rPr>
          <w:rFonts w:eastAsia="Times New Roman"/>
          <w:bCs/>
          <w:sz w:val="20"/>
          <w:szCs w:val="20"/>
          <w:lang w:eastAsia="en-AU"/>
        </w:rPr>
        <w:t>External Relations</w:t>
      </w:r>
      <w:r>
        <w:rPr>
          <w:rFonts w:eastAsia="Times New Roman"/>
          <w:bCs/>
          <w:sz w:val="20"/>
          <w:szCs w:val="20"/>
          <w:lang w:eastAsia="en-AU"/>
        </w:rPr>
        <w:t>)</w:t>
      </w:r>
      <w:r w:rsidR="00E52171">
        <w:rPr>
          <w:rFonts w:eastAsia="Times New Roman"/>
          <w:bCs/>
          <w:sz w:val="20"/>
          <w:szCs w:val="20"/>
          <w:lang w:eastAsia="en-AU"/>
        </w:rPr>
        <w:t xml:space="preserve">, as well as our South East Asia specialist. </w:t>
      </w:r>
      <w:r w:rsidR="002A4582">
        <w:rPr>
          <w:rFonts w:eastAsia="Times New Roman"/>
          <w:bCs/>
          <w:sz w:val="20"/>
          <w:szCs w:val="20"/>
          <w:lang w:eastAsia="en-AU"/>
        </w:rPr>
        <w:t xml:space="preserve">The position will </w:t>
      </w:r>
      <w:r w:rsidR="00BB42CA">
        <w:rPr>
          <w:rFonts w:eastAsia="Times New Roman"/>
          <w:bCs/>
          <w:sz w:val="20"/>
          <w:szCs w:val="20"/>
          <w:lang w:eastAsia="en-AU"/>
        </w:rPr>
        <w:t xml:space="preserve">also </w:t>
      </w:r>
      <w:r w:rsidR="002A4582">
        <w:rPr>
          <w:rFonts w:eastAsia="Times New Roman"/>
          <w:bCs/>
          <w:sz w:val="20"/>
          <w:szCs w:val="20"/>
          <w:lang w:eastAsia="en-AU"/>
        </w:rPr>
        <w:t xml:space="preserve">work closely with </w:t>
      </w:r>
      <w:r w:rsidR="00BB42CA">
        <w:rPr>
          <w:rFonts w:eastAsia="Times New Roman"/>
          <w:bCs/>
          <w:sz w:val="20"/>
          <w:szCs w:val="20"/>
          <w:lang w:eastAsia="en-AU"/>
        </w:rPr>
        <w:t xml:space="preserve">the Head of School and Associate Dean (Education) </w:t>
      </w:r>
      <w:r w:rsidR="00822616">
        <w:rPr>
          <w:rFonts w:eastAsia="Times New Roman"/>
          <w:bCs/>
          <w:sz w:val="20"/>
          <w:szCs w:val="20"/>
          <w:lang w:eastAsia="en-AU"/>
        </w:rPr>
        <w:t>as well as</w:t>
      </w:r>
      <w:r w:rsidR="00BB42CA">
        <w:rPr>
          <w:rFonts w:eastAsia="Times New Roman"/>
          <w:bCs/>
          <w:sz w:val="20"/>
          <w:szCs w:val="20"/>
          <w:lang w:eastAsia="en-AU"/>
        </w:rPr>
        <w:t xml:space="preserve"> </w:t>
      </w:r>
      <w:r w:rsidR="002A4582">
        <w:rPr>
          <w:rFonts w:eastAsia="Times New Roman"/>
          <w:bCs/>
          <w:sz w:val="20"/>
          <w:szCs w:val="20"/>
          <w:lang w:eastAsia="en-AU"/>
        </w:rPr>
        <w:t xml:space="preserve">the </w:t>
      </w:r>
      <w:r w:rsidR="005D1E8D">
        <w:rPr>
          <w:rFonts w:eastAsia="Times New Roman"/>
          <w:bCs/>
          <w:sz w:val="20"/>
          <w:szCs w:val="20"/>
          <w:lang w:eastAsia="en-AU"/>
        </w:rPr>
        <w:t>Offshore Recruitment team within the</w:t>
      </w:r>
      <w:r w:rsidR="002A4582">
        <w:rPr>
          <w:rFonts w:eastAsia="Times New Roman"/>
          <w:bCs/>
          <w:sz w:val="20"/>
          <w:szCs w:val="20"/>
          <w:lang w:eastAsia="en-AU"/>
        </w:rPr>
        <w:t xml:space="preserve"> Division of External Relations (</w:t>
      </w:r>
      <w:proofErr w:type="spellStart"/>
      <w:r w:rsidR="002A4582">
        <w:rPr>
          <w:rFonts w:eastAsia="Times New Roman"/>
          <w:bCs/>
          <w:sz w:val="20"/>
          <w:szCs w:val="20"/>
          <w:lang w:eastAsia="en-AU"/>
        </w:rPr>
        <w:t>DEx</w:t>
      </w:r>
      <w:proofErr w:type="spellEnd"/>
      <w:r w:rsidR="002A4582">
        <w:rPr>
          <w:rFonts w:eastAsia="Times New Roman"/>
          <w:bCs/>
          <w:sz w:val="20"/>
          <w:szCs w:val="20"/>
          <w:lang w:eastAsia="en-AU"/>
        </w:rPr>
        <w:t xml:space="preserve">) to facilitate the necessary collaboration between the Faculty and the International Office to ensure the strategic goals of the Faculty and University are met. </w:t>
      </w:r>
    </w:p>
    <w:p w14:paraId="7290211B" w14:textId="4C32B0A4" w:rsidR="009206BE" w:rsidRDefault="009206BE" w:rsidP="009206BE">
      <w:pPr>
        <w:tabs>
          <w:tab w:val="num" w:pos="720"/>
        </w:tabs>
        <w:spacing w:after="240"/>
        <w:jc w:val="both"/>
        <w:rPr>
          <w:rFonts w:eastAsia="Times New Roman"/>
          <w:bCs/>
          <w:sz w:val="20"/>
          <w:szCs w:val="20"/>
          <w:lang w:eastAsia="en-AU"/>
        </w:rPr>
      </w:pPr>
      <w:r>
        <w:rPr>
          <w:rFonts w:eastAsia="Times New Roman"/>
          <w:bCs/>
          <w:sz w:val="20"/>
          <w:szCs w:val="20"/>
          <w:lang w:eastAsia="en-AU"/>
        </w:rPr>
        <w:t xml:space="preserve">The International Development </w:t>
      </w:r>
      <w:r w:rsidR="006223AD">
        <w:rPr>
          <w:rFonts w:eastAsia="Times New Roman"/>
          <w:bCs/>
          <w:sz w:val="20"/>
          <w:szCs w:val="20"/>
          <w:lang w:eastAsia="en-AU"/>
        </w:rPr>
        <w:t>Coordinator</w:t>
      </w:r>
      <w:r>
        <w:rPr>
          <w:rFonts w:eastAsia="Times New Roman"/>
          <w:bCs/>
          <w:sz w:val="20"/>
          <w:szCs w:val="20"/>
          <w:lang w:eastAsia="en-AU"/>
        </w:rPr>
        <w:t xml:space="preserve"> will report to the</w:t>
      </w:r>
      <w:r w:rsidRPr="009206BE">
        <w:rPr>
          <w:rFonts w:eastAsia="Times New Roman"/>
          <w:bCs/>
          <w:sz w:val="20"/>
          <w:szCs w:val="20"/>
          <w:lang w:eastAsia="en-AU"/>
        </w:rPr>
        <w:t xml:space="preserve"> </w:t>
      </w:r>
      <w:r w:rsidR="00203652">
        <w:rPr>
          <w:rFonts w:eastAsia="Times New Roman"/>
          <w:bCs/>
          <w:sz w:val="20"/>
          <w:szCs w:val="20"/>
          <w:lang w:eastAsia="en-AU"/>
        </w:rPr>
        <w:t>Faculty Executive Director</w:t>
      </w:r>
      <w:r w:rsidRPr="009206BE">
        <w:rPr>
          <w:rFonts w:eastAsia="Times New Roman"/>
          <w:bCs/>
          <w:sz w:val="20"/>
          <w:szCs w:val="20"/>
          <w:lang w:eastAsia="en-AU"/>
        </w:rPr>
        <w:t xml:space="preserve"> with a dotted line report to </w:t>
      </w:r>
      <w:r w:rsidR="000C33B2">
        <w:rPr>
          <w:rFonts w:eastAsia="Times New Roman"/>
          <w:bCs/>
          <w:sz w:val="20"/>
          <w:szCs w:val="20"/>
          <w:lang w:eastAsia="en-AU"/>
        </w:rPr>
        <w:t xml:space="preserve">the </w:t>
      </w:r>
      <w:r w:rsidRPr="009206BE">
        <w:rPr>
          <w:rFonts w:eastAsia="Times New Roman"/>
          <w:bCs/>
          <w:sz w:val="20"/>
          <w:szCs w:val="20"/>
          <w:lang w:eastAsia="en-AU"/>
        </w:rPr>
        <w:t xml:space="preserve">Associate Dean (International &amp; External Engagement). </w:t>
      </w:r>
    </w:p>
    <w:p w14:paraId="22FA00D8" w14:textId="44AAADD8" w:rsidR="009206BE" w:rsidRPr="00E25443" w:rsidRDefault="009206BE" w:rsidP="009206BE">
      <w:pPr>
        <w:tabs>
          <w:tab w:val="num" w:pos="720"/>
        </w:tabs>
        <w:spacing w:after="240"/>
        <w:jc w:val="both"/>
        <w:rPr>
          <w:rFonts w:eastAsia="Times New Roman"/>
          <w:b/>
          <w:bCs/>
          <w:sz w:val="20"/>
          <w:szCs w:val="20"/>
          <w:lang w:eastAsia="en-AU"/>
        </w:rPr>
      </w:pPr>
      <w:r w:rsidRPr="00E25443">
        <w:rPr>
          <w:rFonts w:eastAsia="Times New Roman"/>
          <w:b/>
          <w:bCs/>
          <w:sz w:val="20"/>
          <w:szCs w:val="20"/>
          <w:lang w:eastAsia="en-AU"/>
        </w:rPr>
        <w:t>Other Relationships</w:t>
      </w:r>
    </w:p>
    <w:p w14:paraId="1D0AB0DE" w14:textId="7F94BF3A" w:rsidR="009206BE" w:rsidRDefault="009206BE" w:rsidP="00952751">
      <w:pPr>
        <w:tabs>
          <w:tab w:val="num" w:pos="720"/>
        </w:tabs>
        <w:spacing w:after="240"/>
        <w:jc w:val="both"/>
        <w:rPr>
          <w:rFonts w:eastAsia="Times New Roman"/>
          <w:bCs/>
          <w:sz w:val="20"/>
          <w:szCs w:val="20"/>
          <w:lang w:eastAsia="en-AU"/>
        </w:rPr>
      </w:pPr>
      <w:r w:rsidRPr="009206BE">
        <w:rPr>
          <w:rFonts w:eastAsia="Times New Roman"/>
          <w:bCs/>
          <w:sz w:val="20"/>
          <w:szCs w:val="20"/>
          <w:lang w:eastAsia="en-AU"/>
        </w:rPr>
        <w:t xml:space="preserve">Within the Law Faculty, the role will </w:t>
      </w:r>
      <w:r>
        <w:rPr>
          <w:rFonts w:eastAsia="Times New Roman"/>
          <w:bCs/>
          <w:sz w:val="20"/>
          <w:szCs w:val="20"/>
          <w:lang w:eastAsia="en-AU"/>
        </w:rPr>
        <w:t>work closely with</w:t>
      </w:r>
      <w:r w:rsidRPr="009206BE">
        <w:rPr>
          <w:rFonts w:eastAsia="Times New Roman"/>
          <w:bCs/>
          <w:sz w:val="20"/>
          <w:szCs w:val="20"/>
          <w:lang w:eastAsia="en-AU"/>
        </w:rPr>
        <w:t xml:space="preserve"> the Head of School, the Associate Dean (Education), Director of Postgraduate Studies (International)</w:t>
      </w:r>
      <w:r>
        <w:rPr>
          <w:rFonts w:eastAsia="Times New Roman"/>
          <w:bCs/>
          <w:sz w:val="20"/>
          <w:szCs w:val="20"/>
          <w:lang w:eastAsia="en-AU"/>
        </w:rPr>
        <w:t xml:space="preserve"> and</w:t>
      </w:r>
      <w:r w:rsidRPr="009206BE">
        <w:rPr>
          <w:rFonts w:eastAsia="Times New Roman"/>
          <w:bCs/>
          <w:sz w:val="20"/>
          <w:szCs w:val="20"/>
          <w:lang w:eastAsia="en-AU"/>
        </w:rPr>
        <w:t xml:space="preserve"> members of the Faculty’s International Committee. Within </w:t>
      </w:r>
      <w:proofErr w:type="spellStart"/>
      <w:r w:rsidRPr="009206BE">
        <w:rPr>
          <w:rFonts w:eastAsia="Times New Roman"/>
          <w:bCs/>
          <w:sz w:val="20"/>
          <w:szCs w:val="20"/>
          <w:lang w:eastAsia="en-AU"/>
        </w:rPr>
        <w:t>DEx</w:t>
      </w:r>
      <w:proofErr w:type="spellEnd"/>
      <w:r w:rsidRPr="009206BE">
        <w:rPr>
          <w:rFonts w:eastAsia="Times New Roman"/>
          <w:bCs/>
          <w:sz w:val="20"/>
          <w:szCs w:val="20"/>
          <w:lang w:eastAsia="en-AU"/>
        </w:rPr>
        <w:t xml:space="preserve">, the role will </w:t>
      </w:r>
      <w:r>
        <w:rPr>
          <w:rFonts w:eastAsia="Times New Roman"/>
          <w:bCs/>
          <w:sz w:val="20"/>
          <w:szCs w:val="20"/>
          <w:lang w:eastAsia="en-AU"/>
        </w:rPr>
        <w:t>work closely with</w:t>
      </w:r>
      <w:r w:rsidRPr="009206BE">
        <w:rPr>
          <w:rFonts w:eastAsia="Times New Roman"/>
          <w:bCs/>
          <w:sz w:val="20"/>
          <w:szCs w:val="20"/>
          <w:lang w:eastAsia="en-AU"/>
        </w:rPr>
        <w:t xml:space="preserve"> </w:t>
      </w:r>
      <w:r w:rsidR="00203652">
        <w:rPr>
          <w:rFonts w:eastAsia="Times New Roman"/>
          <w:bCs/>
          <w:sz w:val="20"/>
          <w:szCs w:val="20"/>
          <w:lang w:eastAsia="en-AU"/>
        </w:rPr>
        <w:t xml:space="preserve">the Business Partner (External Relations), </w:t>
      </w:r>
      <w:r w:rsidRPr="009206BE">
        <w:rPr>
          <w:rFonts w:eastAsia="Times New Roman"/>
          <w:bCs/>
          <w:sz w:val="20"/>
          <w:szCs w:val="20"/>
          <w:lang w:eastAsia="en-AU"/>
        </w:rPr>
        <w:t>the International Office</w:t>
      </w:r>
      <w:r>
        <w:rPr>
          <w:rFonts w:eastAsia="Times New Roman"/>
          <w:bCs/>
          <w:sz w:val="20"/>
          <w:szCs w:val="20"/>
          <w:lang w:eastAsia="en-AU"/>
        </w:rPr>
        <w:t>,</w:t>
      </w:r>
      <w:r w:rsidRPr="009206BE">
        <w:rPr>
          <w:rFonts w:eastAsia="Times New Roman"/>
          <w:bCs/>
          <w:sz w:val="20"/>
          <w:szCs w:val="20"/>
          <w:lang w:eastAsia="en-AU"/>
        </w:rPr>
        <w:t xml:space="preserve"> UNSW Global, and specific country/region-liaison officers. </w:t>
      </w:r>
    </w:p>
    <w:p w14:paraId="7E08FDC2" w14:textId="77777777" w:rsidR="0044005E" w:rsidRPr="006D25AC" w:rsidRDefault="000D149C" w:rsidP="00642DB7">
      <w:pPr>
        <w:pStyle w:val="Heading2"/>
        <w:spacing w:before="120" w:after="120"/>
        <w:jc w:val="both"/>
        <w:rPr>
          <w:sz w:val="22"/>
        </w:rPr>
      </w:pPr>
      <w:r>
        <w:rPr>
          <w:sz w:val="22"/>
        </w:rPr>
        <w:t xml:space="preserve">SPECIFIC </w:t>
      </w:r>
      <w:r w:rsidR="0044005E">
        <w:rPr>
          <w:sz w:val="22"/>
        </w:rPr>
        <w:t>RESPONSIBILITIES</w:t>
      </w:r>
    </w:p>
    <w:p w14:paraId="39FC0366" w14:textId="77777777" w:rsidR="0044005E" w:rsidRPr="006F67F6" w:rsidRDefault="0044005E" w:rsidP="00642DB7">
      <w:pPr>
        <w:spacing w:before="120" w:after="120"/>
        <w:ind w:right="-330"/>
        <w:jc w:val="both"/>
        <w:rPr>
          <w:noProof/>
          <w:sz w:val="20"/>
          <w:szCs w:val="20"/>
          <w:lang w:eastAsia="en-AU"/>
        </w:rPr>
      </w:pPr>
      <w:r w:rsidRPr="006F67F6">
        <w:rPr>
          <w:noProof/>
          <w:sz w:val="20"/>
          <w:szCs w:val="20"/>
          <w:lang w:eastAsia="en-AU"/>
        </w:rPr>
        <w:t>Specific responsibilities for this role include:</w:t>
      </w:r>
    </w:p>
    <w:p w14:paraId="141B26B7" w14:textId="77777777" w:rsidR="00781E49" w:rsidRDefault="00F60D2F" w:rsidP="00301384">
      <w:pPr>
        <w:numPr>
          <w:ilvl w:val="0"/>
          <w:numId w:val="3"/>
        </w:numPr>
        <w:tabs>
          <w:tab w:val="num" w:pos="567"/>
        </w:tabs>
        <w:spacing w:after="120"/>
        <w:ind w:left="567" w:hanging="567"/>
        <w:jc w:val="both"/>
        <w:rPr>
          <w:sz w:val="20"/>
          <w:szCs w:val="20"/>
        </w:rPr>
      </w:pPr>
      <w:bookmarkStart w:id="0" w:name="_GoBack"/>
      <w:r>
        <w:rPr>
          <w:sz w:val="20"/>
          <w:szCs w:val="20"/>
        </w:rPr>
        <w:t>Support</w:t>
      </w:r>
      <w:r w:rsidR="00792868">
        <w:rPr>
          <w:sz w:val="20"/>
          <w:szCs w:val="20"/>
        </w:rPr>
        <w:t xml:space="preserve"> </w:t>
      </w:r>
      <w:r w:rsidR="00A07360">
        <w:rPr>
          <w:sz w:val="20"/>
          <w:szCs w:val="20"/>
        </w:rPr>
        <w:t xml:space="preserve">UNSW Law’s international </w:t>
      </w:r>
      <w:r w:rsidR="002B49A9">
        <w:rPr>
          <w:sz w:val="20"/>
          <w:szCs w:val="20"/>
        </w:rPr>
        <w:t>engagement work, particularly in relation to student recruitment and strategic institutional relationship</w:t>
      </w:r>
      <w:r w:rsidR="000E7437">
        <w:rPr>
          <w:sz w:val="20"/>
          <w:szCs w:val="20"/>
        </w:rPr>
        <w:t>s</w:t>
      </w:r>
      <w:r w:rsidR="00FE7DCA">
        <w:rPr>
          <w:sz w:val="20"/>
          <w:szCs w:val="20"/>
        </w:rPr>
        <w:t>.</w:t>
      </w:r>
      <w:r w:rsidR="00301384">
        <w:rPr>
          <w:sz w:val="20"/>
          <w:szCs w:val="20"/>
        </w:rPr>
        <w:t xml:space="preserve"> </w:t>
      </w:r>
    </w:p>
    <w:p w14:paraId="70A8F8F8" w14:textId="133A8041" w:rsidR="007374AB" w:rsidRDefault="00792868" w:rsidP="007374AB">
      <w:pPr>
        <w:numPr>
          <w:ilvl w:val="0"/>
          <w:numId w:val="3"/>
        </w:numPr>
        <w:tabs>
          <w:tab w:val="num" w:pos="567"/>
        </w:tabs>
        <w:spacing w:after="120"/>
        <w:ind w:left="567" w:hanging="567"/>
        <w:jc w:val="both"/>
        <w:rPr>
          <w:sz w:val="20"/>
          <w:szCs w:val="20"/>
        </w:rPr>
      </w:pPr>
      <w:bookmarkStart w:id="1" w:name="_Hlk520706702"/>
      <w:r>
        <w:rPr>
          <w:sz w:val="20"/>
          <w:szCs w:val="20"/>
        </w:rPr>
        <w:t>Develop</w:t>
      </w:r>
      <w:r w:rsidR="007374AB">
        <w:rPr>
          <w:sz w:val="20"/>
          <w:szCs w:val="20"/>
        </w:rPr>
        <w:t xml:space="preserve"> </w:t>
      </w:r>
      <w:r w:rsidR="005D1E8D">
        <w:rPr>
          <w:sz w:val="20"/>
          <w:szCs w:val="20"/>
        </w:rPr>
        <w:t>strong working relationships with the offshore region specialists in the Future Student Marketing team to develop strong insights and knowledge that can be used to further support and formulate Law’s own international recruitment strategy, ensuring it is based on factual insights and demand driven</w:t>
      </w:r>
      <w:bookmarkEnd w:id="1"/>
      <w:r w:rsidR="00DD2332">
        <w:rPr>
          <w:sz w:val="20"/>
          <w:szCs w:val="20"/>
        </w:rPr>
        <w:t>.</w:t>
      </w:r>
    </w:p>
    <w:p w14:paraId="1D642EAB" w14:textId="03B2BB93" w:rsidR="00DD2332" w:rsidRDefault="00792868" w:rsidP="00DD2332">
      <w:pPr>
        <w:numPr>
          <w:ilvl w:val="0"/>
          <w:numId w:val="3"/>
        </w:numPr>
        <w:tabs>
          <w:tab w:val="num" w:pos="567"/>
        </w:tabs>
        <w:spacing w:after="120"/>
        <w:ind w:left="567" w:hanging="567"/>
        <w:jc w:val="both"/>
        <w:rPr>
          <w:sz w:val="20"/>
          <w:szCs w:val="20"/>
        </w:rPr>
      </w:pPr>
      <w:r>
        <w:rPr>
          <w:sz w:val="20"/>
          <w:szCs w:val="20"/>
        </w:rPr>
        <w:t xml:space="preserve">Develop and maintain </w:t>
      </w:r>
      <w:r w:rsidR="005D1E8D">
        <w:rPr>
          <w:sz w:val="20"/>
          <w:szCs w:val="20"/>
        </w:rPr>
        <w:t xml:space="preserve">a </w:t>
      </w:r>
      <w:r w:rsidR="00DD2332">
        <w:rPr>
          <w:sz w:val="20"/>
          <w:szCs w:val="20"/>
        </w:rPr>
        <w:t xml:space="preserve">portfolio of key international relationships (including universities, high schools, agents, scholarship bodies, government bodies) both on campus and overseas. </w:t>
      </w:r>
    </w:p>
    <w:p w14:paraId="275F113E" w14:textId="77777777" w:rsidR="00DD2332" w:rsidRDefault="00BC0DF5" w:rsidP="007374AB">
      <w:pPr>
        <w:numPr>
          <w:ilvl w:val="0"/>
          <w:numId w:val="3"/>
        </w:numPr>
        <w:tabs>
          <w:tab w:val="num" w:pos="567"/>
        </w:tabs>
        <w:spacing w:after="120"/>
        <w:ind w:left="567" w:hanging="567"/>
        <w:jc w:val="both"/>
        <w:rPr>
          <w:sz w:val="20"/>
          <w:szCs w:val="20"/>
        </w:rPr>
      </w:pPr>
      <w:r>
        <w:rPr>
          <w:sz w:val="20"/>
          <w:szCs w:val="20"/>
        </w:rPr>
        <w:t>Establish best-practice systems</w:t>
      </w:r>
      <w:r w:rsidR="005F257C">
        <w:rPr>
          <w:sz w:val="20"/>
          <w:szCs w:val="20"/>
        </w:rPr>
        <w:t xml:space="preserve">, procedures and guidelines to facilitate the administration of international development mobility in the Faculty. </w:t>
      </w:r>
    </w:p>
    <w:bookmarkEnd w:id="0"/>
    <w:p w14:paraId="05253711" w14:textId="125FFA87" w:rsidR="00D01363" w:rsidRDefault="00792868" w:rsidP="0021198C">
      <w:pPr>
        <w:numPr>
          <w:ilvl w:val="0"/>
          <w:numId w:val="3"/>
        </w:numPr>
        <w:tabs>
          <w:tab w:val="num" w:pos="567"/>
        </w:tabs>
        <w:spacing w:after="120"/>
        <w:ind w:left="567" w:hanging="567"/>
        <w:jc w:val="both"/>
        <w:rPr>
          <w:sz w:val="20"/>
          <w:szCs w:val="20"/>
        </w:rPr>
      </w:pPr>
      <w:r>
        <w:rPr>
          <w:sz w:val="20"/>
          <w:szCs w:val="20"/>
        </w:rPr>
        <w:t>Provide</w:t>
      </w:r>
      <w:r w:rsidR="00EB793E">
        <w:rPr>
          <w:sz w:val="20"/>
          <w:szCs w:val="20"/>
        </w:rPr>
        <w:t xml:space="preserve"> advice to the ADI on international marketing opportunities, strategies, and student relat</w:t>
      </w:r>
      <w:r w:rsidR="00466612">
        <w:rPr>
          <w:sz w:val="20"/>
          <w:szCs w:val="20"/>
        </w:rPr>
        <w:t>ed</w:t>
      </w:r>
      <w:r w:rsidR="00EB793E">
        <w:rPr>
          <w:sz w:val="20"/>
          <w:szCs w:val="20"/>
        </w:rPr>
        <w:t xml:space="preserve"> issues</w:t>
      </w:r>
      <w:r w:rsidR="00466612">
        <w:rPr>
          <w:sz w:val="20"/>
          <w:szCs w:val="20"/>
        </w:rPr>
        <w:t xml:space="preserve">. </w:t>
      </w:r>
    </w:p>
    <w:p w14:paraId="7FBE3BD9" w14:textId="14421ACF" w:rsidR="004E6C6E" w:rsidRPr="00764224" w:rsidRDefault="00B33429" w:rsidP="004E6C6E">
      <w:pPr>
        <w:numPr>
          <w:ilvl w:val="0"/>
          <w:numId w:val="3"/>
        </w:numPr>
        <w:tabs>
          <w:tab w:val="num" w:pos="567"/>
        </w:tabs>
        <w:spacing w:after="120"/>
        <w:ind w:left="567" w:hanging="567"/>
        <w:jc w:val="both"/>
        <w:rPr>
          <w:sz w:val="20"/>
          <w:szCs w:val="20"/>
        </w:rPr>
      </w:pPr>
      <w:r>
        <w:rPr>
          <w:sz w:val="20"/>
          <w:szCs w:val="20"/>
        </w:rPr>
        <w:t xml:space="preserve">Work with colleagues in </w:t>
      </w:r>
      <w:proofErr w:type="spellStart"/>
      <w:r>
        <w:rPr>
          <w:sz w:val="20"/>
          <w:szCs w:val="20"/>
        </w:rPr>
        <w:t>DEx</w:t>
      </w:r>
      <w:proofErr w:type="spellEnd"/>
      <w:r>
        <w:rPr>
          <w:sz w:val="20"/>
          <w:szCs w:val="20"/>
        </w:rPr>
        <w:t xml:space="preserve"> to ensure UNSW Law is appropriately represented at key </w:t>
      </w:r>
      <w:r w:rsidR="00EF0B4E">
        <w:rPr>
          <w:sz w:val="20"/>
          <w:szCs w:val="20"/>
        </w:rPr>
        <w:t xml:space="preserve">University </w:t>
      </w:r>
      <w:r>
        <w:rPr>
          <w:sz w:val="20"/>
          <w:szCs w:val="20"/>
        </w:rPr>
        <w:t xml:space="preserve">international events as planned </w:t>
      </w:r>
      <w:r w:rsidR="00EF0B4E">
        <w:rPr>
          <w:sz w:val="20"/>
          <w:szCs w:val="20"/>
        </w:rPr>
        <w:t>by</w:t>
      </w:r>
      <w:r w:rsidR="00831E76" w:rsidRPr="00831E76">
        <w:rPr>
          <w:sz w:val="20"/>
          <w:szCs w:val="20"/>
        </w:rPr>
        <w:t xml:space="preserve"> </w:t>
      </w:r>
      <w:proofErr w:type="spellStart"/>
      <w:r w:rsidR="00831E76">
        <w:rPr>
          <w:sz w:val="20"/>
          <w:szCs w:val="20"/>
        </w:rPr>
        <w:t>DEx</w:t>
      </w:r>
      <w:proofErr w:type="spellEnd"/>
      <w:r w:rsidR="00831E76">
        <w:rPr>
          <w:sz w:val="20"/>
          <w:szCs w:val="20"/>
        </w:rPr>
        <w:t xml:space="preserve"> e</w:t>
      </w:r>
      <w:r>
        <w:rPr>
          <w:sz w:val="20"/>
          <w:szCs w:val="20"/>
        </w:rPr>
        <w:t>ach year.</w:t>
      </w:r>
    </w:p>
    <w:p w14:paraId="400AE845" w14:textId="6001C5AE" w:rsidR="0021198C" w:rsidRDefault="00792868" w:rsidP="0021198C">
      <w:pPr>
        <w:numPr>
          <w:ilvl w:val="0"/>
          <w:numId w:val="3"/>
        </w:numPr>
        <w:tabs>
          <w:tab w:val="num" w:pos="567"/>
        </w:tabs>
        <w:spacing w:after="120"/>
        <w:ind w:left="567" w:hanging="567"/>
        <w:jc w:val="both"/>
        <w:rPr>
          <w:sz w:val="20"/>
          <w:szCs w:val="20"/>
        </w:rPr>
      </w:pPr>
      <w:r>
        <w:rPr>
          <w:sz w:val="20"/>
          <w:szCs w:val="20"/>
        </w:rPr>
        <w:lastRenderedPageBreak/>
        <w:t>Represent</w:t>
      </w:r>
      <w:r w:rsidR="0021198C">
        <w:rPr>
          <w:sz w:val="20"/>
          <w:szCs w:val="20"/>
        </w:rPr>
        <w:t xml:space="preserve"> UNSW Law at key international </w:t>
      </w:r>
      <w:r w:rsidR="000C641D">
        <w:rPr>
          <w:sz w:val="20"/>
          <w:szCs w:val="20"/>
        </w:rPr>
        <w:t>student recruitment</w:t>
      </w:r>
      <w:r w:rsidR="0021198C">
        <w:rPr>
          <w:sz w:val="20"/>
          <w:szCs w:val="20"/>
        </w:rPr>
        <w:t xml:space="preserve">, including education exhibitions and promotional functions, both domestic and abroad, including reporting back on missions to ADI. </w:t>
      </w:r>
    </w:p>
    <w:p w14:paraId="7D7D8364" w14:textId="26FAA650" w:rsidR="00177C1F" w:rsidRDefault="00792868" w:rsidP="00177C1F">
      <w:pPr>
        <w:numPr>
          <w:ilvl w:val="0"/>
          <w:numId w:val="3"/>
        </w:numPr>
        <w:tabs>
          <w:tab w:val="num" w:pos="567"/>
        </w:tabs>
        <w:spacing w:after="120"/>
        <w:ind w:left="567" w:hanging="567"/>
        <w:jc w:val="both"/>
        <w:rPr>
          <w:sz w:val="20"/>
          <w:szCs w:val="20"/>
        </w:rPr>
      </w:pPr>
      <w:r>
        <w:rPr>
          <w:sz w:val="20"/>
          <w:szCs w:val="20"/>
        </w:rPr>
        <w:t>Liaise</w:t>
      </w:r>
      <w:r w:rsidR="00177C1F">
        <w:rPr>
          <w:sz w:val="20"/>
          <w:szCs w:val="20"/>
        </w:rPr>
        <w:t xml:space="preserve"> with</w:t>
      </w:r>
      <w:r w:rsidR="000C641D">
        <w:rPr>
          <w:sz w:val="20"/>
          <w:szCs w:val="20"/>
        </w:rPr>
        <w:t xml:space="preserve"> the Future Students Marketing </w:t>
      </w:r>
      <w:r w:rsidR="00A27DBD">
        <w:rPr>
          <w:sz w:val="20"/>
          <w:szCs w:val="20"/>
        </w:rPr>
        <w:t>Coordinator in</w:t>
      </w:r>
      <w:r w:rsidR="000C641D">
        <w:rPr>
          <w:sz w:val="20"/>
          <w:szCs w:val="20"/>
        </w:rPr>
        <w:t xml:space="preserve"> the Faculty </w:t>
      </w:r>
      <w:r w:rsidR="00177C1F">
        <w:rPr>
          <w:sz w:val="20"/>
          <w:szCs w:val="20"/>
        </w:rPr>
        <w:t xml:space="preserve">to develop geo-targeted </w:t>
      </w:r>
      <w:r w:rsidR="00AE7039">
        <w:rPr>
          <w:sz w:val="20"/>
          <w:szCs w:val="20"/>
        </w:rPr>
        <w:t>high</w:t>
      </w:r>
      <w:r w:rsidR="00F63845">
        <w:rPr>
          <w:sz w:val="20"/>
          <w:szCs w:val="20"/>
        </w:rPr>
        <w:t>-</w:t>
      </w:r>
      <w:r w:rsidR="00AE7039">
        <w:rPr>
          <w:sz w:val="20"/>
          <w:szCs w:val="20"/>
        </w:rPr>
        <w:t xml:space="preserve">quality </w:t>
      </w:r>
      <w:r w:rsidR="00177C1F">
        <w:rPr>
          <w:sz w:val="20"/>
          <w:szCs w:val="20"/>
        </w:rPr>
        <w:t>Law</w:t>
      </w:r>
      <w:r w:rsidR="00AE7039">
        <w:rPr>
          <w:sz w:val="20"/>
          <w:szCs w:val="20"/>
        </w:rPr>
        <w:t>-specific</w:t>
      </w:r>
      <w:r w:rsidR="00177C1F">
        <w:rPr>
          <w:sz w:val="20"/>
          <w:szCs w:val="20"/>
        </w:rPr>
        <w:t xml:space="preserve"> materials </w:t>
      </w:r>
      <w:r w:rsidR="00926C4D">
        <w:rPr>
          <w:sz w:val="20"/>
          <w:szCs w:val="20"/>
        </w:rPr>
        <w:t xml:space="preserve">(hard copy and digital, including videos) </w:t>
      </w:r>
      <w:r w:rsidR="00177C1F">
        <w:rPr>
          <w:sz w:val="20"/>
          <w:szCs w:val="20"/>
        </w:rPr>
        <w:t xml:space="preserve">for </w:t>
      </w:r>
      <w:r w:rsidR="003A78A4">
        <w:rPr>
          <w:sz w:val="20"/>
          <w:szCs w:val="20"/>
        </w:rPr>
        <w:t xml:space="preserve">deployment in the </w:t>
      </w:r>
      <w:r w:rsidR="00177C1F">
        <w:rPr>
          <w:sz w:val="20"/>
          <w:szCs w:val="20"/>
        </w:rPr>
        <w:t xml:space="preserve">recruitment of </w:t>
      </w:r>
      <w:r w:rsidR="00707EF8">
        <w:rPr>
          <w:sz w:val="20"/>
          <w:szCs w:val="20"/>
        </w:rPr>
        <w:t xml:space="preserve">high quality and diverse </w:t>
      </w:r>
      <w:r w:rsidR="00177C1F">
        <w:rPr>
          <w:sz w:val="20"/>
          <w:szCs w:val="20"/>
        </w:rPr>
        <w:t>international students</w:t>
      </w:r>
      <w:r w:rsidR="006731DA">
        <w:rPr>
          <w:sz w:val="20"/>
          <w:szCs w:val="20"/>
        </w:rPr>
        <w:t xml:space="preserve"> at international and domestic events and other activities</w:t>
      </w:r>
      <w:r w:rsidR="00177C1F">
        <w:rPr>
          <w:sz w:val="20"/>
          <w:szCs w:val="20"/>
        </w:rPr>
        <w:t xml:space="preserve">. </w:t>
      </w:r>
    </w:p>
    <w:p w14:paraId="53269BD9" w14:textId="77777777" w:rsidR="00E5227C" w:rsidRDefault="00792868" w:rsidP="00EB793E">
      <w:pPr>
        <w:numPr>
          <w:ilvl w:val="0"/>
          <w:numId w:val="3"/>
        </w:numPr>
        <w:tabs>
          <w:tab w:val="num" w:pos="567"/>
        </w:tabs>
        <w:spacing w:after="120"/>
        <w:ind w:left="567" w:hanging="567"/>
        <w:jc w:val="both"/>
        <w:rPr>
          <w:sz w:val="20"/>
          <w:szCs w:val="20"/>
        </w:rPr>
      </w:pPr>
      <w:r>
        <w:rPr>
          <w:sz w:val="20"/>
          <w:szCs w:val="20"/>
        </w:rPr>
        <w:t xml:space="preserve">Liaise </w:t>
      </w:r>
      <w:r w:rsidR="00DA6349">
        <w:rPr>
          <w:sz w:val="20"/>
          <w:szCs w:val="20"/>
        </w:rPr>
        <w:t xml:space="preserve">with International Office </w:t>
      </w:r>
      <w:r w:rsidR="00EB793E">
        <w:rPr>
          <w:sz w:val="20"/>
          <w:szCs w:val="20"/>
        </w:rPr>
        <w:t xml:space="preserve">and country/region liaison officers </w:t>
      </w:r>
      <w:r w:rsidR="00DA6349">
        <w:rPr>
          <w:sz w:val="20"/>
          <w:szCs w:val="20"/>
        </w:rPr>
        <w:t>to a</w:t>
      </w:r>
      <w:r w:rsidR="00177C1F">
        <w:rPr>
          <w:sz w:val="20"/>
          <w:szCs w:val="20"/>
        </w:rPr>
        <w:t xml:space="preserve">ssist with organising international travel </w:t>
      </w:r>
      <w:r w:rsidR="00DA6349">
        <w:rPr>
          <w:sz w:val="20"/>
          <w:szCs w:val="20"/>
        </w:rPr>
        <w:t xml:space="preserve">and itineraries of Law Faculty members engaging in international recruitment and </w:t>
      </w:r>
      <w:r w:rsidR="00F248C2">
        <w:rPr>
          <w:sz w:val="20"/>
          <w:szCs w:val="20"/>
        </w:rPr>
        <w:t xml:space="preserve">key </w:t>
      </w:r>
      <w:r w:rsidR="00DA6349">
        <w:rPr>
          <w:sz w:val="20"/>
          <w:szCs w:val="20"/>
        </w:rPr>
        <w:t>institutional relationship-building activities.</w:t>
      </w:r>
    </w:p>
    <w:p w14:paraId="0B35ABE0" w14:textId="77777777" w:rsidR="00533D70" w:rsidRDefault="00533D70" w:rsidP="00EB793E">
      <w:pPr>
        <w:numPr>
          <w:ilvl w:val="0"/>
          <w:numId w:val="3"/>
        </w:numPr>
        <w:tabs>
          <w:tab w:val="num" w:pos="567"/>
        </w:tabs>
        <w:spacing w:after="120"/>
        <w:ind w:left="567" w:hanging="567"/>
        <w:jc w:val="both"/>
        <w:rPr>
          <w:sz w:val="20"/>
          <w:szCs w:val="20"/>
        </w:rPr>
      </w:pPr>
      <w:r>
        <w:rPr>
          <w:sz w:val="20"/>
          <w:szCs w:val="20"/>
        </w:rPr>
        <w:t>Coordinate tours, presentations and meetings for visiting staff from international partner universities and other organisations</w:t>
      </w:r>
      <w:r w:rsidR="00FF3BC6">
        <w:rPr>
          <w:sz w:val="20"/>
          <w:szCs w:val="20"/>
        </w:rPr>
        <w:t>, including government</w:t>
      </w:r>
    </w:p>
    <w:p w14:paraId="250F7443" w14:textId="162BBCE7" w:rsidR="00533D70" w:rsidRDefault="00533D70" w:rsidP="00EB793E">
      <w:pPr>
        <w:numPr>
          <w:ilvl w:val="0"/>
          <w:numId w:val="3"/>
        </w:numPr>
        <w:tabs>
          <w:tab w:val="num" w:pos="567"/>
        </w:tabs>
        <w:spacing w:after="120"/>
        <w:ind w:left="567" w:hanging="567"/>
        <w:jc w:val="both"/>
        <w:rPr>
          <w:sz w:val="20"/>
          <w:szCs w:val="20"/>
        </w:rPr>
      </w:pPr>
      <w:r>
        <w:rPr>
          <w:sz w:val="20"/>
          <w:szCs w:val="20"/>
        </w:rPr>
        <w:t xml:space="preserve">In collaboration with </w:t>
      </w:r>
      <w:r w:rsidR="00831E76">
        <w:rPr>
          <w:sz w:val="20"/>
          <w:szCs w:val="20"/>
        </w:rPr>
        <w:t>the Global Partnerships Team in the Division of External Relations</w:t>
      </w:r>
      <w:r>
        <w:rPr>
          <w:sz w:val="20"/>
          <w:szCs w:val="20"/>
        </w:rPr>
        <w:t xml:space="preserve">, </w:t>
      </w:r>
      <w:r w:rsidR="006311EA">
        <w:rPr>
          <w:sz w:val="20"/>
          <w:szCs w:val="20"/>
        </w:rPr>
        <w:t xml:space="preserve">provide training to overseas agents, representatives and groups who deal with prospective international students, including monitoring compliance with legislative obligations and managing issues as they arise. </w:t>
      </w:r>
    </w:p>
    <w:p w14:paraId="5CEBF78B" w14:textId="77777777" w:rsidR="00792868" w:rsidRDefault="00C500D1" w:rsidP="00792868">
      <w:pPr>
        <w:numPr>
          <w:ilvl w:val="0"/>
          <w:numId w:val="3"/>
        </w:numPr>
        <w:tabs>
          <w:tab w:val="num" w:pos="567"/>
        </w:tabs>
        <w:spacing w:after="120"/>
        <w:ind w:left="567" w:hanging="567"/>
        <w:jc w:val="both"/>
        <w:rPr>
          <w:sz w:val="20"/>
          <w:szCs w:val="20"/>
        </w:rPr>
      </w:pPr>
      <w:r>
        <w:rPr>
          <w:sz w:val="20"/>
          <w:szCs w:val="20"/>
        </w:rPr>
        <w:t xml:space="preserve">Provide ADI and Faculty Leadership Group with timely relevant data on trends in international marketing, recruitment, mobility and issues affecting </w:t>
      </w:r>
      <w:r w:rsidR="00464563">
        <w:rPr>
          <w:sz w:val="20"/>
          <w:szCs w:val="20"/>
        </w:rPr>
        <w:t>their</w:t>
      </w:r>
      <w:r>
        <w:rPr>
          <w:sz w:val="20"/>
          <w:szCs w:val="20"/>
        </w:rPr>
        <w:t xml:space="preserve"> portfolios</w:t>
      </w:r>
      <w:r w:rsidR="00792868">
        <w:rPr>
          <w:sz w:val="20"/>
          <w:szCs w:val="20"/>
        </w:rPr>
        <w:t xml:space="preserve">. </w:t>
      </w:r>
    </w:p>
    <w:p w14:paraId="63847B17" w14:textId="77777777" w:rsidR="000A4B59" w:rsidRDefault="000A4B59" w:rsidP="00792868">
      <w:pPr>
        <w:numPr>
          <w:ilvl w:val="0"/>
          <w:numId w:val="3"/>
        </w:numPr>
        <w:tabs>
          <w:tab w:val="num" w:pos="567"/>
        </w:tabs>
        <w:spacing w:after="120"/>
        <w:ind w:left="567" w:hanging="567"/>
        <w:jc w:val="both"/>
        <w:rPr>
          <w:sz w:val="20"/>
          <w:szCs w:val="20"/>
        </w:rPr>
      </w:pPr>
      <w:r>
        <w:rPr>
          <w:sz w:val="20"/>
          <w:szCs w:val="20"/>
        </w:rPr>
        <w:t>Provide ADI and Faculty Leadership Group with changes to policies, procedures, standards and laws that might impact</w:t>
      </w:r>
      <w:r w:rsidR="00C87BA5">
        <w:rPr>
          <w:sz w:val="20"/>
          <w:szCs w:val="20"/>
        </w:rPr>
        <w:t xml:space="preserve"> Law’s </w:t>
      </w:r>
      <w:r>
        <w:rPr>
          <w:sz w:val="20"/>
          <w:szCs w:val="20"/>
        </w:rPr>
        <w:t>international activities.</w:t>
      </w:r>
    </w:p>
    <w:p w14:paraId="6C731B43" w14:textId="77777777" w:rsidR="00B2781C" w:rsidRDefault="00B2781C" w:rsidP="005573B8">
      <w:pPr>
        <w:jc w:val="both"/>
        <w:rPr>
          <w:rStyle w:val="SubtleEmphasis"/>
          <w:i w:val="0"/>
          <w:iCs w:val="0"/>
          <w:color w:val="auto"/>
          <w:sz w:val="21"/>
          <w:szCs w:val="21"/>
        </w:rPr>
      </w:pPr>
    </w:p>
    <w:p w14:paraId="33D3B6A8" w14:textId="77777777" w:rsidR="0044005E" w:rsidRPr="00737567" w:rsidRDefault="0044005E" w:rsidP="00642DB7">
      <w:pPr>
        <w:pStyle w:val="Heading2"/>
        <w:spacing w:before="120" w:after="120"/>
        <w:jc w:val="both"/>
        <w:rPr>
          <w:color w:val="FF0000"/>
          <w:sz w:val="22"/>
        </w:rPr>
      </w:pPr>
      <w:r>
        <w:rPr>
          <w:sz w:val="22"/>
        </w:rPr>
        <w:t>SELECTION CRITERIA</w:t>
      </w:r>
    </w:p>
    <w:p w14:paraId="5C1320F9" w14:textId="4F585D31" w:rsidR="00642DB7" w:rsidRDefault="006F4A72" w:rsidP="00642DB7">
      <w:pPr>
        <w:numPr>
          <w:ilvl w:val="0"/>
          <w:numId w:val="3"/>
        </w:numPr>
        <w:tabs>
          <w:tab w:val="num" w:pos="567"/>
        </w:tabs>
        <w:spacing w:after="120"/>
        <w:ind w:left="567" w:hanging="567"/>
        <w:jc w:val="both"/>
        <w:rPr>
          <w:sz w:val="20"/>
          <w:szCs w:val="20"/>
        </w:rPr>
      </w:pPr>
      <w:r>
        <w:rPr>
          <w:sz w:val="20"/>
          <w:szCs w:val="20"/>
        </w:rPr>
        <w:t xml:space="preserve">Relevant tertiary qualifications (such as Law, Business, </w:t>
      </w:r>
      <w:r w:rsidR="003D6CCE">
        <w:rPr>
          <w:sz w:val="20"/>
          <w:szCs w:val="20"/>
        </w:rPr>
        <w:t>Accounting</w:t>
      </w:r>
      <w:r>
        <w:rPr>
          <w:sz w:val="20"/>
          <w:szCs w:val="20"/>
        </w:rPr>
        <w:t>, Administration, Marketing)</w:t>
      </w:r>
      <w:r w:rsidR="000B0DBE">
        <w:rPr>
          <w:sz w:val="20"/>
          <w:szCs w:val="20"/>
        </w:rPr>
        <w:t>.</w:t>
      </w:r>
    </w:p>
    <w:p w14:paraId="64E4D768" w14:textId="0BFBFA32" w:rsidR="006F4A72" w:rsidRDefault="006F4A72" w:rsidP="00642DB7">
      <w:pPr>
        <w:numPr>
          <w:ilvl w:val="0"/>
          <w:numId w:val="3"/>
        </w:numPr>
        <w:tabs>
          <w:tab w:val="num" w:pos="567"/>
        </w:tabs>
        <w:spacing w:after="120"/>
        <w:ind w:left="567" w:hanging="567"/>
        <w:jc w:val="both"/>
        <w:rPr>
          <w:sz w:val="20"/>
          <w:szCs w:val="20"/>
        </w:rPr>
      </w:pPr>
      <w:r>
        <w:rPr>
          <w:sz w:val="20"/>
          <w:szCs w:val="20"/>
        </w:rPr>
        <w:t>Minimum three years proven working experience in international marketing</w:t>
      </w:r>
      <w:r w:rsidR="003D6CCE">
        <w:rPr>
          <w:sz w:val="20"/>
          <w:szCs w:val="20"/>
        </w:rPr>
        <w:t>, student recruitment</w:t>
      </w:r>
      <w:r>
        <w:rPr>
          <w:sz w:val="20"/>
          <w:szCs w:val="20"/>
        </w:rPr>
        <w:t>, preferably in a Law, Business or HASS field and/or in a complex large education environment.</w:t>
      </w:r>
    </w:p>
    <w:p w14:paraId="3A28A0A6" w14:textId="77777777" w:rsidR="006F4A72" w:rsidRDefault="006F4A72" w:rsidP="00642DB7">
      <w:pPr>
        <w:numPr>
          <w:ilvl w:val="0"/>
          <w:numId w:val="3"/>
        </w:numPr>
        <w:tabs>
          <w:tab w:val="num" w:pos="567"/>
        </w:tabs>
        <w:spacing w:after="120"/>
        <w:ind w:left="567" w:hanging="567"/>
        <w:jc w:val="both"/>
        <w:rPr>
          <w:sz w:val="20"/>
          <w:szCs w:val="20"/>
        </w:rPr>
      </w:pPr>
      <w:r>
        <w:rPr>
          <w:sz w:val="20"/>
          <w:szCs w:val="20"/>
        </w:rPr>
        <w:t xml:space="preserve">Proven track record in a performance-orientated and outcomes-driven marketing environment, with an excellent knowledge of marketing techniques. </w:t>
      </w:r>
    </w:p>
    <w:p w14:paraId="43A7E169" w14:textId="77777777" w:rsidR="006F4A72" w:rsidRDefault="006F4A72" w:rsidP="00642DB7">
      <w:pPr>
        <w:numPr>
          <w:ilvl w:val="0"/>
          <w:numId w:val="3"/>
        </w:numPr>
        <w:tabs>
          <w:tab w:val="num" w:pos="567"/>
        </w:tabs>
        <w:spacing w:after="120"/>
        <w:ind w:left="567" w:hanging="567"/>
        <w:jc w:val="both"/>
        <w:rPr>
          <w:sz w:val="20"/>
          <w:szCs w:val="20"/>
        </w:rPr>
      </w:pPr>
      <w:r>
        <w:rPr>
          <w:sz w:val="20"/>
          <w:szCs w:val="20"/>
        </w:rPr>
        <w:t xml:space="preserve">Demonstrated ability to </w:t>
      </w:r>
      <w:r w:rsidR="000B0DBE">
        <w:rPr>
          <w:sz w:val="20"/>
          <w:szCs w:val="20"/>
        </w:rPr>
        <w:t xml:space="preserve">work with a high level of autonomy, and a highly developed sense of initiative and responsibility, to manage competing priorities under pressure. </w:t>
      </w:r>
    </w:p>
    <w:p w14:paraId="1A7F6292" w14:textId="77777777" w:rsidR="000B0DBE" w:rsidRDefault="000B0DBE" w:rsidP="00642DB7">
      <w:pPr>
        <w:numPr>
          <w:ilvl w:val="0"/>
          <w:numId w:val="3"/>
        </w:numPr>
        <w:tabs>
          <w:tab w:val="num" w:pos="567"/>
        </w:tabs>
        <w:spacing w:after="120"/>
        <w:ind w:left="567" w:hanging="567"/>
        <w:jc w:val="both"/>
        <w:rPr>
          <w:sz w:val="20"/>
          <w:szCs w:val="20"/>
        </w:rPr>
      </w:pPr>
      <w:r>
        <w:rPr>
          <w:sz w:val="20"/>
          <w:szCs w:val="20"/>
        </w:rPr>
        <w:t xml:space="preserve">Demonstrated ability to interpret and communicate complex policies, and ability to draft and write reports or correspondence to communicate complex issues. </w:t>
      </w:r>
    </w:p>
    <w:p w14:paraId="23F54452" w14:textId="77777777" w:rsidR="000B0DBE" w:rsidRDefault="000B0DBE" w:rsidP="00642DB7">
      <w:pPr>
        <w:numPr>
          <w:ilvl w:val="0"/>
          <w:numId w:val="3"/>
        </w:numPr>
        <w:tabs>
          <w:tab w:val="num" w:pos="567"/>
        </w:tabs>
        <w:spacing w:after="120"/>
        <w:ind w:left="567" w:hanging="567"/>
        <w:jc w:val="both"/>
        <w:rPr>
          <w:sz w:val="20"/>
          <w:szCs w:val="20"/>
        </w:rPr>
      </w:pPr>
      <w:r>
        <w:rPr>
          <w:sz w:val="20"/>
          <w:szCs w:val="20"/>
        </w:rPr>
        <w:t xml:space="preserve">Demonstrated high level of analytical and </w:t>
      </w:r>
      <w:proofErr w:type="gramStart"/>
      <w:r>
        <w:rPr>
          <w:sz w:val="20"/>
          <w:szCs w:val="20"/>
        </w:rPr>
        <w:t>problem solving</w:t>
      </w:r>
      <w:proofErr w:type="gramEnd"/>
      <w:r>
        <w:rPr>
          <w:sz w:val="20"/>
          <w:szCs w:val="20"/>
        </w:rPr>
        <w:t xml:space="preserve"> skills with the ability and experience to contribute to strategic plan implementation. </w:t>
      </w:r>
    </w:p>
    <w:p w14:paraId="134AC9FF" w14:textId="77777777" w:rsidR="000B0DBE" w:rsidRDefault="000B0DBE" w:rsidP="00642DB7">
      <w:pPr>
        <w:numPr>
          <w:ilvl w:val="0"/>
          <w:numId w:val="3"/>
        </w:numPr>
        <w:tabs>
          <w:tab w:val="num" w:pos="567"/>
        </w:tabs>
        <w:spacing w:after="120"/>
        <w:ind w:left="567" w:hanging="567"/>
        <w:jc w:val="both"/>
        <w:rPr>
          <w:sz w:val="20"/>
          <w:szCs w:val="20"/>
        </w:rPr>
      </w:pPr>
      <w:r>
        <w:rPr>
          <w:sz w:val="20"/>
          <w:szCs w:val="20"/>
        </w:rPr>
        <w:t xml:space="preserve">Demonstrated experience in developing and maintaining business relationships and the ability to liaise and negotiate with a wide and diverse range of clients. </w:t>
      </w:r>
    </w:p>
    <w:p w14:paraId="3733E4B3" w14:textId="77777777" w:rsidR="000B0DBE" w:rsidRDefault="000B0DBE" w:rsidP="00642DB7">
      <w:pPr>
        <w:numPr>
          <w:ilvl w:val="0"/>
          <w:numId w:val="3"/>
        </w:numPr>
        <w:tabs>
          <w:tab w:val="num" w:pos="567"/>
        </w:tabs>
        <w:spacing w:after="120"/>
        <w:ind w:left="567" w:hanging="567"/>
        <w:jc w:val="both"/>
        <w:rPr>
          <w:sz w:val="20"/>
          <w:szCs w:val="20"/>
        </w:rPr>
      </w:pPr>
      <w:r>
        <w:rPr>
          <w:sz w:val="20"/>
          <w:szCs w:val="20"/>
        </w:rPr>
        <w:t xml:space="preserve">Demonstrated superior written and interpersonal communication skills, including the ability to relate effectively across diverse cultures and preferably to speak languages other than English. </w:t>
      </w:r>
    </w:p>
    <w:p w14:paraId="5CD96F2F" w14:textId="77777777" w:rsidR="000B0DBE" w:rsidRDefault="000B0DBE" w:rsidP="00642DB7">
      <w:pPr>
        <w:numPr>
          <w:ilvl w:val="0"/>
          <w:numId w:val="3"/>
        </w:numPr>
        <w:tabs>
          <w:tab w:val="num" w:pos="567"/>
        </w:tabs>
        <w:spacing w:after="120"/>
        <w:ind w:left="567" w:hanging="567"/>
        <w:jc w:val="both"/>
        <w:rPr>
          <w:sz w:val="20"/>
          <w:szCs w:val="20"/>
        </w:rPr>
      </w:pPr>
      <w:r>
        <w:rPr>
          <w:sz w:val="20"/>
          <w:szCs w:val="20"/>
        </w:rPr>
        <w:t xml:space="preserve">Flexibility to undertake international travel and engagement. </w:t>
      </w:r>
    </w:p>
    <w:p w14:paraId="1C8B34D8" w14:textId="68DF6897" w:rsidR="00787AE1" w:rsidRDefault="000B0DBE" w:rsidP="000B0DBE">
      <w:pPr>
        <w:numPr>
          <w:ilvl w:val="0"/>
          <w:numId w:val="3"/>
        </w:numPr>
        <w:tabs>
          <w:tab w:val="num" w:pos="567"/>
        </w:tabs>
        <w:spacing w:after="120"/>
        <w:ind w:left="567" w:hanging="567"/>
        <w:jc w:val="both"/>
        <w:rPr>
          <w:sz w:val="20"/>
          <w:szCs w:val="20"/>
        </w:rPr>
      </w:pPr>
      <w:r>
        <w:rPr>
          <w:sz w:val="20"/>
          <w:szCs w:val="20"/>
        </w:rPr>
        <w:t xml:space="preserve">Knowledge of health and safety responsibilities and commitment to attending relevant health and safety training. </w:t>
      </w:r>
    </w:p>
    <w:p w14:paraId="5DBC5C05" w14:textId="41A823AD" w:rsidR="00E25443" w:rsidRDefault="00E25443" w:rsidP="00E25443">
      <w:pPr>
        <w:spacing w:after="120"/>
        <w:ind w:left="567"/>
        <w:jc w:val="both"/>
        <w:rPr>
          <w:sz w:val="20"/>
          <w:szCs w:val="20"/>
        </w:rPr>
      </w:pPr>
    </w:p>
    <w:p w14:paraId="6A6D7D9C" w14:textId="0578BABE" w:rsidR="00E25443" w:rsidRDefault="00E25443" w:rsidP="00E25443">
      <w:pPr>
        <w:spacing w:after="120"/>
        <w:ind w:left="567"/>
        <w:jc w:val="both"/>
        <w:rPr>
          <w:sz w:val="20"/>
          <w:szCs w:val="20"/>
        </w:rPr>
      </w:pPr>
    </w:p>
    <w:p w14:paraId="03A0C22D" w14:textId="77777777" w:rsidR="00E25443" w:rsidRPr="000B0DBE" w:rsidRDefault="00E25443" w:rsidP="00E25443">
      <w:pPr>
        <w:spacing w:after="120"/>
        <w:ind w:left="567"/>
        <w:jc w:val="both"/>
        <w:rPr>
          <w:sz w:val="20"/>
          <w:szCs w:val="20"/>
        </w:rPr>
      </w:pPr>
    </w:p>
    <w:p w14:paraId="237702FC" w14:textId="77777777" w:rsidR="00787AE1" w:rsidRDefault="00787AE1" w:rsidP="00787AE1">
      <w:pPr>
        <w:spacing w:after="120"/>
        <w:jc w:val="both"/>
        <w:rPr>
          <w:rFonts w:asciiTheme="majorHAnsi" w:hAnsiTheme="majorHAnsi"/>
          <w:b/>
        </w:rPr>
      </w:pPr>
      <w:r w:rsidRPr="00A375FB">
        <w:rPr>
          <w:rFonts w:asciiTheme="majorHAnsi" w:hAnsiTheme="majorHAnsi"/>
          <w:b/>
        </w:rPr>
        <w:lastRenderedPageBreak/>
        <w:t>P</w:t>
      </w:r>
      <w:r w:rsidR="00A375FB" w:rsidRPr="00A375FB">
        <w:rPr>
          <w:rFonts w:asciiTheme="majorHAnsi" w:hAnsiTheme="majorHAnsi"/>
          <w:b/>
        </w:rPr>
        <w:t>RE</w:t>
      </w:r>
      <w:r w:rsidR="00A375FB">
        <w:rPr>
          <w:rFonts w:asciiTheme="majorHAnsi" w:hAnsiTheme="majorHAnsi"/>
          <w:b/>
        </w:rPr>
        <w:t>-</w:t>
      </w:r>
      <w:r w:rsidR="00A375FB" w:rsidRPr="00A375FB">
        <w:rPr>
          <w:rFonts w:asciiTheme="majorHAnsi" w:hAnsiTheme="majorHAnsi"/>
          <w:b/>
        </w:rPr>
        <w:t>EMPLOYMENT CHECKS</w:t>
      </w:r>
    </w:p>
    <w:p w14:paraId="27BA4016" w14:textId="77777777" w:rsidR="00A375FB" w:rsidRPr="00A375FB" w:rsidRDefault="00A375FB" w:rsidP="00A375FB">
      <w:pPr>
        <w:pStyle w:val="ListParagraph"/>
        <w:numPr>
          <w:ilvl w:val="0"/>
          <w:numId w:val="4"/>
        </w:numPr>
        <w:spacing w:after="120"/>
        <w:ind w:left="567" w:hanging="567"/>
        <w:jc w:val="both"/>
        <w:rPr>
          <w:rFonts w:asciiTheme="majorHAnsi" w:hAnsiTheme="majorHAnsi"/>
          <w:b/>
        </w:rPr>
      </w:pPr>
      <w:r>
        <w:rPr>
          <w:rFonts w:asciiTheme="minorHAnsi" w:hAnsiTheme="minorHAnsi" w:cstheme="minorHAnsi"/>
          <w:sz w:val="20"/>
          <w:szCs w:val="20"/>
        </w:rPr>
        <w:t>Verification of Qualifications</w:t>
      </w:r>
    </w:p>
    <w:p w14:paraId="2F394ADC" w14:textId="738B8CAD" w:rsidR="00A375FB" w:rsidRPr="009206BE" w:rsidRDefault="00A375FB" w:rsidP="000B0DBE">
      <w:pPr>
        <w:pStyle w:val="ListParagraph"/>
        <w:numPr>
          <w:ilvl w:val="0"/>
          <w:numId w:val="4"/>
        </w:numPr>
        <w:spacing w:after="120"/>
        <w:ind w:left="567" w:hanging="567"/>
        <w:jc w:val="both"/>
        <w:rPr>
          <w:rFonts w:asciiTheme="minorHAnsi" w:hAnsiTheme="minorHAnsi" w:cstheme="minorHAnsi"/>
          <w:sz w:val="20"/>
          <w:szCs w:val="20"/>
        </w:rPr>
      </w:pPr>
      <w:r>
        <w:rPr>
          <w:rFonts w:asciiTheme="minorHAnsi" w:hAnsiTheme="minorHAnsi" w:cstheme="minorHAnsi"/>
          <w:sz w:val="20"/>
          <w:szCs w:val="20"/>
        </w:rPr>
        <w:t>Criminal Record Check</w:t>
      </w:r>
    </w:p>
    <w:p w14:paraId="4BA0B365" w14:textId="5CBE8052" w:rsidR="009206BE" w:rsidRPr="00E25443" w:rsidRDefault="009206BE" w:rsidP="000B0DBE">
      <w:pPr>
        <w:pStyle w:val="ListParagraph"/>
        <w:numPr>
          <w:ilvl w:val="0"/>
          <w:numId w:val="4"/>
        </w:numPr>
        <w:spacing w:after="120"/>
        <w:ind w:left="567" w:hanging="567"/>
        <w:jc w:val="both"/>
        <w:rPr>
          <w:rFonts w:asciiTheme="minorHAnsi" w:hAnsiTheme="minorHAnsi" w:cstheme="minorHAnsi"/>
          <w:sz w:val="20"/>
          <w:szCs w:val="20"/>
        </w:rPr>
      </w:pPr>
      <w:r w:rsidRPr="00E25443">
        <w:rPr>
          <w:rFonts w:asciiTheme="minorHAnsi" w:hAnsiTheme="minorHAnsi" w:cstheme="minorHAnsi"/>
          <w:sz w:val="20"/>
          <w:szCs w:val="20"/>
        </w:rPr>
        <w:t>Working with children check</w:t>
      </w:r>
    </w:p>
    <w:p w14:paraId="43F99C9C"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116AFA89" wp14:editId="501A1423">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5C879B10" w14:textId="77777777" w:rsidR="006F67F6" w:rsidRPr="005C65C7" w:rsidRDefault="006F67F6"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9549A30" w14:textId="77777777" w:rsidR="006F67F6" w:rsidRDefault="006F67F6"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AFA89"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5C879B10" w14:textId="77777777" w:rsidR="006F67F6" w:rsidRPr="005C65C7" w:rsidRDefault="006F67F6"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9549A30" w14:textId="77777777" w:rsidR="006F67F6" w:rsidRDefault="006F67F6" w:rsidP="00642DB7"/>
                  </w:txbxContent>
                </v:textbox>
              </v:shape>
            </w:pict>
          </mc:Fallback>
        </mc:AlternateContent>
      </w:r>
    </w:p>
    <w:p w14:paraId="59F9D979" w14:textId="77777777" w:rsidR="00DB36CB" w:rsidRPr="00EA450A" w:rsidRDefault="00DB36CB" w:rsidP="000B0DBE">
      <w:pPr>
        <w:rPr>
          <w:rStyle w:val="SubtleEmphasis"/>
          <w:i w:val="0"/>
          <w:iCs w:val="0"/>
          <w:color w:val="auto"/>
          <w:sz w:val="21"/>
          <w:szCs w:val="21"/>
        </w:rPr>
      </w:pPr>
    </w:p>
    <w:sectPr w:rsidR="00DB36CB" w:rsidRPr="00EA450A" w:rsidSect="00E50C69">
      <w:footerReference w:type="default" r:id="rId12"/>
      <w:headerReference w:type="first" r:id="rId13"/>
      <w:footerReference w:type="first" r:id="rId14"/>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D0D0" w14:textId="77777777" w:rsidR="00EC3FB0" w:rsidRDefault="00EC3FB0" w:rsidP="00360215">
      <w:pPr>
        <w:spacing w:after="0" w:line="240" w:lineRule="auto"/>
      </w:pPr>
      <w:r>
        <w:separator/>
      </w:r>
    </w:p>
  </w:endnote>
  <w:endnote w:type="continuationSeparator" w:id="0">
    <w:p w14:paraId="62C8A150" w14:textId="77777777" w:rsidR="00EC3FB0" w:rsidRDefault="00EC3FB0"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B02D" w14:textId="77777777" w:rsidR="006F67F6" w:rsidRDefault="006F67F6"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29C2C212" wp14:editId="2F9BFB5D">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7D3BC17" w14:textId="77777777" w:rsidR="006F67F6" w:rsidRPr="00DA326C" w:rsidRDefault="006F67F6"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A375FB">
                            <w:rPr>
                              <w:noProof/>
                              <w:color w:val="FFFFFF" w:themeColor="background1"/>
                              <w:szCs w:val="16"/>
                              <w:lang w:eastAsia="en-AU"/>
                            </w:rPr>
                            <w:t>2</w:t>
                          </w:r>
                          <w:r w:rsidRPr="00DA326C">
                            <w:rPr>
                              <w:noProof/>
                              <w:color w:val="FFFFFF" w:themeColor="background1"/>
                              <w:szCs w:val="16"/>
                              <w:lang w:eastAsia="en-AU"/>
                            </w:rPr>
                            <w:fldChar w:fldCharType="end"/>
                          </w:r>
                        </w:p>
                        <w:p w14:paraId="60E38503" w14:textId="77777777" w:rsidR="006F67F6" w:rsidRDefault="006F67F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C212"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07D3BC17" w14:textId="77777777" w:rsidR="006F67F6" w:rsidRPr="00DA326C" w:rsidRDefault="006F67F6"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A375FB">
                      <w:rPr>
                        <w:noProof/>
                        <w:color w:val="FFFFFF" w:themeColor="background1"/>
                        <w:szCs w:val="16"/>
                        <w:lang w:eastAsia="en-AU"/>
                      </w:rPr>
                      <w:t>2</w:t>
                    </w:r>
                    <w:r w:rsidRPr="00DA326C">
                      <w:rPr>
                        <w:noProof/>
                        <w:color w:val="FFFFFF" w:themeColor="background1"/>
                        <w:szCs w:val="16"/>
                        <w:lang w:eastAsia="en-AU"/>
                      </w:rPr>
                      <w:fldChar w:fldCharType="end"/>
                    </w:r>
                  </w:p>
                  <w:p w14:paraId="60E38503" w14:textId="77777777" w:rsidR="006F67F6" w:rsidRDefault="006F67F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0E06FBED" wp14:editId="3CFB5E1B">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72085"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D25A" w14:textId="77777777" w:rsidR="006F67F6" w:rsidRPr="00232626" w:rsidRDefault="006F67F6"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21CBA028" wp14:editId="1BCBDFCC">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13EBEB03" w14:textId="77777777" w:rsidR="006F67F6" w:rsidRPr="004A06B7" w:rsidRDefault="006F67F6"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A375FB">
                            <w:rPr>
                              <w:noProof/>
                              <w:szCs w:val="16"/>
                              <w:lang w:eastAsia="en-AU"/>
                            </w:rPr>
                            <w:t>1</w:t>
                          </w:r>
                          <w:r w:rsidRPr="004A06B7">
                            <w:rPr>
                              <w:noProof/>
                              <w:szCs w:val="16"/>
                              <w:lang w:eastAsia="en-AU"/>
                            </w:rPr>
                            <w:fldChar w:fldCharType="end"/>
                          </w:r>
                        </w:p>
                        <w:p w14:paraId="5CA39347" w14:textId="77777777" w:rsidR="006F67F6" w:rsidRPr="004A06B7" w:rsidRDefault="006F67F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A028"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13EBEB03" w14:textId="77777777" w:rsidR="006F67F6" w:rsidRPr="004A06B7" w:rsidRDefault="006F67F6"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A375FB">
                      <w:rPr>
                        <w:noProof/>
                        <w:szCs w:val="16"/>
                        <w:lang w:eastAsia="en-AU"/>
                      </w:rPr>
                      <w:t>1</w:t>
                    </w:r>
                    <w:r w:rsidRPr="004A06B7">
                      <w:rPr>
                        <w:noProof/>
                        <w:szCs w:val="16"/>
                        <w:lang w:eastAsia="en-AU"/>
                      </w:rPr>
                      <w:fldChar w:fldCharType="end"/>
                    </w:r>
                  </w:p>
                  <w:p w14:paraId="5CA39347" w14:textId="77777777" w:rsidR="006F67F6" w:rsidRPr="004A06B7" w:rsidRDefault="006F67F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D158" w14:textId="77777777" w:rsidR="00EC3FB0" w:rsidRDefault="00EC3FB0" w:rsidP="00360215">
      <w:pPr>
        <w:spacing w:after="0" w:line="240" w:lineRule="auto"/>
      </w:pPr>
      <w:r>
        <w:separator/>
      </w:r>
    </w:p>
  </w:footnote>
  <w:footnote w:type="continuationSeparator" w:id="0">
    <w:p w14:paraId="1C7553CC" w14:textId="77777777" w:rsidR="00EC3FB0" w:rsidRDefault="00EC3FB0"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3A6" w14:textId="77777777" w:rsidR="006F67F6" w:rsidRDefault="006F67F6" w:rsidP="00EA450A">
    <w:pPr>
      <w:pStyle w:val="Header"/>
    </w:pPr>
    <w:r>
      <w:rPr>
        <w:noProof/>
        <w:lang w:eastAsia="en-AU"/>
      </w:rPr>
      <w:drawing>
        <wp:anchor distT="0" distB="0" distL="114300" distR="114300" simplePos="0" relativeHeight="251677696" behindDoc="0" locked="0" layoutInCell="1" allowOverlap="1" wp14:anchorId="125615B1" wp14:editId="0B8ADFA6">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4AFC9DC7" w14:textId="77777777" w:rsidR="006F67F6" w:rsidRDefault="006F67F6" w:rsidP="00EA450A">
    <w:pPr>
      <w:pStyle w:val="Header"/>
    </w:pPr>
    <w:r>
      <w:rPr>
        <w:noProof/>
        <w:lang w:eastAsia="en-AU"/>
      </w:rPr>
      <mc:AlternateContent>
        <mc:Choice Requires="wps">
          <w:drawing>
            <wp:anchor distT="0" distB="0" distL="114300" distR="114300" simplePos="0" relativeHeight="251676672" behindDoc="0" locked="0" layoutInCell="1" allowOverlap="1" wp14:anchorId="69B2AD8E" wp14:editId="06B92104">
              <wp:simplePos x="0" y="0"/>
              <wp:positionH relativeFrom="column">
                <wp:posOffset>2522220</wp:posOffset>
              </wp:positionH>
              <wp:positionV relativeFrom="paragraph">
                <wp:posOffset>8890</wp:posOffset>
              </wp:positionV>
              <wp:extent cx="4219575" cy="314325"/>
              <wp:effectExtent l="0" t="0" r="952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1220" w14:textId="77777777" w:rsidR="006F67F6" w:rsidRPr="002560B6" w:rsidRDefault="006F67F6"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2AD8E" id="_x0000_t202" coordsize="21600,21600" o:spt="202" path="m,l,21600r21600,l21600,xe">
              <v:stroke joinstyle="miter"/>
              <v:path gradientshapeok="t" o:connecttype="rect"/>
            </v:shapetype>
            <v:shape id="Text Box 24" o:spid="_x0000_s1030" type="#_x0000_t202" style="position:absolute;margin-left:198.6pt;margin-top:.7pt;width:332.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Ll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" filled="f" stroked="f">
              <v:textbox inset="0,0,0,0">
                <w:txbxContent>
                  <w:p w14:paraId="30C81220" w14:textId="77777777" w:rsidR="006F67F6" w:rsidRPr="002560B6" w:rsidRDefault="006F67F6"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583DB727" w14:textId="77777777" w:rsidR="006F67F6" w:rsidRDefault="006F67F6" w:rsidP="00EA450A">
    <w:pPr>
      <w:pStyle w:val="Header"/>
    </w:pPr>
  </w:p>
  <w:p w14:paraId="52A84788" w14:textId="77777777" w:rsidR="006F67F6" w:rsidRDefault="006F67F6" w:rsidP="00EA450A">
    <w:pPr>
      <w:pStyle w:val="Header"/>
    </w:pPr>
  </w:p>
  <w:p w14:paraId="1CCD099F" w14:textId="77777777" w:rsidR="006F67F6" w:rsidRDefault="006F67F6" w:rsidP="00EA450A">
    <w:pPr>
      <w:pStyle w:val="Header"/>
    </w:pPr>
  </w:p>
  <w:p w14:paraId="00F6CABE" w14:textId="77777777" w:rsidR="006F67F6" w:rsidRDefault="006F67F6" w:rsidP="00EA450A">
    <w:pPr>
      <w:pStyle w:val="Header"/>
    </w:pPr>
  </w:p>
  <w:p w14:paraId="16CC946C" w14:textId="77777777" w:rsidR="006F67F6" w:rsidRDefault="006F67F6" w:rsidP="00EA450A">
    <w:pPr>
      <w:pStyle w:val="Header"/>
    </w:pPr>
  </w:p>
  <w:p w14:paraId="4166ABF5" w14:textId="77777777" w:rsidR="006F67F6" w:rsidRDefault="006F67F6" w:rsidP="00EA450A">
    <w:pPr>
      <w:pStyle w:val="Header"/>
    </w:pPr>
  </w:p>
  <w:p w14:paraId="1ADFA83E" w14:textId="77777777" w:rsidR="006F67F6" w:rsidRDefault="006F67F6" w:rsidP="00EA450A">
    <w:pPr>
      <w:pStyle w:val="Header"/>
    </w:pPr>
  </w:p>
  <w:p w14:paraId="1146003C" w14:textId="77777777" w:rsidR="006F67F6" w:rsidRDefault="006F67F6" w:rsidP="00EA450A">
    <w:pPr>
      <w:pStyle w:val="Header"/>
    </w:pPr>
  </w:p>
  <w:p w14:paraId="4583A9A1" w14:textId="77777777" w:rsidR="006F67F6" w:rsidRDefault="006F67F6" w:rsidP="00EA450A">
    <w:pPr>
      <w:pStyle w:val="Header"/>
    </w:pPr>
  </w:p>
  <w:p w14:paraId="670F694A" w14:textId="77777777" w:rsidR="006F67F6" w:rsidRDefault="006F67F6" w:rsidP="00EA450A">
    <w:pPr>
      <w:pStyle w:val="Header"/>
    </w:pPr>
  </w:p>
  <w:p w14:paraId="554739FC" w14:textId="77777777" w:rsidR="006F67F6" w:rsidRDefault="006F67F6" w:rsidP="00EA450A">
    <w:pPr>
      <w:pStyle w:val="Header"/>
    </w:pPr>
    <w:r>
      <w:rPr>
        <w:noProof/>
        <w:lang w:eastAsia="en-AU"/>
      </w:rPr>
      <mc:AlternateContent>
        <mc:Choice Requires="wps">
          <w:drawing>
            <wp:anchor distT="0" distB="0" distL="114300" distR="114300" simplePos="0" relativeHeight="251675648" behindDoc="0" locked="1" layoutInCell="0" allowOverlap="1" wp14:anchorId="073456AC" wp14:editId="7DEDAB25">
              <wp:simplePos x="0" y="0"/>
              <wp:positionH relativeFrom="column">
                <wp:posOffset>2493645</wp:posOffset>
              </wp:positionH>
              <wp:positionV relativeFrom="page">
                <wp:posOffset>1018540</wp:posOffset>
              </wp:positionV>
              <wp:extent cx="4219575" cy="1509395"/>
              <wp:effectExtent l="0" t="0" r="9525" b="1460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4F0D" w14:textId="3EC2FFB5" w:rsidR="006F67F6" w:rsidRDefault="001C51C9" w:rsidP="00075653">
                          <w:pPr>
                            <w:spacing w:after="0" w:line="240" w:lineRule="auto"/>
                            <w:rPr>
                              <w:rFonts w:ascii="Sommet" w:hAnsi="Sommet"/>
                              <w:sz w:val="44"/>
                              <w:szCs w:val="44"/>
                              <w:lang w:val="en-US"/>
                            </w:rPr>
                          </w:pPr>
                          <w:r>
                            <w:rPr>
                              <w:rFonts w:ascii="Sommet" w:hAnsi="Sommet"/>
                              <w:sz w:val="59"/>
                              <w:szCs w:val="59"/>
                              <w:lang w:val="en-US"/>
                            </w:rPr>
                            <w:t xml:space="preserve">International Development </w:t>
                          </w:r>
                          <w:r w:rsidR="006223AD">
                            <w:rPr>
                              <w:rFonts w:ascii="Sommet" w:hAnsi="Sommet"/>
                              <w:sz w:val="59"/>
                              <w:szCs w:val="59"/>
                              <w:lang w:val="en-US"/>
                            </w:rPr>
                            <w:t>Coordinator</w:t>
                          </w:r>
                          <w:r>
                            <w:rPr>
                              <w:rFonts w:ascii="Sommet" w:hAnsi="Sommet"/>
                              <w:sz w:val="59"/>
                              <w:szCs w:val="59"/>
                              <w:lang w:val="en-US"/>
                            </w:rPr>
                            <w:t xml:space="preserve"> </w:t>
                          </w:r>
                        </w:p>
                        <w:p w14:paraId="718DAB3E" w14:textId="77777777" w:rsidR="001C51C9" w:rsidRPr="001C51C9" w:rsidRDefault="001C51C9" w:rsidP="00075653">
                          <w:pPr>
                            <w:spacing w:after="0" w:line="240" w:lineRule="auto"/>
                            <w:rPr>
                              <w:rFonts w:ascii="Sommet" w:hAnsi="Sommet"/>
                              <w:sz w:val="44"/>
                              <w:szCs w:val="44"/>
                              <w:lang w:val="en-US"/>
                            </w:rPr>
                          </w:pPr>
                          <w:r w:rsidRPr="001C51C9">
                            <w:rPr>
                              <w:rFonts w:ascii="Sommet" w:hAnsi="Sommet"/>
                              <w:sz w:val="44"/>
                              <w:szCs w:val="44"/>
                              <w:lang w:val="en-US"/>
                            </w:rPr>
                            <w:t>UNSW Law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456AC" id="Text Box 23" o:spid="_x0000_s1031" type="#_x0000_t202" style="position:absolute;margin-left:196.35pt;margin-top:80.2pt;width:332.25pt;height:11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Oc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" o:allowincell="f" filled="f" stroked="f">
              <v:textbox inset="0,0,0,0">
                <w:txbxContent>
                  <w:p w14:paraId="7AC84F0D" w14:textId="3EC2FFB5" w:rsidR="006F67F6" w:rsidRDefault="001C51C9" w:rsidP="00075653">
                    <w:pPr>
                      <w:spacing w:after="0" w:line="240" w:lineRule="auto"/>
                      <w:rPr>
                        <w:rFonts w:ascii="Sommet" w:hAnsi="Sommet"/>
                        <w:sz w:val="44"/>
                        <w:szCs w:val="44"/>
                        <w:lang w:val="en-US"/>
                      </w:rPr>
                    </w:pPr>
                    <w:r>
                      <w:rPr>
                        <w:rFonts w:ascii="Sommet" w:hAnsi="Sommet"/>
                        <w:sz w:val="59"/>
                        <w:szCs w:val="59"/>
                        <w:lang w:val="en-US"/>
                      </w:rPr>
                      <w:t xml:space="preserve">International Development </w:t>
                    </w:r>
                    <w:r w:rsidR="006223AD">
                      <w:rPr>
                        <w:rFonts w:ascii="Sommet" w:hAnsi="Sommet"/>
                        <w:sz w:val="59"/>
                        <w:szCs w:val="59"/>
                        <w:lang w:val="en-US"/>
                      </w:rPr>
                      <w:t>Coordinator</w:t>
                    </w:r>
                    <w:r>
                      <w:rPr>
                        <w:rFonts w:ascii="Sommet" w:hAnsi="Sommet"/>
                        <w:sz w:val="59"/>
                        <w:szCs w:val="59"/>
                        <w:lang w:val="en-US"/>
                      </w:rPr>
                      <w:t xml:space="preserve"> </w:t>
                    </w:r>
                  </w:p>
                  <w:p w14:paraId="718DAB3E" w14:textId="77777777" w:rsidR="001C51C9" w:rsidRPr="001C51C9" w:rsidRDefault="001C51C9" w:rsidP="00075653">
                    <w:pPr>
                      <w:spacing w:after="0" w:line="240" w:lineRule="auto"/>
                      <w:rPr>
                        <w:rFonts w:ascii="Sommet" w:hAnsi="Sommet"/>
                        <w:sz w:val="44"/>
                        <w:szCs w:val="44"/>
                        <w:lang w:val="en-US"/>
                      </w:rPr>
                    </w:pPr>
                    <w:r w:rsidRPr="001C51C9">
                      <w:rPr>
                        <w:rFonts w:ascii="Sommet" w:hAnsi="Sommet"/>
                        <w:sz w:val="44"/>
                        <w:szCs w:val="44"/>
                        <w:lang w:val="en-US"/>
                      </w:rPr>
                      <w:t>UNSW Law</w:t>
                    </w:r>
                  </w:p>
                </w:txbxContent>
              </v:textbox>
              <w10:wrap anchory="page"/>
              <w10:anchorlock/>
            </v:shape>
          </w:pict>
        </mc:Fallback>
      </mc:AlternateContent>
    </w:r>
  </w:p>
  <w:p w14:paraId="28886D49" w14:textId="77777777" w:rsidR="006F67F6" w:rsidRDefault="006F67F6"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33343C"/>
    <w:multiLevelType w:val="hybridMultilevel"/>
    <w:tmpl w:val="4512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267FB"/>
    <w:rsid w:val="000302B5"/>
    <w:rsid w:val="000359D7"/>
    <w:rsid w:val="00075653"/>
    <w:rsid w:val="000A4B59"/>
    <w:rsid w:val="000B0DBE"/>
    <w:rsid w:val="000C33B2"/>
    <w:rsid w:val="000C52AE"/>
    <w:rsid w:val="000C641D"/>
    <w:rsid w:val="000D149C"/>
    <w:rsid w:val="000E7437"/>
    <w:rsid w:val="0010761A"/>
    <w:rsid w:val="001348E5"/>
    <w:rsid w:val="00146F79"/>
    <w:rsid w:val="00160D81"/>
    <w:rsid w:val="00161248"/>
    <w:rsid w:val="0016404F"/>
    <w:rsid w:val="001744FB"/>
    <w:rsid w:val="00177C1F"/>
    <w:rsid w:val="001809C4"/>
    <w:rsid w:val="001859C9"/>
    <w:rsid w:val="00187E52"/>
    <w:rsid w:val="00191180"/>
    <w:rsid w:val="001A3CDA"/>
    <w:rsid w:val="001B54EF"/>
    <w:rsid w:val="001C51C9"/>
    <w:rsid w:val="001C5924"/>
    <w:rsid w:val="001C7952"/>
    <w:rsid w:val="001D2E02"/>
    <w:rsid w:val="001F2A1F"/>
    <w:rsid w:val="001F2FFA"/>
    <w:rsid w:val="00203652"/>
    <w:rsid w:val="0021198C"/>
    <w:rsid w:val="002160D2"/>
    <w:rsid w:val="00232626"/>
    <w:rsid w:val="0026701D"/>
    <w:rsid w:val="00284737"/>
    <w:rsid w:val="00287451"/>
    <w:rsid w:val="0029489E"/>
    <w:rsid w:val="00295DD0"/>
    <w:rsid w:val="002A4582"/>
    <w:rsid w:val="002B49A9"/>
    <w:rsid w:val="002C14BE"/>
    <w:rsid w:val="002C56B9"/>
    <w:rsid w:val="002D1A11"/>
    <w:rsid w:val="002D244B"/>
    <w:rsid w:val="002F7CEC"/>
    <w:rsid w:val="00301384"/>
    <w:rsid w:val="003118B2"/>
    <w:rsid w:val="003120C7"/>
    <w:rsid w:val="00320DE4"/>
    <w:rsid w:val="003340AD"/>
    <w:rsid w:val="00346E63"/>
    <w:rsid w:val="00351693"/>
    <w:rsid w:val="00352C8D"/>
    <w:rsid w:val="00360215"/>
    <w:rsid w:val="00365EB5"/>
    <w:rsid w:val="00382379"/>
    <w:rsid w:val="003A250D"/>
    <w:rsid w:val="003A78A4"/>
    <w:rsid w:val="003B651B"/>
    <w:rsid w:val="003C68AE"/>
    <w:rsid w:val="003D35A1"/>
    <w:rsid w:val="003D593E"/>
    <w:rsid w:val="003D6CCE"/>
    <w:rsid w:val="00402159"/>
    <w:rsid w:val="004145AE"/>
    <w:rsid w:val="0044005E"/>
    <w:rsid w:val="0046375B"/>
    <w:rsid w:val="00464563"/>
    <w:rsid w:val="00466612"/>
    <w:rsid w:val="0047204E"/>
    <w:rsid w:val="004A06B7"/>
    <w:rsid w:val="004B2D72"/>
    <w:rsid w:val="004C5659"/>
    <w:rsid w:val="004E6C6E"/>
    <w:rsid w:val="004F5492"/>
    <w:rsid w:val="00502FD1"/>
    <w:rsid w:val="005049DB"/>
    <w:rsid w:val="00505197"/>
    <w:rsid w:val="00506B29"/>
    <w:rsid w:val="00533D70"/>
    <w:rsid w:val="0054646F"/>
    <w:rsid w:val="005573B8"/>
    <w:rsid w:val="0058544F"/>
    <w:rsid w:val="005878C7"/>
    <w:rsid w:val="00592EA6"/>
    <w:rsid w:val="005A56DB"/>
    <w:rsid w:val="005A60BB"/>
    <w:rsid w:val="005C65C7"/>
    <w:rsid w:val="005D1E8D"/>
    <w:rsid w:val="005E198D"/>
    <w:rsid w:val="005E6FB2"/>
    <w:rsid w:val="005F257C"/>
    <w:rsid w:val="006223AD"/>
    <w:rsid w:val="00625084"/>
    <w:rsid w:val="0062569D"/>
    <w:rsid w:val="006311EA"/>
    <w:rsid w:val="00633EE4"/>
    <w:rsid w:val="0063410E"/>
    <w:rsid w:val="00642DB7"/>
    <w:rsid w:val="006731DA"/>
    <w:rsid w:val="006B2F4C"/>
    <w:rsid w:val="006D4B7E"/>
    <w:rsid w:val="006E5FBF"/>
    <w:rsid w:val="006F4A72"/>
    <w:rsid w:val="006F67F6"/>
    <w:rsid w:val="00707EF8"/>
    <w:rsid w:val="007126B0"/>
    <w:rsid w:val="007210F6"/>
    <w:rsid w:val="0072316D"/>
    <w:rsid w:val="007346F6"/>
    <w:rsid w:val="007374AB"/>
    <w:rsid w:val="00737567"/>
    <w:rsid w:val="007525FE"/>
    <w:rsid w:val="00756C71"/>
    <w:rsid w:val="0076201E"/>
    <w:rsid w:val="00762B79"/>
    <w:rsid w:val="00764224"/>
    <w:rsid w:val="00781E49"/>
    <w:rsid w:val="00787AE1"/>
    <w:rsid w:val="00792868"/>
    <w:rsid w:val="00795089"/>
    <w:rsid w:val="007A5F84"/>
    <w:rsid w:val="007B7332"/>
    <w:rsid w:val="007B77F2"/>
    <w:rsid w:val="007C2547"/>
    <w:rsid w:val="007E4CB7"/>
    <w:rsid w:val="007F4316"/>
    <w:rsid w:val="007F7A12"/>
    <w:rsid w:val="00801773"/>
    <w:rsid w:val="00822616"/>
    <w:rsid w:val="00831E76"/>
    <w:rsid w:val="00835EAA"/>
    <w:rsid w:val="00881B91"/>
    <w:rsid w:val="00894623"/>
    <w:rsid w:val="0089558B"/>
    <w:rsid w:val="008965DA"/>
    <w:rsid w:val="00896DF4"/>
    <w:rsid w:val="008D06F3"/>
    <w:rsid w:val="009028C8"/>
    <w:rsid w:val="009206BE"/>
    <w:rsid w:val="00926C4D"/>
    <w:rsid w:val="009430AC"/>
    <w:rsid w:val="00952751"/>
    <w:rsid w:val="00982B5B"/>
    <w:rsid w:val="009B2B47"/>
    <w:rsid w:val="009C42A7"/>
    <w:rsid w:val="00A02F93"/>
    <w:rsid w:val="00A07360"/>
    <w:rsid w:val="00A10E75"/>
    <w:rsid w:val="00A2154E"/>
    <w:rsid w:val="00A2178C"/>
    <w:rsid w:val="00A257CE"/>
    <w:rsid w:val="00A27966"/>
    <w:rsid w:val="00A27DBD"/>
    <w:rsid w:val="00A300E0"/>
    <w:rsid w:val="00A316CD"/>
    <w:rsid w:val="00A375FB"/>
    <w:rsid w:val="00A428C6"/>
    <w:rsid w:val="00A70C3E"/>
    <w:rsid w:val="00A743C0"/>
    <w:rsid w:val="00A761D7"/>
    <w:rsid w:val="00A81415"/>
    <w:rsid w:val="00AC3A05"/>
    <w:rsid w:val="00AE7039"/>
    <w:rsid w:val="00AF4CFE"/>
    <w:rsid w:val="00B05569"/>
    <w:rsid w:val="00B10521"/>
    <w:rsid w:val="00B2781C"/>
    <w:rsid w:val="00B33429"/>
    <w:rsid w:val="00B45DAC"/>
    <w:rsid w:val="00B743E0"/>
    <w:rsid w:val="00B74751"/>
    <w:rsid w:val="00B81DC4"/>
    <w:rsid w:val="00B91C03"/>
    <w:rsid w:val="00BA1242"/>
    <w:rsid w:val="00BB42CA"/>
    <w:rsid w:val="00BC0DF5"/>
    <w:rsid w:val="00BD1813"/>
    <w:rsid w:val="00C11194"/>
    <w:rsid w:val="00C270C7"/>
    <w:rsid w:val="00C40BB1"/>
    <w:rsid w:val="00C500D1"/>
    <w:rsid w:val="00C85842"/>
    <w:rsid w:val="00C87BA5"/>
    <w:rsid w:val="00CC1422"/>
    <w:rsid w:val="00CC7612"/>
    <w:rsid w:val="00CE70B5"/>
    <w:rsid w:val="00CF292E"/>
    <w:rsid w:val="00D01363"/>
    <w:rsid w:val="00D11F6A"/>
    <w:rsid w:val="00D308F9"/>
    <w:rsid w:val="00D40937"/>
    <w:rsid w:val="00D41C0F"/>
    <w:rsid w:val="00D477D3"/>
    <w:rsid w:val="00D82298"/>
    <w:rsid w:val="00DA2B30"/>
    <w:rsid w:val="00DA47A7"/>
    <w:rsid w:val="00DA6349"/>
    <w:rsid w:val="00DB36CB"/>
    <w:rsid w:val="00DC2188"/>
    <w:rsid w:val="00DD2332"/>
    <w:rsid w:val="00DE1C67"/>
    <w:rsid w:val="00E03783"/>
    <w:rsid w:val="00E14154"/>
    <w:rsid w:val="00E25443"/>
    <w:rsid w:val="00E50C69"/>
    <w:rsid w:val="00E52171"/>
    <w:rsid w:val="00E5227C"/>
    <w:rsid w:val="00E524FE"/>
    <w:rsid w:val="00E63E06"/>
    <w:rsid w:val="00E6496C"/>
    <w:rsid w:val="00E65942"/>
    <w:rsid w:val="00E75451"/>
    <w:rsid w:val="00E77941"/>
    <w:rsid w:val="00E90C32"/>
    <w:rsid w:val="00E94899"/>
    <w:rsid w:val="00EA450A"/>
    <w:rsid w:val="00EA6CEA"/>
    <w:rsid w:val="00EB0AE1"/>
    <w:rsid w:val="00EB793E"/>
    <w:rsid w:val="00EC3FB0"/>
    <w:rsid w:val="00ED0F47"/>
    <w:rsid w:val="00EE5301"/>
    <w:rsid w:val="00EE7455"/>
    <w:rsid w:val="00EF0B4E"/>
    <w:rsid w:val="00F16655"/>
    <w:rsid w:val="00F248C2"/>
    <w:rsid w:val="00F60D2F"/>
    <w:rsid w:val="00F6284A"/>
    <w:rsid w:val="00F63845"/>
    <w:rsid w:val="00F724CB"/>
    <w:rsid w:val="00F863AE"/>
    <w:rsid w:val="00FA3EC5"/>
    <w:rsid w:val="00FD5FEB"/>
    <w:rsid w:val="00FE7DCA"/>
    <w:rsid w:val="00FF3BC6"/>
    <w:rsid w:val="00FF7E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5C2BA59A"/>
  <w15:docId w15:val="{CF2847D5-71E9-4FEA-AA60-F88D751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CommentReference">
    <w:name w:val="annotation reference"/>
    <w:basedOn w:val="DefaultParagraphFont"/>
    <w:uiPriority w:val="99"/>
    <w:semiHidden/>
    <w:unhideWhenUsed/>
    <w:rsid w:val="00B33429"/>
    <w:rPr>
      <w:sz w:val="16"/>
      <w:szCs w:val="16"/>
    </w:rPr>
  </w:style>
  <w:style w:type="paragraph" w:styleId="CommentText">
    <w:name w:val="annotation text"/>
    <w:basedOn w:val="Normal"/>
    <w:link w:val="CommentTextChar"/>
    <w:uiPriority w:val="99"/>
    <w:semiHidden/>
    <w:unhideWhenUsed/>
    <w:rsid w:val="00B33429"/>
    <w:pPr>
      <w:spacing w:line="240" w:lineRule="auto"/>
    </w:pPr>
    <w:rPr>
      <w:sz w:val="20"/>
      <w:szCs w:val="20"/>
    </w:rPr>
  </w:style>
  <w:style w:type="character" w:customStyle="1" w:styleId="CommentTextChar">
    <w:name w:val="Comment Text Char"/>
    <w:basedOn w:val="DefaultParagraphFont"/>
    <w:link w:val="CommentText"/>
    <w:uiPriority w:val="99"/>
    <w:semiHidden/>
    <w:rsid w:val="00B33429"/>
    <w:rPr>
      <w:sz w:val="20"/>
      <w:szCs w:val="20"/>
    </w:rPr>
  </w:style>
  <w:style w:type="paragraph" w:styleId="CommentSubject">
    <w:name w:val="annotation subject"/>
    <w:basedOn w:val="CommentText"/>
    <w:next w:val="CommentText"/>
    <w:link w:val="CommentSubjectChar"/>
    <w:uiPriority w:val="99"/>
    <w:semiHidden/>
    <w:unhideWhenUsed/>
    <w:rsid w:val="00B33429"/>
    <w:rPr>
      <w:b/>
      <w:bCs/>
    </w:rPr>
  </w:style>
  <w:style w:type="character" w:customStyle="1" w:styleId="CommentSubjectChar">
    <w:name w:val="Comment Subject Char"/>
    <w:basedOn w:val="CommentTextChar"/>
    <w:link w:val="CommentSubject"/>
    <w:uiPriority w:val="99"/>
    <w:semiHidden/>
    <w:rsid w:val="00B33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41CB3EF493409A6E5AD09B9A0715" ma:contentTypeVersion="0" ma:contentTypeDescription="Create a new document." ma:contentTypeScope="" ma:versionID="4606d8dd0b8bf25363ac4e22be46771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E72D08-B35D-4498-844D-B4AD21A1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0906D1-9691-4B44-BAD1-D196CA27430B}">
  <ds:schemaRefs>
    <ds:schemaRef ds:uri="http://schemas.microsoft.com/sharepoint/v3/contenttype/forms"/>
  </ds:schemaRefs>
</ds:datastoreItem>
</file>

<file path=customXml/itemProps3.xml><?xml version="1.0" encoding="utf-8"?>
<ds:datastoreItem xmlns:ds="http://schemas.openxmlformats.org/officeDocument/2006/customXml" ds:itemID="{168182A7-F7CC-40DD-A719-1E001487A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A01228-2578-4EF5-B61C-E1A1265A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Nihar Khanna</dc:creator>
  <cp:lastModifiedBy>Ben Richards</cp:lastModifiedBy>
  <cp:revision>2</cp:revision>
  <dcterms:created xsi:type="dcterms:W3CDTF">2018-08-08T05:57:00Z</dcterms:created>
  <dcterms:modified xsi:type="dcterms:W3CDTF">2018-08-08T05:57:00Z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0x010100EBA041CB3EF493409A6E5AD09B9A0715</vt:lpwstr>
  </property>
</Properties>
</file>