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B9F2" w14:textId="2360061D" w:rsidR="002D7B6F" w:rsidRPr="0034196C" w:rsidRDefault="002D7B6F" w:rsidP="0034196C">
      <w:pPr>
        <w:pStyle w:val="ListParagraph"/>
        <w:spacing w:before="80" w:after="240"/>
        <w:ind w:left="0" w:right="827"/>
        <w:contextualSpacing w:val="0"/>
        <w:jc w:val="both"/>
        <w:rPr>
          <w:rFonts w:ascii="Myriad Pro" w:hAnsi="Myriad Pro" w:cs="Arial"/>
          <w:b/>
          <w:color w:val="C00000"/>
          <w:sz w:val="24"/>
          <w:szCs w:val="24"/>
        </w:rPr>
      </w:pPr>
      <w:r w:rsidRPr="0034196C">
        <w:rPr>
          <w:rFonts w:ascii="Myriad Pro" w:hAnsi="Myriad Pro" w:cs="Arial"/>
          <w:b/>
          <w:sz w:val="24"/>
          <w:szCs w:val="24"/>
        </w:rPr>
        <w:t>POSITION DESCRIPTION</w:t>
      </w:r>
    </w:p>
    <w:tbl>
      <w:tblPr>
        <w:tblStyle w:val="TableGrid"/>
        <w:tblW w:w="0" w:type="auto"/>
        <w:tblLook w:val="04A0" w:firstRow="1" w:lastRow="0" w:firstColumn="1" w:lastColumn="0" w:noHBand="0" w:noVBand="1"/>
      </w:tblPr>
      <w:tblGrid>
        <w:gridCol w:w="2390"/>
        <w:gridCol w:w="3011"/>
        <w:gridCol w:w="2545"/>
        <w:gridCol w:w="2096"/>
      </w:tblGrid>
      <w:tr w:rsidR="002D7B6F" w:rsidRPr="00B002B4" w14:paraId="36A6356E" w14:textId="77777777" w:rsidTr="000B56FF">
        <w:tc>
          <w:tcPr>
            <w:tcW w:w="2390" w:type="dxa"/>
            <w:shd w:val="clear" w:color="auto" w:fill="D9D9D9" w:themeFill="background1" w:themeFillShade="D9"/>
          </w:tcPr>
          <w:p w14:paraId="09BD583A" w14:textId="77777777" w:rsidR="002D7B6F" w:rsidRPr="00B002B4" w:rsidRDefault="002D7B6F" w:rsidP="008E262E">
            <w:pPr>
              <w:spacing w:before="80"/>
              <w:ind w:right="32"/>
              <w:rPr>
                <w:rFonts w:ascii="Myriad Pro" w:hAnsi="Myriad Pro" w:cs="Arial"/>
                <w:b/>
                <w:spacing w:val="-3"/>
              </w:rPr>
            </w:pPr>
            <w:r w:rsidRPr="00B002B4">
              <w:rPr>
                <w:rFonts w:ascii="Myriad Pro" w:hAnsi="Myriad Pro" w:cs="Arial"/>
                <w:b/>
                <w:spacing w:val="-3"/>
              </w:rPr>
              <w:t xml:space="preserve">Position </w:t>
            </w:r>
            <w:r>
              <w:rPr>
                <w:rFonts w:ascii="Myriad Pro" w:hAnsi="Myriad Pro" w:cs="Arial"/>
                <w:b/>
                <w:spacing w:val="-3"/>
              </w:rPr>
              <w:t>T</w:t>
            </w:r>
            <w:r w:rsidRPr="00B002B4">
              <w:rPr>
                <w:rFonts w:ascii="Myriad Pro" w:hAnsi="Myriad Pro" w:cs="Arial"/>
                <w:b/>
                <w:spacing w:val="-3"/>
              </w:rPr>
              <w:t>itle</w:t>
            </w:r>
          </w:p>
        </w:tc>
        <w:tc>
          <w:tcPr>
            <w:tcW w:w="7652" w:type="dxa"/>
            <w:gridSpan w:val="3"/>
          </w:tcPr>
          <w:p w14:paraId="3FEE5E58" w14:textId="629D924A" w:rsidR="002D7B6F" w:rsidRPr="00B002B4" w:rsidRDefault="000B56FF" w:rsidP="008E262E">
            <w:pPr>
              <w:spacing w:before="80"/>
              <w:ind w:right="828"/>
              <w:rPr>
                <w:rFonts w:ascii="Myriad Pro" w:hAnsi="Myriad Pro" w:cs="Arial"/>
                <w:spacing w:val="-3"/>
              </w:rPr>
            </w:pPr>
            <w:r w:rsidRPr="00EB686B">
              <w:rPr>
                <w:rFonts w:ascii="Myriad Pro" w:hAnsi="Myriad Pro" w:cs="Arial"/>
                <w:spacing w:val="-3"/>
              </w:rPr>
              <w:t>Research Program Manager</w:t>
            </w:r>
          </w:p>
        </w:tc>
      </w:tr>
      <w:tr w:rsidR="000B56FF" w:rsidRPr="00B002B4" w14:paraId="4FBE61DA" w14:textId="77777777" w:rsidTr="000B56FF">
        <w:tc>
          <w:tcPr>
            <w:tcW w:w="2390" w:type="dxa"/>
            <w:shd w:val="clear" w:color="auto" w:fill="D9D9D9" w:themeFill="background1" w:themeFillShade="D9"/>
          </w:tcPr>
          <w:p w14:paraId="215C802C" w14:textId="77777777" w:rsidR="000B56FF" w:rsidRPr="00B002B4" w:rsidRDefault="000B56FF" w:rsidP="000B56FF">
            <w:pPr>
              <w:spacing w:before="80"/>
              <w:ind w:right="32"/>
              <w:rPr>
                <w:rFonts w:ascii="Myriad Pro" w:hAnsi="Myriad Pro" w:cs="Arial"/>
                <w:b/>
                <w:spacing w:val="-3"/>
              </w:rPr>
            </w:pPr>
            <w:r>
              <w:rPr>
                <w:rFonts w:ascii="Myriad Pro" w:hAnsi="Myriad Pro" w:cs="Arial"/>
                <w:b/>
                <w:spacing w:val="-3"/>
              </w:rPr>
              <w:t>Organisational Unit</w:t>
            </w:r>
          </w:p>
        </w:tc>
        <w:tc>
          <w:tcPr>
            <w:tcW w:w="7652" w:type="dxa"/>
            <w:gridSpan w:val="3"/>
          </w:tcPr>
          <w:p w14:paraId="74ADEF33" w14:textId="1ACB6630" w:rsidR="000B56FF" w:rsidRPr="00B002B4" w:rsidRDefault="000B56FF" w:rsidP="000B56FF">
            <w:pPr>
              <w:spacing w:before="80"/>
              <w:ind w:right="828"/>
              <w:rPr>
                <w:rFonts w:ascii="Myriad Pro" w:hAnsi="Myriad Pro" w:cs="Arial"/>
                <w:spacing w:val="-3"/>
              </w:rPr>
            </w:pPr>
            <w:r w:rsidRPr="00765FB4">
              <w:rPr>
                <w:rFonts w:ascii="Myriad Pro" w:hAnsi="Myriad Pro" w:cs="Arial"/>
                <w:spacing w:val="-3"/>
              </w:rPr>
              <w:t>Faculty of Health Sciences</w:t>
            </w:r>
          </w:p>
        </w:tc>
      </w:tr>
      <w:tr w:rsidR="000B56FF" w:rsidRPr="00B002B4" w14:paraId="50CB98EF" w14:textId="77777777" w:rsidTr="000B56FF">
        <w:tc>
          <w:tcPr>
            <w:tcW w:w="2390" w:type="dxa"/>
            <w:shd w:val="clear" w:color="auto" w:fill="D9D9D9" w:themeFill="background1" w:themeFillShade="D9"/>
          </w:tcPr>
          <w:p w14:paraId="55BCB871" w14:textId="77777777" w:rsidR="000B56FF" w:rsidRPr="00B002B4" w:rsidRDefault="000B56FF" w:rsidP="000B56FF">
            <w:pPr>
              <w:spacing w:before="80"/>
              <w:rPr>
                <w:rFonts w:ascii="Myriad Pro" w:hAnsi="Myriad Pro" w:cs="Arial"/>
                <w:b/>
                <w:spacing w:val="-3"/>
              </w:rPr>
            </w:pPr>
            <w:r>
              <w:rPr>
                <w:rFonts w:ascii="Myriad Pro" w:hAnsi="Myriad Pro" w:cs="Arial"/>
                <w:b/>
                <w:spacing w:val="-3"/>
              </w:rPr>
              <w:t>Functional Unit</w:t>
            </w:r>
          </w:p>
        </w:tc>
        <w:tc>
          <w:tcPr>
            <w:tcW w:w="7652" w:type="dxa"/>
            <w:gridSpan w:val="3"/>
          </w:tcPr>
          <w:p w14:paraId="43FCB57F" w14:textId="33EC650D" w:rsidR="000B56FF" w:rsidRPr="00B002B4" w:rsidRDefault="000B56FF" w:rsidP="000B56FF">
            <w:pPr>
              <w:spacing w:before="80"/>
              <w:ind w:right="828"/>
              <w:rPr>
                <w:rFonts w:ascii="Myriad Pro" w:hAnsi="Myriad Pro" w:cs="Arial"/>
                <w:spacing w:val="-3"/>
              </w:rPr>
            </w:pPr>
            <w:r>
              <w:rPr>
                <w:rFonts w:ascii="Myriad Pro" w:hAnsi="Myriad Pro" w:cs="Arial"/>
                <w:spacing w:val="-3"/>
              </w:rPr>
              <w:t>Healthy Brain and Mind Research Centre (Digital Innovation in Mental Health and Well-Being Program)</w:t>
            </w:r>
          </w:p>
        </w:tc>
      </w:tr>
      <w:tr w:rsidR="000B56FF" w:rsidRPr="00B002B4" w14:paraId="5396BF50" w14:textId="77777777" w:rsidTr="000B56FF">
        <w:tc>
          <w:tcPr>
            <w:tcW w:w="2390" w:type="dxa"/>
            <w:shd w:val="clear" w:color="auto" w:fill="D9D9D9" w:themeFill="background1" w:themeFillShade="D9"/>
          </w:tcPr>
          <w:p w14:paraId="2DB6F3D3" w14:textId="77777777" w:rsidR="000B56FF" w:rsidRPr="00B002B4" w:rsidRDefault="000B56FF" w:rsidP="000B56FF">
            <w:pPr>
              <w:spacing w:before="80"/>
              <w:ind w:right="32"/>
              <w:rPr>
                <w:rFonts w:ascii="Myriad Pro" w:hAnsi="Myriad Pro" w:cs="Arial"/>
                <w:b/>
                <w:spacing w:val="-3"/>
              </w:rPr>
            </w:pPr>
            <w:r w:rsidRPr="00B002B4">
              <w:rPr>
                <w:rFonts w:ascii="Myriad Pro" w:hAnsi="Myriad Pro" w:cs="Arial"/>
                <w:b/>
                <w:spacing w:val="-3"/>
              </w:rPr>
              <w:t>Nominated Supervisor</w:t>
            </w:r>
          </w:p>
        </w:tc>
        <w:tc>
          <w:tcPr>
            <w:tcW w:w="7652" w:type="dxa"/>
            <w:gridSpan w:val="3"/>
          </w:tcPr>
          <w:p w14:paraId="5EB4A7D0" w14:textId="48B204ED" w:rsidR="000B56FF" w:rsidRPr="00B002B4" w:rsidRDefault="000548E1" w:rsidP="000B56FF">
            <w:pPr>
              <w:spacing w:before="80"/>
              <w:ind w:right="828"/>
              <w:rPr>
                <w:rFonts w:ascii="Myriad Pro" w:hAnsi="Myriad Pro" w:cs="Arial"/>
                <w:spacing w:val="-3"/>
              </w:rPr>
            </w:pPr>
            <w:r w:rsidRPr="000548E1">
              <w:rPr>
                <w:rFonts w:ascii="Myriad Pro" w:hAnsi="Myriad Pro" w:cs="Arial"/>
                <w:spacing w:val="-3"/>
              </w:rPr>
              <w:t>Professor and Head of Discipline (Psychology)</w:t>
            </w:r>
          </w:p>
        </w:tc>
      </w:tr>
      <w:tr w:rsidR="002D7B6F" w:rsidRPr="00B002B4" w14:paraId="3DE8EAE4" w14:textId="77777777" w:rsidTr="000B56FF">
        <w:tc>
          <w:tcPr>
            <w:tcW w:w="2390" w:type="dxa"/>
            <w:shd w:val="clear" w:color="auto" w:fill="D9D9D9" w:themeFill="background1" w:themeFillShade="D9"/>
          </w:tcPr>
          <w:p w14:paraId="5936375A" w14:textId="77777777" w:rsidR="002D7B6F" w:rsidRPr="00B002B4" w:rsidRDefault="002D7B6F" w:rsidP="008E262E">
            <w:pPr>
              <w:spacing w:before="80"/>
              <w:ind w:right="32"/>
              <w:rPr>
                <w:rFonts w:ascii="Myriad Pro" w:hAnsi="Myriad Pro" w:cs="Arial"/>
                <w:b/>
                <w:spacing w:val="-3"/>
              </w:rPr>
            </w:pPr>
            <w:r>
              <w:rPr>
                <w:rFonts w:ascii="Myriad Pro" w:hAnsi="Myriad Pro" w:cs="Arial"/>
                <w:b/>
                <w:spacing w:val="-3"/>
              </w:rPr>
              <w:t xml:space="preserve">Higher Education Worker (HEW) </w:t>
            </w:r>
            <w:r w:rsidRPr="00B002B4">
              <w:rPr>
                <w:rFonts w:ascii="Myriad Pro" w:hAnsi="Myriad Pro" w:cs="Arial"/>
                <w:b/>
                <w:spacing w:val="-3"/>
              </w:rPr>
              <w:t>Level</w:t>
            </w:r>
          </w:p>
        </w:tc>
        <w:tc>
          <w:tcPr>
            <w:tcW w:w="3011" w:type="dxa"/>
          </w:tcPr>
          <w:p w14:paraId="0FF668FD" w14:textId="35462A36" w:rsidR="002D7B6F" w:rsidRPr="00B002B4" w:rsidRDefault="000B56FF" w:rsidP="008E262E">
            <w:pPr>
              <w:spacing w:before="80"/>
              <w:ind w:right="828"/>
              <w:rPr>
                <w:rFonts w:ascii="Myriad Pro" w:hAnsi="Myriad Pro" w:cs="Arial"/>
                <w:spacing w:val="-3"/>
              </w:rPr>
            </w:pPr>
            <w:r w:rsidRPr="00EB686B">
              <w:rPr>
                <w:rFonts w:ascii="Myriad Pro" w:hAnsi="Myriad Pro" w:cs="Arial"/>
                <w:spacing w:val="-3"/>
              </w:rPr>
              <w:t>HEW 8</w:t>
            </w:r>
          </w:p>
        </w:tc>
        <w:tc>
          <w:tcPr>
            <w:tcW w:w="2545" w:type="dxa"/>
            <w:shd w:val="clear" w:color="auto" w:fill="D9D9D9" w:themeFill="background1" w:themeFillShade="D9"/>
          </w:tcPr>
          <w:p w14:paraId="7B267DF6" w14:textId="77777777" w:rsidR="002D7B6F" w:rsidRPr="00B002B4" w:rsidRDefault="002D7B6F" w:rsidP="008E262E">
            <w:pPr>
              <w:spacing w:before="80"/>
              <w:ind w:right="828"/>
              <w:rPr>
                <w:rFonts w:ascii="Myriad Pro" w:hAnsi="Myriad Pro" w:cs="Arial"/>
                <w:b/>
                <w:spacing w:val="-3"/>
              </w:rPr>
            </w:pPr>
            <w:r w:rsidRPr="00B002B4">
              <w:rPr>
                <w:rFonts w:ascii="Myriad Pro" w:hAnsi="Myriad Pro" w:cs="Arial"/>
                <w:b/>
                <w:spacing w:val="-3"/>
              </w:rPr>
              <w:t>Campus/Location</w:t>
            </w:r>
          </w:p>
        </w:tc>
        <w:tc>
          <w:tcPr>
            <w:tcW w:w="2096" w:type="dxa"/>
          </w:tcPr>
          <w:p w14:paraId="0EBB2E39" w14:textId="41738E2D" w:rsidR="002D7B6F" w:rsidRPr="00B002B4" w:rsidRDefault="000B56FF" w:rsidP="008E262E">
            <w:pPr>
              <w:spacing w:before="80"/>
              <w:ind w:right="828"/>
              <w:rPr>
                <w:rFonts w:ascii="Myriad Pro" w:hAnsi="Myriad Pro" w:cs="Arial"/>
                <w:spacing w:val="-3"/>
              </w:rPr>
            </w:pPr>
            <w:r w:rsidRPr="00765FB4">
              <w:rPr>
                <w:rFonts w:ascii="Myriad Pro" w:hAnsi="Myriad Pro" w:cs="Arial"/>
                <w:spacing w:val="-3"/>
              </w:rPr>
              <w:t>Melbourne Campus (St Patrick's</w:t>
            </w:r>
          </w:p>
        </w:tc>
      </w:tr>
      <w:tr w:rsidR="002D7B6F" w:rsidRPr="00B002B4" w14:paraId="16C2201F" w14:textId="77777777" w:rsidTr="000B56FF">
        <w:tc>
          <w:tcPr>
            <w:tcW w:w="2390" w:type="dxa"/>
            <w:shd w:val="clear" w:color="auto" w:fill="D9D9D9" w:themeFill="background1" w:themeFillShade="D9"/>
          </w:tcPr>
          <w:p w14:paraId="2B8810C9" w14:textId="77777777" w:rsidR="002D7B6F" w:rsidRPr="00B002B4" w:rsidRDefault="002D7B6F" w:rsidP="008E262E">
            <w:pPr>
              <w:spacing w:before="80"/>
              <w:ind w:right="32"/>
              <w:rPr>
                <w:rFonts w:ascii="Myriad Pro" w:hAnsi="Myriad Pro" w:cs="Arial"/>
                <w:b/>
                <w:spacing w:val="-3"/>
              </w:rPr>
            </w:pPr>
            <w:r w:rsidRPr="00B002B4">
              <w:rPr>
                <w:rFonts w:ascii="Myriad Pro" w:hAnsi="Myriad Pro" w:cs="Arial"/>
                <w:b/>
                <w:spacing w:val="-3"/>
              </w:rPr>
              <w:t>CDF Achievement Level</w:t>
            </w:r>
          </w:p>
        </w:tc>
        <w:tc>
          <w:tcPr>
            <w:tcW w:w="3011" w:type="dxa"/>
          </w:tcPr>
          <w:p w14:paraId="1DF8AE56" w14:textId="1D49780E" w:rsidR="002D7B6F" w:rsidRPr="008E0940" w:rsidRDefault="000B56FF" w:rsidP="008E0940">
            <w:pPr>
              <w:spacing w:before="100" w:line="276" w:lineRule="auto"/>
              <w:ind w:right="413"/>
              <w:rPr>
                <w:rFonts w:ascii="Myriad Pro" w:hAnsi="Myriad Pro" w:cs="Arial"/>
                <w:b/>
                <w:i/>
                <w:color w:val="7A20A9" w:themeColor="accent2" w:themeTint="BF"/>
                <w:spacing w:val="-3"/>
              </w:rPr>
            </w:pPr>
            <w:r w:rsidRPr="00E16867">
              <w:rPr>
                <w:rFonts w:ascii="Myriad Pro" w:hAnsi="Myriad Pro" w:cs="Arial"/>
                <w:spacing w:val="-3"/>
              </w:rPr>
              <w:t>1) Management</w:t>
            </w:r>
          </w:p>
        </w:tc>
        <w:tc>
          <w:tcPr>
            <w:tcW w:w="2545" w:type="dxa"/>
            <w:shd w:val="clear" w:color="auto" w:fill="D9D9D9" w:themeFill="background1" w:themeFillShade="D9"/>
          </w:tcPr>
          <w:p w14:paraId="6844DF5F" w14:textId="77777777" w:rsidR="002D7B6F" w:rsidRPr="00B002B4" w:rsidRDefault="002D7B6F" w:rsidP="008E262E">
            <w:pPr>
              <w:spacing w:before="80"/>
              <w:ind w:right="828"/>
              <w:rPr>
                <w:rFonts w:ascii="Myriad Pro" w:hAnsi="Myriad Pro" w:cs="Arial"/>
                <w:b/>
                <w:spacing w:val="-3"/>
              </w:rPr>
            </w:pPr>
            <w:r w:rsidRPr="00B002B4">
              <w:rPr>
                <w:rFonts w:ascii="Myriad Pro" w:hAnsi="Myriad Pro" w:cs="Arial"/>
                <w:b/>
                <w:spacing w:val="-3"/>
              </w:rPr>
              <w:t xml:space="preserve">Position </w:t>
            </w:r>
            <w:r>
              <w:rPr>
                <w:rFonts w:ascii="Myriad Pro" w:hAnsi="Myriad Pro" w:cs="Arial"/>
                <w:b/>
                <w:spacing w:val="-3"/>
              </w:rPr>
              <w:t>Number</w:t>
            </w:r>
          </w:p>
        </w:tc>
        <w:tc>
          <w:tcPr>
            <w:tcW w:w="2096" w:type="dxa"/>
          </w:tcPr>
          <w:p w14:paraId="353A4050" w14:textId="4BFA94A1" w:rsidR="002D7B6F" w:rsidRPr="005A32A5" w:rsidRDefault="005A32A5" w:rsidP="008E262E">
            <w:pPr>
              <w:spacing w:before="80"/>
              <w:ind w:right="828"/>
              <w:rPr>
                <w:rFonts w:ascii="Myriad Pro" w:hAnsi="Myriad Pro" w:cs="Arial"/>
                <w:spacing w:val="-3"/>
                <w:lang w:val="en-GB"/>
              </w:rPr>
            </w:pPr>
            <w:r>
              <w:rPr>
                <w:rFonts w:ascii="Myriad Pro" w:hAnsi="Myriad Pro" w:cs="Arial"/>
                <w:spacing w:val="-3"/>
                <w:lang w:val="en-GB"/>
              </w:rPr>
              <w:t>#</w:t>
            </w:r>
            <w:r w:rsidRPr="005A32A5">
              <w:rPr>
                <w:rFonts w:ascii="Myriad Pro" w:hAnsi="Myriad Pro" w:cs="Arial"/>
                <w:spacing w:val="-3"/>
                <w:lang w:val="en-GB"/>
              </w:rPr>
              <w:t>10609846</w:t>
            </w:r>
          </w:p>
        </w:tc>
      </w:tr>
      <w:tr w:rsidR="002D7B6F" w:rsidRPr="00B002B4" w14:paraId="7900F259" w14:textId="77777777" w:rsidTr="000B56FF">
        <w:tc>
          <w:tcPr>
            <w:tcW w:w="2390" w:type="dxa"/>
            <w:shd w:val="clear" w:color="auto" w:fill="D9D9D9" w:themeFill="background1" w:themeFillShade="D9"/>
          </w:tcPr>
          <w:p w14:paraId="3056FDAF" w14:textId="77777777" w:rsidR="002D7B6F" w:rsidRPr="00B002B4" w:rsidRDefault="002D7B6F" w:rsidP="008E262E">
            <w:pPr>
              <w:spacing w:before="80"/>
              <w:ind w:right="32"/>
              <w:rPr>
                <w:rFonts w:ascii="Myriad Pro" w:hAnsi="Myriad Pro" w:cs="Arial"/>
                <w:b/>
                <w:spacing w:val="-3"/>
              </w:rPr>
            </w:pPr>
            <w:r w:rsidRPr="00B002B4">
              <w:rPr>
                <w:rFonts w:ascii="Myriad Pro" w:hAnsi="Myriad Pro" w:cs="Arial"/>
                <w:b/>
                <w:spacing w:val="-3"/>
              </w:rPr>
              <w:t>Employment Type</w:t>
            </w:r>
          </w:p>
        </w:tc>
        <w:tc>
          <w:tcPr>
            <w:tcW w:w="3011" w:type="dxa"/>
          </w:tcPr>
          <w:p w14:paraId="144EF3CD" w14:textId="6D28B100" w:rsidR="002D7B6F" w:rsidRPr="00B002B4" w:rsidRDefault="000B56FF" w:rsidP="008E262E">
            <w:pPr>
              <w:spacing w:before="80"/>
              <w:ind w:right="828"/>
              <w:rPr>
                <w:rFonts w:ascii="Myriad Pro" w:hAnsi="Myriad Pro" w:cs="Arial"/>
                <w:spacing w:val="-3"/>
              </w:rPr>
            </w:pPr>
            <w:r w:rsidRPr="00B002B4">
              <w:rPr>
                <w:rFonts w:ascii="Myriad Pro" w:hAnsi="Myriad Pro" w:cs="Arial"/>
                <w:spacing w:val="-3"/>
              </w:rPr>
              <w:t>Part-time</w:t>
            </w:r>
            <w:r>
              <w:rPr>
                <w:rFonts w:ascii="Myriad Pro" w:hAnsi="Myriad Pro" w:cs="Arial"/>
                <w:spacing w:val="-3"/>
              </w:rPr>
              <w:t xml:space="preserve"> 0.6 </w:t>
            </w:r>
            <w:r w:rsidRPr="008E0940">
              <w:rPr>
                <w:rFonts w:ascii="Myriad Pro" w:hAnsi="Myriad Pro" w:cs="Arial"/>
                <w:spacing w:val="-3"/>
              </w:rPr>
              <w:t>FTE Fixed</w:t>
            </w:r>
            <w:r w:rsidRPr="00B002B4">
              <w:rPr>
                <w:rFonts w:ascii="Myriad Pro" w:hAnsi="Myriad Pro" w:cs="Arial"/>
                <w:spacing w:val="-3"/>
              </w:rPr>
              <w:t xml:space="preserve"> term</w:t>
            </w:r>
          </w:p>
        </w:tc>
        <w:tc>
          <w:tcPr>
            <w:tcW w:w="2545" w:type="dxa"/>
            <w:shd w:val="clear" w:color="auto" w:fill="D9D9D9" w:themeFill="background1" w:themeFillShade="D9"/>
          </w:tcPr>
          <w:p w14:paraId="33EBAF0E" w14:textId="77777777" w:rsidR="002D7B6F" w:rsidRPr="00B002B4" w:rsidRDefault="002D7B6F" w:rsidP="008E262E">
            <w:pPr>
              <w:spacing w:before="80"/>
              <w:ind w:right="828"/>
              <w:rPr>
                <w:rFonts w:ascii="Myriad Pro" w:hAnsi="Myriad Pro" w:cs="Arial"/>
                <w:b/>
                <w:spacing w:val="-3"/>
              </w:rPr>
            </w:pPr>
            <w:r w:rsidRPr="00B002B4">
              <w:rPr>
                <w:rFonts w:ascii="Myriad Pro" w:hAnsi="Myriad Pro" w:cs="Arial"/>
                <w:b/>
                <w:spacing w:val="-3"/>
              </w:rPr>
              <w:t>Date reviewed</w:t>
            </w:r>
          </w:p>
        </w:tc>
        <w:tc>
          <w:tcPr>
            <w:tcW w:w="2096" w:type="dxa"/>
          </w:tcPr>
          <w:p w14:paraId="73A76CAC" w14:textId="66B6F7AF" w:rsidR="002D7B6F" w:rsidRPr="00B002B4" w:rsidRDefault="008E0940" w:rsidP="008E262E">
            <w:pPr>
              <w:spacing w:before="80"/>
              <w:ind w:right="828"/>
              <w:rPr>
                <w:rFonts w:ascii="Myriad Pro" w:hAnsi="Myriad Pro" w:cs="Arial"/>
                <w:spacing w:val="-3"/>
              </w:rPr>
            </w:pPr>
            <w:r w:rsidRPr="008E0940">
              <w:rPr>
                <w:rFonts w:ascii="Myriad Pro" w:hAnsi="Myriad Pro" w:cs="Arial"/>
                <w:spacing w:val="-3"/>
              </w:rPr>
              <w:t>June 2020</w:t>
            </w:r>
          </w:p>
        </w:tc>
      </w:tr>
    </w:tbl>
    <w:p w14:paraId="345E47E1" w14:textId="77777777" w:rsidR="002D7B6F" w:rsidRPr="00B002B4" w:rsidRDefault="002D7B6F" w:rsidP="0034196C">
      <w:pPr>
        <w:pBdr>
          <w:bottom w:val="single" w:sz="4" w:space="1" w:color="auto"/>
        </w:pBdr>
        <w:spacing w:before="360" w:line="276" w:lineRule="auto"/>
        <w:ind w:right="827"/>
        <w:jc w:val="both"/>
        <w:rPr>
          <w:rFonts w:ascii="Myriad Pro" w:hAnsi="Myriad Pro" w:cs="Arial"/>
          <w:b/>
          <w:sz w:val="24"/>
          <w:szCs w:val="24"/>
        </w:rPr>
      </w:pPr>
      <w:r w:rsidRPr="00B002B4">
        <w:rPr>
          <w:rFonts w:ascii="Myriad Pro" w:hAnsi="Myriad Pro" w:cs="Arial"/>
          <w:b/>
          <w:sz w:val="24"/>
          <w:szCs w:val="24"/>
        </w:rPr>
        <w:t>ABOUT AUSTRALIAN CATHOLIC UNIVERSITY</w:t>
      </w:r>
    </w:p>
    <w:p w14:paraId="1FF84CD8" w14:textId="77777777" w:rsidR="002D7B6F" w:rsidRPr="00B002B4" w:rsidRDefault="002D7B6F" w:rsidP="0034196C">
      <w:pPr>
        <w:spacing w:before="100" w:line="276" w:lineRule="auto"/>
        <w:ind w:left="1843" w:right="827"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13A8C699"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 xml:space="preserve">At ACU we pride ourselves on offering a welcoming environment for everyone. At the same time, we are a university committed to standing for something clear. We stand up for people in need and causes that matter. ACU’s Mission is central to the </w:t>
      </w:r>
      <w:proofErr w:type="gramStart"/>
      <w:r w:rsidRPr="00FB3D04">
        <w:rPr>
          <w:rFonts w:ascii="Myriad Pro" w:hAnsi="Myriad Pro" w:cs="Arial"/>
        </w:rPr>
        <w:t>University, and</w:t>
      </w:r>
      <w:proofErr w:type="gramEnd"/>
      <w:r w:rsidRPr="00FB3D04">
        <w:rPr>
          <w:rFonts w:ascii="Myriad Pro" w:hAnsi="Myriad Pro" w:cs="Arial"/>
        </w:rPr>
        <w:t xml:space="preserve"> informs every area – integrating the dignity of the human person, the common good, and ethical and social justice considerations into our core activities of student learning and teaching, research and service.</w:t>
      </w:r>
    </w:p>
    <w:p w14:paraId="4CD7A40A"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 xml:space="preserve">We are a </w:t>
      </w:r>
      <w:proofErr w:type="gramStart"/>
      <w:r w:rsidRPr="00FB3D04">
        <w:rPr>
          <w:rFonts w:ascii="Myriad Pro" w:hAnsi="Myriad Pro" w:cs="Arial"/>
        </w:rPr>
        <w:t>publicly-funded</w:t>
      </w:r>
      <w:proofErr w:type="gramEnd"/>
      <w:r w:rsidRPr="00FB3D04">
        <w:rPr>
          <w:rFonts w:ascii="Myriad Pro" w:hAnsi="Myriad Pro" w:cs="Arial"/>
        </w:rPr>
        <w:t xml:space="preserve">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07BCDFEA"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We know that our people make us a university like no other. It’s your values, action and passion that makes the difference. Whatever role you may play in our organisation: it’s what you do that defines who we are.</w:t>
      </w:r>
    </w:p>
    <w:p w14:paraId="73E6C409"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We value staff, offering excellent leave and employment conditions, and foster work environments where they have the ability grow and develop. We continue to invest in our facilities and workplaces, and actively involve staff in shaping the future direction of the organisation.</w:t>
      </w:r>
    </w:p>
    <w:p w14:paraId="76FB77AA"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282AB244"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090597C6" w14:textId="77777777" w:rsidR="002D7B6F" w:rsidRPr="00B002B4" w:rsidRDefault="002D7B6F" w:rsidP="0034196C">
      <w:pPr>
        <w:keepNext/>
        <w:spacing w:before="100" w:line="276" w:lineRule="auto"/>
        <w:ind w:right="827"/>
        <w:rPr>
          <w:rFonts w:ascii="Myriad Pro" w:hAnsi="Myriad Pro" w:cs="Arial"/>
          <w:spacing w:val="-2"/>
        </w:rPr>
      </w:pPr>
      <w:r w:rsidRPr="00B002B4">
        <w:rPr>
          <w:rFonts w:ascii="Myriad Pro" w:hAnsi="Myriad Pro" w:cs="Arial"/>
          <w:spacing w:val="-2"/>
        </w:rPr>
        <w:t>The structure to support this complex and national University consists of:</w:t>
      </w:r>
    </w:p>
    <w:p w14:paraId="369C3BD4"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Provost and Deputy Vice-Chancellor (Academic)</w:t>
      </w:r>
    </w:p>
    <w:p w14:paraId="22B016FF"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Chief Operating Officer &amp; Deputy Vice-Chancellor (Administration)</w:t>
      </w:r>
    </w:p>
    <w:p w14:paraId="586F0C74"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(Research)</w:t>
      </w:r>
    </w:p>
    <w:p w14:paraId="373D937C"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(Education and Innovation)</w:t>
      </w:r>
    </w:p>
    <w:p w14:paraId="504FD19D"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(Coordination)</w:t>
      </w:r>
    </w:p>
    <w:p w14:paraId="21295E83"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Vice President</w:t>
      </w:r>
    </w:p>
    <w:p w14:paraId="4B1B7F56" w14:textId="77777777" w:rsidR="002D7B6F" w:rsidRPr="00056DAF" w:rsidRDefault="002D7B6F" w:rsidP="0034196C">
      <w:pPr>
        <w:autoSpaceDE w:val="0"/>
        <w:autoSpaceDN w:val="0"/>
        <w:adjustRightInd w:val="0"/>
        <w:spacing w:before="100" w:line="276" w:lineRule="auto"/>
        <w:ind w:right="827"/>
        <w:rPr>
          <w:rFonts w:ascii="Myriad Pro" w:hAnsi="Myriad Pro" w:cs="Arial"/>
        </w:rPr>
      </w:pPr>
      <w:r w:rsidRPr="00056DAF">
        <w:rPr>
          <w:rFonts w:ascii="Myriad Pro" w:hAnsi="Myriad Pro" w:cs="Arial"/>
        </w:rPr>
        <w:lastRenderedPageBreak/>
        <w:t xml:space="preserve">Each portfolio consists of </w:t>
      </w:r>
      <w:proofErr w:type="gramStart"/>
      <w:r w:rsidRPr="00056DAF">
        <w:rPr>
          <w:rFonts w:ascii="Myriad Pro" w:hAnsi="Myriad Pro" w:cs="Arial"/>
        </w:rPr>
        <w:t>a number of</w:t>
      </w:r>
      <w:proofErr w:type="gramEnd"/>
      <w:r w:rsidRPr="00056DAF">
        <w:rPr>
          <w:rFonts w:ascii="Myriad Pro" w:hAnsi="Myriad Pro" w:cs="Arial"/>
        </w:rPr>
        <w:t xml:space="preserve"> Faculties, Research Institutes or Directorates. The Vice President drives both the Identity and the </w:t>
      </w:r>
      <w:hyperlink r:id="rId11" w:history="1">
        <w:r w:rsidRPr="00056DAF">
          <w:rPr>
            <w:rFonts w:ascii="Myriad Pro" w:hAnsi="Myriad Pro"/>
            <w:color w:val="0000FF"/>
            <w:u w:val="single"/>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45889E94" w14:textId="77777777" w:rsidR="000B56FF" w:rsidRPr="00B002B4" w:rsidRDefault="000B56FF" w:rsidP="000B56FF">
      <w:pPr>
        <w:keepNext/>
        <w:pBdr>
          <w:bottom w:val="single" w:sz="4" w:space="1" w:color="auto"/>
        </w:pBdr>
        <w:spacing w:before="360" w:line="276" w:lineRule="auto"/>
        <w:ind w:right="413"/>
        <w:rPr>
          <w:rFonts w:ascii="Myriad Pro" w:hAnsi="Myriad Pro" w:cs="Arial"/>
          <w:b/>
          <w:sz w:val="24"/>
          <w:szCs w:val="24"/>
        </w:rPr>
      </w:pPr>
      <w:r w:rsidRPr="00B002B4">
        <w:rPr>
          <w:rFonts w:ascii="Myriad Pro" w:hAnsi="Myriad Pro" w:cs="Arial"/>
          <w:b/>
          <w:sz w:val="24"/>
          <w:szCs w:val="24"/>
        </w:rPr>
        <w:t xml:space="preserve">ABOUT </w:t>
      </w:r>
      <w:r w:rsidRPr="00765FB4">
        <w:rPr>
          <w:rFonts w:ascii="Myriad Pro" w:hAnsi="Myriad Pro" w:cs="Arial"/>
          <w:b/>
          <w:sz w:val="24"/>
          <w:szCs w:val="24"/>
        </w:rPr>
        <w:t>FACULTY OF HEALTH SCIENCES</w:t>
      </w:r>
    </w:p>
    <w:p w14:paraId="7F2D3FBB" w14:textId="77777777" w:rsidR="00D42D2E" w:rsidRPr="0007413A" w:rsidRDefault="00D42D2E" w:rsidP="00D42D2E">
      <w:pPr>
        <w:tabs>
          <w:tab w:val="left" w:pos="-720"/>
          <w:tab w:val="left" w:pos="0"/>
          <w:tab w:val="left" w:pos="331"/>
          <w:tab w:val="left" w:pos="1440"/>
        </w:tabs>
        <w:suppressAutoHyphens/>
        <w:spacing w:before="100" w:line="276" w:lineRule="auto"/>
        <w:rPr>
          <w:rFonts w:ascii="Myriad Pro" w:hAnsi="Myriad Pro" w:cs="Arial"/>
          <w:spacing w:val="-2"/>
        </w:rPr>
      </w:pPr>
      <w:r w:rsidRPr="0007413A">
        <w:rPr>
          <w:rFonts w:ascii="Myriad Pro" w:hAnsi="Myriad Pro" w:cs="Arial"/>
          <w:spacing w:val="-2"/>
        </w:rPr>
        <w:t>The Faculty of Health Sciences offers courses in biomedical science, clinical education, clinical exercise physiology, exercise and cancer, exercise science, health administration, healthcare simulation education, high performance sport, mental health, midwifery, nursing, nutrition science, occupational therapy, paramedicine, physiotherapy, psychology, public health, rehabilitation, social work and speech pathology.</w:t>
      </w:r>
    </w:p>
    <w:p w14:paraId="05F2DF8D" w14:textId="77777777" w:rsidR="00D42D2E" w:rsidRPr="0007413A" w:rsidRDefault="00D42D2E" w:rsidP="00D42D2E">
      <w:pPr>
        <w:tabs>
          <w:tab w:val="left" w:pos="-720"/>
          <w:tab w:val="left" w:pos="0"/>
          <w:tab w:val="left" w:pos="331"/>
          <w:tab w:val="left" w:pos="1440"/>
        </w:tabs>
        <w:suppressAutoHyphens/>
        <w:spacing w:before="120" w:line="276" w:lineRule="auto"/>
        <w:rPr>
          <w:rFonts w:ascii="Myriad Pro" w:hAnsi="Myriad Pro" w:cs="Arial"/>
          <w:spacing w:val="-2"/>
        </w:rPr>
      </w:pPr>
      <w:r w:rsidRPr="0007413A">
        <w:rPr>
          <w:rFonts w:ascii="Myriad Pro" w:hAnsi="Myriad Pro" w:cs="Arial"/>
          <w:spacing w:val="-2"/>
        </w:rPr>
        <w:t xml:space="preserve">Our vision is to provide caring and prepared graduates who promote health and prevent illness for Australia’s health and </w:t>
      </w:r>
      <w:proofErr w:type="gramStart"/>
      <w:r w:rsidRPr="0007413A">
        <w:rPr>
          <w:rFonts w:ascii="Myriad Pro" w:hAnsi="Myriad Pro" w:cs="Arial"/>
          <w:spacing w:val="-2"/>
        </w:rPr>
        <w:t>sports industries, and</w:t>
      </w:r>
      <w:proofErr w:type="gramEnd"/>
      <w:r w:rsidRPr="0007413A">
        <w:rPr>
          <w:rFonts w:ascii="Myriad Pro" w:hAnsi="Myriad Pro" w:cs="Arial"/>
          <w:spacing w:val="-2"/>
        </w:rPr>
        <w:t xml:space="preserve"> provide quality healthcare for vulnerable communities such as the Indigenous, elderly and disabled.</w:t>
      </w:r>
    </w:p>
    <w:p w14:paraId="5176C604" w14:textId="77777777" w:rsidR="00D42D2E" w:rsidRPr="0007413A" w:rsidRDefault="00D42D2E" w:rsidP="00D42D2E">
      <w:pPr>
        <w:tabs>
          <w:tab w:val="left" w:pos="-720"/>
          <w:tab w:val="left" w:pos="0"/>
          <w:tab w:val="left" w:pos="331"/>
          <w:tab w:val="left" w:pos="1440"/>
        </w:tabs>
        <w:suppressAutoHyphens/>
        <w:spacing w:before="200" w:line="276" w:lineRule="auto"/>
        <w:rPr>
          <w:rFonts w:ascii="Myriad Pro" w:hAnsi="Myriad Pro" w:cs="Arial"/>
          <w:spacing w:val="-2"/>
        </w:rPr>
      </w:pPr>
      <w:r w:rsidRPr="0007413A">
        <w:rPr>
          <w:rFonts w:ascii="Myriad Pro" w:hAnsi="Myriad Pro" w:cs="Arial"/>
          <w:spacing w:val="-2"/>
        </w:rPr>
        <w:t>The Schools are:</w:t>
      </w:r>
    </w:p>
    <w:p w14:paraId="54975E38" w14:textId="77777777" w:rsidR="00D42D2E" w:rsidRPr="0007413A" w:rsidRDefault="00D42D2E" w:rsidP="00D42D2E">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Nursing, Midwifery and Paramedicine (National)</w:t>
      </w:r>
    </w:p>
    <w:p w14:paraId="4E067138" w14:textId="77777777" w:rsidR="00D42D2E" w:rsidRPr="0007413A" w:rsidRDefault="00D42D2E" w:rsidP="00D42D2E">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Allied Health (National)</w:t>
      </w:r>
    </w:p>
    <w:p w14:paraId="68325A3E" w14:textId="77777777" w:rsidR="00D42D2E" w:rsidRPr="0007413A" w:rsidRDefault="00D42D2E" w:rsidP="00D42D2E">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Behavioural and Health Sciences (National)</w:t>
      </w:r>
    </w:p>
    <w:p w14:paraId="6EBCE1C0" w14:textId="77777777" w:rsidR="00D42D2E" w:rsidRPr="0007413A" w:rsidRDefault="00D42D2E" w:rsidP="00D42D2E">
      <w:pPr>
        <w:tabs>
          <w:tab w:val="left" w:pos="-720"/>
          <w:tab w:val="left" w:pos="0"/>
          <w:tab w:val="left" w:pos="331"/>
          <w:tab w:val="left" w:pos="1440"/>
        </w:tabs>
        <w:suppressAutoHyphens/>
        <w:spacing w:before="200" w:line="276" w:lineRule="auto"/>
        <w:rPr>
          <w:rFonts w:ascii="Myriad Pro" w:hAnsi="Myriad Pro" w:cs="Arial"/>
          <w:spacing w:val="-2"/>
        </w:rPr>
      </w:pPr>
      <w:r w:rsidRPr="0007413A">
        <w:rPr>
          <w:rFonts w:ascii="Myriad Pro" w:hAnsi="Myriad Pro" w:cs="Arial"/>
          <w:spacing w:val="-2"/>
        </w:rPr>
        <w:t>The Faculty’s courses are developed within the Catholic intellectual tradition with the goal of preparing</w:t>
      </w:r>
      <w:r>
        <w:rPr>
          <w:rFonts w:ascii="Myriad Pro" w:hAnsi="Myriad Pro" w:cs="Arial"/>
          <w:spacing w:val="-2"/>
        </w:rPr>
        <w:t xml:space="preserve"> </w:t>
      </w:r>
      <w:r w:rsidRPr="0007413A">
        <w:rPr>
          <w:rFonts w:ascii="Myriad Pro" w:hAnsi="Myriad Pro" w:cs="Arial"/>
          <w:spacing w:val="-2"/>
        </w:rPr>
        <w:t>graduates in health with an emphasis on social justice and equity, and sustainability.</w:t>
      </w:r>
    </w:p>
    <w:p w14:paraId="5F2D6BCC" w14:textId="77777777" w:rsidR="00D42D2E" w:rsidRPr="0007413A" w:rsidRDefault="00D42D2E" w:rsidP="00D42D2E">
      <w:pPr>
        <w:tabs>
          <w:tab w:val="left" w:pos="-720"/>
          <w:tab w:val="left" w:pos="0"/>
          <w:tab w:val="left" w:pos="331"/>
          <w:tab w:val="left" w:pos="1440"/>
        </w:tabs>
        <w:suppressAutoHyphens/>
        <w:spacing w:before="120" w:line="276" w:lineRule="auto"/>
        <w:rPr>
          <w:rFonts w:ascii="Myriad Pro" w:hAnsi="Myriad Pro" w:cs="Arial"/>
          <w:spacing w:val="-2"/>
        </w:rPr>
      </w:pPr>
      <w:r w:rsidRPr="0007413A">
        <w:rPr>
          <w:rFonts w:ascii="Myriad Pro" w:hAnsi="Myriad Pro" w:cs="Arial"/>
          <w:spacing w:val="-2"/>
        </w:rPr>
        <w:t xml:space="preserve">Further information about the Faculty can be found at: </w:t>
      </w:r>
      <w:hyperlink r:id="rId12" w:history="1">
        <w:r w:rsidRPr="0007413A">
          <w:rPr>
            <w:rStyle w:val="Hyperlink"/>
            <w:rFonts w:ascii="Myriad Pro" w:hAnsi="Myriad Pro" w:cs="Arial"/>
            <w:spacing w:val="-2"/>
          </w:rPr>
          <w:t>http://www.acu.edu.au/about_acu/faculties,_institutes_and_centres</w:t>
        </w:r>
      </w:hyperlink>
      <w:r w:rsidRPr="0007413A">
        <w:rPr>
          <w:rFonts w:ascii="Myriad Pro" w:hAnsi="Myriad Pro" w:cs="Arial"/>
          <w:spacing w:val="-2"/>
        </w:rPr>
        <w:t xml:space="preserve"> </w:t>
      </w:r>
    </w:p>
    <w:p w14:paraId="1CD2F1D3" w14:textId="77777777" w:rsidR="001C4E47" w:rsidRPr="00B002B4" w:rsidRDefault="001C4E47" w:rsidP="001C4E47">
      <w:pPr>
        <w:keepNext/>
        <w:pBdr>
          <w:bottom w:val="single" w:sz="4" w:space="1" w:color="auto"/>
        </w:pBdr>
        <w:spacing w:before="360" w:line="276" w:lineRule="auto"/>
        <w:ind w:right="413"/>
        <w:jc w:val="both"/>
        <w:rPr>
          <w:rFonts w:ascii="Myriad Pro" w:hAnsi="Myriad Pro" w:cs="Arial"/>
          <w:b/>
          <w:sz w:val="24"/>
          <w:szCs w:val="24"/>
        </w:rPr>
      </w:pPr>
      <w:r w:rsidRPr="00B002B4">
        <w:rPr>
          <w:rFonts w:ascii="Myriad Pro" w:hAnsi="Myriad Pro" w:cs="Arial"/>
          <w:b/>
          <w:sz w:val="24"/>
          <w:szCs w:val="24"/>
        </w:rPr>
        <w:t xml:space="preserve">ABOUT </w:t>
      </w:r>
      <w:r w:rsidRPr="00C26FDC">
        <w:rPr>
          <w:rFonts w:ascii="Myriad Pro" w:hAnsi="Myriad Pro" w:cs="Arial"/>
          <w:b/>
          <w:sz w:val="24"/>
          <w:szCs w:val="24"/>
        </w:rPr>
        <w:t xml:space="preserve">THE </w:t>
      </w:r>
      <w:r w:rsidRPr="006C5EDB">
        <w:rPr>
          <w:rFonts w:ascii="Myriad Pro" w:hAnsi="Myriad Pro" w:cs="Arial"/>
          <w:b/>
          <w:sz w:val="24"/>
          <w:szCs w:val="24"/>
        </w:rPr>
        <w:t xml:space="preserve">HEALTHY BRAIN AND MIND RESEARCH CENTRE </w:t>
      </w:r>
    </w:p>
    <w:p w14:paraId="6393DE14" w14:textId="77777777" w:rsidR="001C4E47" w:rsidRDefault="001C4E47" w:rsidP="001C4E47">
      <w:pPr>
        <w:jc w:val="both"/>
        <w:rPr>
          <w:rFonts w:ascii="Myriad Pro" w:hAnsi="Myriad Pro" w:cs="Arial"/>
          <w:bCs/>
        </w:rPr>
      </w:pPr>
      <w:r w:rsidRPr="00DA50E8">
        <w:rPr>
          <w:rFonts w:ascii="Myriad Pro" w:hAnsi="Myriad Pro" w:cs="Arial"/>
          <w:bCs/>
          <w:i/>
        </w:rPr>
        <w:t>The Healthy Brain and Mind Research Centre</w:t>
      </w:r>
      <w:r w:rsidRPr="006C5EDB">
        <w:rPr>
          <w:rFonts w:ascii="Myriad Pro" w:hAnsi="Myriad Pro" w:cs="Arial"/>
          <w:bCs/>
        </w:rPr>
        <w:t xml:space="preserve"> aims to advance knowledge critical to improving mental health</w:t>
      </w:r>
      <w:r>
        <w:rPr>
          <w:rFonts w:ascii="Myriad Pro" w:hAnsi="Myriad Pro" w:cs="Arial"/>
          <w:bCs/>
        </w:rPr>
        <w:t>, performance</w:t>
      </w:r>
      <w:r w:rsidRPr="006C5EDB">
        <w:rPr>
          <w:rFonts w:ascii="Myriad Pro" w:hAnsi="Myriad Pro" w:cs="Arial"/>
          <w:bCs/>
        </w:rPr>
        <w:t xml:space="preserve"> and well-being. Mental health </w:t>
      </w:r>
      <w:r>
        <w:rPr>
          <w:rFonts w:ascii="Myriad Pro" w:hAnsi="Myriad Pro" w:cs="Arial"/>
          <w:bCs/>
        </w:rPr>
        <w:t xml:space="preserve">and developmental </w:t>
      </w:r>
      <w:r w:rsidRPr="006C5EDB">
        <w:rPr>
          <w:rFonts w:ascii="Myriad Pro" w:hAnsi="Myriad Pro" w:cs="Arial"/>
          <w:bCs/>
        </w:rPr>
        <w:t xml:space="preserve">disorders have significant negative impacts upon the mortality and social participation of the most vulnerable members of the community and are among the most urgent global challenges of the 21st century. The Centre </w:t>
      </w:r>
      <w:r>
        <w:rPr>
          <w:rFonts w:ascii="Myriad Pro" w:hAnsi="Myriad Pro" w:cs="Arial"/>
          <w:bCs/>
        </w:rPr>
        <w:t xml:space="preserve">seeks to </w:t>
      </w:r>
      <w:r w:rsidRPr="006C5EDB">
        <w:rPr>
          <w:rFonts w:ascii="Myriad Pro" w:hAnsi="Myriad Pro" w:cs="Arial"/>
          <w:bCs/>
        </w:rPr>
        <w:t>make significant contributions to mental health</w:t>
      </w:r>
      <w:r>
        <w:rPr>
          <w:rFonts w:ascii="Myriad Pro" w:hAnsi="Myriad Pro" w:cs="Arial"/>
          <w:bCs/>
        </w:rPr>
        <w:t>, participation</w:t>
      </w:r>
      <w:r w:rsidRPr="006C5EDB">
        <w:rPr>
          <w:rFonts w:ascii="Myriad Pro" w:hAnsi="Myriad Pro" w:cs="Arial"/>
          <w:bCs/>
        </w:rPr>
        <w:t xml:space="preserve"> and well-being by integrating cutting edge research expertise and technology spanning neuroscience, addiction science, clinical psychology</w:t>
      </w:r>
      <w:r>
        <w:rPr>
          <w:rFonts w:ascii="Myriad Pro" w:hAnsi="Myriad Pro" w:cs="Arial"/>
          <w:bCs/>
        </w:rPr>
        <w:t>,</w:t>
      </w:r>
      <w:r w:rsidRPr="006C5EDB">
        <w:rPr>
          <w:rFonts w:ascii="Myriad Pro" w:hAnsi="Myriad Pro" w:cs="Arial"/>
          <w:bCs/>
        </w:rPr>
        <w:t xml:space="preserve"> </w:t>
      </w:r>
      <w:r>
        <w:rPr>
          <w:rFonts w:ascii="Myriad Pro" w:hAnsi="Myriad Pro" w:cs="Arial"/>
          <w:bCs/>
        </w:rPr>
        <w:t xml:space="preserve">developmental psychology, and rehabilitation science </w:t>
      </w:r>
      <w:r w:rsidRPr="006C5EDB">
        <w:rPr>
          <w:rFonts w:ascii="Myriad Pro" w:hAnsi="Myriad Pro" w:cs="Arial"/>
          <w:bCs/>
        </w:rPr>
        <w:t xml:space="preserve">to improve the understanding, prevention and treatment of mental health </w:t>
      </w:r>
      <w:r>
        <w:rPr>
          <w:rFonts w:ascii="Myriad Pro" w:hAnsi="Myriad Pro" w:cs="Arial"/>
          <w:bCs/>
        </w:rPr>
        <w:t xml:space="preserve">and developmental </w:t>
      </w:r>
      <w:r w:rsidRPr="006C5EDB">
        <w:rPr>
          <w:rFonts w:ascii="Myriad Pro" w:hAnsi="Myriad Pro" w:cs="Arial"/>
          <w:bCs/>
        </w:rPr>
        <w:t>disorders. The Healthy Brain and Mind Research Centre</w:t>
      </w:r>
      <w:r>
        <w:rPr>
          <w:rFonts w:ascii="Myriad Pro" w:hAnsi="Myriad Pro" w:cs="Arial"/>
          <w:bCs/>
        </w:rPr>
        <w:t xml:space="preserve"> includes a program of</w:t>
      </w:r>
      <w:r w:rsidRPr="006C5EDB">
        <w:rPr>
          <w:rFonts w:ascii="Myriad Pro" w:hAnsi="Myriad Pro" w:cs="Arial"/>
          <w:bCs/>
        </w:rPr>
        <w:t xml:space="preserve"> </w:t>
      </w:r>
      <w:r>
        <w:rPr>
          <w:rFonts w:ascii="Myriad Pro" w:hAnsi="Myriad Pro" w:cs="Arial"/>
          <w:bCs/>
        </w:rPr>
        <w:t xml:space="preserve">research focused on </w:t>
      </w:r>
      <w:r w:rsidRPr="006C5EDB">
        <w:rPr>
          <w:rFonts w:ascii="Myriad Pro" w:hAnsi="Myriad Pro" w:cs="Arial"/>
          <w:bCs/>
        </w:rPr>
        <w:t>Digital Innovation in Mental Health and Well-Being</w:t>
      </w:r>
    </w:p>
    <w:p w14:paraId="3ABB8879" w14:textId="77777777" w:rsidR="001C4E47" w:rsidRPr="006C5EDB" w:rsidRDefault="001C4E47" w:rsidP="001C4E47">
      <w:pPr>
        <w:jc w:val="both"/>
        <w:rPr>
          <w:rFonts w:ascii="Myriad Pro" w:hAnsi="Myriad Pro" w:cs="Arial"/>
          <w:bCs/>
        </w:rPr>
      </w:pPr>
    </w:p>
    <w:p w14:paraId="476F5051" w14:textId="77777777" w:rsidR="001C4E47" w:rsidRPr="00F00455" w:rsidRDefault="001C4E47" w:rsidP="001C4E47">
      <w:pPr>
        <w:spacing w:after="120"/>
        <w:jc w:val="both"/>
        <w:rPr>
          <w:rFonts w:ascii="Myriad Pro" w:hAnsi="Myriad Pro" w:cs="Arial"/>
          <w:b/>
          <w:bCs/>
        </w:rPr>
      </w:pPr>
      <w:r w:rsidRPr="00F00455">
        <w:rPr>
          <w:rFonts w:ascii="Myriad Pro" w:hAnsi="Myriad Pro" w:cs="Arial"/>
          <w:b/>
          <w:bCs/>
        </w:rPr>
        <w:t>ABOUT DIGITAL INNOVATION IN MENTAL HEALTH AND WELL-BEING</w:t>
      </w:r>
      <w:r>
        <w:rPr>
          <w:rFonts w:ascii="Myriad Pro" w:hAnsi="Myriad Pro" w:cs="Arial"/>
          <w:b/>
          <w:bCs/>
        </w:rPr>
        <w:t xml:space="preserve"> PROGRAM </w:t>
      </w:r>
    </w:p>
    <w:p w14:paraId="1468FC69" w14:textId="77777777" w:rsidR="001C4E47" w:rsidRDefault="001C4E47" w:rsidP="001C4E47">
      <w:pPr>
        <w:rPr>
          <w:rFonts w:ascii="Myriad Pro" w:hAnsi="Myriad Pro" w:cs="Arial"/>
          <w:bCs/>
        </w:rPr>
      </w:pPr>
      <w:r w:rsidRPr="006C5EDB">
        <w:rPr>
          <w:rFonts w:ascii="Myriad Pro" w:hAnsi="Myriad Pro" w:cs="Arial"/>
          <w:bCs/>
        </w:rPr>
        <w:t xml:space="preserve">This program is aimed at addressing the crisis in the provision of mental health services through the development and testing of novel digital interventions which can be fully integrated within mental health services. The overarching focus of this program will be on optimising psychological well-being in youth and adults diagnosed with severe mental illness, young people at risk of mental disorders and family members providing care. Specifically, the aim is to </w:t>
      </w:r>
      <w:proofErr w:type="gramStart"/>
      <w:r w:rsidRPr="006C5EDB">
        <w:rPr>
          <w:rFonts w:ascii="Myriad Pro" w:hAnsi="Myriad Pro" w:cs="Arial"/>
          <w:bCs/>
        </w:rPr>
        <w:t>develop</w:t>
      </w:r>
      <w:proofErr w:type="gramEnd"/>
      <w:r w:rsidRPr="006C5EDB">
        <w:rPr>
          <w:rFonts w:ascii="Myriad Pro" w:hAnsi="Myriad Pro" w:cs="Arial"/>
          <w:bCs/>
        </w:rPr>
        <w:t xml:space="preserve"> and test innovative digital interventions designed to enhance the delivery of mental health services in order to improve psychological well-being for both sufferers and their family members. </w:t>
      </w:r>
    </w:p>
    <w:p w14:paraId="1AA7F87A" w14:textId="77777777" w:rsidR="001C4E47" w:rsidRPr="00E16867" w:rsidRDefault="001C4E47" w:rsidP="001C4E47">
      <w:pPr>
        <w:keepNext/>
        <w:pBdr>
          <w:bottom w:val="single" w:sz="4" w:space="1" w:color="auto"/>
        </w:pBdr>
        <w:spacing w:before="360" w:line="276" w:lineRule="auto"/>
        <w:ind w:right="413"/>
        <w:jc w:val="both"/>
        <w:rPr>
          <w:rFonts w:ascii="Myriad Pro" w:hAnsi="Myriad Pro" w:cs="Arial"/>
          <w:b/>
        </w:rPr>
      </w:pPr>
      <w:r w:rsidRPr="00E16867">
        <w:rPr>
          <w:rFonts w:ascii="Myriad Pro" w:hAnsi="Myriad Pro" w:cs="Arial"/>
          <w:b/>
        </w:rPr>
        <w:t>POSITION PURPOSE</w:t>
      </w:r>
    </w:p>
    <w:p w14:paraId="38F419DE" w14:textId="77777777" w:rsidR="001C4E47" w:rsidRPr="0018217D" w:rsidRDefault="001C4E47" w:rsidP="001C4E47">
      <w:pPr>
        <w:pStyle w:val="BodyText"/>
        <w:jc w:val="both"/>
        <w:rPr>
          <w:rFonts w:ascii="Myriad Pro" w:hAnsi="Myriad Pro" w:cs="Arial"/>
          <w:bCs/>
        </w:rPr>
      </w:pPr>
      <w:r w:rsidRPr="00B21117">
        <w:rPr>
          <w:rFonts w:ascii="Myriad Pro" w:hAnsi="Myriad Pro" w:cs="Arial"/>
          <w:bCs/>
        </w:rPr>
        <w:t xml:space="preserve">The appointed Research Program Manager will work with the </w:t>
      </w:r>
      <w:r>
        <w:rPr>
          <w:rFonts w:ascii="Myriad Pro" w:hAnsi="Myriad Pro" w:cs="Arial"/>
          <w:bCs/>
        </w:rPr>
        <w:t xml:space="preserve">academic and professional </w:t>
      </w:r>
      <w:r w:rsidRPr="00B21117">
        <w:rPr>
          <w:rFonts w:ascii="Myriad Pro" w:hAnsi="Myriad Pro" w:cs="Arial"/>
          <w:bCs/>
        </w:rPr>
        <w:t xml:space="preserve">team to build </w:t>
      </w:r>
      <w:r>
        <w:rPr>
          <w:rFonts w:ascii="Myriad Pro" w:hAnsi="Myriad Pro" w:cs="Arial"/>
          <w:bCs/>
        </w:rPr>
        <w:t xml:space="preserve">its </w:t>
      </w:r>
      <w:r w:rsidRPr="00B21117">
        <w:rPr>
          <w:rFonts w:ascii="Myriad Pro" w:hAnsi="Myriad Pro" w:cs="Arial"/>
          <w:bCs/>
        </w:rPr>
        <w:t xml:space="preserve">capacity </w:t>
      </w:r>
      <w:r>
        <w:rPr>
          <w:rFonts w:ascii="Myriad Pro" w:hAnsi="Myriad Pro" w:cs="Arial"/>
          <w:bCs/>
        </w:rPr>
        <w:t xml:space="preserve">to produce high quality research outputs focused upon </w:t>
      </w:r>
      <w:r w:rsidRPr="00B21117">
        <w:rPr>
          <w:rFonts w:ascii="Myriad Pro" w:hAnsi="Myriad Pro" w:cs="Arial"/>
          <w:bCs/>
        </w:rPr>
        <w:t xml:space="preserve">psychological well-being as the primary outcome of a series of feasibility studies of our </w:t>
      </w:r>
      <w:proofErr w:type="spellStart"/>
      <w:r w:rsidRPr="00B21117">
        <w:rPr>
          <w:rFonts w:ascii="Myriad Pro" w:hAnsi="Myriad Pro" w:cs="Arial"/>
          <w:bCs/>
        </w:rPr>
        <w:t>ehealth</w:t>
      </w:r>
      <w:proofErr w:type="spellEnd"/>
      <w:r w:rsidRPr="00B21117">
        <w:rPr>
          <w:rFonts w:ascii="Myriad Pro" w:hAnsi="Myriad Pro" w:cs="Arial"/>
          <w:bCs/>
        </w:rPr>
        <w:t xml:space="preserve"> interventions. The current set of proposed projects utilises purpose built online social media-based interventions and Ecological Momentary Assessment (EMA)/Ecological Momentary Interventions (EMI) and systematic reviews. The research program manager will be expected to </w:t>
      </w:r>
      <w:r>
        <w:rPr>
          <w:rFonts w:ascii="Myriad Pro" w:hAnsi="Myriad Pro" w:cs="Arial"/>
          <w:bCs/>
        </w:rPr>
        <w:t xml:space="preserve">support </w:t>
      </w:r>
      <w:r w:rsidRPr="00B21117">
        <w:rPr>
          <w:rFonts w:ascii="Myriad Pro" w:hAnsi="Myriad Pro" w:cs="Arial"/>
          <w:bCs/>
        </w:rPr>
        <w:t xml:space="preserve">the team in </w:t>
      </w:r>
      <w:r>
        <w:rPr>
          <w:rFonts w:ascii="Myriad Pro" w:hAnsi="Myriad Pro" w:cs="Arial"/>
          <w:bCs/>
        </w:rPr>
        <w:t xml:space="preserve">preparing </w:t>
      </w:r>
      <w:r w:rsidRPr="00B21117">
        <w:rPr>
          <w:rFonts w:ascii="Myriad Pro" w:hAnsi="Myriad Pro" w:cs="Arial"/>
          <w:bCs/>
        </w:rPr>
        <w:t>high impact publications and competitive external grant applications to further grow the capacity and impact of our Centre.</w:t>
      </w:r>
      <w:r>
        <w:rPr>
          <w:rFonts w:ascii="Myriad Pro" w:hAnsi="Myriad Pro" w:cs="Arial"/>
          <w:bCs/>
        </w:rPr>
        <w:t xml:space="preserve"> </w:t>
      </w:r>
    </w:p>
    <w:p w14:paraId="290F56ED" w14:textId="77777777" w:rsidR="002D7B6F" w:rsidRPr="00B002B4" w:rsidRDefault="002D7B6F" w:rsidP="0034196C">
      <w:pPr>
        <w:keepNext/>
        <w:pBdr>
          <w:bottom w:val="single" w:sz="4" w:space="1" w:color="auto"/>
        </w:pBdr>
        <w:spacing w:before="360" w:line="276" w:lineRule="auto"/>
        <w:ind w:right="827"/>
        <w:rPr>
          <w:rFonts w:ascii="Myriad Pro" w:hAnsi="Myriad Pro" w:cs="Arial"/>
          <w:b/>
          <w:sz w:val="24"/>
          <w:szCs w:val="24"/>
        </w:rPr>
      </w:pPr>
      <w:r w:rsidRPr="00B002B4">
        <w:rPr>
          <w:rFonts w:ascii="Myriad Pro" w:hAnsi="Myriad Pro" w:cs="Arial"/>
          <w:b/>
          <w:sz w:val="24"/>
          <w:szCs w:val="24"/>
        </w:rPr>
        <w:lastRenderedPageBreak/>
        <w:t>P</w:t>
      </w:r>
      <w:r w:rsidRPr="00B002B4">
        <w:rPr>
          <w:rFonts w:ascii="Myriad Pro" w:hAnsi="Myriad Pro" w:cs="Arial"/>
          <w:b/>
          <w:bCs/>
          <w:sz w:val="24"/>
          <w:szCs w:val="24"/>
        </w:rPr>
        <w:t>OSITION RESPONSIBILITIES</w:t>
      </w:r>
    </w:p>
    <w:p w14:paraId="4C869186" w14:textId="77777777" w:rsidR="002D7B6F" w:rsidRDefault="002D7B6F" w:rsidP="0034196C">
      <w:pPr>
        <w:keepNext/>
        <w:spacing w:before="240" w:line="276" w:lineRule="auto"/>
        <w:ind w:right="827"/>
        <w:rPr>
          <w:rFonts w:ascii="Myriad Pro" w:hAnsi="Myriad Pro" w:cs="Arial"/>
          <w:b/>
          <w:bCs/>
          <w:sz w:val="24"/>
          <w:szCs w:val="24"/>
        </w:rPr>
      </w:pPr>
      <w:r>
        <w:rPr>
          <w:rFonts w:ascii="Myriad Pro" w:hAnsi="Myriad Pro" w:cs="Arial"/>
          <w:b/>
          <w:bCs/>
          <w:sz w:val="24"/>
          <w:szCs w:val="24"/>
        </w:rPr>
        <w:t>Introduction</w:t>
      </w:r>
    </w:p>
    <w:p w14:paraId="6189A0D6" w14:textId="77777777" w:rsidR="002D7B6F" w:rsidRDefault="002D7B6F" w:rsidP="0034196C">
      <w:pPr>
        <w:spacing w:before="100" w:line="276" w:lineRule="auto"/>
        <w:ind w:right="827"/>
        <w:rPr>
          <w:rFonts w:ascii="Myriad Pro" w:hAnsi="Myriad Pro" w:cs="Arial"/>
          <w:bCs/>
        </w:rPr>
      </w:pPr>
      <w:proofErr w:type="gramStart"/>
      <w:r>
        <w:rPr>
          <w:rFonts w:ascii="Myriad Pro" w:hAnsi="Myriad Pro" w:cs="Arial"/>
          <w:bCs/>
        </w:rPr>
        <w:t>A number of</w:t>
      </w:r>
      <w:proofErr w:type="gramEnd"/>
      <w:r>
        <w:rPr>
          <w:rFonts w:ascii="Myriad Pro" w:hAnsi="Myriad Pro" w:cs="Arial"/>
          <w:bCs/>
        </w:rPr>
        <w:t xml:space="preserve"> frameworks and standards express the University’s expectations of the conduct, capability, participation and contribution of staff.  These are listed below:</w:t>
      </w:r>
    </w:p>
    <w:p w14:paraId="77EC25CE" w14:textId="77777777" w:rsidR="002D7B6F" w:rsidRDefault="00B470CD" w:rsidP="00C05BF2">
      <w:pPr>
        <w:pStyle w:val="ListParagraph"/>
        <w:numPr>
          <w:ilvl w:val="0"/>
          <w:numId w:val="13"/>
        </w:numPr>
        <w:spacing w:before="100" w:after="0" w:line="276" w:lineRule="auto"/>
        <w:ind w:right="827"/>
        <w:rPr>
          <w:rFonts w:ascii="Myriad Pro" w:hAnsi="Myriad Pro" w:cs="Arial"/>
          <w:bCs/>
        </w:rPr>
      </w:pPr>
      <w:hyperlink r:id="rId13" w:history="1">
        <w:r w:rsidR="002D7B6F" w:rsidRPr="00D82142">
          <w:rPr>
            <w:rStyle w:val="Hyperlink"/>
            <w:rFonts w:ascii="Myriad Pro" w:hAnsi="Myriad Pro" w:cs="Arial"/>
            <w:bCs/>
          </w:rPr>
          <w:t>ACU Strategic Plan 20</w:t>
        </w:r>
        <w:r w:rsidR="005C019F" w:rsidRPr="00D82142">
          <w:rPr>
            <w:rStyle w:val="Hyperlink"/>
            <w:rFonts w:ascii="Myriad Pro" w:hAnsi="Myriad Pro" w:cs="Arial"/>
            <w:bCs/>
          </w:rPr>
          <w:t>20</w:t>
        </w:r>
        <w:r w:rsidR="002D7B6F" w:rsidRPr="00D82142">
          <w:rPr>
            <w:rStyle w:val="Hyperlink"/>
            <w:rFonts w:ascii="Myriad Pro" w:hAnsi="Myriad Pro" w:cs="Arial"/>
            <w:bCs/>
          </w:rPr>
          <w:t>-202</w:t>
        </w:r>
        <w:r w:rsidR="005C019F" w:rsidRPr="00D82142">
          <w:rPr>
            <w:rStyle w:val="Hyperlink"/>
            <w:rFonts w:ascii="Myriad Pro" w:hAnsi="Myriad Pro" w:cs="Arial"/>
            <w:bCs/>
          </w:rPr>
          <w:t>3</w:t>
        </w:r>
      </w:hyperlink>
    </w:p>
    <w:p w14:paraId="3973378A" w14:textId="77777777" w:rsidR="002D7B6F" w:rsidRDefault="00B470CD" w:rsidP="00C05BF2">
      <w:pPr>
        <w:pStyle w:val="ListParagraph"/>
        <w:numPr>
          <w:ilvl w:val="0"/>
          <w:numId w:val="13"/>
        </w:numPr>
        <w:spacing w:before="100" w:after="0" w:line="276" w:lineRule="auto"/>
        <w:ind w:right="827"/>
        <w:rPr>
          <w:rFonts w:ascii="Myriad Pro" w:hAnsi="Myriad Pro" w:cs="Arial"/>
          <w:bCs/>
        </w:rPr>
      </w:pPr>
      <w:hyperlink r:id="rId14" w:history="1">
        <w:r w:rsidR="002D7B6F" w:rsidRPr="00D82142">
          <w:rPr>
            <w:rStyle w:val="Hyperlink"/>
            <w:rFonts w:ascii="Myriad Pro" w:hAnsi="Myriad Pro" w:cs="Arial"/>
            <w:bCs/>
          </w:rPr>
          <w:t>Catholic Identity and Mission</w:t>
        </w:r>
      </w:hyperlink>
    </w:p>
    <w:p w14:paraId="14266B99" w14:textId="77777777" w:rsidR="002D7B6F" w:rsidRDefault="00B470CD" w:rsidP="00C05BF2">
      <w:pPr>
        <w:pStyle w:val="ListParagraph"/>
        <w:numPr>
          <w:ilvl w:val="0"/>
          <w:numId w:val="13"/>
        </w:numPr>
        <w:spacing w:before="100" w:after="0" w:line="276" w:lineRule="auto"/>
        <w:ind w:right="827"/>
        <w:rPr>
          <w:rFonts w:ascii="Myriad Pro" w:hAnsi="Myriad Pro" w:cs="Arial"/>
          <w:bCs/>
        </w:rPr>
      </w:pPr>
      <w:hyperlink r:id="rId15" w:history="1">
        <w:r w:rsidR="002D7B6F" w:rsidRPr="00D82142">
          <w:rPr>
            <w:rStyle w:val="Hyperlink"/>
            <w:rFonts w:ascii="Myriad Pro" w:hAnsi="Myriad Pro" w:cs="Arial"/>
            <w:bCs/>
          </w:rPr>
          <w:t>ACU Capability Development Framework</w:t>
        </w:r>
      </w:hyperlink>
    </w:p>
    <w:p w14:paraId="20FA847B" w14:textId="77777777" w:rsidR="002D7B6F" w:rsidRDefault="00B470CD" w:rsidP="00C05BF2">
      <w:pPr>
        <w:pStyle w:val="ListParagraph"/>
        <w:numPr>
          <w:ilvl w:val="0"/>
          <w:numId w:val="13"/>
        </w:numPr>
        <w:spacing w:before="100" w:after="0" w:line="276" w:lineRule="auto"/>
        <w:ind w:right="827"/>
        <w:rPr>
          <w:rFonts w:ascii="Myriad Pro" w:hAnsi="Myriad Pro" w:cs="Arial"/>
          <w:bCs/>
        </w:rPr>
      </w:pPr>
      <w:hyperlink r:id="rId16" w:history="1">
        <w:r w:rsidR="002D7B6F" w:rsidRPr="00D82142">
          <w:rPr>
            <w:rStyle w:val="Hyperlink"/>
            <w:rFonts w:ascii="Myriad Pro" w:hAnsi="Myriad Pro" w:cs="Arial"/>
            <w:bCs/>
          </w:rPr>
          <w:t>Higher Education Standards Framework</w:t>
        </w:r>
      </w:hyperlink>
    </w:p>
    <w:p w14:paraId="45B9297E" w14:textId="77777777" w:rsidR="002D7B6F" w:rsidRDefault="00B470CD" w:rsidP="00C05BF2">
      <w:pPr>
        <w:pStyle w:val="ListParagraph"/>
        <w:numPr>
          <w:ilvl w:val="0"/>
          <w:numId w:val="13"/>
        </w:numPr>
        <w:spacing w:before="100" w:after="0" w:line="276" w:lineRule="auto"/>
        <w:ind w:right="827"/>
        <w:rPr>
          <w:rFonts w:ascii="Myriad Pro" w:hAnsi="Myriad Pro" w:cs="Arial"/>
          <w:bCs/>
        </w:rPr>
      </w:pPr>
      <w:hyperlink r:id="rId17" w:history="1">
        <w:r w:rsidR="002D7B6F" w:rsidRPr="00D82142">
          <w:rPr>
            <w:rStyle w:val="Hyperlink"/>
            <w:rFonts w:ascii="Myriad Pro" w:hAnsi="Myriad Pro" w:cs="Arial"/>
            <w:bCs/>
          </w:rPr>
          <w:t>ACU Service Delivery Model</w:t>
        </w:r>
      </w:hyperlink>
    </w:p>
    <w:p w14:paraId="6B799333" w14:textId="77777777" w:rsidR="002D7B6F" w:rsidRDefault="002D7B6F" w:rsidP="00C05BF2">
      <w:pPr>
        <w:pStyle w:val="ListParagraph"/>
        <w:numPr>
          <w:ilvl w:val="0"/>
          <w:numId w:val="13"/>
        </w:numPr>
        <w:spacing w:before="100" w:after="0" w:line="276" w:lineRule="auto"/>
        <w:ind w:right="827"/>
        <w:rPr>
          <w:rFonts w:ascii="Myriad Pro" w:hAnsi="Myriad Pro" w:cs="Arial"/>
          <w:bCs/>
        </w:rPr>
      </w:pPr>
      <w:r>
        <w:rPr>
          <w:rFonts w:ascii="Myriad Pro" w:hAnsi="Myriad Pro" w:cs="Arial"/>
          <w:bCs/>
        </w:rPr>
        <w:t xml:space="preserve">ACU </w:t>
      </w:r>
      <w:hyperlink r:id="rId18" w:history="1">
        <w:r w:rsidRPr="007848F4">
          <w:rPr>
            <w:rStyle w:val="Hyperlink"/>
            <w:rFonts w:ascii="Myriad Pro" w:hAnsi="Myriad Pro" w:cs="Arial"/>
            <w:bCs/>
          </w:rPr>
          <w:t>Staff Enterprise Agreement</w:t>
        </w:r>
      </w:hyperlink>
      <w:r w:rsidR="00FF03A8">
        <w:rPr>
          <w:rFonts w:ascii="Myriad Pro" w:hAnsi="Myriad Pro" w:cs="Arial"/>
          <w:bCs/>
        </w:rPr>
        <w:t>,</w:t>
      </w:r>
      <w:r>
        <w:rPr>
          <w:rFonts w:ascii="Myriad Pro" w:hAnsi="Myriad Pro" w:cs="Arial"/>
          <w:bCs/>
        </w:rPr>
        <w:t xml:space="preserve"> including provisions in relation to Performance Excellence</w:t>
      </w:r>
    </w:p>
    <w:p w14:paraId="3210EFDC" w14:textId="77777777" w:rsidR="005C019F" w:rsidRDefault="00B470CD" w:rsidP="00C05BF2">
      <w:pPr>
        <w:pStyle w:val="ListParagraph"/>
        <w:numPr>
          <w:ilvl w:val="0"/>
          <w:numId w:val="13"/>
        </w:numPr>
        <w:spacing w:before="100" w:after="0" w:line="276" w:lineRule="auto"/>
        <w:ind w:right="827"/>
        <w:rPr>
          <w:rFonts w:ascii="Myriad Pro" w:hAnsi="Myriad Pro" w:cs="Arial"/>
          <w:bCs/>
        </w:rPr>
      </w:pPr>
      <w:hyperlink r:id="rId19" w:history="1">
        <w:r w:rsidR="005C019F" w:rsidRPr="005C019F">
          <w:rPr>
            <w:rStyle w:val="Hyperlink"/>
            <w:rFonts w:ascii="Myriad Pro" w:hAnsi="Myriad Pro" w:cs="Arial"/>
            <w:bCs/>
          </w:rPr>
          <w:t>ACU Staff Reconciliation Action Plan</w:t>
        </w:r>
      </w:hyperlink>
    </w:p>
    <w:p w14:paraId="4ECE86CA" w14:textId="77777777" w:rsidR="002D7B6F" w:rsidRDefault="002D7B6F" w:rsidP="0034196C">
      <w:pPr>
        <w:spacing w:before="100" w:line="276" w:lineRule="auto"/>
        <w:ind w:right="827"/>
        <w:rPr>
          <w:rFonts w:ascii="Myriad Pro" w:hAnsi="Myriad Pro" w:cs="Arial"/>
          <w:bCs/>
        </w:rPr>
      </w:pPr>
      <w:r>
        <w:rPr>
          <w:rFonts w:ascii="Myriad Pro" w:hAnsi="Myriad Pro" w:cs="Arial"/>
          <w:bCs/>
        </w:rPr>
        <w:t xml:space="preserve">The </w:t>
      </w:r>
      <w:hyperlink r:id="rId20" w:history="1">
        <w:r>
          <w:rPr>
            <w:rStyle w:val="Hyperlink"/>
            <w:rFonts w:ascii="Myriad Pro" w:hAnsi="Myriad Pro" w:cs="Arial"/>
            <w:bCs/>
          </w:rPr>
          <w:t>Capability Development Framework</w:t>
        </w:r>
      </w:hyperlink>
      <w:r>
        <w:t xml:space="preserve"> </w:t>
      </w:r>
      <w:r>
        <w:rPr>
          <w:rFonts w:ascii="Myriad Pro" w:hAnsi="Myriad Pro" w:cs="Arial"/>
          <w:bCs/>
        </w:rPr>
        <w:t>in particular is important in understanding the core competencies needed in all ACU staff to achieve the University’s strategy and supports its mission.</w:t>
      </w:r>
    </w:p>
    <w:p w14:paraId="70C25181" w14:textId="5277D369" w:rsidR="002D7B6F" w:rsidRPr="00836F11" w:rsidRDefault="002D7B6F" w:rsidP="00836F11">
      <w:pPr>
        <w:keepNext/>
        <w:spacing w:before="240" w:after="120" w:line="276" w:lineRule="auto"/>
        <w:ind w:right="827"/>
        <w:rPr>
          <w:rFonts w:ascii="Myriad Pro" w:hAnsi="Myriad Pro" w:cs="Arial"/>
          <w:b/>
          <w:bCs/>
          <w:sz w:val="24"/>
          <w:szCs w:val="24"/>
        </w:rPr>
      </w:pPr>
      <w:r w:rsidRPr="00B002B4">
        <w:rPr>
          <w:rFonts w:ascii="Myriad Pro" w:hAnsi="Myriad Pro" w:cs="Arial"/>
          <w:b/>
          <w:bCs/>
          <w:sz w:val="24"/>
          <w:szCs w:val="24"/>
        </w:rPr>
        <w:t>Key responsibilities</w:t>
      </w:r>
    </w:p>
    <w:tbl>
      <w:tblPr>
        <w:tblStyle w:val="TableGrid"/>
        <w:tblW w:w="0" w:type="auto"/>
        <w:tblLayout w:type="fixed"/>
        <w:tblLook w:val="04A0" w:firstRow="1" w:lastRow="0" w:firstColumn="1" w:lastColumn="0" w:noHBand="0" w:noVBand="1"/>
      </w:tblPr>
      <w:tblGrid>
        <w:gridCol w:w="2830"/>
        <w:gridCol w:w="2835"/>
        <w:gridCol w:w="993"/>
        <w:gridCol w:w="1275"/>
        <w:gridCol w:w="912"/>
        <w:gridCol w:w="26"/>
        <w:gridCol w:w="1171"/>
      </w:tblGrid>
      <w:tr w:rsidR="008E262E" w14:paraId="31217D80" w14:textId="77777777" w:rsidTr="00765427">
        <w:tc>
          <w:tcPr>
            <w:tcW w:w="2830" w:type="dxa"/>
            <w:tcBorders>
              <w:bottom w:val="single" w:sz="4" w:space="0" w:color="auto"/>
            </w:tcBorders>
            <w:shd w:val="clear" w:color="auto" w:fill="E8E3DB" w:themeFill="background2"/>
          </w:tcPr>
          <w:p w14:paraId="69BDC429" w14:textId="77777777" w:rsidR="008E262E" w:rsidRPr="00081A7B" w:rsidRDefault="008E262E" w:rsidP="00B27C03">
            <w:pPr>
              <w:spacing w:before="100" w:line="276" w:lineRule="auto"/>
              <w:ind w:right="827"/>
              <w:rPr>
                <w:rFonts w:ascii="Myriad Pro" w:hAnsi="Myriad Pro" w:cs="Arial"/>
                <w:b/>
                <w:bCs/>
              </w:rPr>
            </w:pPr>
          </w:p>
        </w:tc>
        <w:tc>
          <w:tcPr>
            <w:tcW w:w="2835" w:type="dxa"/>
            <w:tcBorders>
              <w:bottom w:val="single" w:sz="4" w:space="0" w:color="auto"/>
            </w:tcBorders>
            <w:shd w:val="clear" w:color="auto" w:fill="E8E3DB" w:themeFill="background2"/>
          </w:tcPr>
          <w:p w14:paraId="301B544D" w14:textId="77777777" w:rsidR="008E262E" w:rsidRPr="00081A7B" w:rsidRDefault="008E262E" w:rsidP="00B27C03">
            <w:pPr>
              <w:spacing w:before="100"/>
              <w:ind w:right="7"/>
              <w:jc w:val="center"/>
              <w:rPr>
                <w:rFonts w:ascii="Myriad Pro" w:hAnsi="Myriad Pro" w:cs="Arial"/>
                <w:b/>
                <w:bCs/>
                <w:sz w:val="18"/>
              </w:rPr>
            </w:pPr>
          </w:p>
        </w:tc>
        <w:tc>
          <w:tcPr>
            <w:tcW w:w="4377" w:type="dxa"/>
            <w:gridSpan w:val="5"/>
            <w:tcBorders>
              <w:bottom w:val="single" w:sz="4" w:space="0" w:color="auto"/>
            </w:tcBorders>
            <w:shd w:val="clear" w:color="auto" w:fill="E8E3DB" w:themeFill="background2"/>
          </w:tcPr>
          <w:p w14:paraId="237DEE08" w14:textId="77777777" w:rsidR="008E262E" w:rsidRPr="00A43D5A" w:rsidRDefault="008E262E" w:rsidP="00B27C03">
            <w:pPr>
              <w:spacing w:before="100"/>
              <w:jc w:val="center"/>
              <w:rPr>
                <w:rFonts w:ascii="Myriad Pro" w:hAnsi="Myriad Pro" w:cs="Arial"/>
                <w:bCs/>
                <w:sz w:val="16"/>
              </w:rPr>
            </w:pPr>
            <w:r w:rsidRPr="00081A7B">
              <w:rPr>
                <w:rFonts w:ascii="Myriad Pro" w:hAnsi="Myriad Pro" w:cs="Arial"/>
                <w:b/>
                <w:bCs/>
                <w:sz w:val="18"/>
              </w:rPr>
              <w:t>Scope of contribution to the University</w:t>
            </w:r>
          </w:p>
        </w:tc>
      </w:tr>
      <w:tr w:rsidR="008E262E" w14:paraId="2FE066D4" w14:textId="77777777" w:rsidTr="00765427">
        <w:tc>
          <w:tcPr>
            <w:tcW w:w="2830" w:type="dxa"/>
            <w:tcBorders>
              <w:top w:val="single" w:sz="4" w:space="0" w:color="auto"/>
              <w:bottom w:val="nil"/>
            </w:tcBorders>
            <w:shd w:val="clear" w:color="auto" w:fill="E8E3DB" w:themeFill="background2"/>
          </w:tcPr>
          <w:p w14:paraId="6CD8741C" w14:textId="77777777" w:rsidR="00B27C03" w:rsidRDefault="00B27C03" w:rsidP="00B27C03">
            <w:pPr>
              <w:spacing w:before="100" w:line="276" w:lineRule="auto"/>
              <w:ind w:right="827"/>
              <w:rPr>
                <w:rFonts w:ascii="Myriad Pro" w:hAnsi="Myriad Pro" w:cs="Arial"/>
                <w:b/>
                <w:bCs/>
                <w:i/>
                <w:color w:val="7A20A9" w:themeColor="accent2" w:themeTint="BF"/>
              </w:rPr>
            </w:pPr>
            <w:r w:rsidRPr="00081A7B">
              <w:rPr>
                <w:rFonts w:ascii="Myriad Pro" w:hAnsi="Myriad Pro" w:cs="Arial"/>
                <w:b/>
                <w:bCs/>
              </w:rPr>
              <w:t>Key responsibilities specific to this position</w:t>
            </w:r>
          </w:p>
        </w:tc>
        <w:tc>
          <w:tcPr>
            <w:tcW w:w="2835" w:type="dxa"/>
            <w:tcBorders>
              <w:top w:val="single" w:sz="4" w:space="0" w:color="auto"/>
              <w:bottom w:val="nil"/>
            </w:tcBorders>
            <w:shd w:val="clear" w:color="auto" w:fill="E8E3DB" w:themeFill="background2"/>
          </w:tcPr>
          <w:p w14:paraId="46EB437E" w14:textId="77777777" w:rsidR="00B27C03" w:rsidRPr="00A43D5A" w:rsidRDefault="00B27C03" w:rsidP="00B27C03">
            <w:pPr>
              <w:spacing w:before="100"/>
              <w:ind w:right="7"/>
              <w:jc w:val="center"/>
              <w:rPr>
                <w:rFonts w:ascii="Myriad Pro" w:hAnsi="Myriad Pro" w:cs="Arial"/>
                <w:b/>
                <w:bCs/>
              </w:rPr>
            </w:pPr>
            <w:r w:rsidRPr="00081A7B">
              <w:rPr>
                <w:rFonts w:ascii="Myriad Pro" w:hAnsi="Myriad Pro" w:cs="Arial"/>
                <w:b/>
                <w:bCs/>
                <w:sz w:val="18"/>
              </w:rPr>
              <w:t>Relevant Core Competences (</w:t>
            </w:r>
            <w:hyperlink r:id="rId21" w:history="1">
              <w:r w:rsidRPr="00081A7B">
                <w:rPr>
                  <w:rStyle w:val="Hyperlink"/>
                  <w:rFonts w:ascii="Myriad Pro" w:hAnsi="Myriad Pro" w:cs="Arial"/>
                  <w:b/>
                  <w:bCs/>
                  <w:sz w:val="18"/>
                </w:rPr>
                <w:t>Capability Development Framework</w:t>
              </w:r>
            </w:hyperlink>
            <w:r w:rsidRPr="00081A7B">
              <w:rPr>
                <w:rFonts w:ascii="Myriad Pro" w:hAnsi="Myriad Pro" w:cs="Arial"/>
                <w:b/>
                <w:bCs/>
                <w:sz w:val="18"/>
              </w:rPr>
              <w:t>)</w:t>
            </w:r>
          </w:p>
        </w:tc>
        <w:tc>
          <w:tcPr>
            <w:tcW w:w="993" w:type="dxa"/>
            <w:tcBorders>
              <w:top w:val="single" w:sz="4" w:space="0" w:color="auto"/>
              <w:bottom w:val="nil"/>
            </w:tcBorders>
            <w:shd w:val="clear" w:color="auto" w:fill="E8E3DB" w:themeFill="background2"/>
          </w:tcPr>
          <w:p w14:paraId="4A891336"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Within the work unit or team</w:t>
            </w:r>
          </w:p>
        </w:tc>
        <w:tc>
          <w:tcPr>
            <w:tcW w:w="1275" w:type="dxa"/>
            <w:tcBorders>
              <w:top w:val="single" w:sz="4" w:space="0" w:color="auto"/>
              <w:bottom w:val="nil"/>
            </w:tcBorders>
            <w:shd w:val="clear" w:color="auto" w:fill="E8E3DB" w:themeFill="background2"/>
          </w:tcPr>
          <w:p w14:paraId="07B2E1AD"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School or Campus</w:t>
            </w:r>
          </w:p>
        </w:tc>
        <w:tc>
          <w:tcPr>
            <w:tcW w:w="938" w:type="dxa"/>
            <w:gridSpan w:val="2"/>
            <w:tcBorders>
              <w:top w:val="single" w:sz="4" w:space="0" w:color="auto"/>
              <w:bottom w:val="nil"/>
            </w:tcBorders>
            <w:shd w:val="clear" w:color="auto" w:fill="E8E3DB" w:themeFill="background2"/>
          </w:tcPr>
          <w:p w14:paraId="74886244"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Faculty or Directorate</w:t>
            </w:r>
          </w:p>
        </w:tc>
        <w:tc>
          <w:tcPr>
            <w:tcW w:w="1171" w:type="dxa"/>
            <w:tcBorders>
              <w:top w:val="single" w:sz="4" w:space="0" w:color="auto"/>
              <w:bottom w:val="nil"/>
            </w:tcBorders>
            <w:shd w:val="clear" w:color="auto" w:fill="E8E3DB" w:themeFill="background2"/>
          </w:tcPr>
          <w:p w14:paraId="2F2EC24A"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Across the University</w:t>
            </w:r>
          </w:p>
        </w:tc>
      </w:tr>
      <w:tr w:rsidR="008E262E" w14:paraId="4698E595" w14:textId="77777777" w:rsidTr="00765427">
        <w:tc>
          <w:tcPr>
            <w:tcW w:w="2830" w:type="dxa"/>
            <w:tcBorders>
              <w:top w:val="nil"/>
            </w:tcBorders>
            <w:shd w:val="clear" w:color="auto" w:fill="E8E3DB" w:themeFill="background2"/>
          </w:tcPr>
          <w:p w14:paraId="4ED5939A" w14:textId="77777777" w:rsidR="008E262E" w:rsidRPr="00081A7B" w:rsidRDefault="008E262E" w:rsidP="00B27C03">
            <w:pPr>
              <w:spacing w:before="100" w:line="276" w:lineRule="auto"/>
              <w:ind w:right="827"/>
              <w:rPr>
                <w:rFonts w:ascii="Myriad Pro" w:hAnsi="Myriad Pro" w:cs="Arial"/>
                <w:b/>
                <w:bCs/>
              </w:rPr>
            </w:pPr>
          </w:p>
        </w:tc>
        <w:tc>
          <w:tcPr>
            <w:tcW w:w="2835" w:type="dxa"/>
            <w:tcBorders>
              <w:top w:val="nil"/>
            </w:tcBorders>
            <w:shd w:val="clear" w:color="auto" w:fill="E8E3DB" w:themeFill="background2"/>
          </w:tcPr>
          <w:p w14:paraId="728C6ACF" w14:textId="77777777" w:rsidR="008E262E" w:rsidRPr="00081A7B" w:rsidRDefault="008E262E" w:rsidP="00B27C03">
            <w:pPr>
              <w:spacing w:before="100"/>
              <w:ind w:right="7"/>
              <w:jc w:val="center"/>
              <w:rPr>
                <w:rFonts w:ascii="Myriad Pro" w:hAnsi="Myriad Pro" w:cs="Arial"/>
                <w:b/>
                <w:bCs/>
                <w:sz w:val="18"/>
              </w:rPr>
            </w:pPr>
          </w:p>
        </w:tc>
        <w:tc>
          <w:tcPr>
            <w:tcW w:w="993" w:type="dxa"/>
            <w:tcBorders>
              <w:top w:val="nil"/>
            </w:tcBorders>
            <w:shd w:val="clear" w:color="auto" w:fill="E8E3DB" w:themeFill="background2"/>
          </w:tcPr>
          <w:p w14:paraId="0FEA8EAC"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c>
          <w:tcPr>
            <w:tcW w:w="1275" w:type="dxa"/>
            <w:tcBorders>
              <w:top w:val="nil"/>
            </w:tcBorders>
            <w:shd w:val="clear" w:color="auto" w:fill="E8E3DB" w:themeFill="background2"/>
          </w:tcPr>
          <w:p w14:paraId="34701F8C"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c>
          <w:tcPr>
            <w:tcW w:w="938" w:type="dxa"/>
            <w:gridSpan w:val="2"/>
            <w:tcBorders>
              <w:top w:val="nil"/>
            </w:tcBorders>
            <w:shd w:val="clear" w:color="auto" w:fill="E8E3DB" w:themeFill="background2"/>
          </w:tcPr>
          <w:p w14:paraId="4C770724"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c>
          <w:tcPr>
            <w:tcW w:w="1171" w:type="dxa"/>
            <w:tcBorders>
              <w:top w:val="nil"/>
            </w:tcBorders>
            <w:shd w:val="clear" w:color="auto" w:fill="E8E3DB" w:themeFill="background2"/>
          </w:tcPr>
          <w:p w14:paraId="0D59BC49"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r>
      <w:tr w:rsidR="002D7B6F" w:rsidRPr="00510338" w14:paraId="748AD8E0" w14:textId="77777777" w:rsidTr="00765427">
        <w:trPr>
          <w:cantSplit/>
          <w:trHeight w:val="1021"/>
        </w:trPr>
        <w:tc>
          <w:tcPr>
            <w:tcW w:w="2830" w:type="dxa"/>
          </w:tcPr>
          <w:p w14:paraId="59061F11" w14:textId="48753B7B" w:rsidR="002D7B6F" w:rsidRPr="00765427" w:rsidRDefault="000B56FF" w:rsidP="00C05BF2">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Coordinate the implementation and development of newly funded pilot project</w:t>
            </w:r>
            <w:r w:rsidR="00FA3CCB">
              <w:rPr>
                <w:rFonts w:ascii="Myriad Pro" w:hAnsi="Myriad Pro" w:cs="Arial"/>
                <w:bCs/>
              </w:rPr>
              <w:t>s</w:t>
            </w:r>
            <w:r w:rsidRPr="00765427">
              <w:rPr>
                <w:rFonts w:ascii="Myriad Pro" w:hAnsi="Myriad Pro" w:cs="Arial"/>
                <w:bCs/>
              </w:rPr>
              <w:t xml:space="preserve"> on an ecological momentary driven mobile application intervention</w:t>
            </w:r>
            <w:r w:rsidR="00FA3CCB">
              <w:rPr>
                <w:rFonts w:ascii="Myriad Pro" w:hAnsi="Myriad Pro" w:cs="Arial"/>
                <w:bCs/>
              </w:rPr>
              <w:t xml:space="preserve">, mental </w:t>
            </w:r>
            <w:proofErr w:type="spellStart"/>
            <w:r w:rsidR="00FA3CCB">
              <w:rPr>
                <w:rFonts w:ascii="Myriad Pro" w:hAnsi="Myriad Pro" w:cs="Arial"/>
                <w:bCs/>
              </w:rPr>
              <w:t>ehealth</w:t>
            </w:r>
            <w:proofErr w:type="spellEnd"/>
            <w:r w:rsidR="00FA3CCB">
              <w:rPr>
                <w:rFonts w:ascii="Myriad Pro" w:hAnsi="Myriad Pro" w:cs="Arial"/>
                <w:bCs/>
              </w:rPr>
              <w:t xml:space="preserve"> and other programs as evolve</w:t>
            </w:r>
          </w:p>
        </w:tc>
        <w:tc>
          <w:tcPr>
            <w:tcW w:w="2835" w:type="dxa"/>
          </w:tcPr>
          <w:p w14:paraId="03532F0E" w14:textId="77777777" w:rsidR="000B56F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70BCB411" w14:textId="147BF529" w:rsidR="002D7B6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tc>
        <w:tc>
          <w:tcPr>
            <w:tcW w:w="993" w:type="dxa"/>
          </w:tcPr>
          <w:p w14:paraId="1254EFEE" w14:textId="60DD70F8" w:rsidR="002D7B6F" w:rsidRPr="00765427" w:rsidRDefault="00765427" w:rsidP="0034196C">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5F854BC2" w14:textId="77777777" w:rsidR="002D7B6F" w:rsidRPr="00765427" w:rsidRDefault="002D7B6F" w:rsidP="0034196C">
            <w:pPr>
              <w:spacing w:before="100" w:line="276" w:lineRule="auto"/>
              <w:ind w:right="827"/>
              <w:jc w:val="center"/>
              <w:rPr>
                <w:rFonts w:ascii="Myriad Pro" w:hAnsi="Myriad Pro" w:cs="Arial"/>
                <w:bCs/>
              </w:rPr>
            </w:pPr>
          </w:p>
        </w:tc>
        <w:tc>
          <w:tcPr>
            <w:tcW w:w="912" w:type="dxa"/>
          </w:tcPr>
          <w:p w14:paraId="17B84A90" w14:textId="77777777" w:rsidR="002D7B6F" w:rsidRPr="00510338" w:rsidRDefault="002D7B6F" w:rsidP="0034196C">
            <w:pPr>
              <w:spacing w:before="100" w:line="276" w:lineRule="auto"/>
              <w:ind w:right="827"/>
              <w:jc w:val="center"/>
              <w:rPr>
                <w:rFonts w:ascii="Myriad Pro" w:hAnsi="Myriad Pro" w:cs="Arial"/>
                <w:bCs/>
              </w:rPr>
            </w:pPr>
          </w:p>
        </w:tc>
        <w:tc>
          <w:tcPr>
            <w:tcW w:w="1197" w:type="dxa"/>
            <w:gridSpan w:val="2"/>
          </w:tcPr>
          <w:p w14:paraId="14113E2C" w14:textId="77777777" w:rsidR="002D7B6F" w:rsidRPr="00510338" w:rsidRDefault="002D7B6F" w:rsidP="0034196C">
            <w:pPr>
              <w:spacing w:before="100" w:line="276" w:lineRule="auto"/>
              <w:ind w:right="827"/>
              <w:jc w:val="center"/>
              <w:rPr>
                <w:rFonts w:ascii="Myriad Pro" w:hAnsi="Myriad Pro" w:cs="Arial"/>
                <w:bCs/>
              </w:rPr>
            </w:pPr>
          </w:p>
        </w:tc>
      </w:tr>
      <w:tr w:rsidR="002D7B6F" w:rsidRPr="00510338" w14:paraId="0038B692" w14:textId="77777777" w:rsidTr="00765427">
        <w:trPr>
          <w:cantSplit/>
          <w:trHeight w:val="1021"/>
        </w:trPr>
        <w:tc>
          <w:tcPr>
            <w:tcW w:w="2830" w:type="dxa"/>
          </w:tcPr>
          <w:p w14:paraId="0DBC13C7" w14:textId="523848D3" w:rsidR="002D7B6F" w:rsidRPr="00765427" w:rsidRDefault="000B56FF" w:rsidP="00C05BF2">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Manage the conduct of systematic reviews</w:t>
            </w:r>
          </w:p>
        </w:tc>
        <w:tc>
          <w:tcPr>
            <w:tcW w:w="2835" w:type="dxa"/>
          </w:tcPr>
          <w:p w14:paraId="2A666B94" w14:textId="77777777" w:rsidR="000B56F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3639E389" w14:textId="77777777" w:rsidR="000B56F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p w14:paraId="51869A6E" w14:textId="65DABF48" w:rsidR="002D7B6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33DF60AD" w14:textId="2A43C5C4" w:rsidR="002D7B6F" w:rsidRPr="00765427" w:rsidRDefault="00765427" w:rsidP="0034196C">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1B8CAA36" w14:textId="77777777" w:rsidR="002D7B6F" w:rsidRPr="00765427" w:rsidRDefault="002D7B6F" w:rsidP="0034196C">
            <w:pPr>
              <w:spacing w:before="100" w:line="276" w:lineRule="auto"/>
              <w:ind w:right="827"/>
              <w:jc w:val="center"/>
              <w:rPr>
                <w:rFonts w:ascii="Myriad Pro" w:hAnsi="Myriad Pro" w:cs="Arial"/>
                <w:bCs/>
              </w:rPr>
            </w:pPr>
          </w:p>
        </w:tc>
        <w:tc>
          <w:tcPr>
            <w:tcW w:w="912" w:type="dxa"/>
          </w:tcPr>
          <w:p w14:paraId="7E6A9987" w14:textId="77777777" w:rsidR="002D7B6F" w:rsidRPr="00510338" w:rsidRDefault="002D7B6F" w:rsidP="0034196C">
            <w:pPr>
              <w:spacing w:before="100" w:line="276" w:lineRule="auto"/>
              <w:ind w:right="827"/>
              <w:jc w:val="center"/>
              <w:rPr>
                <w:rFonts w:ascii="Myriad Pro" w:hAnsi="Myriad Pro" w:cs="Arial"/>
                <w:bCs/>
              </w:rPr>
            </w:pPr>
          </w:p>
        </w:tc>
        <w:tc>
          <w:tcPr>
            <w:tcW w:w="1197" w:type="dxa"/>
            <w:gridSpan w:val="2"/>
          </w:tcPr>
          <w:p w14:paraId="5A90CDEC" w14:textId="77777777" w:rsidR="002D7B6F" w:rsidRPr="00510338" w:rsidRDefault="002D7B6F" w:rsidP="0034196C">
            <w:pPr>
              <w:spacing w:before="100" w:line="276" w:lineRule="auto"/>
              <w:ind w:right="827"/>
              <w:jc w:val="center"/>
              <w:rPr>
                <w:rFonts w:ascii="Myriad Pro" w:hAnsi="Myriad Pro" w:cs="Arial"/>
                <w:bCs/>
              </w:rPr>
            </w:pPr>
          </w:p>
        </w:tc>
      </w:tr>
      <w:tr w:rsidR="00FA3CCB" w:rsidRPr="00510338" w14:paraId="77D9793C" w14:textId="77777777" w:rsidTr="00765427">
        <w:trPr>
          <w:cantSplit/>
          <w:trHeight w:val="1021"/>
        </w:trPr>
        <w:tc>
          <w:tcPr>
            <w:tcW w:w="2830" w:type="dxa"/>
          </w:tcPr>
          <w:p w14:paraId="1A7D20C4" w14:textId="70329E9A"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lastRenderedPageBreak/>
              <w:t>Provide advice and strategies to the Program leader to improve the efficiency and effectiveness of research projects, such as changes to research design, and reviewing project documentation to ensure agreed project objectives can be met</w:t>
            </w:r>
          </w:p>
        </w:tc>
        <w:tc>
          <w:tcPr>
            <w:tcW w:w="2835" w:type="dxa"/>
          </w:tcPr>
          <w:p w14:paraId="60FB79B2" w14:textId="77777777" w:rsidR="00FA3CCB" w:rsidRPr="00765427" w:rsidRDefault="00FA3CCB" w:rsidP="00FA3CCB">
            <w:pPr>
              <w:pStyle w:val="ListParagraph"/>
              <w:numPr>
                <w:ilvl w:val="0"/>
                <w:numId w:val="16"/>
              </w:numPr>
              <w:spacing w:before="100" w:after="0" w:line="276" w:lineRule="auto"/>
              <w:rPr>
                <w:rFonts w:ascii="Myriad Pro" w:hAnsi="Myriad Pro" w:cs="Arial"/>
                <w:bCs/>
              </w:rPr>
            </w:pPr>
            <w:r w:rsidRPr="00765427">
              <w:rPr>
                <w:rFonts w:ascii="Myriad Pro" w:hAnsi="Myriad Pro" w:cs="Arial"/>
                <w:bCs/>
              </w:rPr>
              <w:t>Collaborate Effectively</w:t>
            </w:r>
          </w:p>
          <w:p w14:paraId="2A789654" w14:textId="77777777" w:rsidR="00FA3CCB" w:rsidRDefault="00FA3CCB" w:rsidP="00FA3CCB">
            <w:pPr>
              <w:pStyle w:val="ListParagraph"/>
              <w:numPr>
                <w:ilvl w:val="0"/>
                <w:numId w:val="16"/>
              </w:numPr>
              <w:spacing w:before="100" w:after="0" w:line="276" w:lineRule="auto"/>
              <w:rPr>
                <w:rFonts w:ascii="Myriad Pro" w:hAnsi="Myriad Pro" w:cs="Arial"/>
                <w:bCs/>
              </w:rPr>
            </w:pPr>
            <w:r w:rsidRPr="00765427">
              <w:rPr>
                <w:rFonts w:ascii="Myriad Pro" w:hAnsi="Myriad Pro" w:cs="Arial"/>
                <w:bCs/>
              </w:rPr>
              <w:t>Communicate with Impact</w:t>
            </w:r>
          </w:p>
          <w:p w14:paraId="4D5EBB5F" w14:textId="6F2BE73C"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4646FFE2" w14:textId="0252D705" w:rsidR="00FA3CCB" w:rsidRPr="00765427" w:rsidRDefault="00FA3CCB" w:rsidP="00FA3CCB">
            <w:pPr>
              <w:spacing w:before="100" w:line="276" w:lineRule="auto"/>
              <w:ind w:right="827"/>
              <w:jc w:val="center"/>
              <w:rPr>
                <w:rFonts w:ascii="Myriad Pro" w:hAnsi="Myriad Pro" w:cs="Arial"/>
                <w:bCs/>
                <w:sz w:val="24"/>
              </w:rPr>
            </w:pPr>
            <w:r w:rsidRPr="00765427">
              <w:rPr>
                <w:rFonts w:ascii="Myriad Pro" w:hAnsi="Myriad Pro" w:cs="Arial"/>
                <w:bCs/>
                <w:sz w:val="24"/>
              </w:rPr>
              <w:sym w:font="Wingdings" w:char="F0FC"/>
            </w:r>
          </w:p>
        </w:tc>
        <w:tc>
          <w:tcPr>
            <w:tcW w:w="1275" w:type="dxa"/>
          </w:tcPr>
          <w:p w14:paraId="2CD348CF" w14:textId="77777777" w:rsidR="00FA3CCB" w:rsidRPr="00765427" w:rsidRDefault="00FA3CCB" w:rsidP="00FA3CCB">
            <w:pPr>
              <w:spacing w:before="100" w:line="276" w:lineRule="auto"/>
              <w:ind w:right="827"/>
              <w:jc w:val="center"/>
              <w:rPr>
                <w:rFonts w:ascii="Myriad Pro" w:hAnsi="Myriad Pro" w:cs="Arial"/>
                <w:bCs/>
              </w:rPr>
            </w:pPr>
          </w:p>
        </w:tc>
        <w:tc>
          <w:tcPr>
            <w:tcW w:w="912" w:type="dxa"/>
          </w:tcPr>
          <w:p w14:paraId="409D0085" w14:textId="53F217FD"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6229C78E" w14:textId="77777777" w:rsidR="00FA3CCB" w:rsidRPr="00510338" w:rsidRDefault="00FA3CCB" w:rsidP="00FA3CCB">
            <w:pPr>
              <w:spacing w:before="100" w:line="276" w:lineRule="auto"/>
              <w:ind w:right="827"/>
              <w:jc w:val="center"/>
              <w:rPr>
                <w:rFonts w:ascii="Myriad Pro" w:hAnsi="Myriad Pro" w:cs="Arial"/>
                <w:bCs/>
              </w:rPr>
            </w:pPr>
          </w:p>
        </w:tc>
      </w:tr>
      <w:tr w:rsidR="00FA3CCB" w:rsidRPr="00510338" w14:paraId="54DDDFA0" w14:textId="77777777" w:rsidTr="00765427">
        <w:trPr>
          <w:cantSplit/>
          <w:trHeight w:val="1021"/>
        </w:trPr>
        <w:tc>
          <w:tcPr>
            <w:tcW w:w="2830" w:type="dxa"/>
          </w:tcPr>
          <w:p w14:paraId="6F61CE8B" w14:textId="16498F7D"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Manage clinical content and moderation across moderated online social therapy pilots</w:t>
            </w:r>
          </w:p>
        </w:tc>
        <w:tc>
          <w:tcPr>
            <w:tcW w:w="2835" w:type="dxa"/>
          </w:tcPr>
          <w:p w14:paraId="340312ED"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74F9DC65"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p w14:paraId="10EAE9E4" w14:textId="308907C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1F1B972A" w14:textId="0506CAB8"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0082D6BE" w14:textId="77777777" w:rsidR="00FA3CCB" w:rsidRPr="00765427" w:rsidRDefault="00FA3CCB" w:rsidP="00FA3CCB">
            <w:pPr>
              <w:spacing w:before="100" w:line="276" w:lineRule="auto"/>
              <w:ind w:right="827"/>
              <w:jc w:val="center"/>
              <w:rPr>
                <w:rFonts w:ascii="Myriad Pro" w:hAnsi="Myriad Pro" w:cs="Arial"/>
                <w:bCs/>
              </w:rPr>
            </w:pPr>
          </w:p>
        </w:tc>
        <w:tc>
          <w:tcPr>
            <w:tcW w:w="912" w:type="dxa"/>
          </w:tcPr>
          <w:p w14:paraId="3674D825" w14:textId="77777777"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3B94C1DC" w14:textId="77777777" w:rsidR="00FA3CCB" w:rsidRPr="00510338" w:rsidRDefault="00FA3CCB" w:rsidP="00FA3CCB">
            <w:pPr>
              <w:spacing w:before="100" w:line="276" w:lineRule="auto"/>
              <w:ind w:right="827"/>
              <w:jc w:val="center"/>
              <w:rPr>
                <w:rFonts w:ascii="Myriad Pro" w:hAnsi="Myriad Pro" w:cs="Arial"/>
                <w:bCs/>
              </w:rPr>
            </w:pPr>
          </w:p>
        </w:tc>
      </w:tr>
      <w:tr w:rsidR="00FA3CCB" w:rsidRPr="00510338" w14:paraId="70B371CC" w14:textId="77777777" w:rsidTr="00765427">
        <w:trPr>
          <w:cantSplit/>
          <w:trHeight w:val="1021"/>
        </w:trPr>
        <w:tc>
          <w:tcPr>
            <w:tcW w:w="2830" w:type="dxa"/>
          </w:tcPr>
          <w:p w14:paraId="1B5B1E05" w14:textId="7193AFD2"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 xml:space="preserve">Support the production of </w:t>
            </w:r>
            <w:proofErr w:type="gramStart"/>
            <w:r w:rsidRPr="00765427">
              <w:rPr>
                <w:rFonts w:ascii="Myriad Pro" w:hAnsi="Myriad Pro" w:cs="Arial"/>
                <w:bCs/>
              </w:rPr>
              <w:t>high quality</w:t>
            </w:r>
            <w:proofErr w:type="gramEnd"/>
            <w:r w:rsidRPr="00765427">
              <w:rPr>
                <w:rFonts w:ascii="Myriad Pro" w:hAnsi="Myriad Pro" w:cs="Arial"/>
                <w:bCs/>
              </w:rPr>
              <w:t xml:space="preserve"> scientific publications based on research findings in the above- mentioned projects</w:t>
            </w:r>
          </w:p>
        </w:tc>
        <w:tc>
          <w:tcPr>
            <w:tcW w:w="2835" w:type="dxa"/>
          </w:tcPr>
          <w:p w14:paraId="6F388153"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65C63168"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p w14:paraId="0316775C" w14:textId="7F623E1E"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0FEDB7AD" w14:textId="709BB880"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2DAC249E" w14:textId="77777777" w:rsidR="00FA3CCB" w:rsidRPr="00765427" w:rsidRDefault="00FA3CCB" w:rsidP="00FA3CCB">
            <w:pPr>
              <w:spacing w:before="100" w:line="276" w:lineRule="auto"/>
              <w:ind w:right="827"/>
              <w:jc w:val="center"/>
              <w:rPr>
                <w:rFonts w:ascii="Myriad Pro" w:hAnsi="Myriad Pro" w:cs="Arial"/>
                <w:bCs/>
              </w:rPr>
            </w:pPr>
          </w:p>
        </w:tc>
        <w:tc>
          <w:tcPr>
            <w:tcW w:w="912" w:type="dxa"/>
          </w:tcPr>
          <w:p w14:paraId="400597CB" w14:textId="77777777"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319D0AC8" w14:textId="77777777" w:rsidR="00FA3CCB" w:rsidRPr="00510338" w:rsidRDefault="00FA3CCB" w:rsidP="00FA3CCB">
            <w:pPr>
              <w:spacing w:before="100" w:line="276" w:lineRule="auto"/>
              <w:ind w:right="827"/>
              <w:jc w:val="center"/>
              <w:rPr>
                <w:rFonts w:ascii="Myriad Pro" w:hAnsi="Myriad Pro" w:cs="Arial"/>
                <w:bCs/>
              </w:rPr>
            </w:pPr>
          </w:p>
        </w:tc>
      </w:tr>
      <w:tr w:rsidR="00FA3CCB" w:rsidRPr="004807AE" w14:paraId="3D3DF0B7" w14:textId="77777777" w:rsidTr="00765427">
        <w:trPr>
          <w:cantSplit/>
          <w:trHeight w:val="1021"/>
        </w:trPr>
        <w:tc>
          <w:tcPr>
            <w:tcW w:w="2830" w:type="dxa"/>
          </w:tcPr>
          <w:p w14:paraId="526C4C8A" w14:textId="77777777"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lastRenderedPageBreak/>
              <w:t>Support the development of an academic research profile in the areas of Digital technology and Mental Health, including identifying sources of funding and applying for grants and fellowships</w:t>
            </w:r>
          </w:p>
          <w:p w14:paraId="3396E3AD" w14:textId="3F7DA694" w:rsidR="00FA3CCB" w:rsidRPr="00765427" w:rsidRDefault="00FA3CCB" w:rsidP="00FA3CCB">
            <w:pPr>
              <w:pStyle w:val="ListParagraph"/>
              <w:spacing w:before="100" w:after="0" w:line="276" w:lineRule="auto"/>
              <w:ind w:left="360" w:right="827"/>
              <w:rPr>
                <w:rFonts w:ascii="Myriad Pro" w:hAnsi="Myriad Pro" w:cs="Arial"/>
                <w:bCs/>
              </w:rPr>
            </w:pPr>
          </w:p>
        </w:tc>
        <w:tc>
          <w:tcPr>
            <w:tcW w:w="2835" w:type="dxa"/>
          </w:tcPr>
          <w:p w14:paraId="0C8969D3" w14:textId="77777777"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Collaborate Effectively</w:t>
            </w:r>
          </w:p>
          <w:p w14:paraId="0EAD81B2" w14:textId="77777777"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Communicate with Impact</w:t>
            </w:r>
          </w:p>
          <w:p w14:paraId="745241D3" w14:textId="31554C6D"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Apply Commercial Acumen</w:t>
            </w:r>
          </w:p>
        </w:tc>
        <w:tc>
          <w:tcPr>
            <w:tcW w:w="993" w:type="dxa"/>
          </w:tcPr>
          <w:p w14:paraId="12B42168" w14:textId="21020787" w:rsidR="00FA3CCB" w:rsidRPr="00765427" w:rsidRDefault="00FA3CCB" w:rsidP="00FA3CCB">
            <w:pPr>
              <w:spacing w:before="100" w:after="0" w:line="276" w:lineRule="auto"/>
              <w:ind w:right="827"/>
              <w:rPr>
                <w:rFonts w:ascii="Myriad Pro" w:hAnsi="Myriad Pro" w:cs="Arial"/>
                <w:bCs/>
              </w:rPr>
            </w:pPr>
            <w:r w:rsidRPr="00765427">
              <w:rPr>
                <w:rFonts w:ascii="Myriad Pro" w:hAnsi="Myriad Pro" w:cs="Arial"/>
                <w:bCs/>
                <w:sz w:val="24"/>
              </w:rPr>
              <w:sym w:font="Wingdings" w:char="F0FC"/>
            </w:r>
          </w:p>
        </w:tc>
        <w:tc>
          <w:tcPr>
            <w:tcW w:w="1275" w:type="dxa"/>
          </w:tcPr>
          <w:p w14:paraId="23726009" w14:textId="65E797CA" w:rsidR="00FA3CCB" w:rsidRPr="00765427" w:rsidRDefault="00FA3CCB" w:rsidP="00FA3CCB">
            <w:pPr>
              <w:spacing w:before="100" w:after="0" w:line="276" w:lineRule="auto"/>
              <w:ind w:right="827"/>
              <w:rPr>
                <w:rFonts w:ascii="Myriad Pro" w:hAnsi="Myriad Pro" w:cs="Arial"/>
                <w:bCs/>
              </w:rPr>
            </w:pPr>
            <w:r w:rsidRPr="00765427">
              <w:rPr>
                <w:rFonts w:ascii="Myriad Pro" w:hAnsi="Myriad Pro" w:cs="Arial"/>
                <w:bCs/>
                <w:sz w:val="24"/>
              </w:rPr>
              <w:sym w:font="Wingdings" w:char="F0FC"/>
            </w:r>
          </w:p>
        </w:tc>
        <w:tc>
          <w:tcPr>
            <w:tcW w:w="912" w:type="dxa"/>
          </w:tcPr>
          <w:p w14:paraId="75DAF728" w14:textId="00B700BF" w:rsidR="00FA3CCB" w:rsidRPr="004807AE" w:rsidRDefault="00FA3CCB" w:rsidP="00FA3CCB">
            <w:pPr>
              <w:spacing w:before="100" w:after="0" w:line="276" w:lineRule="auto"/>
              <w:ind w:right="827"/>
              <w:rPr>
                <w:rFonts w:ascii="Myriad Pro" w:hAnsi="Myriad Pro" w:cs="Arial"/>
                <w:bCs/>
              </w:rPr>
            </w:pPr>
            <w:r w:rsidRPr="00AB6C49">
              <w:rPr>
                <w:rFonts w:ascii="Myriad Pro" w:hAnsi="Myriad Pro" w:cs="Arial"/>
                <w:bCs/>
                <w:sz w:val="24"/>
              </w:rPr>
              <w:sym w:font="Wingdings" w:char="F0FC"/>
            </w:r>
          </w:p>
        </w:tc>
        <w:tc>
          <w:tcPr>
            <w:tcW w:w="1197" w:type="dxa"/>
            <w:gridSpan w:val="2"/>
          </w:tcPr>
          <w:p w14:paraId="6C48BB14" w14:textId="07A44322" w:rsidR="00FA3CCB" w:rsidRPr="004807AE" w:rsidRDefault="00FA3CCB" w:rsidP="00FA3CCB">
            <w:pPr>
              <w:spacing w:before="100" w:after="0" w:line="276" w:lineRule="auto"/>
              <w:ind w:right="827"/>
              <w:rPr>
                <w:rFonts w:ascii="Myriad Pro" w:hAnsi="Myriad Pro" w:cs="Arial"/>
                <w:bCs/>
              </w:rPr>
            </w:pPr>
            <w:r w:rsidRPr="00AB6C49">
              <w:rPr>
                <w:rFonts w:ascii="Myriad Pro" w:hAnsi="Myriad Pro" w:cs="Arial"/>
                <w:bCs/>
                <w:sz w:val="24"/>
              </w:rPr>
              <w:sym w:font="Wingdings" w:char="F0FC"/>
            </w:r>
          </w:p>
        </w:tc>
      </w:tr>
      <w:tr w:rsidR="00FA3CCB" w:rsidRPr="00510338" w14:paraId="3BD41338" w14:textId="77777777" w:rsidTr="00765427">
        <w:trPr>
          <w:cantSplit/>
          <w:trHeight w:val="1021"/>
        </w:trPr>
        <w:tc>
          <w:tcPr>
            <w:tcW w:w="2830" w:type="dxa"/>
          </w:tcPr>
          <w:p w14:paraId="544EA9AF" w14:textId="4DD93D55"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 xml:space="preserve">Coordinate management of honours or </w:t>
            </w:r>
            <w:proofErr w:type="gramStart"/>
            <w:r w:rsidRPr="00765427">
              <w:rPr>
                <w:rFonts w:ascii="Myriad Pro" w:hAnsi="Myriad Pro" w:cs="Arial"/>
                <w:bCs/>
              </w:rPr>
              <w:t>masters</w:t>
            </w:r>
            <w:proofErr w:type="gramEnd"/>
            <w:r w:rsidRPr="00765427">
              <w:rPr>
                <w:rFonts w:ascii="Myriad Pro" w:hAnsi="Myriad Pro" w:cs="Arial"/>
                <w:bCs/>
              </w:rPr>
              <w:t xml:space="preserve"> students who work on the aforementioned studies</w:t>
            </w:r>
          </w:p>
        </w:tc>
        <w:tc>
          <w:tcPr>
            <w:tcW w:w="2835" w:type="dxa"/>
          </w:tcPr>
          <w:p w14:paraId="3C5DD0E7" w14:textId="77777777" w:rsidR="00FA3CCB" w:rsidRPr="00765427" w:rsidRDefault="00FA3CCB" w:rsidP="00FA3CCB">
            <w:pPr>
              <w:pStyle w:val="ListParagraph"/>
              <w:numPr>
                <w:ilvl w:val="0"/>
                <w:numId w:val="10"/>
              </w:numPr>
              <w:spacing w:before="100" w:after="0" w:line="276" w:lineRule="auto"/>
              <w:ind w:left="360"/>
              <w:rPr>
                <w:rFonts w:ascii="Myriad Pro" w:hAnsi="Myriad Pro" w:cs="Arial"/>
                <w:bCs/>
              </w:rPr>
            </w:pPr>
            <w:r w:rsidRPr="00765427">
              <w:rPr>
                <w:rFonts w:ascii="Myriad Pro" w:hAnsi="Myriad Pro" w:cs="Arial"/>
                <w:bCs/>
              </w:rPr>
              <w:t xml:space="preserve">Coach and Develop </w:t>
            </w:r>
          </w:p>
          <w:p w14:paraId="31CD9981" w14:textId="4F2E4019" w:rsidR="00FA3CCB" w:rsidRPr="00765427" w:rsidRDefault="00FA3CCB" w:rsidP="00FA3CCB">
            <w:pPr>
              <w:pStyle w:val="ListParagraph"/>
              <w:spacing w:before="100" w:after="0" w:line="276" w:lineRule="auto"/>
              <w:ind w:left="360" w:right="827"/>
              <w:rPr>
                <w:rFonts w:ascii="Myriad Pro" w:hAnsi="Myriad Pro" w:cs="Arial"/>
                <w:bCs/>
              </w:rPr>
            </w:pPr>
          </w:p>
        </w:tc>
        <w:tc>
          <w:tcPr>
            <w:tcW w:w="993" w:type="dxa"/>
          </w:tcPr>
          <w:p w14:paraId="3786C919" w14:textId="207CC626"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48DD98C0" w14:textId="6DCA5F0B"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912" w:type="dxa"/>
          </w:tcPr>
          <w:p w14:paraId="7839E154" w14:textId="77777777"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5F863CB7" w14:textId="77777777" w:rsidR="00FA3CCB" w:rsidRPr="00510338" w:rsidRDefault="00FA3CCB" w:rsidP="00FA3CCB">
            <w:pPr>
              <w:spacing w:before="100" w:line="276" w:lineRule="auto"/>
              <w:ind w:right="827"/>
              <w:jc w:val="center"/>
              <w:rPr>
                <w:rFonts w:ascii="Myriad Pro" w:hAnsi="Myriad Pro" w:cs="Arial"/>
                <w:bCs/>
              </w:rPr>
            </w:pPr>
          </w:p>
        </w:tc>
      </w:tr>
      <w:tr w:rsidR="00FA3CCB" w:rsidRPr="00510338" w14:paraId="3F07410D" w14:textId="77777777" w:rsidTr="00765427">
        <w:trPr>
          <w:cantSplit/>
          <w:trHeight w:val="1021"/>
        </w:trPr>
        <w:tc>
          <w:tcPr>
            <w:tcW w:w="2830" w:type="dxa"/>
          </w:tcPr>
          <w:p w14:paraId="6CDC3299" w14:textId="6BA83DF6" w:rsidR="00836F11" w:rsidRDefault="00FA3CCB" w:rsidP="00FA3CCB">
            <w:pPr>
              <w:spacing w:before="100" w:line="276" w:lineRule="auto"/>
              <w:ind w:right="827"/>
              <w:rPr>
                <w:rFonts w:ascii="Myriad Pro" w:hAnsi="Myriad Pro" w:cs="Arial"/>
                <w:spacing w:val="-3"/>
              </w:rPr>
            </w:pPr>
            <w:r w:rsidRPr="00765427">
              <w:rPr>
                <w:rFonts w:ascii="Myriad Pro" w:hAnsi="Myriad Pro" w:cs="Arial"/>
                <w:spacing w:val="-3"/>
              </w:rPr>
              <w:t xml:space="preserve">Collaborate </w:t>
            </w:r>
            <w:r>
              <w:rPr>
                <w:rFonts w:ascii="Myriad Pro" w:hAnsi="Myriad Pro" w:cs="Arial"/>
                <w:spacing w:val="-3"/>
              </w:rPr>
              <w:t xml:space="preserve">key internal and external </w:t>
            </w:r>
            <w:r w:rsidRPr="00765427">
              <w:rPr>
                <w:rFonts w:ascii="Myriad Pro" w:hAnsi="Myriad Pro" w:cs="Arial"/>
                <w:spacing w:val="-3"/>
              </w:rPr>
              <w:t>stakeholders</w:t>
            </w:r>
            <w:r>
              <w:rPr>
                <w:rFonts w:ascii="Myriad Pro" w:hAnsi="Myriad Pro" w:cs="Arial"/>
                <w:spacing w:val="-3"/>
              </w:rPr>
              <w:t xml:space="preserve">, building and developing relationships both inside </w:t>
            </w:r>
            <w:proofErr w:type="gramStart"/>
            <w:r>
              <w:rPr>
                <w:rFonts w:ascii="Myriad Pro" w:hAnsi="Myriad Pro" w:cs="Arial"/>
                <w:spacing w:val="-3"/>
              </w:rPr>
              <w:t xml:space="preserve">the </w:t>
            </w:r>
            <w:r w:rsidRPr="00765427">
              <w:rPr>
                <w:rFonts w:ascii="Myriad Pro" w:hAnsi="Myriad Pro" w:cs="Arial"/>
                <w:spacing w:val="-3"/>
              </w:rPr>
              <w:t xml:space="preserve"> </w:t>
            </w:r>
            <w:proofErr w:type="spellStart"/>
            <w:r w:rsidRPr="00765427">
              <w:rPr>
                <w:rFonts w:ascii="Myriad Pro" w:hAnsi="Myriad Pro" w:cs="Arial"/>
                <w:spacing w:val="-3"/>
              </w:rPr>
              <w:t>the</w:t>
            </w:r>
            <w:proofErr w:type="spellEnd"/>
            <w:proofErr w:type="gramEnd"/>
            <w:r w:rsidRPr="00765427">
              <w:rPr>
                <w:rFonts w:ascii="Myriad Pro" w:hAnsi="Myriad Pro" w:cs="Arial"/>
                <w:spacing w:val="-3"/>
              </w:rPr>
              <w:t xml:space="preserve"> DIMH &amp; WB Program, the Healthy Brain and Mind Research Centre, across the ACU community</w:t>
            </w:r>
            <w:r>
              <w:rPr>
                <w:rFonts w:ascii="Myriad Pro" w:hAnsi="Myriad Pro" w:cs="Arial"/>
                <w:spacing w:val="-3"/>
              </w:rPr>
              <w:t>, government and other sector partners</w:t>
            </w:r>
          </w:p>
          <w:p w14:paraId="22A854CD" w14:textId="5A5653AF" w:rsidR="00836F11" w:rsidRPr="00765427" w:rsidRDefault="00836F11" w:rsidP="00FA3CCB">
            <w:pPr>
              <w:spacing w:before="100" w:line="276" w:lineRule="auto"/>
              <w:ind w:right="827"/>
              <w:rPr>
                <w:rFonts w:ascii="Myriad Pro" w:hAnsi="Myriad Pro" w:cs="Arial"/>
                <w:spacing w:val="-3"/>
              </w:rPr>
            </w:pPr>
          </w:p>
        </w:tc>
        <w:tc>
          <w:tcPr>
            <w:tcW w:w="2835" w:type="dxa"/>
          </w:tcPr>
          <w:p w14:paraId="45A924A9" w14:textId="77777777" w:rsidR="00FA3CCB" w:rsidRPr="00765427" w:rsidRDefault="00FA3CCB" w:rsidP="00FA3CCB">
            <w:pPr>
              <w:pStyle w:val="ListParagraph"/>
              <w:numPr>
                <w:ilvl w:val="0"/>
                <w:numId w:val="17"/>
              </w:numPr>
              <w:spacing w:before="100" w:after="0" w:line="276" w:lineRule="auto"/>
              <w:rPr>
                <w:rFonts w:ascii="Myriad Pro" w:hAnsi="Myriad Pro" w:cs="Arial"/>
                <w:bCs/>
              </w:rPr>
            </w:pPr>
            <w:r w:rsidRPr="00765427">
              <w:rPr>
                <w:rFonts w:ascii="Myriad Pro" w:hAnsi="Myriad Pro" w:cs="Arial"/>
                <w:bCs/>
              </w:rPr>
              <w:t>Collaborate Effectively</w:t>
            </w:r>
          </w:p>
          <w:p w14:paraId="0DB77A18" w14:textId="77777777" w:rsidR="00FA3CCB" w:rsidRPr="00765427" w:rsidRDefault="00FA3CCB" w:rsidP="00FA3CCB">
            <w:pPr>
              <w:pStyle w:val="ListParagraph"/>
              <w:numPr>
                <w:ilvl w:val="0"/>
                <w:numId w:val="17"/>
              </w:numPr>
              <w:spacing w:before="100" w:after="0" w:line="276" w:lineRule="auto"/>
              <w:rPr>
                <w:rFonts w:ascii="Myriad Pro" w:hAnsi="Myriad Pro" w:cs="Arial"/>
                <w:bCs/>
              </w:rPr>
            </w:pPr>
            <w:r w:rsidRPr="00765427">
              <w:rPr>
                <w:rFonts w:ascii="Myriad Pro" w:hAnsi="Myriad Pro" w:cs="Arial"/>
                <w:bCs/>
              </w:rPr>
              <w:t>Communicate with Impact</w:t>
            </w:r>
          </w:p>
          <w:p w14:paraId="2EC9F7E4" w14:textId="77777777" w:rsidR="00FA3CCB" w:rsidRPr="00765427" w:rsidRDefault="00FA3CCB" w:rsidP="00FA3CCB">
            <w:pPr>
              <w:pStyle w:val="ListParagraph"/>
              <w:spacing w:before="100" w:after="0" w:line="276" w:lineRule="auto"/>
              <w:rPr>
                <w:rFonts w:ascii="Myriad Pro" w:hAnsi="Myriad Pro" w:cs="Arial"/>
                <w:bCs/>
              </w:rPr>
            </w:pPr>
          </w:p>
        </w:tc>
        <w:tc>
          <w:tcPr>
            <w:tcW w:w="993" w:type="dxa"/>
          </w:tcPr>
          <w:p w14:paraId="1537C13E" w14:textId="15130951"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16FD3214" w14:textId="63C7472C"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912" w:type="dxa"/>
          </w:tcPr>
          <w:p w14:paraId="0A76F8D8" w14:textId="75EEC34D" w:rsidR="00FA3CCB" w:rsidRPr="00510338" w:rsidRDefault="00FA3CCB" w:rsidP="00FA3CCB">
            <w:pPr>
              <w:spacing w:before="100" w:line="276" w:lineRule="auto"/>
              <w:ind w:right="827"/>
              <w:jc w:val="center"/>
              <w:rPr>
                <w:rFonts w:ascii="Myriad Pro" w:hAnsi="Myriad Pro" w:cs="Arial"/>
                <w:bCs/>
              </w:rPr>
            </w:pPr>
            <w:r w:rsidRPr="00AB6C49">
              <w:rPr>
                <w:rFonts w:ascii="Myriad Pro" w:hAnsi="Myriad Pro" w:cs="Arial"/>
                <w:bCs/>
                <w:sz w:val="24"/>
              </w:rPr>
              <w:sym w:font="Wingdings" w:char="F0FC"/>
            </w:r>
          </w:p>
        </w:tc>
        <w:tc>
          <w:tcPr>
            <w:tcW w:w="1197" w:type="dxa"/>
            <w:gridSpan w:val="2"/>
          </w:tcPr>
          <w:p w14:paraId="11352634" w14:textId="16592BB7" w:rsidR="00FA3CCB" w:rsidRPr="00510338" w:rsidRDefault="00FA3CCB" w:rsidP="00FA3CCB">
            <w:pPr>
              <w:spacing w:before="100" w:line="276" w:lineRule="auto"/>
              <w:ind w:right="827"/>
              <w:jc w:val="center"/>
              <w:rPr>
                <w:rFonts w:ascii="Myriad Pro" w:hAnsi="Myriad Pro" w:cs="Arial"/>
                <w:bCs/>
              </w:rPr>
            </w:pPr>
            <w:r w:rsidRPr="00AB6C49">
              <w:rPr>
                <w:rFonts w:ascii="Myriad Pro" w:hAnsi="Myriad Pro" w:cs="Arial"/>
                <w:bCs/>
                <w:sz w:val="24"/>
              </w:rPr>
              <w:sym w:font="Wingdings" w:char="F0FC"/>
            </w:r>
          </w:p>
        </w:tc>
      </w:tr>
    </w:tbl>
    <w:p w14:paraId="51F223E9" w14:textId="77777777" w:rsidR="002D7B6F" w:rsidRPr="00915A69" w:rsidRDefault="002D7B6F" w:rsidP="0034196C">
      <w:pPr>
        <w:keepNext/>
        <w:pBdr>
          <w:bottom w:val="single" w:sz="4" w:space="1" w:color="auto"/>
        </w:pBdr>
        <w:spacing w:before="360" w:line="276" w:lineRule="auto"/>
        <w:ind w:right="827"/>
        <w:rPr>
          <w:rFonts w:ascii="Myriad Pro" w:hAnsi="Myriad Pro" w:cs="Arial"/>
          <w:b/>
          <w:sz w:val="24"/>
          <w:szCs w:val="24"/>
        </w:rPr>
      </w:pPr>
      <w:r w:rsidRPr="00915A69">
        <w:rPr>
          <w:rFonts w:ascii="Myriad Pro" w:hAnsi="Myriad Pro" w:cs="Arial"/>
          <w:b/>
          <w:sz w:val="24"/>
          <w:szCs w:val="24"/>
        </w:rPr>
        <w:t>HOW THE ROLE OPERATES</w:t>
      </w:r>
    </w:p>
    <w:p w14:paraId="11D5B6F6" w14:textId="77777777" w:rsidR="002D7B6F" w:rsidRPr="00915A69" w:rsidRDefault="002D7B6F" w:rsidP="0034196C">
      <w:pPr>
        <w:keepNext/>
        <w:spacing w:before="240" w:line="276" w:lineRule="auto"/>
        <w:ind w:right="827"/>
        <w:rPr>
          <w:rFonts w:ascii="Myriad Pro" w:hAnsi="Myriad Pro" w:cs="Arial"/>
          <w:b/>
          <w:bCs/>
          <w:sz w:val="24"/>
          <w:szCs w:val="24"/>
        </w:rPr>
      </w:pPr>
      <w:r>
        <w:rPr>
          <w:rFonts w:ascii="Myriad Pro" w:hAnsi="Myriad Pro" w:cs="Arial"/>
          <w:b/>
          <w:bCs/>
          <w:sz w:val="24"/>
          <w:szCs w:val="24"/>
        </w:rPr>
        <w:t>Key Challenges and Problem Solving</w:t>
      </w:r>
    </w:p>
    <w:p w14:paraId="59035305"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 xml:space="preserve">Understand the challenges of establishing a multi-disciplinary research centre and collaborating with colleagues and stakeholders both nationally and internationally. </w:t>
      </w:r>
    </w:p>
    <w:p w14:paraId="6F94BF87"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Manage own and team workload by planning and prioritising work activity and use time management methods to meet deadlines and achieve agreed goals in a multi-disciplinary research environment.</w:t>
      </w:r>
    </w:p>
    <w:p w14:paraId="3884A0A5"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Understand the commercial challenges and opportunities of the DIMH &amp; WB Program and the ACU, investigate and develop options that improve performance that serves the interests of stakeholders.</w:t>
      </w:r>
    </w:p>
    <w:p w14:paraId="5313A47F"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lastRenderedPageBreak/>
        <w:t>Have knowledge of the various Federal and State legislations, ACU policies and procedures that relate to the conduct of research, record management and data governance.</w:t>
      </w:r>
    </w:p>
    <w:p w14:paraId="339A6BB6" w14:textId="77777777" w:rsidR="00D77529"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Know the limits of the position and know when to escalate issues for higher-level decision-making.</w:t>
      </w:r>
    </w:p>
    <w:p w14:paraId="6CB90F80" w14:textId="77777777" w:rsidR="002D7B6F" w:rsidRPr="00915A69" w:rsidRDefault="002D7B6F" w:rsidP="0034196C">
      <w:pPr>
        <w:keepNext/>
        <w:spacing w:before="240" w:line="276" w:lineRule="auto"/>
        <w:ind w:right="827"/>
        <w:rPr>
          <w:rFonts w:ascii="Myriad Pro" w:hAnsi="Myriad Pro" w:cs="Arial"/>
          <w:b/>
          <w:bCs/>
          <w:sz w:val="24"/>
          <w:szCs w:val="24"/>
        </w:rPr>
      </w:pPr>
      <w:r w:rsidRPr="00915A69">
        <w:rPr>
          <w:rFonts w:ascii="Myriad Pro" w:hAnsi="Myriad Pro" w:cs="Arial"/>
          <w:b/>
          <w:bCs/>
          <w:sz w:val="24"/>
          <w:szCs w:val="24"/>
        </w:rPr>
        <w:t>D</w:t>
      </w:r>
      <w:r>
        <w:rPr>
          <w:rFonts w:ascii="Myriad Pro" w:hAnsi="Myriad Pro" w:cs="Arial"/>
          <w:b/>
          <w:bCs/>
          <w:sz w:val="24"/>
          <w:szCs w:val="24"/>
        </w:rPr>
        <w:t>ecision Making / Authority to Act</w:t>
      </w:r>
    </w:p>
    <w:p w14:paraId="75ECEC58"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The position holder has substantial autonomy in the day-to-day operational administrative management of research programs and provides strategic support and advice to the Program Leader.</w:t>
      </w:r>
    </w:p>
    <w:p w14:paraId="1D33F29E"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Interpret data and consider consequences of actions before making evidence-based decisions that serve the interests of stakeholders.</w:t>
      </w:r>
    </w:p>
    <w:p w14:paraId="3573E9E4" w14:textId="7D82F1BF" w:rsidR="00D77529" w:rsidRPr="00836F11" w:rsidRDefault="00D77529" w:rsidP="00D77529">
      <w:pPr>
        <w:pStyle w:val="ListParagraph"/>
        <w:numPr>
          <w:ilvl w:val="0"/>
          <w:numId w:val="10"/>
        </w:numPr>
        <w:spacing w:before="240" w:after="240"/>
        <w:jc w:val="both"/>
        <w:rPr>
          <w:rFonts w:ascii="Myriad Pro" w:hAnsi="Myriad Pro" w:cs="Arial"/>
          <w:bCs/>
        </w:rPr>
      </w:pPr>
      <w:r w:rsidRPr="00840797">
        <w:rPr>
          <w:rFonts w:ascii="Myriad Pro" w:hAnsi="Myriad Pro" w:cs="Arial"/>
          <w:bCs/>
        </w:rPr>
        <w:t>Identify ways to improve systems and support the implementation of improvement initiatives and the introduction and roll-out of new technologies.</w:t>
      </w:r>
    </w:p>
    <w:p w14:paraId="4DED00FD" w14:textId="77777777" w:rsidR="002D7B6F" w:rsidRPr="00915A69" w:rsidRDefault="002D7B6F" w:rsidP="0034196C">
      <w:pPr>
        <w:keepNext/>
        <w:spacing w:before="240" w:line="276" w:lineRule="auto"/>
        <w:ind w:right="827"/>
        <w:rPr>
          <w:rFonts w:ascii="Myriad Pro" w:hAnsi="Myriad Pro" w:cs="Arial"/>
          <w:b/>
          <w:bCs/>
          <w:sz w:val="24"/>
          <w:szCs w:val="24"/>
        </w:rPr>
      </w:pPr>
      <w:r w:rsidRPr="00915A69">
        <w:rPr>
          <w:rFonts w:ascii="Myriad Pro" w:hAnsi="Myriad Pro" w:cs="Arial"/>
          <w:b/>
          <w:bCs/>
          <w:sz w:val="24"/>
          <w:szCs w:val="24"/>
        </w:rPr>
        <w:t>C</w:t>
      </w:r>
      <w:r>
        <w:rPr>
          <w:rFonts w:ascii="Myriad Pro" w:hAnsi="Myriad Pro" w:cs="Arial"/>
          <w:b/>
          <w:bCs/>
          <w:sz w:val="24"/>
          <w:szCs w:val="24"/>
        </w:rPr>
        <w:t>ommunication / Working Relationships</w:t>
      </w:r>
    </w:p>
    <w:p w14:paraId="08D69B42" w14:textId="77777777" w:rsidR="00D77529" w:rsidRPr="001C4E47" w:rsidRDefault="00D77529" w:rsidP="00C05BF2">
      <w:pPr>
        <w:pStyle w:val="ListParagraph"/>
        <w:numPr>
          <w:ilvl w:val="0"/>
          <w:numId w:val="18"/>
        </w:numPr>
        <w:jc w:val="both"/>
        <w:rPr>
          <w:rFonts w:ascii="Myriad Pro" w:hAnsi="Myriad Pro" w:cs="Arial"/>
          <w:spacing w:val="-3"/>
        </w:rPr>
      </w:pPr>
      <w:r w:rsidRPr="001C4E47">
        <w:rPr>
          <w:rFonts w:ascii="Myriad Pro" w:hAnsi="Myriad Pro" w:cs="Arial"/>
          <w:spacing w:val="-3"/>
        </w:rPr>
        <w:t>The position holder develops and maintains communication and relationships between internal stakeholders in order to successfully manage projects and centre outputs</w:t>
      </w:r>
    </w:p>
    <w:p w14:paraId="0E51763C" w14:textId="77777777" w:rsidR="00D77529" w:rsidRPr="001C4E47" w:rsidRDefault="00D77529" w:rsidP="00C05BF2">
      <w:pPr>
        <w:pStyle w:val="ListParagraph"/>
        <w:numPr>
          <w:ilvl w:val="0"/>
          <w:numId w:val="18"/>
        </w:numPr>
        <w:spacing w:before="120" w:after="120"/>
        <w:ind w:right="827"/>
        <w:jc w:val="both"/>
        <w:rPr>
          <w:rFonts w:ascii="Myriad Pro" w:hAnsi="Myriad Pro" w:cs="Arial"/>
          <w:spacing w:val="-3"/>
          <w:szCs w:val="20"/>
        </w:rPr>
      </w:pPr>
      <w:r w:rsidRPr="001C4E47">
        <w:rPr>
          <w:rFonts w:ascii="Myriad Pro" w:hAnsi="Myriad Pro" w:cs="Arial"/>
          <w:spacing w:val="-3"/>
        </w:rPr>
        <w:t>The position holder develops and maintains communication and relationships between external stakeholders with the objective of building strong research partnerships.</w:t>
      </w:r>
    </w:p>
    <w:p w14:paraId="33C7CEAC" w14:textId="27344926" w:rsidR="002D7B6F" w:rsidRPr="001C4E47" w:rsidRDefault="00D77529" w:rsidP="00C05BF2">
      <w:pPr>
        <w:pStyle w:val="ListParagraph"/>
        <w:numPr>
          <w:ilvl w:val="0"/>
          <w:numId w:val="18"/>
        </w:numPr>
        <w:spacing w:before="120" w:after="120"/>
        <w:ind w:right="827"/>
        <w:jc w:val="both"/>
        <w:rPr>
          <w:rFonts w:ascii="Myriad Pro" w:hAnsi="Myriad Pro" w:cs="Arial"/>
          <w:spacing w:val="-3"/>
          <w:szCs w:val="20"/>
        </w:rPr>
      </w:pPr>
      <w:r w:rsidRPr="001C4E47">
        <w:rPr>
          <w:rFonts w:ascii="Myriad Pro" w:hAnsi="Myriad Pro" w:cs="Arial"/>
          <w:spacing w:val="-3"/>
        </w:rPr>
        <w:t>Collaborate with internal and external stakeholders including the DIMH &amp; WB Program, the Healthy Brain and Mind Research Centre, the wider ACU community</w:t>
      </w:r>
      <w:r w:rsidR="001C4E47" w:rsidRPr="001C4E47">
        <w:rPr>
          <w:rFonts w:ascii="Myriad Pro" w:hAnsi="Myriad Pro" w:cs="Arial"/>
          <w:spacing w:val="-3"/>
        </w:rPr>
        <w:t>, government and other sector partners</w:t>
      </w:r>
    </w:p>
    <w:p w14:paraId="7B2EEE45" w14:textId="77777777" w:rsidR="00836F11" w:rsidRDefault="00836F11" w:rsidP="0034196C">
      <w:pPr>
        <w:keepNext/>
        <w:spacing w:before="240" w:line="276" w:lineRule="auto"/>
        <w:ind w:right="827"/>
        <w:rPr>
          <w:rFonts w:ascii="Myriad Pro" w:hAnsi="Myriad Pro" w:cs="Arial"/>
          <w:b/>
          <w:bCs/>
          <w:sz w:val="24"/>
          <w:szCs w:val="24"/>
        </w:rPr>
      </w:pPr>
    </w:p>
    <w:p w14:paraId="22BC24AA" w14:textId="77777777" w:rsidR="002D7B6F" w:rsidRPr="00915A69" w:rsidRDefault="002D7B6F" w:rsidP="0034196C">
      <w:pPr>
        <w:keepNext/>
        <w:spacing w:before="240" w:line="276" w:lineRule="auto"/>
        <w:ind w:right="827"/>
        <w:rPr>
          <w:rFonts w:ascii="Myriad Pro" w:hAnsi="Myriad Pro" w:cs="Arial"/>
          <w:b/>
          <w:bCs/>
          <w:sz w:val="24"/>
          <w:szCs w:val="24"/>
        </w:rPr>
      </w:pPr>
      <w:r w:rsidRPr="00915A69">
        <w:rPr>
          <w:rFonts w:ascii="Myriad Pro" w:hAnsi="Myriad Pro" w:cs="Arial"/>
          <w:b/>
          <w:bCs/>
          <w:sz w:val="24"/>
          <w:szCs w:val="24"/>
        </w:rPr>
        <w:t>R</w:t>
      </w:r>
      <w:r>
        <w:rPr>
          <w:rFonts w:ascii="Myriad Pro" w:hAnsi="Myriad Pro" w:cs="Arial"/>
          <w:b/>
          <w:bCs/>
          <w:sz w:val="24"/>
          <w:szCs w:val="24"/>
        </w:rPr>
        <w:t>eporting Relationships</w:t>
      </w:r>
    </w:p>
    <w:p w14:paraId="35061C95" w14:textId="77777777" w:rsidR="002D7B6F" w:rsidRPr="00141A11" w:rsidRDefault="002D7B6F" w:rsidP="0034196C">
      <w:pPr>
        <w:ind w:right="827"/>
        <w:jc w:val="both"/>
        <w:rPr>
          <w:rFonts w:ascii="Myriad Pro" w:hAnsi="Myriad Pro" w:cs="Arial"/>
          <w:bCs/>
          <w:i/>
          <w:sz w:val="22"/>
        </w:rPr>
      </w:pPr>
      <w:r w:rsidRPr="00141A11">
        <w:rPr>
          <w:rFonts w:ascii="Myriad Pro" w:hAnsi="Myriad Pro" w:cs="Arial"/>
          <w:bCs/>
          <w:i/>
          <w:noProof/>
          <w:lang w:val="en-GB" w:eastAsia="en-GB"/>
        </w:rPr>
        <w:drawing>
          <wp:inline distT="0" distB="0" distL="0" distR="0" wp14:anchorId="4128DA45" wp14:editId="590C4A53">
            <wp:extent cx="5467350" cy="3495675"/>
            <wp:effectExtent l="0" t="0" r="19050" b="0"/>
            <wp:docPr id="8"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6836030" w14:textId="77777777" w:rsidR="002D7B6F" w:rsidRPr="00DB0F00" w:rsidRDefault="002D7B6F" w:rsidP="0034196C">
      <w:pPr>
        <w:ind w:right="827"/>
        <w:rPr>
          <w:rFonts w:ascii="Myriad Pro" w:hAnsi="Myriad Pro" w:cs="Arial"/>
          <w:b/>
          <w:bCs/>
          <w:u w:val="single"/>
        </w:rPr>
      </w:pPr>
      <w:r w:rsidRPr="00DB0F00">
        <w:rPr>
          <w:rFonts w:ascii="Myriad Pro" w:hAnsi="Myriad Pro" w:cs="Arial"/>
          <w:spacing w:val="-2"/>
        </w:rPr>
        <w:t xml:space="preserve">For further information about structure of the University refer to the </w:t>
      </w:r>
      <w:hyperlink r:id="rId27" w:history="1">
        <w:r w:rsidRPr="00DB0F00">
          <w:rPr>
            <w:rStyle w:val="Hyperlink"/>
            <w:rFonts w:ascii="Myriad Pro" w:hAnsi="Myriad Pro" w:cs="Arial"/>
            <w:spacing w:val="-2"/>
          </w:rPr>
          <w:t>organisation chart</w:t>
        </w:r>
      </w:hyperlink>
      <w:r w:rsidRPr="00DB0F00">
        <w:rPr>
          <w:rFonts w:ascii="Myriad Pro" w:hAnsi="Myriad Pro" w:cs="Arial"/>
          <w:spacing w:val="-2"/>
        </w:rPr>
        <w:t>.</w:t>
      </w:r>
    </w:p>
    <w:p w14:paraId="390DE608" w14:textId="77777777" w:rsidR="002D7B6F" w:rsidRPr="00B002B4" w:rsidRDefault="002D7B6F" w:rsidP="0034196C">
      <w:pPr>
        <w:keepNext/>
        <w:pBdr>
          <w:bottom w:val="single" w:sz="4" w:space="1" w:color="auto"/>
        </w:pBdr>
        <w:spacing w:before="360" w:line="276" w:lineRule="auto"/>
        <w:ind w:right="827"/>
        <w:rPr>
          <w:rFonts w:ascii="Myriad Pro" w:hAnsi="Myriad Pro" w:cs="Arial"/>
          <w:b/>
          <w:sz w:val="24"/>
          <w:szCs w:val="24"/>
        </w:rPr>
      </w:pPr>
      <w:r>
        <w:rPr>
          <w:rFonts w:ascii="Myriad Pro" w:hAnsi="Myriad Pro" w:cs="Arial"/>
          <w:b/>
          <w:sz w:val="24"/>
          <w:szCs w:val="24"/>
        </w:rPr>
        <w:t xml:space="preserve">QUALIFICATIONS AND CAPABILITY </w:t>
      </w:r>
      <w:r w:rsidRPr="00B002B4">
        <w:rPr>
          <w:rFonts w:ascii="Myriad Pro" w:hAnsi="Myriad Pro" w:cs="Arial"/>
          <w:b/>
          <w:sz w:val="24"/>
          <w:szCs w:val="24"/>
        </w:rPr>
        <w:t>OF THE POSITION HOLDER</w:t>
      </w:r>
    </w:p>
    <w:p w14:paraId="653E9D84" w14:textId="77777777" w:rsidR="002D7B6F" w:rsidRDefault="002D7B6F" w:rsidP="0034196C">
      <w:pPr>
        <w:spacing w:before="100" w:line="276" w:lineRule="auto"/>
        <w:ind w:right="827"/>
        <w:rPr>
          <w:rFonts w:ascii="Myriad Pro" w:hAnsi="Myriad Pro" w:cs="Arial"/>
          <w:bCs/>
        </w:rPr>
      </w:pPr>
      <w:r w:rsidRPr="00B002B4">
        <w:rPr>
          <w:rFonts w:ascii="Myriad Pro" w:hAnsi="Myriad Pro" w:cs="Arial"/>
          <w:bCs/>
        </w:rPr>
        <w:t xml:space="preserve">This section sets out the qualifications, skills, knowledge, </w:t>
      </w:r>
      <w:r>
        <w:rPr>
          <w:rFonts w:ascii="Myriad Pro" w:hAnsi="Myriad Pro" w:cs="Arial"/>
          <w:bCs/>
        </w:rPr>
        <w:t xml:space="preserve">experience and </w:t>
      </w:r>
      <w:r w:rsidRPr="00B002B4">
        <w:rPr>
          <w:rFonts w:ascii="Myriad Pro" w:hAnsi="Myriad Pro" w:cs="Arial"/>
          <w:bCs/>
        </w:rPr>
        <w:t>competencies expected of the position holder</w:t>
      </w:r>
      <w:r>
        <w:rPr>
          <w:rFonts w:ascii="Myriad Pro" w:hAnsi="Myriad Pro" w:cs="Arial"/>
          <w:bCs/>
        </w:rPr>
        <w:t>, collectively referred to as ‘qualifications and capability’</w:t>
      </w:r>
      <w:r w:rsidRPr="00B002B4">
        <w:rPr>
          <w:rFonts w:ascii="Myriad Pro" w:hAnsi="Myriad Pro" w:cs="Arial"/>
          <w:bCs/>
        </w:rPr>
        <w:t xml:space="preserve">.  These are informed by </w:t>
      </w:r>
      <w:r>
        <w:rPr>
          <w:rFonts w:ascii="Myriad Pro" w:hAnsi="Myriad Pro" w:cs="Arial"/>
          <w:bCs/>
        </w:rPr>
        <w:t xml:space="preserve">the key responsibilities of the role and </w:t>
      </w:r>
      <w:r w:rsidRPr="00B002B4">
        <w:rPr>
          <w:rFonts w:ascii="Myriad Pro" w:hAnsi="Myriad Pro" w:cs="Arial"/>
          <w:bCs/>
        </w:rPr>
        <w:t xml:space="preserve">the Core Competencies set out in the </w:t>
      </w:r>
      <w:hyperlink r:id="rId28" w:history="1">
        <w:r w:rsidRPr="00B002B4">
          <w:rPr>
            <w:rStyle w:val="Hyperlink"/>
            <w:rFonts w:ascii="Myriad Pro" w:hAnsi="Myriad Pro" w:cs="Arial"/>
            <w:bCs/>
          </w:rPr>
          <w:t>Capability Development Framework</w:t>
        </w:r>
      </w:hyperlink>
      <w:r w:rsidRPr="00B002B4">
        <w:rPr>
          <w:rFonts w:ascii="Myriad Pro" w:hAnsi="Myriad Pro" w:cs="Arial"/>
          <w:bCs/>
        </w:rPr>
        <w:t>.</w:t>
      </w:r>
    </w:p>
    <w:p w14:paraId="2E2DBE46" w14:textId="77777777" w:rsidR="002D7B6F" w:rsidRDefault="002D7B6F" w:rsidP="0034196C">
      <w:pPr>
        <w:spacing w:before="100" w:line="276" w:lineRule="auto"/>
        <w:ind w:right="827"/>
      </w:pPr>
      <w:r>
        <w:rPr>
          <w:rFonts w:ascii="Myriad Pro" w:hAnsi="Myriad Pro" w:cs="Arial"/>
          <w:bCs/>
        </w:rPr>
        <w:lastRenderedPageBreak/>
        <w:t xml:space="preserve">Opportunities to develop capability are provided through the development programs coordinated by internal providers of professional development.  See the </w:t>
      </w:r>
      <w:hyperlink r:id="rId29" w:history="1">
        <w:r w:rsidRPr="00F060E6">
          <w:rPr>
            <w:rStyle w:val="Hyperlink"/>
            <w:rFonts w:ascii="Myriad Pro" w:hAnsi="Myriad Pro" w:cs="Arial"/>
            <w:bCs/>
          </w:rPr>
          <w:t>Training and Development website</w:t>
        </w:r>
      </w:hyperlink>
      <w:r>
        <w:rPr>
          <w:rFonts w:ascii="Myriad Pro" w:hAnsi="Myriad Pro" w:cs="Arial"/>
          <w:bCs/>
        </w:rPr>
        <w:t xml:space="preserve"> for more information. </w:t>
      </w:r>
    </w:p>
    <w:p w14:paraId="16FE6A6A" w14:textId="0124D035" w:rsidR="000548E1" w:rsidRPr="00B002B4" w:rsidRDefault="000548E1" w:rsidP="000548E1">
      <w:pPr>
        <w:keepNext/>
        <w:pBdr>
          <w:bottom w:val="single" w:sz="4" w:space="1" w:color="auto"/>
        </w:pBdr>
        <w:spacing w:before="360" w:line="276" w:lineRule="auto"/>
        <w:ind w:right="827"/>
        <w:rPr>
          <w:rFonts w:ascii="Myriad Pro" w:hAnsi="Myriad Pro" w:cs="Arial"/>
          <w:b/>
          <w:sz w:val="24"/>
          <w:szCs w:val="24"/>
        </w:rPr>
      </w:pPr>
      <w:r>
        <w:rPr>
          <w:rFonts w:ascii="Myriad Pro" w:hAnsi="Myriad Pro" w:cs="Arial"/>
          <w:b/>
          <w:sz w:val="24"/>
          <w:szCs w:val="24"/>
        </w:rPr>
        <w:t>SELECTION CRITERIA</w:t>
      </w:r>
    </w:p>
    <w:p w14:paraId="2BE95DCB" w14:textId="6CD1F633" w:rsidR="002D7B6F" w:rsidRDefault="002D7B6F" w:rsidP="0034196C">
      <w:pPr>
        <w:spacing w:before="100" w:after="120" w:line="276" w:lineRule="auto"/>
        <w:ind w:right="827"/>
        <w:rPr>
          <w:rFonts w:ascii="Myriad Pro" w:hAnsi="Myriad Pro" w:cs="Arial"/>
          <w:bCs/>
        </w:rPr>
      </w:pPr>
    </w:p>
    <w:tbl>
      <w:tblPr>
        <w:tblStyle w:val="TableGrid"/>
        <w:tblW w:w="0" w:type="auto"/>
        <w:tblLook w:val="04A0" w:firstRow="1" w:lastRow="0" w:firstColumn="1" w:lastColumn="0" w:noHBand="0" w:noVBand="1"/>
      </w:tblPr>
      <w:tblGrid>
        <w:gridCol w:w="650"/>
        <w:gridCol w:w="25"/>
        <w:gridCol w:w="8567"/>
      </w:tblGrid>
      <w:tr w:rsidR="000548E1" w:rsidRPr="00E16867" w14:paraId="3D5CE585" w14:textId="77777777" w:rsidTr="000548E1">
        <w:trPr>
          <w:cantSplit/>
          <w:trHeight w:val="496"/>
          <w:tblHeader/>
        </w:trPr>
        <w:tc>
          <w:tcPr>
            <w:tcW w:w="9242" w:type="dxa"/>
            <w:gridSpan w:val="3"/>
            <w:shd w:val="clear" w:color="auto" w:fill="D9D9D9" w:themeFill="background1" w:themeFillShade="D9"/>
          </w:tcPr>
          <w:p w14:paraId="053271D5" w14:textId="77777777" w:rsidR="000548E1" w:rsidRPr="00E16867" w:rsidRDefault="000548E1" w:rsidP="00CC3EC1">
            <w:pPr>
              <w:spacing w:before="100" w:line="276" w:lineRule="auto"/>
              <w:rPr>
                <w:rFonts w:ascii="Myriad Pro" w:hAnsi="Myriad Pro" w:cs="Arial"/>
                <w:b/>
                <w:bCs/>
              </w:rPr>
            </w:pPr>
            <w:r w:rsidRPr="00E16867">
              <w:rPr>
                <w:rFonts w:ascii="Myriad Pro" w:hAnsi="Myriad Pro" w:cs="Arial"/>
                <w:b/>
                <w:bCs/>
              </w:rPr>
              <w:t>Qualifications and Capability</w:t>
            </w:r>
          </w:p>
        </w:tc>
      </w:tr>
      <w:tr w:rsidR="001C4E47" w:rsidRPr="00E16867" w14:paraId="727B3BE4" w14:textId="77777777" w:rsidTr="000548E1">
        <w:trPr>
          <w:cantSplit/>
        </w:trPr>
        <w:tc>
          <w:tcPr>
            <w:tcW w:w="9242" w:type="dxa"/>
            <w:gridSpan w:val="3"/>
          </w:tcPr>
          <w:p w14:paraId="2FDDFE8D" w14:textId="77777777" w:rsidR="001C4E47" w:rsidRPr="00E16867" w:rsidRDefault="001C4E47" w:rsidP="00CC3EC1">
            <w:pPr>
              <w:keepNext/>
              <w:spacing w:before="100" w:line="276" w:lineRule="auto"/>
              <w:rPr>
                <w:rFonts w:ascii="Myriad Pro" w:hAnsi="Myriad Pro" w:cs="Arial"/>
                <w:bCs/>
              </w:rPr>
            </w:pPr>
            <w:r w:rsidRPr="00E16867">
              <w:rPr>
                <w:rFonts w:ascii="Myriad Pro" w:hAnsi="Myriad Pro" w:cs="Arial"/>
                <w:b/>
                <w:bCs/>
              </w:rPr>
              <w:t>Qualifications, skills, knowledge and experience</w:t>
            </w:r>
          </w:p>
        </w:tc>
      </w:tr>
      <w:tr w:rsidR="000548E1" w:rsidRPr="00E16867" w14:paraId="7D111A0F" w14:textId="77777777" w:rsidTr="000548E1">
        <w:trPr>
          <w:cantSplit/>
        </w:trPr>
        <w:tc>
          <w:tcPr>
            <w:tcW w:w="650" w:type="dxa"/>
          </w:tcPr>
          <w:p w14:paraId="7CB57D68"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5998E80E" w14:textId="77777777" w:rsidR="000548E1" w:rsidRPr="00E16867" w:rsidRDefault="000548E1" w:rsidP="00CC3EC1">
            <w:pPr>
              <w:spacing w:before="100" w:line="276" w:lineRule="auto"/>
              <w:rPr>
                <w:rFonts w:ascii="Myriad Pro" w:hAnsi="Myriad Pro" w:cs="Arial"/>
                <w:bCs/>
              </w:rPr>
            </w:pPr>
            <w:r w:rsidRPr="00525E36">
              <w:rPr>
                <w:rFonts w:ascii="Myriad Pro" w:hAnsi="Myriad Pro" w:cs="Arial"/>
                <w:bCs/>
              </w:rPr>
              <w:t>PhD or near completion in a relevant area (</w:t>
            </w:r>
            <w:r>
              <w:rPr>
                <w:rFonts w:ascii="Myriad Pro" w:hAnsi="Myriad Pro" w:cs="Arial"/>
                <w:bCs/>
              </w:rPr>
              <w:t>C</w:t>
            </w:r>
            <w:r w:rsidRPr="004D0563">
              <w:rPr>
                <w:rFonts w:ascii="Myriad Pro" w:hAnsi="Myriad Pro" w:cs="Arial"/>
                <w:bCs/>
              </w:rPr>
              <w:t>linical psychology or related discipline</w:t>
            </w:r>
            <w:r>
              <w:rPr>
                <w:rFonts w:ascii="Myriad Pro" w:hAnsi="Myriad Pro" w:cs="Arial"/>
                <w:bCs/>
              </w:rPr>
              <w:t>)</w:t>
            </w:r>
          </w:p>
        </w:tc>
      </w:tr>
      <w:tr w:rsidR="000548E1" w:rsidRPr="00E16867" w14:paraId="1BBBAC64" w14:textId="77777777" w:rsidTr="000548E1">
        <w:trPr>
          <w:cantSplit/>
        </w:trPr>
        <w:tc>
          <w:tcPr>
            <w:tcW w:w="650" w:type="dxa"/>
          </w:tcPr>
          <w:p w14:paraId="1421A25F"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695EBFCC" w14:textId="77777777" w:rsidR="000548E1" w:rsidRPr="00E16867" w:rsidRDefault="000548E1" w:rsidP="00CC3EC1">
            <w:pPr>
              <w:spacing w:before="100" w:line="276" w:lineRule="auto"/>
              <w:rPr>
                <w:rFonts w:ascii="Myriad Pro" w:hAnsi="Myriad Pro" w:cs="Arial"/>
                <w:bCs/>
              </w:rPr>
            </w:pPr>
            <w:r>
              <w:rPr>
                <w:rFonts w:ascii="Myriad Pro" w:hAnsi="Myriad Pro" w:cs="Arial"/>
                <w:bCs/>
              </w:rPr>
              <w:t>Specialised knowledge and strong interest in digital technology and mental health research.</w:t>
            </w:r>
          </w:p>
        </w:tc>
      </w:tr>
      <w:tr w:rsidR="000548E1" w:rsidRPr="00E16867" w14:paraId="26E98D27" w14:textId="77777777" w:rsidTr="000548E1">
        <w:trPr>
          <w:cantSplit/>
        </w:trPr>
        <w:tc>
          <w:tcPr>
            <w:tcW w:w="650" w:type="dxa"/>
          </w:tcPr>
          <w:p w14:paraId="09D13A0B"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3AAC76F0" w14:textId="77777777" w:rsidR="000548E1" w:rsidRPr="00E16867" w:rsidRDefault="000548E1" w:rsidP="00CC3EC1">
            <w:pPr>
              <w:spacing w:before="100" w:line="276" w:lineRule="auto"/>
              <w:rPr>
                <w:rFonts w:ascii="Myriad Pro" w:hAnsi="Myriad Pro" w:cs="Arial"/>
                <w:bCs/>
              </w:rPr>
            </w:pPr>
            <w:bookmarkStart w:id="0" w:name="_GoBack"/>
            <w:r>
              <w:rPr>
                <w:rFonts w:ascii="Myriad Pro" w:hAnsi="Myriad Pro" w:cs="Arial"/>
                <w:bCs/>
              </w:rPr>
              <w:t>Experience in managing research project teams, driving collaboration, coordination and project deliverables.</w:t>
            </w:r>
            <w:bookmarkEnd w:id="0"/>
          </w:p>
        </w:tc>
      </w:tr>
      <w:tr w:rsidR="000548E1" w:rsidRPr="00E16867" w14:paraId="4F3FAEB1" w14:textId="77777777" w:rsidTr="000548E1">
        <w:trPr>
          <w:cantSplit/>
        </w:trPr>
        <w:tc>
          <w:tcPr>
            <w:tcW w:w="650" w:type="dxa"/>
          </w:tcPr>
          <w:p w14:paraId="68D8CBFC"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601672F0" w14:textId="77777777" w:rsidR="000548E1" w:rsidRPr="00B002B4" w:rsidRDefault="000548E1" w:rsidP="00CC3EC1">
            <w:pPr>
              <w:pStyle w:val="ListBullet"/>
              <w:numPr>
                <w:ilvl w:val="0"/>
                <w:numId w:val="0"/>
              </w:numPr>
              <w:rPr>
                <w:rFonts w:ascii="Myriad Pro" w:hAnsi="Myriad Pro" w:cs="Arial"/>
                <w:bCs/>
              </w:rPr>
            </w:pPr>
            <w:r w:rsidRPr="00525E36">
              <w:rPr>
                <w:rFonts w:ascii="Myriad Pro" w:eastAsiaTheme="minorHAnsi" w:hAnsi="Myriad Pro" w:cs="Arial"/>
                <w:bCs/>
                <w:szCs w:val="22"/>
                <w:lang w:eastAsia="en-US"/>
              </w:rPr>
              <w:t xml:space="preserve">Strong team spirit with an outstanding ability and motivation to constructively collaborate with and support fellow team members </w:t>
            </w:r>
          </w:p>
        </w:tc>
      </w:tr>
      <w:tr w:rsidR="000548E1" w:rsidRPr="00E16867" w14:paraId="53E76C67" w14:textId="77777777" w:rsidTr="000548E1">
        <w:trPr>
          <w:cantSplit/>
        </w:trPr>
        <w:tc>
          <w:tcPr>
            <w:tcW w:w="650" w:type="dxa"/>
          </w:tcPr>
          <w:p w14:paraId="591DAE91"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62BECA97" w14:textId="77777777" w:rsidR="000548E1" w:rsidRPr="00B002B4" w:rsidRDefault="000548E1" w:rsidP="00CC3EC1">
            <w:pPr>
              <w:pStyle w:val="ListBullet"/>
              <w:numPr>
                <w:ilvl w:val="0"/>
                <w:numId w:val="0"/>
              </w:numPr>
              <w:rPr>
                <w:rFonts w:ascii="Myriad Pro" w:hAnsi="Myriad Pro" w:cs="Arial"/>
                <w:bCs/>
              </w:rPr>
            </w:pPr>
            <w:r w:rsidRPr="00525E36">
              <w:rPr>
                <w:rFonts w:ascii="Myriad Pro" w:hAnsi="Myriad Pro" w:cs="Arial"/>
                <w:bCs/>
              </w:rPr>
              <w:t>Outstanding interpersonal and communication skills and capacity to initiate, manage and maintain partnerships and collaborations;</w:t>
            </w:r>
          </w:p>
        </w:tc>
      </w:tr>
      <w:tr w:rsidR="000548E1" w:rsidRPr="00E16867" w14:paraId="36A8CF5E" w14:textId="77777777" w:rsidTr="000548E1">
        <w:trPr>
          <w:cantSplit/>
        </w:trPr>
        <w:tc>
          <w:tcPr>
            <w:tcW w:w="650" w:type="dxa"/>
          </w:tcPr>
          <w:p w14:paraId="7036A061"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7AB397D4" w14:textId="77777777" w:rsidR="000548E1" w:rsidRDefault="000548E1" w:rsidP="00CC3EC1">
            <w:pPr>
              <w:pStyle w:val="ListBullet"/>
              <w:numPr>
                <w:ilvl w:val="0"/>
                <w:numId w:val="0"/>
              </w:numPr>
              <w:rPr>
                <w:rFonts w:ascii="Myriad Pro" w:hAnsi="Myriad Pro" w:cs="Arial"/>
                <w:bCs/>
              </w:rPr>
            </w:pPr>
            <w:r>
              <w:rPr>
                <w:rFonts w:ascii="Myriad Pro" w:hAnsi="Myriad Pro" w:cs="Arial"/>
                <w:bCs/>
              </w:rPr>
              <w:t xml:space="preserve">Expertise in the development and quality control of grant applications including: NHMRC and ARC grants. </w:t>
            </w:r>
          </w:p>
        </w:tc>
      </w:tr>
      <w:tr w:rsidR="001C4E47" w:rsidRPr="00E16867" w14:paraId="6D6ED120" w14:textId="77777777" w:rsidTr="000548E1">
        <w:trPr>
          <w:cantSplit/>
        </w:trPr>
        <w:tc>
          <w:tcPr>
            <w:tcW w:w="9242" w:type="dxa"/>
            <w:gridSpan w:val="3"/>
          </w:tcPr>
          <w:p w14:paraId="05281308" w14:textId="77777777" w:rsidR="001C4E47" w:rsidRPr="00F9091C" w:rsidRDefault="001C4E47" w:rsidP="00CC3EC1">
            <w:pPr>
              <w:keepNext/>
              <w:spacing w:before="100" w:line="276" w:lineRule="auto"/>
              <w:rPr>
                <w:rFonts w:ascii="Myriad Pro" w:hAnsi="Myriad Pro" w:cs="Arial"/>
                <w:b/>
                <w:bCs/>
                <w:i/>
                <w:color w:val="7030A0"/>
              </w:rPr>
            </w:pPr>
            <w:r w:rsidRPr="00E16867">
              <w:rPr>
                <w:rFonts w:ascii="Myriad Pro" w:hAnsi="Myriad Pro" w:cs="Arial"/>
                <w:b/>
                <w:bCs/>
              </w:rPr>
              <w:t xml:space="preserve">Core Competencies (as per the </w:t>
            </w:r>
            <w:hyperlink r:id="rId30" w:history="1">
              <w:r w:rsidRPr="00E16867">
                <w:rPr>
                  <w:rStyle w:val="Hyperlink"/>
                  <w:rFonts w:ascii="Myriad Pro" w:hAnsi="Myriad Pro" w:cs="Arial"/>
                  <w:b/>
                  <w:bCs/>
                </w:rPr>
                <w:t>Capability Development Framework</w:t>
              </w:r>
            </w:hyperlink>
            <w:r w:rsidRPr="00E16867">
              <w:rPr>
                <w:rFonts w:ascii="Myriad Pro" w:hAnsi="Myriad Pro" w:cs="Arial"/>
                <w:b/>
                <w:bCs/>
              </w:rPr>
              <w:t>)</w:t>
            </w:r>
          </w:p>
        </w:tc>
      </w:tr>
      <w:tr w:rsidR="000548E1" w:rsidRPr="00E16867" w14:paraId="65167A27" w14:textId="77777777" w:rsidTr="000548E1">
        <w:trPr>
          <w:cantSplit/>
        </w:trPr>
        <w:tc>
          <w:tcPr>
            <w:tcW w:w="675" w:type="dxa"/>
            <w:gridSpan w:val="2"/>
          </w:tcPr>
          <w:p w14:paraId="4F59B3CE"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3F53D75A"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Live ACU’s Mission, Vision and Values: Demonstrate confidence and courage in achieving ACU’s Mission, Vision and Values by connecting the purpose of one’s work to ACU’s Mission, Vision and Values.</w:t>
            </w:r>
          </w:p>
        </w:tc>
      </w:tr>
      <w:tr w:rsidR="000548E1" w:rsidRPr="00E16867" w14:paraId="453B80F3" w14:textId="77777777" w:rsidTr="000548E1">
        <w:trPr>
          <w:cantSplit/>
        </w:trPr>
        <w:tc>
          <w:tcPr>
            <w:tcW w:w="675" w:type="dxa"/>
            <w:gridSpan w:val="2"/>
          </w:tcPr>
          <w:p w14:paraId="2A59220E"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387C3E8A"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Collaborate Effectively: Work collaboratively internally and externally to ACU to capitalise on all available expertise in pursuit of excellence.</w:t>
            </w:r>
          </w:p>
        </w:tc>
      </w:tr>
      <w:tr w:rsidR="000548E1" w:rsidRPr="00E16867" w14:paraId="3207FDBC" w14:textId="77777777" w:rsidTr="000548E1">
        <w:trPr>
          <w:cantSplit/>
        </w:trPr>
        <w:tc>
          <w:tcPr>
            <w:tcW w:w="675" w:type="dxa"/>
            <w:gridSpan w:val="2"/>
          </w:tcPr>
          <w:p w14:paraId="16CEBD4D"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1440F058"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Be Responsible and Accountable for Achieving Excellence: Take personal accountability for achieving the highest quality outcomes through understanding the ACU context, self-reflection, and aspiring to and striving for excellence.</w:t>
            </w:r>
          </w:p>
        </w:tc>
      </w:tr>
      <w:tr w:rsidR="001C4E47" w:rsidRPr="00E16867" w14:paraId="00D7C44C" w14:textId="77777777" w:rsidTr="000548E1">
        <w:trPr>
          <w:cantSplit/>
        </w:trPr>
        <w:tc>
          <w:tcPr>
            <w:tcW w:w="9242" w:type="dxa"/>
            <w:gridSpan w:val="3"/>
          </w:tcPr>
          <w:p w14:paraId="779DEE9C" w14:textId="77777777" w:rsidR="001C4E47" w:rsidRPr="00E16867" w:rsidRDefault="001C4E47" w:rsidP="00CC3EC1">
            <w:pPr>
              <w:keepNext/>
              <w:spacing w:before="100" w:line="276" w:lineRule="auto"/>
              <w:rPr>
                <w:rFonts w:ascii="Myriad Pro" w:hAnsi="Myriad Pro" w:cs="Arial"/>
                <w:b/>
                <w:bCs/>
              </w:rPr>
            </w:pPr>
            <w:r w:rsidRPr="00E16867">
              <w:rPr>
                <w:rFonts w:ascii="Myriad Pro" w:hAnsi="Myriad Pro" w:cs="Arial"/>
                <w:b/>
                <w:bCs/>
              </w:rPr>
              <w:t>Other attributes</w:t>
            </w:r>
          </w:p>
        </w:tc>
      </w:tr>
      <w:tr w:rsidR="000548E1" w:rsidRPr="00E16867" w14:paraId="0D35345A" w14:textId="77777777" w:rsidTr="000548E1">
        <w:trPr>
          <w:cantSplit/>
        </w:trPr>
        <w:tc>
          <w:tcPr>
            <w:tcW w:w="675" w:type="dxa"/>
            <w:gridSpan w:val="2"/>
          </w:tcPr>
          <w:p w14:paraId="70924131"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35DBEDBD"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r>
    </w:tbl>
    <w:p w14:paraId="693F6C41" w14:textId="77777777" w:rsidR="002D7B6F" w:rsidRPr="00614A38" w:rsidRDefault="002D7B6F" w:rsidP="0034196C">
      <w:pPr>
        <w:ind w:right="827"/>
        <w:rPr>
          <w:rFonts w:ascii="Myriad Pro" w:hAnsi="Myriad Pro"/>
        </w:rPr>
      </w:pPr>
    </w:p>
    <w:sectPr w:rsidR="002D7B6F" w:rsidRPr="00614A38" w:rsidSect="00A67047">
      <w:headerReference w:type="default" r:id="rId31"/>
      <w:headerReference w:type="first" r:id="rId32"/>
      <w:pgSz w:w="11906" w:h="16838"/>
      <w:pgMar w:top="1843" w:right="720" w:bottom="720"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12DB" w14:textId="77777777" w:rsidR="00565FE3" w:rsidRDefault="00565FE3" w:rsidP="007733F8">
      <w:pPr>
        <w:spacing w:after="0"/>
      </w:pPr>
      <w:r>
        <w:separator/>
      </w:r>
    </w:p>
  </w:endnote>
  <w:endnote w:type="continuationSeparator" w:id="0">
    <w:p w14:paraId="01323345" w14:textId="77777777" w:rsidR="00565FE3" w:rsidRDefault="00565FE3" w:rsidP="00773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D604" w14:textId="77777777" w:rsidR="00565FE3" w:rsidRDefault="00565FE3" w:rsidP="007733F8">
      <w:pPr>
        <w:spacing w:after="0"/>
      </w:pPr>
      <w:r>
        <w:separator/>
      </w:r>
    </w:p>
  </w:footnote>
  <w:footnote w:type="continuationSeparator" w:id="0">
    <w:p w14:paraId="48AEF4CE" w14:textId="77777777" w:rsidR="00565FE3" w:rsidRDefault="00565FE3" w:rsidP="00773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C4F9" w14:textId="77777777" w:rsidR="000B56FF" w:rsidRDefault="000B56FF">
    <w:pPr>
      <w:pStyle w:val="Header"/>
    </w:pPr>
    <w:r>
      <w:rPr>
        <w:noProof/>
        <w:lang w:val="en-GB" w:eastAsia="en-GB"/>
      </w:rPr>
      <w:drawing>
        <wp:anchor distT="0" distB="0" distL="114300" distR="114300" simplePos="0" relativeHeight="251659264" behindDoc="1" locked="0" layoutInCell="1" allowOverlap="1" wp14:anchorId="401C556B" wp14:editId="1A05CC68">
          <wp:simplePos x="0" y="0"/>
          <wp:positionH relativeFrom="margin">
            <wp:posOffset>4975860</wp:posOffset>
          </wp:positionH>
          <wp:positionV relativeFrom="paragraph">
            <wp:posOffset>0</wp:posOffset>
          </wp:positionV>
          <wp:extent cx="1602000" cy="579600"/>
          <wp:effectExtent l="0" t="0" r="0" b="0"/>
          <wp:wrapNone/>
          <wp:docPr id="15" name="Picture 15"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CC47" w14:textId="77777777" w:rsidR="000B56FF" w:rsidRDefault="000B56FF">
    <w:pPr>
      <w:pStyle w:val="Header"/>
    </w:pPr>
    <w:r>
      <w:rPr>
        <w:noProof/>
        <w:lang w:val="en-GB" w:eastAsia="en-GB"/>
      </w:rPr>
      <w:drawing>
        <wp:anchor distT="0" distB="0" distL="114300" distR="114300" simplePos="0" relativeHeight="251661312" behindDoc="1" locked="0" layoutInCell="1" allowOverlap="1" wp14:anchorId="6B7F5FC9" wp14:editId="108A9018">
          <wp:simplePos x="0" y="0"/>
          <wp:positionH relativeFrom="margin">
            <wp:posOffset>4975860</wp:posOffset>
          </wp:positionH>
          <wp:positionV relativeFrom="paragraph">
            <wp:posOffset>0</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1.25pt" o:bullet="t">
        <v:imagedata r:id="rId1" o:title="arrow"/>
      </v:shape>
    </w:pict>
  </w:numPicBullet>
  <w:abstractNum w:abstractNumId="0" w15:restartNumberingAfterBreak="0">
    <w:nsid w:val="005B4205"/>
    <w:multiLevelType w:val="hybridMultilevel"/>
    <w:tmpl w:val="997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20F3"/>
    <w:multiLevelType w:val="hybridMultilevel"/>
    <w:tmpl w:val="53601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AD61EE"/>
    <w:multiLevelType w:val="hybridMultilevel"/>
    <w:tmpl w:val="8D102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7" w15:restartNumberingAfterBreak="0">
    <w:nsid w:val="22BB0C62"/>
    <w:multiLevelType w:val="hybridMultilevel"/>
    <w:tmpl w:val="A28C70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364883"/>
    <w:multiLevelType w:val="hybridMultilevel"/>
    <w:tmpl w:val="24B0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E2152A"/>
    <w:multiLevelType w:val="multilevel"/>
    <w:tmpl w:val="29BEB1C0"/>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0"/>
  </w:num>
  <w:num w:numId="4">
    <w:abstractNumId w:val="13"/>
  </w:num>
  <w:num w:numId="5">
    <w:abstractNumId w:val="9"/>
  </w:num>
  <w:num w:numId="6">
    <w:abstractNumId w:val="11"/>
  </w:num>
  <w:num w:numId="7">
    <w:abstractNumId w:val="18"/>
  </w:num>
  <w:num w:numId="8">
    <w:abstractNumId w:val="14"/>
  </w:num>
  <w:num w:numId="9">
    <w:abstractNumId w:val="4"/>
  </w:num>
  <w:num w:numId="10">
    <w:abstractNumId w:val="0"/>
  </w:num>
  <w:num w:numId="11">
    <w:abstractNumId w:val="16"/>
  </w:num>
  <w:num w:numId="12">
    <w:abstractNumId w:val="12"/>
  </w:num>
  <w:num w:numId="13">
    <w:abstractNumId w:val="8"/>
  </w:num>
  <w:num w:numId="14">
    <w:abstractNumId w:val="1"/>
  </w:num>
  <w:num w:numId="15">
    <w:abstractNumId w:val="17"/>
  </w:num>
  <w:num w:numId="16">
    <w:abstractNumId w:val="5"/>
  </w:num>
  <w:num w:numId="17">
    <w:abstractNumId w:val="3"/>
  </w:num>
  <w:num w:numId="18">
    <w:abstractNumId w:val="7"/>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6D"/>
    <w:rsid w:val="00000415"/>
    <w:rsid w:val="000222A2"/>
    <w:rsid w:val="000327E2"/>
    <w:rsid w:val="00047B34"/>
    <w:rsid w:val="000548E1"/>
    <w:rsid w:val="00061750"/>
    <w:rsid w:val="0008758F"/>
    <w:rsid w:val="000B200A"/>
    <w:rsid w:val="000B56FF"/>
    <w:rsid w:val="000C0EB9"/>
    <w:rsid w:val="000C1AC3"/>
    <w:rsid w:val="000D0302"/>
    <w:rsid w:val="001712B1"/>
    <w:rsid w:val="001945EC"/>
    <w:rsid w:val="001C4E47"/>
    <w:rsid w:val="001E0E08"/>
    <w:rsid w:val="00227A03"/>
    <w:rsid w:val="00264C4D"/>
    <w:rsid w:val="00277FFC"/>
    <w:rsid w:val="002D7B6F"/>
    <w:rsid w:val="002F5119"/>
    <w:rsid w:val="0030377B"/>
    <w:rsid w:val="00303AD9"/>
    <w:rsid w:val="003132E9"/>
    <w:rsid w:val="0034196C"/>
    <w:rsid w:val="00345C22"/>
    <w:rsid w:val="003679D6"/>
    <w:rsid w:val="003C5AC3"/>
    <w:rsid w:val="003F479E"/>
    <w:rsid w:val="00471C6D"/>
    <w:rsid w:val="004807AE"/>
    <w:rsid w:val="004E7A7E"/>
    <w:rsid w:val="00565FE3"/>
    <w:rsid w:val="005675B9"/>
    <w:rsid w:val="005A2259"/>
    <w:rsid w:val="005A32A5"/>
    <w:rsid w:val="005C019F"/>
    <w:rsid w:val="005C5395"/>
    <w:rsid w:val="00614A38"/>
    <w:rsid w:val="00671557"/>
    <w:rsid w:val="006910DE"/>
    <w:rsid w:val="006F008E"/>
    <w:rsid w:val="0072662E"/>
    <w:rsid w:val="00765427"/>
    <w:rsid w:val="007733F8"/>
    <w:rsid w:val="0078222A"/>
    <w:rsid w:val="007848F4"/>
    <w:rsid w:val="007B32E1"/>
    <w:rsid w:val="007D15FD"/>
    <w:rsid w:val="00836F11"/>
    <w:rsid w:val="00850340"/>
    <w:rsid w:val="008570C1"/>
    <w:rsid w:val="00862CCD"/>
    <w:rsid w:val="00872B31"/>
    <w:rsid w:val="008A4EE3"/>
    <w:rsid w:val="008D10C5"/>
    <w:rsid w:val="008E0940"/>
    <w:rsid w:val="008E262E"/>
    <w:rsid w:val="009308B1"/>
    <w:rsid w:val="009508C4"/>
    <w:rsid w:val="009700D5"/>
    <w:rsid w:val="009B129C"/>
    <w:rsid w:val="009B3304"/>
    <w:rsid w:val="00A01131"/>
    <w:rsid w:val="00A157CE"/>
    <w:rsid w:val="00A25028"/>
    <w:rsid w:val="00A30EEA"/>
    <w:rsid w:val="00A67047"/>
    <w:rsid w:val="00A73427"/>
    <w:rsid w:val="00B06315"/>
    <w:rsid w:val="00B27C03"/>
    <w:rsid w:val="00B470CD"/>
    <w:rsid w:val="00B97C91"/>
    <w:rsid w:val="00BA48DD"/>
    <w:rsid w:val="00BB76AD"/>
    <w:rsid w:val="00BC3F3F"/>
    <w:rsid w:val="00BD25F7"/>
    <w:rsid w:val="00BF75CB"/>
    <w:rsid w:val="00C05BF2"/>
    <w:rsid w:val="00CC7FC2"/>
    <w:rsid w:val="00CF25D1"/>
    <w:rsid w:val="00D42D2E"/>
    <w:rsid w:val="00D46F69"/>
    <w:rsid w:val="00D609E8"/>
    <w:rsid w:val="00D77529"/>
    <w:rsid w:val="00D82142"/>
    <w:rsid w:val="00D91EBF"/>
    <w:rsid w:val="00DA31FB"/>
    <w:rsid w:val="00E25DB4"/>
    <w:rsid w:val="00E56F8A"/>
    <w:rsid w:val="00E63EDA"/>
    <w:rsid w:val="00E774BF"/>
    <w:rsid w:val="00EF2077"/>
    <w:rsid w:val="00F80D27"/>
    <w:rsid w:val="00FA3CCB"/>
    <w:rsid w:val="00FE56EE"/>
    <w:rsid w:val="00FF0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0C49C"/>
  <w15:chartTrackingRefBased/>
  <w15:docId w15:val="{637C1572-4853-4A0D-AA60-82EC3FB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CCD"/>
    <w:pPr>
      <w:spacing w:after="80" w:line="240" w:lineRule="auto"/>
    </w:pPr>
    <w:rPr>
      <w:sz w:val="20"/>
    </w:rPr>
  </w:style>
  <w:style w:type="paragraph" w:styleId="Heading1">
    <w:name w:val="heading 1"/>
    <w:basedOn w:val="Normal"/>
    <w:next w:val="Normal"/>
    <w:link w:val="Heading1Char"/>
    <w:qFormat/>
    <w:rsid w:val="00E774BF"/>
    <w:pPr>
      <w:keepNext/>
      <w:keepLines/>
      <w:numPr>
        <w:numId w:val="1"/>
      </w:numPr>
      <w:spacing w:before="240" w:after="320"/>
      <w:outlineLvl w:val="0"/>
    </w:pPr>
    <w:rPr>
      <w:rFonts w:ascii="Georgia" w:eastAsiaTheme="majorEastAsia" w:hAnsi="Georgia" w:cstheme="majorBidi"/>
      <w:color w:val="3C1053"/>
      <w:sz w:val="32"/>
      <w:szCs w:val="32"/>
    </w:rPr>
  </w:style>
  <w:style w:type="paragraph" w:styleId="Heading2">
    <w:name w:val="heading 2"/>
    <w:basedOn w:val="Normal"/>
    <w:next w:val="Normal"/>
    <w:link w:val="Heading2Char"/>
    <w:unhideWhenUsed/>
    <w:qFormat/>
    <w:rsid w:val="00EF2077"/>
    <w:pPr>
      <w:keepNext/>
      <w:keepLines/>
      <w:numPr>
        <w:ilvl w:val="1"/>
        <w:numId w:val="1"/>
      </w:numPr>
      <w:spacing w:before="240" w:after="180"/>
      <w:outlineLvl w:val="1"/>
    </w:pPr>
    <w:rPr>
      <w:rFonts w:eastAsiaTheme="majorEastAsia" w:cstheme="majorBidi"/>
      <w:b/>
      <w:caps/>
      <w:color w:val="3A3634" w:themeColor="text2"/>
      <w:szCs w:val="26"/>
    </w:rPr>
  </w:style>
  <w:style w:type="paragraph" w:styleId="Heading3">
    <w:name w:val="heading 3"/>
    <w:basedOn w:val="Normal"/>
    <w:next w:val="Normal"/>
    <w:link w:val="Heading3Char"/>
    <w:unhideWhenUsed/>
    <w:qFormat/>
    <w:rsid w:val="00264C4D"/>
    <w:pPr>
      <w:keepNext/>
      <w:keepLines/>
      <w:spacing w:before="120" w:after="180"/>
      <w:outlineLvl w:val="2"/>
    </w:pPr>
    <w:rPr>
      <w:rFonts w:eastAsiaTheme="majorEastAsia" w:cstheme="majorBidi"/>
      <w:b/>
      <w:caps/>
      <w:color w:val="3A3634" w:themeColor="text2"/>
      <w:szCs w:val="24"/>
    </w:rPr>
  </w:style>
  <w:style w:type="paragraph" w:styleId="Heading4">
    <w:name w:val="heading 4"/>
    <w:basedOn w:val="Normal"/>
    <w:next w:val="Normal"/>
    <w:link w:val="Heading4Char"/>
    <w:unhideWhenUsed/>
    <w:qFormat/>
    <w:rsid w:val="005C5395"/>
    <w:pPr>
      <w:keepNext/>
      <w:keepLines/>
      <w:spacing w:before="40" w:after="0"/>
      <w:outlineLvl w:val="3"/>
    </w:pPr>
    <w:rPr>
      <w:rFonts w:ascii="Georgia" w:eastAsiaTheme="majorEastAsia" w:hAnsi="Georgia" w:cstheme="majorBidi"/>
      <w:i/>
      <w:iCs/>
      <w:color w:val="3C10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BF"/>
    <w:rPr>
      <w:rFonts w:ascii="Georgia" w:eastAsiaTheme="majorEastAsia" w:hAnsi="Georgia" w:cstheme="majorBidi"/>
      <w:color w:val="3C1053"/>
      <w:sz w:val="32"/>
      <w:szCs w:val="32"/>
    </w:rPr>
  </w:style>
  <w:style w:type="character" w:customStyle="1" w:styleId="Heading2Char">
    <w:name w:val="Heading 2 Char"/>
    <w:basedOn w:val="DefaultParagraphFont"/>
    <w:link w:val="Heading2"/>
    <w:rsid w:val="00EF2077"/>
    <w:rPr>
      <w:rFonts w:eastAsiaTheme="majorEastAsia" w:cstheme="majorBidi"/>
      <w:b/>
      <w:caps/>
      <w:color w:val="3A3634" w:themeColor="text2"/>
      <w:sz w:val="20"/>
      <w:szCs w:val="26"/>
    </w:rPr>
  </w:style>
  <w:style w:type="character" w:customStyle="1" w:styleId="Heading3Char">
    <w:name w:val="Heading 3 Char"/>
    <w:basedOn w:val="DefaultParagraphFont"/>
    <w:link w:val="Heading3"/>
    <w:uiPriority w:val="9"/>
    <w:rsid w:val="00264C4D"/>
    <w:rPr>
      <w:rFonts w:eastAsiaTheme="majorEastAsia" w:cstheme="majorBidi"/>
      <w:b/>
      <w:caps/>
      <w:color w:val="3A3634" w:themeColor="text2"/>
      <w:sz w:val="20"/>
      <w:szCs w:val="24"/>
    </w:rPr>
  </w:style>
  <w:style w:type="character" w:customStyle="1" w:styleId="Heading4Char">
    <w:name w:val="Heading 4 Char"/>
    <w:basedOn w:val="DefaultParagraphFont"/>
    <w:link w:val="Heading4"/>
    <w:uiPriority w:val="9"/>
    <w:semiHidden/>
    <w:rsid w:val="005C5395"/>
    <w:rPr>
      <w:rFonts w:ascii="Georgia" w:eastAsiaTheme="majorEastAsia" w:hAnsi="Georgia" w:cstheme="majorBidi"/>
      <w:i/>
      <w:iCs/>
      <w:color w:val="3C1053"/>
      <w:sz w:val="20"/>
    </w:rPr>
  </w:style>
  <w:style w:type="paragraph" w:styleId="Title">
    <w:name w:val="Title"/>
    <w:basedOn w:val="Normal"/>
    <w:next w:val="Normal"/>
    <w:link w:val="TitleChar"/>
    <w:uiPriority w:val="10"/>
    <w:qFormat/>
    <w:rsid w:val="00850340"/>
    <w:pPr>
      <w:spacing w:after="640"/>
      <w:contextualSpacing/>
    </w:pPr>
    <w:rPr>
      <w:rFonts w:asciiTheme="majorHAnsi" w:eastAsiaTheme="majorEastAsia" w:hAnsiTheme="majorHAnsi" w:cstheme="majorBidi"/>
      <w:b/>
      <w:color w:val="3C1053"/>
      <w:spacing w:val="-10"/>
      <w:kern w:val="28"/>
      <w:sz w:val="84"/>
      <w:szCs w:val="56"/>
    </w:rPr>
  </w:style>
  <w:style w:type="character" w:customStyle="1" w:styleId="TitleChar">
    <w:name w:val="Title Char"/>
    <w:basedOn w:val="DefaultParagraphFont"/>
    <w:link w:val="Title"/>
    <w:uiPriority w:val="10"/>
    <w:rsid w:val="00850340"/>
    <w:rPr>
      <w:rFonts w:asciiTheme="majorHAnsi" w:eastAsiaTheme="majorEastAsia" w:hAnsiTheme="majorHAnsi" w:cstheme="majorBidi"/>
      <w:b/>
      <w:color w:val="3C1053"/>
      <w:spacing w:val="-10"/>
      <w:kern w:val="28"/>
      <w:sz w:val="84"/>
      <w:szCs w:val="56"/>
    </w:rPr>
  </w:style>
  <w:style w:type="paragraph" w:styleId="Subtitle">
    <w:name w:val="Subtitle"/>
    <w:basedOn w:val="Normal"/>
    <w:next w:val="Normal"/>
    <w:link w:val="SubtitleChar"/>
    <w:uiPriority w:val="11"/>
    <w:qFormat/>
    <w:rsid w:val="003F479E"/>
    <w:pPr>
      <w:numPr>
        <w:ilvl w:val="1"/>
      </w:numPr>
      <w:spacing w:before="40" w:after="240"/>
    </w:pPr>
    <w:rPr>
      <w:rFonts w:ascii="Georgia" w:eastAsiaTheme="minorEastAsia" w:hAnsi="Georgia"/>
      <w:color w:val="3A3634" w:themeColor="text2"/>
      <w:sz w:val="28"/>
    </w:rPr>
  </w:style>
  <w:style w:type="character" w:customStyle="1" w:styleId="SubtitleChar">
    <w:name w:val="Subtitle Char"/>
    <w:basedOn w:val="DefaultParagraphFont"/>
    <w:link w:val="Subtitle"/>
    <w:uiPriority w:val="11"/>
    <w:rsid w:val="003F479E"/>
    <w:rPr>
      <w:rFonts w:ascii="Georgia" w:eastAsiaTheme="minorEastAsia" w:hAnsi="Georgia"/>
      <w:color w:val="3A3634" w:themeColor="text2"/>
      <w:sz w:val="28"/>
    </w:rPr>
  </w:style>
  <w:style w:type="paragraph" w:styleId="Header">
    <w:name w:val="header"/>
    <w:basedOn w:val="Normal"/>
    <w:link w:val="HeaderChar"/>
    <w:uiPriority w:val="99"/>
    <w:unhideWhenUsed/>
    <w:rsid w:val="007733F8"/>
    <w:pPr>
      <w:tabs>
        <w:tab w:val="center" w:pos="4513"/>
        <w:tab w:val="right" w:pos="9026"/>
      </w:tabs>
      <w:spacing w:after="0"/>
    </w:pPr>
  </w:style>
  <w:style w:type="character" w:customStyle="1" w:styleId="HeaderChar">
    <w:name w:val="Header Char"/>
    <w:basedOn w:val="DefaultParagraphFont"/>
    <w:link w:val="Header"/>
    <w:uiPriority w:val="99"/>
    <w:rsid w:val="007733F8"/>
    <w:rPr>
      <w:sz w:val="20"/>
    </w:rPr>
  </w:style>
  <w:style w:type="paragraph" w:styleId="Footer">
    <w:name w:val="footer"/>
    <w:basedOn w:val="Normal"/>
    <w:link w:val="FooterChar"/>
    <w:uiPriority w:val="99"/>
    <w:unhideWhenUsed/>
    <w:rsid w:val="007733F8"/>
    <w:pPr>
      <w:tabs>
        <w:tab w:val="center" w:pos="4513"/>
        <w:tab w:val="right" w:pos="9026"/>
      </w:tabs>
      <w:spacing w:after="0"/>
    </w:pPr>
  </w:style>
  <w:style w:type="character" w:customStyle="1" w:styleId="FooterChar">
    <w:name w:val="Footer Char"/>
    <w:basedOn w:val="DefaultParagraphFont"/>
    <w:link w:val="Footer"/>
    <w:uiPriority w:val="99"/>
    <w:rsid w:val="007733F8"/>
    <w:rPr>
      <w:sz w:val="20"/>
    </w:rPr>
  </w:style>
  <w:style w:type="character" w:styleId="PlaceholderText">
    <w:name w:val="Placeholder Text"/>
    <w:basedOn w:val="DefaultParagraphFont"/>
    <w:uiPriority w:val="99"/>
    <w:semiHidden/>
    <w:rsid w:val="00A30EEA"/>
    <w:rPr>
      <w:color w:val="808080"/>
    </w:rPr>
  </w:style>
  <w:style w:type="character" w:styleId="Hyperlink">
    <w:name w:val="Hyperlink"/>
    <w:basedOn w:val="DefaultParagraphFont"/>
    <w:unhideWhenUsed/>
    <w:rsid w:val="003132E9"/>
    <w:rPr>
      <w:color w:val="FF0C01" w:themeColor="hyperlink"/>
      <w:u w:val="single"/>
    </w:rPr>
  </w:style>
  <w:style w:type="table" w:styleId="TableGrid">
    <w:name w:val="Table Grid"/>
    <w:basedOn w:val="TableNormal"/>
    <w:uiPriority w:val="59"/>
    <w:rsid w:val="00D9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UTable">
    <w:name w:val="ACU Table"/>
    <w:basedOn w:val="TableNormal"/>
    <w:uiPriority w:val="99"/>
    <w:rsid w:val="004E7A7E"/>
    <w:pPr>
      <w:spacing w:after="0" w:line="240" w:lineRule="auto"/>
    </w:pPr>
    <w:rPr>
      <w:sz w:val="18"/>
    </w:rPr>
    <w:tblPr>
      <w:tblStyleRow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28" w:type="dxa"/>
        <w:left w:w="28" w:type="dxa"/>
        <w:bottom w:w="28" w:type="dxa"/>
        <w:right w:w="28" w:type="dxa"/>
      </w:tblCellMar>
    </w:tblPr>
    <w:tcPr>
      <w:shd w:val="clear" w:color="auto" w:fill="F6F4F0"/>
      <w:vAlign w:val="center"/>
    </w:tcPr>
    <w:tblStylePr w:type="firstRow">
      <w:pPr>
        <w:wordWrap/>
        <w:spacing w:beforeLines="0" w:before="80" w:beforeAutospacing="0" w:afterLines="0" w:after="80" w:afterAutospacing="0" w:line="240" w:lineRule="auto"/>
        <w:ind w:leftChars="0" w:left="0" w:rightChars="0" w:right="0" w:firstLineChars="0" w:firstLine="0"/>
        <w:contextualSpacing/>
        <w:jc w:val="right"/>
      </w:pPr>
      <w:rPr>
        <w:rFonts w:asciiTheme="majorHAnsi" w:hAnsiTheme="majorHAnsi"/>
        <w:b/>
        <w:caps/>
        <w:smallCaps w:val="0"/>
        <w:color w:val="FFFFFF" w:themeColor="background1"/>
        <w:sz w:val="20"/>
      </w:rPr>
      <w:tblPr/>
      <w:tcPr>
        <w:shd w:val="clear" w:color="auto" w:fill="3A3634" w:themeFill="text2"/>
      </w:tcPr>
    </w:tblStylePr>
    <w:tblStylePr w:type="lastRow">
      <w:tblPr/>
      <w:tcPr>
        <w:shd w:val="clear" w:color="auto" w:fill="3C1053" w:themeFill="accent2"/>
      </w:tcPr>
    </w:tblStylePr>
    <w:tblStylePr w:type="firstCol">
      <w:tblPr/>
      <w:tcPr>
        <w:shd w:val="clear" w:color="auto" w:fill="3C1053" w:themeFill="accent2"/>
      </w:tcPr>
    </w:tblStylePr>
    <w:tblStylePr w:type="band2Horz">
      <w:tblPr/>
      <w:tcPr>
        <w:shd w:val="clear" w:color="auto" w:fill="E8E3DB" w:themeFill="background2"/>
      </w:tcPr>
    </w:tblStylePr>
  </w:style>
  <w:style w:type="paragraph" w:customStyle="1" w:styleId="NormalGeorgia">
    <w:name w:val="Normal Georgia"/>
    <w:basedOn w:val="Normal"/>
    <w:link w:val="NormalGeorgiaChar"/>
    <w:qFormat/>
    <w:rsid w:val="0072662E"/>
    <w:rPr>
      <w:rFonts w:ascii="Georgia" w:hAnsi="Georgia"/>
      <w:lang w:val="en-US"/>
    </w:rPr>
  </w:style>
  <w:style w:type="character" w:customStyle="1" w:styleId="NormalGeorgiaChar">
    <w:name w:val="Normal Georgia Char"/>
    <w:basedOn w:val="DefaultParagraphFont"/>
    <w:link w:val="NormalGeorgia"/>
    <w:rsid w:val="0072662E"/>
    <w:rPr>
      <w:rFonts w:ascii="Georgia" w:hAnsi="Georgia"/>
      <w:sz w:val="20"/>
      <w:lang w:val="en-US"/>
    </w:rPr>
  </w:style>
  <w:style w:type="character" w:styleId="IntenseEmphasis">
    <w:name w:val="Intense Emphasis"/>
    <w:basedOn w:val="DefaultParagraphFont"/>
    <w:uiPriority w:val="21"/>
    <w:qFormat/>
    <w:rsid w:val="00EF2077"/>
    <w:rPr>
      <w:i/>
      <w:iCs/>
      <w:color w:val="FF0C01" w:themeColor="accent1"/>
    </w:rPr>
  </w:style>
  <w:style w:type="paragraph" w:styleId="TOC1">
    <w:name w:val="toc 1"/>
    <w:basedOn w:val="Normal"/>
    <w:next w:val="Normal"/>
    <w:autoRedefine/>
    <w:uiPriority w:val="39"/>
    <w:unhideWhenUsed/>
    <w:rsid w:val="00A157CE"/>
    <w:pPr>
      <w:tabs>
        <w:tab w:val="left" w:pos="567"/>
        <w:tab w:val="right" w:leader="dot" w:pos="10456"/>
      </w:tabs>
      <w:spacing w:after="100"/>
    </w:pPr>
  </w:style>
  <w:style w:type="paragraph" w:styleId="TOC2">
    <w:name w:val="toc 2"/>
    <w:basedOn w:val="Normal"/>
    <w:next w:val="Normal"/>
    <w:autoRedefine/>
    <w:uiPriority w:val="39"/>
    <w:unhideWhenUsed/>
    <w:rsid w:val="00000415"/>
    <w:pPr>
      <w:spacing w:after="100"/>
    </w:pPr>
  </w:style>
  <w:style w:type="paragraph" w:styleId="ListParagraph">
    <w:name w:val="List Paragraph"/>
    <w:basedOn w:val="Normal"/>
    <w:link w:val="ListParagraphChar"/>
    <w:uiPriority w:val="34"/>
    <w:qFormat/>
    <w:rsid w:val="00000415"/>
    <w:pPr>
      <w:ind w:left="720"/>
      <w:contextualSpacing/>
    </w:pPr>
  </w:style>
  <w:style w:type="character" w:customStyle="1" w:styleId="ListParagraphChar">
    <w:name w:val="List Paragraph Char"/>
    <w:basedOn w:val="DefaultParagraphFont"/>
    <w:link w:val="ListParagraph"/>
    <w:uiPriority w:val="34"/>
    <w:locked/>
    <w:rsid w:val="002D7B6F"/>
    <w:rPr>
      <w:sz w:val="20"/>
    </w:rPr>
  </w:style>
  <w:style w:type="paragraph" w:styleId="TOCHeading">
    <w:name w:val="TOC Heading"/>
    <w:basedOn w:val="Heading1"/>
    <w:next w:val="Normal"/>
    <w:uiPriority w:val="39"/>
    <w:unhideWhenUsed/>
    <w:qFormat/>
    <w:rsid w:val="00A157CE"/>
    <w:pPr>
      <w:numPr>
        <w:numId w:val="0"/>
      </w:numPr>
      <w:spacing w:after="0"/>
      <w:outlineLvl w:val="9"/>
    </w:pPr>
    <w:rPr>
      <w:rFonts w:asciiTheme="majorHAnsi" w:hAnsiTheme="majorHAnsi"/>
      <w:color w:val="BF0800" w:themeColor="accent1" w:themeShade="BF"/>
    </w:rPr>
  </w:style>
  <w:style w:type="paragraph" w:styleId="TOC3">
    <w:name w:val="toc 3"/>
    <w:basedOn w:val="Normal"/>
    <w:next w:val="Normal"/>
    <w:autoRedefine/>
    <w:uiPriority w:val="39"/>
    <w:unhideWhenUsed/>
    <w:rsid w:val="00A157CE"/>
    <w:pPr>
      <w:spacing w:after="100"/>
      <w:ind w:left="400"/>
    </w:pPr>
  </w:style>
  <w:style w:type="paragraph" w:styleId="BodyText3">
    <w:name w:val="Body Text 3"/>
    <w:basedOn w:val="Normal"/>
    <w:link w:val="BodyText3Char"/>
    <w:rsid w:val="00A25028"/>
    <w:pPr>
      <w:spacing w:after="120"/>
      <w:jc w:val="both"/>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A25028"/>
    <w:rPr>
      <w:rFonts w:ascii="Arial" w:eastAsia="Times New Roman" w:hAnsi="Arial" w:cs="Times New Roman"/>
      <w:sz w:val="16"/>
      <w:szCs w:val="16"/>
      <w:lang w:eastAsia="en-AU"/>
    </w:rPr>
  </w:style>
  <w:style w:type="paragraph" w:styleId="FootnoteText">
    <w:name w:val="footnote text"/>
    <w:basedOn w:val="Normal"/>
    <w:link w:val="FootnoteTextChar"/>
    <w:uiPriority w:val="99"/>
    <w:semiHidden/>
    <w:unhideWhenUsed/>
    <w:rsid w:val="00A25028"/>
    <w:pPr>
      <w:spacing w:after="0"/>
    </w:pPr>
    <w:rPr>
      <w:rFonts w:ascii="Arial" w:eastAsiaTheme="minorEastAsia" w:hAnsi="Arial" w:cs="Arial"/>
      <w:szCs w:val="20"/>
    </w:rPr>
  </w:style>
  <w:style w:type="character" w:customStyle="1" w:styleId="FootnoteTextChar">
    <w:name w:val="Footnote Text Char"/>
    <w:basedOn w:val="DefaultParagraphFont"/>
    <w:link w:val="FootnoteText"/>
    <w:uiPriority w:val="99"/>
    <w:semiHidden/>
    <w:rsid w:val="00A2502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25028"/>
    <w:rPr>
      <w:vertAlign w:val="superscript"/>
    </w:rPr>
  </w:style>
  <w:style w:type="table" w:customStyle="1" w:styleId="TableGrid1">
    <w:name w:val="Table Grid1"/>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5028"/>
    <w:rPr>
      <w:color w:val="808080"/>
      <w:shd w:val="clear" w:color="auto" w:fill="E6E6E6"/>
    </w:rPr>
  </w:style>
  <w:style w:type="paragraph" w:styleId="NoSpacing">
    <w:name w:val="No Spacing"/>
    <w:uiPriority w:val="1"/>
    <w:qFormat/>
    <w:rsid w:val="009508C4"/>
    <w:pPr>
      <w:spacing w:after="0" w:line="240" w:lineRule="auto"/>
      <w:jc w:val="both"/>
    </w:pPr>
    <w:rPr>
      <w:rFonts w:ascii="Arial" w:eastAsia="Times New Roman" w:hAnsi="Arial" w:cs="Times New Roman"/>
      <w:sz w:val="24"/>
      <w:szCs w:val="24"/>
      <w:lang w:eastAsia="en-AU"/>
    </w:rPr>
  </w:style>
  <w:style w:type="paragraph" w:styleId="BodyText">
    <w:name w:val="Body Text"/>
    <w:basedOn w:val="Normal"/>
    <w:link w:val="BodyTextChar"/>
    <w:unhideWhenUsed/>
    <w:rsid w:val="00CF25D1"/>
    <w:pPr>
      <w:spacing w:after="120"/>
    </w:pPr>
  </w:style>
  <w:style w:type="character" w:customStyle="1" w:styleId="BodyTextChar">
    <w:name w:val="Body Text Char"/>
    <w:basedOn w:val="DefaultParagraphFont"/>
    <w:link w:val="BodyText"/>
    <w:uiPriority w:val="99"/>
    <w:semiHidden/>
    <w:rsid w:val="00CF25D1"/>
    <w:rPr>
      <w:sz w:val="20"/>
    </w:rPr>
  </w:style>
  <w:style w:type="paragraph" w:styleId="Caption">
    <w:name w:val="caption"/>
    <w:basedOn w:val="Normal"/>
    <w:next w:val="Normal"/>
    <w:qFormat/>
    <w:rsid w:val="002D7B6F"/>
    <w:pPr>
      <w:widowControl w:val="0"/>
      <w:spacing w:after="0"/>
    </w:pPr>
    <w:rPr>
      <w:rFonts w:ascii="Courier" w:eastAsia="Times New Roman" w:hAnsi="Courier" w:cs="Times New Roman"/>
      <w:snapToGrid w:val="0"/>
      <w:sz w:val="24"/>
      <w:szCs w:val="20"/>
      <w:lang w:val="en-US"/>
    </w:rPr>
  </w:style>
  <w:style w:type="character" w:styleId="PageNumber">
    <w:name w:val="page number"/>
    <w:basedOn w:val="DefaultParagraphFont"/>
    <w:rsid w:val="002D7B6F"/>
  </w:style>
  <w:style w:type="paragraph" w:styleId="List">
    <w:name w:val="List"/>
    <w:basedOn w:val="Normal"/>
    <w:rsid w:val="002D7B6F"/>
    <w:pPr>
      <w:spacing w:after="0"/>
      <w:ind w:left="283" w:hanging="283"/>
    </w:pPr>
    <w:rPr>
      <w:rFonts w:ascii="Courier" w:eastAsia="Times New Roman" w:hAnsi="Courier" w:cs="Times New Roman"/>
      <w:sz w:val="24"/>
      <w:szCs w:val="20"/>
      <w:lang w:val="en-US"/>
    </w:rPr>
  </w:style>
  <w:style w:type="paragraph" w:styleId="BodyText2">
    <w:name w:val="Body Text 2"/>
    <w:basedOn w:val="Normal"/>
    <w:link w:val="BodyText2Char"/>
    <w:rsid w:val="002D7B6F"/>
    <w:pPr>
      <w:spacing w:before="100" w:beforeAutospacing="1" w:after="100" w:afterAutospacing="1"/>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D7B6F"/>
    <w:rPr>
      <w:rFonts w:ascii="Times New Roman" w:eastAsia="Times New Roman" w:hAnsi="Times New Roman" w:cs="Times New Roman"/>
      <w:szCs w:val="20"/>
    </w:rPr>
  </w:style>
  <w:style w:type="character" w:customStyle="1" w:styleId="BalloonTextChar">
    <w:name w:val="Balloon Text Char"/>
    <w:basedOn w:val="DefaultParagraphFont"/>
    <w:link w:val="BalloonText"/>
    <w:semiHidden/>
    <w:rsid w:val="002D7B6F"/>
    <w:rPr>
      <w:rFonts w:ascii="Tahoma" w:eastAsia="Times New Roman" w:hAnsi="Tahoma" w:cs="Tahoma"/>
      <w:sz w:val="16"/>
      <w:szCs w:val="16"/>
      <w:lang w:val="en-US"/>
    </w:rPr>
  </w:style>
  <w:style w:type="paragraph" w:styleId="BalloonText">
    <w:name w:val="Balloon Text"/>
    <w:basedOn w:val="Normal"/>
    <w:link w:val="BalloonTextChar"/>
    <w:semiHidden/>
    <w:rsid w:val="002D7B6F"/>
    <w:pPr>
      <w:spacing w:after="0"/>
    </w:pPr>
    <w:rPr>
      <w:rFonts w:ascii="Tahoma" w:eastAsia="Times New Roman" w:hAnsi="Tahoma" w:cs="Tahoma"/>
      <w:sz w:val="16"/>
      <w:szCs w:val="16"/>
      <w:lang w:val="en-US"/>
    </w:rPr>
  </w:style>
  <w:style w:type="paragraph" w:customStyle="1" w:styleId="Default">
    <w:name w:val="Default"/>
    <w:rsid w:val="002D7B6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ormal1">
    <w:name w:val="Normal+1"/>
    <w:basedOn w:val="Default"/>
    <w:next w:val="Default"/>
    <w:rsid w:val="002D7B6F"/>
    <w:rPr>
      <w:rFonts w:cs="Times New Roman"/>
      <w:color w:val="auto"/>
    </w:rPr>
  </w:style>
  <w:style w:type="paragraph" w:styleId="BlockText">
    <w:name w:val="Block Text"/>
    <w:basedOn w:val="Default"/>
    <w:next w:val="Default"/>
    <w:rsid w:val="002D7B6F"/>
    <w:rPr>
      <w:rFonts w:cs="Times New Roman"/>
      <w:color w:val="auto"/>
    </w:rPr>
  </w:style>
  <w:style w:type="character" w:styleId="FollowedHyperlink">
    <w:name w:val="FollowedHyperlink"/>
    <w:basedOn w:val="DefaultParagraphFont"/>
    <w:rsid w:val="002D7B6F"/>
    <w:rPr>
      <w:color w:val="800080"/>
      <w:u w:val="single"/>
    </w:rPr>
  </w:style>
  <w:style w:type="paragraph" w:customStyle="1" w:styleId="HayGroup12">
    <w:name w:val="Hay Group 12"/>
    <w:basedOn w:val="Normal"/>
    <w:rsid w:val="002D7B6F"/>
    <w:pPr>
      <w:spacing w:after="0"/>
    </w:pPr>
    <w:rPr>
      <w:rFonts w:ascii="Times New Roman" w:eastAsia="Times New Roman" w:hAnsi="Times New Roman" w:cs="Arial"/>
      <w:sz w:val="24"/>
      <w:szCs w:val="24"/>
    </w:rPr>
  </w:style>
  <w:style w:type="paragraph" w:customStyle="1" w:styleId="ColorfulList-Accent11">
    <w:name w:val="Colorful List - Accent 11"/>
    <w:basedOn w:val="Normal"/>
    <w:link w:val="ColorfulList-Accent1Char"/>
    <w:uiPriority w:val="34"/>
    <w:qFormat/>
    <w:rsid w:val="002D7B6F"/>
    <w:pPr>
      <w:spacing w:after="0"/>
      <w:ind w:left="720"/>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34"/>
    <w:rsid w:val="002D7B6F"/>
    <w:rPr>
      <w:rFonts w:ascii="Times New Roman" w:eastAsia="Times New Roman" w:hAnsi="Times New Roman" w:cs="Times New Roman"/>
      <w:sz w:val="24"/>
      <w:szCs w:val="24"/>
    </w:rPr>
  </w:style>
  <w:style w:type="paragraph" w:customStyle="1" w:styleId="ACUHeading">
    <w:name w:val="ACU Heading"/>
    <w:basedOn w:val="Normal"/>
    <w:link w:val="ACUHeadingChar"/>
    <w:qFormat/>
    <w:rsid w:val="002D7B6F"/>
    <w:pPr>
      <w:tabs>
        <w:tab w:val="center" w:pos="4748"/>
        <w:tab w:val="left" w:pos="7845"/>
        <w:tab w:val="left" w:pos="7950"/>
      </w:tabs>
      <w:spacing w:after="0"/>
    </w:pPr>
    <w:rPr>
      <w:rFonts w:ascii="Arial" w:eastAsia="Times New Roman" w:hAnsi="Arial" w:cs="Times New Roman"/>
      <w:color w:val="595959"/>
      <w:sz w:val="40"/>
      <w:szCs w:val="40"/>
    </w:rPr>
  </w:style>
  <w:style w:type="character" w:customStyle="1" w:styleId="ACUHeadingChar">
    <w:name w:val="ACU Heading Char"/>
    <w:link w:val="ACUHeading"/>
    <w:rsid w:val="002D7B6F"/>
    <w:rPr>
      <w:rFonts w:ascii="Arial" w:eastAsia="Times New Roman" w:hAnsi="Arial" w:cs="Times New Roman"/>
      <w:color w:val="595959"/>
      <w:sz w:val="40"/>
      <w:szCs w:val="40"/>
    </w:rPr>
  </w:style>
  <w:style w:type="paragraph" w:customStyle="1" w:styleId="QantasHeading">
    <w:name w:val="Qantas Heading"/>
    <w:basedOn w:val="Normal"/>
    <w:link w:val="QantasHeadingChar"/>
    <w:rsid w:val="002D7B6F"/>
    <w:pPr>
      <w:tabs>
        <w:tab w:val="center" w:pos="4748"/>
        <w:tab w:val="left" w:pos="7845"/>
        <w:tab w:val="left" w:pos="7950"/>
      </w:tabs>
      <w:spacing w:after="0"/>
    </w:pPr>
    <w:rPr>
      <w:rFonts w:ascii="Arial" w:eastAsia="Times New Roman" w:hAnsi="Arial" w:cs="Times New Roman"/>
      <w:color w:val="000000"/>
      <w:sz w:val="40"/>
      <w:szCs w:val="40"/>
    </w:rPr>
  </w:style>
  <w:style w:type="character" w:customStyle="1" w:styleId="QantasHeadingChar">
    <w:name w:val="Qantas Heading Char"/>
    <w:link w:val="QantasHeading"/>
    <w:rsid w:val="002D7B6F"/>
    <w:rPr>
      <w:rFonts w:ascii="Arial" w:eastAsia="Times New Roman" w:hAnsi="Arial" w:cs="Times New Roman"/>
      <w:color w:val="000000"/>
      <w:sz w:val="40"/>
      <w:szCs w:val="40"/>
    </w:rPr>
  </w:style>
  <w:style w:type="character" w:styleId="Strong">
    <w:name w:val="Strong"/>
    <w:basedOn w:val="DefaultParagraphFont"/>
    <w:qFormat/>
    <w:rsid w:val="002D7B6F"/>
    <w:rPr>
      <w:b/>
      <w:bCs/>
    </w:rPr>
  </w:style>
  <w:style w:type="paragraph" w:customStyle="1" w:styleId="HayGroup11">
    <w:name w:val="Hay Group 11"/>
    <w:basedOn w:val="Normal"/>
    <w:link w:val="HayGroup11Char"/>
    <w:rsid w:val="002D7B6F"/>
    <w:pPr>
      <w:spacing w:after="0"/>
    </w:pPr>
    <w:rPr>
      <w:rFonts w:ascii="Times New Roman" w:eastAsia="Times New Roman" w:hAnsi="Times New Roman" w:cs="Times New Roman"/>
      <w:sz w:val="22"/>
      <w:szCs w:val="24"/>
    </w:rPr>
  </w:style>
  <w:style w:type="character" w:customStyle="1" w:styleId="HayGroup11Char">
    <w:name w:val="Hay Group 11 Char"/>
    <w:link w:val="HayGroup11"/>
    <w:rsid w:val="002D7B6F"/>
    <w:rPr>
      <w:rFonts w:ascii="Times New Roman" w:eastAsia="Times New Roman" w:hAnsi="Times New Roman" w:cs="Times New Roman"/>
      <w:szCs w:val="24"/>
    </w:rPr>
  </w:style>
  <w:style w:type="character" w:customStyle="1" w:styleId="Style1">
    <w:name w:val="Style1"/>
    <w:basedOn w:val="DefaultParagraphFont"/>
    <w:uiPriority w:val="1"/>
    <w:rsid w:val="002D7B6F"/>
    <w:rPr>
      <w:rFonts w:ascii="Myriad Pro" w:hAnsi="Myriad Pro"/>
      <w:sz w:val="22"/>
    </w:rPr>
  </w:style>
  <w:style w:type="character" w:customStyle="1" w:styleId="Style2">
    <w:name w:val="Style2"/>
    <w:basedOn w:val="DefaultParagraphFont"/>
    <w:uiPriority w:val="1"/>
    <w:rsid w:val="002D7B6F"/>
    <w:rPr>
      <w:rFonts w:ascii="Myriad Pro" w:hAnsi="Myriad Pro"/>
      <w:sz w:val="20"/>
    </w:rPr>
  </w:style>
  <w:style w:type="character" w:styleId="Emphasis">
    <w:name w:val="Emphasis"/>
    <w:basedOn w:val="DefaultParagraphFont"/>
    <w:uiPriority w:val="20"/>
    <w:qFormat/>
    <w:rsid w:val="002D7B6F"/>
    <w:rPr>
      <w:i/>
      <w:iCs/>
    </w:rPr>
  </w:style>
  <w:style w:type="character" w:styleId="CommentReference">
    <w:name w:val="annotation reference"/>
    <w:basedOn w:val="DefaultParagraphFont"/>
    <w:rsid w:val="002D7B6F"/>
    <w:rPr>
      <w:sz w:val="16"/>
      <w:szCs w:val="16"/>
    </w:rPr>
  </w:style>
  <w:style w:type="paragraph" w:styleId="CommentText">
    <w:name w:val="annotation text"/>
    <w:basedOn w:val="Normal"/>
    <w:link w:val="CommentTextChar"/>
    <w:rsid w:val="002D7B6F"/>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2D7B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D7B6F"/>
    <w:rPr>
      <w:b/>
      <w:bCs/>
    </w:rPr>
  </w:style>
  <w:style w:type="character" w:customStyle="1" w:styleId="CommentSubjectChar">
    <w:name w:val="Comment Subject Char"/>
    <w:basedOn w:val="CommentTextChar"/>
    <w:link w:val="CommentSubject"/>
    <w:rsid w:val="002D7B6F"/>
    <w:rPr>
      <w:rFonts w:ascii="Times New Roman" w:eastAsia="Times New Roman" w:hAnsi="Times New Roman" w:cs="Times New Roman"/>
      <w:b/>
      <w:bCs/>
      <w:sz w:val="20"/>
      <w:szCs w:val="20"/>
      <w:lang w:val="en-US"/>
    </w:rPr>
  </w:style>
  <w:style w:type="paragraph" w:customStyle="1" w:styleId="p1">
    <w:name w:val="p1"/>
    <w:basedOn w:val="Normal"/>
    <w:rsid w:val="002D7B6F"/>
    <w:pPr>
      <w:spacing w:after="0"/>
    </w:pPr>
    <w:rPr>
      <w:rFonts w:ascii="Helvetica" w:hAnsi="Helvetica" w:cs="Times New Roman"/>
      <w:sz w:val="18"/>
      <w:szCs w:val="18"/>
      <w:lang w:val="en-US"/>
    </w:rPr>
  </w:style>
  <w:style w:type="character" w:customStyle="1" w:styleId="apple-converted-space">
    <w:name w:val="apple-converted-space"/>
    <w:basedOn w:val="DefaultParagraphFont"/>
    <w:rsid w:val="002D7B6F"/>
  </w:style>
  <w:style w:type="paragraph" w:styleId="ListBullet">
    <w:name w:val="List Bullet"/>
    <w:basedOn w:val="Normal"/>
    <w:rsid w:val="001C4E47"/>
    <w:pPr>
      <w:numPr>
        <w:numId w:val="19"/>
      </w:numPr>
      <w:spacing w:before="120" w:after="60" w:line="260" w:lineRule="exact"/>
    </w:pPr>
    <w:rPr>
      <w:rFonts w:ascii="Arial" w:eastAsia="Times New Roman" w:hAnsi="Arial" w:cs="Times New Roman"/>
      <w:szCs w:val="24"/>
      <w:lang w:eastAsia="en-AU"/>
    </w:rPr>
  </w:style>
  <w:style w:type="paragraph" w:styleId="Revision">
    <w:name w:val="Revision"/>
    <w:hidden/>
    <w:uiPriority w:val="99"/>
    <w:semiHidden/>
    <w:rsid w:val="008E094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7644">
      <w:bodyDiv w:val="1"/>
      <w:marLeft w:val="0"/>
      <w:marRight w:val="0"/>
      <w:marTop w:val="0"/>
      <w:marBottom w:val="0"/>
      <w:divBdr>
        <w:top w:val="none" w:sz="0" w:space="0" w:color="auto"/>
        <w:left w:val="none" w:sz="0" w:space="0" w:color="auto"/>
        <w:bottom w:val="none" w:sz="0" w:space="0" w:color="auto"/>
        <w:right w:val="none" w:sz="0" w:space="0" w:color="auto"/>
      </w:divBdr>
    </w:div>
    <w:div w:id="1276793368">
      <w:bodyDiv w:val="1"/>
      <w:marLeft w:val="0"/>
      <w:marRight w:val="0"/>
      <w:marTop w:val="0"/>
      <w:marBottom w:val="0"/>
      <w:divBdr>
        <w:top w:val="none" w:sz="0" w:space="0" w:color="auto"/>
        <w:left w:val="none" w:sz="0" w:space="0" w:color="auto"/>
        <w:bottom w:val="none" w:sz="0" w:space="0" w:color="auto"/>
        <w:right w:val="none" w:sz="0" w:space="0" w:color="auto"/>
      </w:divBdr>
    </w:div>
    <w:div w:id="1941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u.edu.au/about-acu/acu-2023" TargetMode="External"/><Relationship Id="rId18" Type="http://schemas.openxmlformats.org/officeDocument/2006/relationships/hyperlink" Target="https://staff.acu.edu.au/human_resources/working%20here/enterprise_agreement__and__conditions"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www.acu.edu.au/c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u.edu.au/about_acu/faculties,_institutes_and_centres" TargetMode="External"/><Relationship Id="rId17" Type="http://schemas.openxmlformats.org/officeDocument/2006/relationships/hyperlink" Target="https://staff.acu.edu.au/our_university/service_excellence/service_excellence_framework"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qsa.gov.au/higher-education-standards-framework-2015" TargetMode="External"/><Relationship Id="rId20" Type="http://schemas.openxmlformats.org/officeDocument/2006/relationships/hyperlink" Target="http://www.acu.edu.au/cdf" TargetMode="External"/><Relationship Id="rId29" Type="http://schemas.openxmlformats.org/officeDocument/2006/relationships/hyperlink" Target="http://www.acu.edu.au/staff/our_university/training_and_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u.edu.au/about_acu/our_university/governance/university_services/secretariat/mission_statement" TargetMode="External"/><Relationship Id="rId24" Type="http://schemas.openxmlformats.org/officeDocument/2006/relationships/diagramQuickStyle" Target="diagrams/quickStyle1.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taff.acu.edu.au/tools_and_services/learning%20and%20development/capability%20development%20framework%20development%20guide" TargetMode="External"/><Relationship Id="rId23" Type="http://schemas.openxmlformats.org/officeDocument/2006/relationships/diagramLayout" Target="diagrams/layout1.xml"/><Relationship Id="rId28" Type="http://schemas.openxmlformats.org/officeDocument/2006/relationships/hyperlink" Target="http://www.acu.edu.au/cdf" TargetMode="External"/><Relationship Id="rId10" Type="http://schemas.openxmlformats.org/officeDocument/2006/relationships/endnotes" Target="endnotes.xml"/><Relationship Id="rId19" Type="http://schemas.openxmlformats.org/officeDocument/2006/relationships/hyperlink" Target="https://www.acu.edu.au/about-acu/faculties-directorates-and-staff/directorates/first-peoples-and-equity-pathways-directorate/strategies-and-government-repor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u.edu.au/about-acu/mission-identity-and-values" TargetMode="External"/><Relationship Id="rId22" Type="http://schemas.openxmlformats.org/officeDocument/2006/relationships/diagramData" Target="diagrams/data1.xml"/><Relationship Id="rId27" Type="http://schemas.openxmlformats.org/officeDocument/2006/relationships/hyperlink" Target="http://www.acu.edu.au/staff/our_university/organisational_chart2" TargetMode="External"/><Relationship Id="rId30"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woulahan\AppData\Local\Packages\Microsoft.MicrosoftEdge_8wekyb3d8bbwe\TempState\Downloads\ACU%20Basic%20Repor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E2503E-1932-4219-AC2C-FC561BA8ADD7}" type="doc">
      <dgm:prSet loTypeId="urn:microsoft.com/office/officeart/2005/8/layout/orgChart1" loCatId="hierarchy" qsTypeId="urn:microsoft.com/office/officeart/2005/8/quickstyle/simple1" qsCatId="simple" csTypeId="urn:microsoft.com/office/officeart/2005/8/colors/accent1_2" csCatId="accent1" phldr="1"/>
      <dgm:spPr/>
    </dgm:pt>
    <dgm:pt modelId="{0BE8357B-671D-40F4-99A7-0E60E5175059}">
      <dgm:prSet custT="1"/>
      <dgm:spPr>
        <a:noFill/>
        <a:ln w="6350">
          <a:solidFill>
            <a:schemeClr val="tx1"/>
          </a:solidFill>
        </a:ln>
      </dgm:spPr>
      <dgm:t>
        <a:bodyPr/>
        <a:lstStyle/>
        <a:p>
          <a:pPr marR="0" algn="ctr" rtl="0"/>
          <a:r>
            <a:rPr lang="en-AU" sz="1100" b="1" baseline="0">
              <a:solidFill>
                <a:sysClr val="windowText" lastClr="000000"/>
              </a:solidFill>
              <a:latin typeface="Myriad Pro" pitchFamily="34" charset="0"/>
            </a:rPr>
            <a:t>Program Leader</a:t>
          </a:r>
        </a:p>
      </dgm:t>
    </dgm:pt>
    <dgm:pt modelId="{011979C8-F1C4-47AE-A2B9-EC3684DDA831}" type="parTrans" cxnId="{4CC34474-AD4F-4455-87E4-DCF37D0ECF77}">
      <dgm:prSet/>
      <dgm:spPr/>
      <dgm:t>
        <a:bodyPr/>
        <a:lstStyle/>
        <a:p>
          <a:endParaRPr lang="en-AU">
            <a:latin typeface="Myriad Pro" pitchFamily="34" charset="0"/>
          </a:endParaRPr>
        </a:p>
      </dgm:t>
    </dgm:pt>
    <dgm:pt modelId="{67558520-5079-42C2-98B8-3925BD3B7B9F}" type="sibTrans" cxnId="{4CC34474-AD4F-4455-87E4-DCF37D0ECF77}">
      <dgm:prSet/>
      <dgm:spPr/>
      <dgm:t>
        <a:bodyPr/>
        <a:lstStyle/>
        <a:p>
          <a:endParaRPr lang="en-AU">
            <a:latin typeface="Myriad Pro" pitchFamily="34" charset="0"/>
          </a:endParaRPr>
        </a:p>
      </dgm:t>
    </dgm:pt>
    <dgm:pt modelId="{A61350E6-15F8-4675-8638-A3DC0F7FD100}">
      <dgm:prSet custT="1"/>
      <dgm:spPr>
        <a:noFill/>
        <a:ln w="9525">
          <a:solidFill>
            <a:schemeClr val="tx1"/>
          </a:solidFill>
        </a:ln>
      </dgm:spPr>
      <dgm:t>
        <a:bodyPr/>
        <a:lstStyle/>
        <a:p>
          <a:pPr marR="0" algn="ctr" rtl="0"/>
          <a:r>
            <a:rPr lang="en-AU" sz="1100" b="1">
              <a:solidFill>
                <a:sysClr val="windowText" lastClr="000000"/>
              </a:solidFill>
              <a:latin typeface="Myriad Pro" pitchFamily="34" charset="0"/>
            </a:rPr>
            <a:t>Research project coordinator</a:t>
          </a:r>
          <a:endParaRPr lang="en-AU" sz="1100">
            <a:solidFill>
              <a:sysClr val="windowText" lastClr="000000"/>
            </a:solidFill>
            <a:latin typeface="Myriad Pro" pitchFamily="34" charset="0"/>
          </a:endParaRPr>
        </a:p>
      </dgm:t>
    </dgm:pt>
    <dgm:pt modelId="{CF59DD9D-8F2A-4F56-BCF7-59E996413EC5}" type="parTrans" cxnId="{C266F8E3-908B-4329-9579-09CC8D7D96BA}">
      <dgm:prSet/>
      <dgm:spPr>
        <a:noFill/>
        <a:ln>
          <a:solidFill>
            <a:schemeClr val="tx1"/>
          </a:solidFill>
        </a:ln>
      </dgm:spPr>
      <dgm:t>
        <a:bodyPr/>
        <a:lstStyle/>
        <a:p>
          <a:endParaRPr lang="en-AU" sz="1100">
            <a:solidFill>
              <a:sysClr val="windowText" lastClr="000000"/>
            </a:solidFill>
            <a:latin typeface="Myriad Pro" pitchFamily="34" charset="0"/>
          </a:endParaRPr>
        </a:p>
      </dgm:t>
    </dgm:pt>
    <dgm:pt modelId="{8EF43ADE-14E3-49BC-B466-B3952816A459}" type="sibTrans" cxnId="{C266F8E3-908B-4329-9579-09CC8D7D96BA}">
      <dgm:prSet/>
      <dgm:spPr/>
      <dgm:t>
        <a:bodyPr/>
        <a:lstStyle/>
        <a:p>
          <a:endParaRPr lang="en-AU">
            <a:latin typeface="Myriad Pro" pitchFamily="34" charset="0"/>
          </a:endParaRPr>
        </a:p>
      </dgm:t>
    </dgm:pt>
    <dgm:pt modelId="{B6CDC348-C2EF-4479-8FA7-E8911230C553}">
      <dgm:prSet custT="1"/>
      <dgm:spPr>
        <a:noFill/>
        <a:ln w="28575">
          <a:solidFill>
            <a:schemeClr val="tx1"/>
          </a:solidFill>
        </a:ln>
      </dgm:spPr>
      <dgm:t>
        <a:bodyPr/>
        <a:lstStyle/>
        <a:p>
          <a:pPr marR="0" algn="ctr" rtl="0"/>
          <a:r>
            <a:rPr lang="en-AU" sz="1100" b="1" baseline="0">
              <a:solidFill>
                <a:sysClr val="windowText" lastClr="000000"/>
              </a:solidFill>
              <a:latin typeface="Myriad Pro" pitchFamily="34" charset="0"/>
            </a:rPr>
            <a:t>Research Program Manager</a:t>
          </a:r>
        </a:p>
      </dgm:t>
    </dgm:pt>
    <dgm:pt modelId="{E4D28C2A-82FA-47C3-A5ED-23BE69C82D5B}" type="parTrans" cxnId="{A054FEB1-AF38-41AE-AD2F-7BA79D0D6449}">
      <dgm:prSet/>
      <dgm:spPr>
        <a:noFill/>
        <a:ln>
          <a:solidFill>
            <a:schemeClr val="tx1"/>
          </a:solidFill>
        </a:ln>
      </dgm:spPr>
      <dgm:t>
        <a:bodyPr/>
        <a:lstStyle/>
        <a:p>
          <a:endParaRPr lang="en-AU" sz="1100">
            <a:solidFill>
              <a:sysClr val="windowText" lastClr="000000"/>
            </a:solidFill>
            <a:latin typeface="Myriad Pro" pitchFamily="34" charset="0"/>
          </a:endParaRPr>
        </a:p>
      </dgm:t>
    </dgm:pt>
    <dgm:pt modelId="{D326DAB1-12AF-413A-AAA6-1AF422223AAC}" type="sibTrans" cxnId="{A054FEB1-AF38-41AE-AD2F-7BA79D0D6449}">
      <dgm:prSet/>
      <dgm:spPr/>
      <dgm:t>
        <a:bodyPr/>
        <a:lstStyle/>
        <a:p>
          <a:endParaRPr lang="en-AU">
            <a:latin typeface="Myriad Pro" pitchFamily="34" charset="0"/>
          </a:endParaRPr>
        </a:p>
      </dgm:t>
    </dgm:pt>
    <dgm:pt modelId="{3C3EC6BD-B10E-43FB-A317-FF46C9EDAD81}">
      <dgm:prSet custT="1"/>
      <dgm:spPr>
        <a:noFill/>
        <a:ln w="9525">
          <a:solidFill>
            <a:schemeClr val="tx1"/>
          </a:solidFill>
        </a:ln>
      </dgm:spPr>
      <dgm:t>
        <a:bodyPr/>
        <a:lstStyle/>
        <a:p>
          <a:pPr marR="0" algn="ctr" rtl="0"/>
          <a:r>
            <a:rPr lang="en-AU" sz="1100" b="1" baseline="0">
              <a:solidFill>
                <a:sysClr val="windowText" lastClr="000000"/>
              </a:solidFill>
              <a:latin typeface="Myriad Pro" pitchFamily="34" charset="0"/>
            </a:rPr>
            <a:t>Research assistant</a:t>
          </a:r>
        </a:p>
      </dgm:t>
    </dgm:pt>
    <dgm:pt modelId="{02EDE0AF-755A-4D8F-A747-701764E70ACC}" type="parTrans" cxnId="{6F7FAF23-680C-40CB-A784-2042546F102B}">
      <dgm:prSet/>
      <dgm:spPr>
        <a:ln w="9525">
          <a:solidFill>
            <a:schemeClr val="tx1"/>
          </a:solidFill>
        </a:ln>
      </dgm:spPr>
      <dgm:t>
        <a:bodyPr/>
        <a:lstStyle/>
        <a:p>
          <a:endParaRPr lang="en-AU" sz="1400">
            <a:solidFill>
              <a:sysClr val="windowText" lastClr="000000"/>
            </a:solidFill>
            <a:latin typeface="Myriad Pro" pitchFamily="34" charset="0"/>
          </a:endParaRPr>
        </a:p>
      </dgm:t>
    </dgm:pt>
    <dgm:pt modelId="{C2ACD4D5-98A6-4A2C-8D24-D64134811753}" type="sibTrans" cxnId="{6F7FAF23-680C-40CB-A784-2042546F102B}">
      <dgm:prSet/>
      <dgm:spPr/>
      <dgm:t>
        <a:bodyPr/>
        <a:lstStyle/>
        <a:p>
          <a:endParaRPr lang="en-AU">
            <a:latin typeface="Myriad Pro" pitchFamily="34" charset="0"/>
          </a:endParaRPr>
        </a:p>
      </dgm:t>
    </dgm:pt>
    <dgm:pt modelId="{3E22E09C-006A-4187-A2A1-DF475C44A309}">
      <dgm:prSet custT="1"/>
      <dgm:spPr>
        <a:noFill/>
        <a:ln w="9525">
          <a:solidFill>
            <a:schemeClr val="tx1"/>
          </a:solidFill>
        </a:ln>
      </dgm:spPr>
      <dgm:t>
        <a:bodyPr/>
        <a:lstStyle/>
        <a:p>
          <a:pPr marR="0" algn="ctr" rtl="0"/>
          <a:r>
            <a:rPr lang="en-AU" sz="1100" b="1" baseline="0">
              <a:solidFill>
                <a:sysClr val="windowText" lastClr="000000"/>
              </a:solidFill>
              <a:latin typeface="Myriad Pro" pitchFamily="34" charset="0"/>
            </a:rPr>
            <a:t>Research assistant</a:t>
          </a:r>
        </a:p>
      </dgm:t>
    </dgm:pt>
    <dgm:pt modelId="{0DA909BF-066C-4226-899F-660BDF5EBD5F}" type="parTrans" cxnId="{1BCBA7AE-5F43-43D2-AC26-1792DBB094D2}">
      <dgm:prSet/>
      <dgm:spPr>
        <a:ln w="9525">
          <a:solidFill>
            <a:schemeClr val="tx1"/>
          </a:solidFill>
        </a:ln>
      </dgm:spPr>
      <dgm:t>
        <a:bodyPr/>
        <a:lstStyle/>
        <a:p>
          <a:endParaRPr lang="en-AU" sz="1400">
            <a:solidFill>
              <a:sysClr val="windowText" lastClr="000000"/>
            </a:solidFill>
            <a:latin typeface="Myriad Pro" pitchFamily="34" charset="0"/>
          </a:endParaRPr>
        </a:p>
      </dgm:t>
    </dgm:pt>
    <dgm:pt modelId="{226F0E42-5417-4A69-84E8-B094B82060E6}" type="sibTrans" cxnId="{1BCBA7AE-5F43-43D2-AC26-1792DBB094D2}">
      <dgm:prSet/>
      <dgm:spPr/>
      <dgm:t>
        <a:bodyPr/>
        <a:lstStyle/>
        <a:p>
          <a:endParaRPr lang="en-AU">
            <a:latin typeface="Myriad Pro" pitchFamily="34" charset="0"/>
          </a:endParaRPr>
        </a:p>
      </dgm:t>
    </dgm:pt>
    <dgm:pt modelId="{75814B22-7120-496C-8CDD-161A014DFF9B}">
      <dgm:prSet custT="1"/>
      <dgm:spPr>
        <a:noFill/>
        <a:ln w="9525">
          <a:solidFill>
            <a:schemeClr val="tx1"/>
          </a:solidFill>
        </a:ln>
      </dgm:spPr>
      <dgm:t>
        <a:bodyPr/>
        <a:lstStyle/>
        <a:p>
          <a:pPr marR="0" algn="ctr" rtl="0"/>
          <a:r>
            <a:rPr lang="en-AU" sz="1100" b="1">
              <a:solidFill>
                <a:sysClr val="windowText" lastClr="000000"/>
              </a:solidFill>
              <a:latin typeface="Myriad Pro" pitchFamily="34" charset="0"/>
            </a:rPr>
            <a:t>PhD Candiate</a:t>
          </a:r>
          <a:endParaRPr lang="en-AU" sz="1100">
            <a:solidFill>
              <a:sysClr val="windowText" lastClr="000000"/>
            </a:solidFill>
            <a:latin typeface="Myriad Pro" pitchFamily="34" charset="0"/>
          </a:endParaRPr>
        </a:p>
      </dgm:t>
    </dgm:pt>
    <dgm:pt modelId="{BED2D13A-0F6C-475A-8027-385F5152593D}" type="parTrans" cxnId="{EF198D71-AB19-416F-9FAC-0AFE8B7EED21}">
      <dgm:prSet/>
      <dgm:spPr>
        <a:noFill/>
        <a:ln>
          <a:solidFill>
            <a:schemeClr val="tx1"/>
          </a:solidFill>
        </a:ln>
      </dgm:spPr>
      <dgm:t>
        <a:bodyPr/>
        <a:lstStyle/>
        <a:p>
          <a:endParaRPr lang="en-AU" sz="1100">
            <a:solidFill>
              <a:sysClr val="windowText" lastClr="000000"/>
            </a:solidFill>
            <a:latin typeface="Myriad Pro" pitchFamily="34" charset="0"/>
          </a:endParaRPr>
        </a:p>
      </dgm:t>
    </dgm:pt>
    <dgm:pt modelId="{FF9DD9C9-2AD4-48E8-BD3B-E4DA6A9BD598}" type="sibTrans" cxnId="{EF198D71-AB19-416F-9FAC-0AFE8B7EED21}">
      <dgm:prSet/>
      <dgm:spPr/>
      <dgm:t>
        <a:bodyPr/>
        <a:lstStyle/>
        <a:p>
          <a:endParaRPr lang="en-AU">
            <a:latin typeface="Myriad Pro" pitchFamily="34" charset="0"/>
          </a:endParaRPr>
        </a:p>
      </dgm:t>
    </dgm:pt>
    <dgm:pt modelId="{74B2EEA3-14CD-45B8-BCC8-20540B5A6897}" type="pres">
      <dgm:prSet presAssocID="{3FE2503E-1932-4219-AC2C-FC561BA8ADD7}" presName="hierChild1" presStyleCnt="0">
        <dgm:presLayoutVars>
          <dgm:orgChart val="1"/>
          <dgm:chPref val="1"/>
          <dgm:dir/>
          <dgm:animOne val="branch"/>
          <dgm:animLvl val="lvl"/>
          <dgm:resizeHandles/>
        </dgm:presLayoutVars>
      </dgm:prSet>
      <dgm:spPr/>
    </dgm:pt>
    <dgm:pt modelId="{07E9F1A5-BAEF-433B-A4FF-821D73E48706}" type="pres">
      <dgm:prSet presAssocID="{0BE8357B-671D-40F4-99A7-0E60E5175059}" presName="hierRoot1" presStyleCnt="0">
        <dgm:presLayoutVars>
          <dgm:hierBranch/>
        </dgm:presLayoutVars>
      </dgm:prSet>
      <dgm:spPr/>
    </dgm:pt>
    <dgm:pt modelId="{56447F3E-9361-4D99-83D0-1D03C9847B77}" type="pres">
      <dgm:prSet presAssocID="{0BE8357B-671D-40F4-99A7-0E60E5175059}" presName="rootComposite1" presStyleCnt="0"/>
      <dgm:spPr/>
    </dgm:pt>
    <dgm:pt modelId="{425F43CB-5323-4E0E-9F6A-B198D85F2FA3}" type="pres">
      <dgm:prSet presAssocID="{0BE8357B-671D-40F4-99A7-0E60E5175059}" presName="rootText1" presStyleLbl="node0" presStyleIdx="0" presStyleCnt="1">
        <dgm:presLayoutVars>
          <dgm:chPref val="3"/>
        </dgm:presLayoutVars>
      </dgm:prSet>
      <dgm:spPr/>
    </dgm:pt>
    <dgm:pt modelId="{A9020C39-432F-41F3-A154-72D00AD03DBA}" type="pres">
      <dgm:prSet presAssocID="{0BE8357B-671D-40F4-99A7-0E60E5175059}" presName="rootConnector1" presStyleLbl="node1" presStyleIdx="0" presStyleCnt="0"/>
      <dgm:spPr/>
    </dgm:pt>
    <dgm:pt modelId="{D549E49B-A7DC-4551-B329-24FBE665F455}" type="pres">
      <dgm:prSet presAssocID="{0BE8357B-671D-40F4-99A7-0E60E5175059}" presName="hierChild2" presStyleCnt="0"/>
      <dgm:spPr/>
    </dgm:pt>
    <dgm:pt modelId="{C86B719D-AACA-4EBB-8FE8-7F95BE880277}" type="pres">
      <dgm:prSet presAssocID="{CF59DD9D-8F2A-4F56-BCF7-59E996413EC5}" presName="Name35" presStyleLbl="parChTrans1D2" presStyleIdx="0" presStyleCnt="3"/>
      <dgm:spPr/>
    </dgm:pt>
    <dgm:pt modelId="{957A5A0B-8C00-4A5B-A81B-E098C5E044D8}" type="pres">
      <dgm:prSet presAssocID="{A61350E6-15F8-4675-8638-A3DC0F7FD100}" presName="hierRoot2" presStyleCnt="0">
        <dgm:presLayoutVars>
          <dgm:hierBranch/>
        </dgm:presLayoutVars>
      </dgm:prSet>
      <dgm:spPr/>
    </dgm:pt>
    <dgm:pt modelId="{F2A3F8EC-4AB1-4DEC-A826-15575C63C234}" type="pres">
      <dgm:prSet presAssocID="{A61350E6-15F8-4675-8638-A3DC0F7FD100}" presName="rootComposite" presStyleCnt="0"/>
      <dgm:spPr/>
    </dgm:pt>
    <dgm:pt modelId="{DC7296D3-C482-4662-AEDC-FF3BAD87C674}" type="pres">
      <dgm:prSet presAssocID="{A61350E6-15F8-4675-8638-A3DC0F7FD100}" presName="rootText" presStyleLbl="node2" presStyleIdx="0" presStyleCnt="3">
        <dgm:presLayoutVars>
          <dgm:chPref val="3"/>
        </dgm:presLayoutVars>
      </dgm:prSet>
      <dgm:spPr/>
    </dgm:pt>
    <dgm:pt modelId="{1456F6EC-87DA-455B-A70E-D7538878D60F}" type="pres">
      <dgm:prSet presAssocID="{A61350E6-15F8-4675-8638-A3DC0F7FD100}" presName="rootConnector" presStyleLbl="node2" presStyleIdx="0" presStyleCnt="3"/>
      <dgm:spPr/>
    </dgm:pt>
    <dgm:pt modelId="{46498D5E-3727-4AC3-A222-0AD0E9759ADE}" type="pres">
      <dgm:prSet presAssocID="{A61350E6-15F8-4675-8638-A3DC0F7FD100}" presName="hierChild4" presStyleCnt="0"/>
      <dgm:spPr/>
    </dgm:pt>
    <dgm:pt modelId="{806EEC3C-BF0D-4DF9-BCD3-069B88FCB132}" type="pres">
      <dgm:prSet presAssocID="{A61350E6-15F8-4675-8638-A3DC0F7FD100}" presName="hierChild5" presStyleCnt="0"/>
      <dgm:spPr/>
    </dgm:pt>
    <dgm:pt modelId="{46A142CF-3E59-4674-9339-201D3AA0C56A}" type="pres">
      <dgm:prSet presAssocID="{E4D28C2A-82FA-47C3-A5ED-23BE69C82D5B}" presName="Name35" presStyleLbl="parChTrans1D2" presStyleIdx="1" presStyleCnt="3"/>
      <dgm:spPr/>
    </dgm:pt>
    <dgm:pt modelId="{93D8DB51-0833-492F-AF80-C1EB16DCA4B3}" type="pres">
      <dgm:prSet presAssocID="{B6CDC348-C2EF-4479-8FA7-E8911230C553}" presName="hierRoot2" presStyleCnt="0">
        <dgm:presLayoutVars>
          <dgm:hierBranch/>
        </dgm:presLayoutVars>
      </dgm:prSet>
      <dgm:spPr/>
    </dgm:pt>
    <dgm:pt modelId="{2C0C8AC0-D725-47A4-BB8D-CCE1D682D614}" type="pres">
      <dgm:prSet presAssocID="{B6CDC348-C2EF-4479-8FA7-E8911230C553}" presName="rootComposite" presStyleCnt="0"/>
      <dgm:spPr/>
    </dgm:pt>
    <dgm:pt modelId="{ED175469-6A2B-46E9-B0F0-BF596B4606BC}" type="pres">
      <dgm:prSet presAssocID="{B6CDC348-C2EF-4479-8FA7-E8911230C553}" presName="rootText" presStyleLbl="node2" presStyleIdx="1" presStyleCnt="3">
        <dgm:presLayoutVars>
          <dgm:chPref val="3"/>
        </dgm:presLayoutVars>
      </dgm:prSet>
      <dgm:spPr/>
    </dgm:pt>
    <dgm:pt modelId="{7B75DEE7-3550-44A3-BBA3-D4E82BD8DC20}" type="pres">
      <dgm:prSet presAssocID="{B6CDC348-C2EF-4479-8FA7-E8911230C553}" presName="rootConnector" presStyleLbl="node2" presStyleIdx="1" presStyleCnt="3"/>
      <dgm:spPr/>
    </dgm:pt>
    <dgm:pt modelId="{FB45C46F-4A32-4584-83F4-80C583E6F5FD}" type="pres">
      <dgm:prSet presAssocID="{B6CDC348-C2EF-4479-8FA7-E8911230C553}" presName="hierChild4" presStyleCnt="0"/>
      <dgm:spPr/>
    </dgm:pt>
    <dgm:pt modelId="{DC448CD8-52C3-4DD9-9FFB-5235FA5CE5E2}" type="pres">
      <dgm:prSet presAssocID="{02EDE0AF-755A-4D8F-A747-701764E70ACC}" presName="Name35" presStyleLbl="parChTrans1D3" presStyleIdx="0" presStyleCnt="2"/>
      <dgm:spPr/>
    </dgm:pt>
    <dgm:pt modelId="{D66F18C7-3C36-48A1-B856-57DFBF2365CD}" type="pres">
      <dgm:prSet presAssocID="{3C3EC6BD-B10E-43FB-A317-FF46C9EDAD81}" presName="hierRoot2" presStyleCnt="0">
        <dgm:presLayoutVars>
          <dgm:hierBranch val="r"/>
        </dgm:presLayoutVars>
      </dgm:prSet>
      <dgm:spPr/>
    </dgm:pt>
    <dgm:pt modelId="{53A8FF5A-AC2E-4501-A31C-C8711A664780}" type="pres">
      <dgm:prSet presAssocID="{3C3EC6BD-B10E-43FB-A317-FF46C9EDAD81}" presName="rootComposite" presStyleCnt="0"/>
      <dgm:spPr/>
    </dgm:pt>
    <dgm:pt modelId="{52EAE905-00AF-48C3-BE01-A6B8F5FA9681}" type="pres">
      <dgm:prSet presAssocID="{3C3EC6BD-B10E-43FB-A317-FF46C9EDAD81}" presName="rootText" presStyleLbl="node3" presStyleIdx="0" presStyleCnt="2">
        <dgm:presLayoutVars>
          <dgm:chPref val="3"/>
        </dgm:presLayoutVars>
      </dgm:prSet>
      <dgm:spPr/>
    </dgm:pt>
    <dgm:pt modelId="{454D4AC1-141B-4FFC-A7AF-AD4874875D04}" type="pres">
      <dgm:prSet presAssocID="{3C3EC6BD-B10E-43FB-A317-FF46C9EDAD81}" presName="rootConnector" presStyleLbl="node3" presStyleIdx="0" presStyleCnt="2"/>
      <dgm:spPr/>
    </dgm:pt>
    <dgm:pt modelId="{EB0550ED-462C-4FB0-9004-AF9D435F9070}" type="pres">
      <dgm:prSet presAssocID="{3C3EC6BD-B10E-43FB-A317-FF46C9EDAD81}" presName="hierChild4" presStyleCnt="0"/>
      <dgm:spPr/>
    </dgm:pt>
    <dgm:pt modelId="{CD24FDC8-25C5-4EB8-A2D1-C52FCCAE685B}" type="pres">
      <dgm:prSet presAssocID="{3C3EC6BD-B10E-43FB-A317-FF46C9EDAD81}" presName="hierChild5" presStyleCnt="0"/>
      <dgm:spPr/>
    </dgm:pt>
    <dgm:pt modelId="{23D80C33-304C-42FA-9435-06E7086B53DD}" type="pres">
      <dgm:prSet presAssocID="{0DA909BF-066C-4226-899F-660BDF5EBD5F}" presName="Name35" presStyleLbl="parChTrans1D3" presStyleIdx="1" presStyleCnt="2"/>
      <dgm:spPr/>
    </dgm:pt>
    <dgm:pt modelId="{88E209CB-0969-4C00-A4A3-0C65158337D0}" type="pres">
      <dgm:prSet presAssocID="{3E22E09C-006A-4187-A2A1-DF475C44A309}" presName="hierRoot2" presStyleCnt="0">
        <dgm:presLayoutVars>
          <dgm:hierBranch val="r"/>
        </dgm:presLayoutVars>
      </dgm:prSet>
      <dgm:spPr/>
    </dgm:pt>
    <dgm:pt modelId="{76E769DB-BD51-40C1-8F89-F6730A8490BB}" type="pres">
      <dgm:prSet presAssocID="{3E22E09C-006A-4187-A2A1-DF475C44A309}" presName="rootComposite" presStyleCnt="0"/>
      <dgm:spPr/>
    </dgm:pt>
    <dgm:pt modelId="{50E539B5-8202-49D0-81FF-A46568545E32}" type="pres">
      <dgm:prSet presAssocID="{3E22E09C-006A-4187-A2A1-DF475C44A309}" presName="rootText" presStyleLbl="node3" presStyleIdx="1" presStyleCnt="2">
        <dgm:presLayoutVars>
          <dgm:chPref val="3"/>
        </dgm:presLayoutVars>
      </dgm:prSet>
      <dgm:spPr/>
    </dgm:pt>
    <dgm:pt modelId="{44589A94-D35C-45C4-B1B6-247BDA3D30CF}" type="pres">
      <dgm:prSet presAssocID="{3E22E09C-006A-4187-A2A1-DF475C44A309}" presName="rootConnector" presStyleLbl="node3" presStyleIdx="1" presStyleCnt="2"/>
      <dgm:spPr/>
    </dgm:pt>
    <dgm:pt modelId="{84B9B565-5357-4B12-946E-F09A45DAC0E9}" type="pres">
      <dgm:prSet presAssocID="{3E22E09C-006A-4187-A2A1-DF475C44A309}" presName="hierChild4" presStyleCnt="0"/>
      <dgm:spPr/>
    </dgm:pt>
    <dgm:pt modelId="{A29D3338-A98F-4157-8CBB-79AD8B4D06CE}" type="pres">
      <dgm:prSet presAssocID="{3E22E09C-006A-4187-A2A1-DF475C44A309}" presName="hierChild5" presStyleCnt="0"/>
      <dgm:spPr/>
    </dgm:pt>
    <dgm:pt modelId="{94737530-4D25-47B5-BAE2-BAE789851350}" type="pres">
      <dgm:prSet presAssocID="{B6CDC348-C2EF-4479-8FA7-E8911230C553}" presName="hierChild5" presStyleCnt="0"/>
      <dgm:spPr/>
    </dgm:pt>
    <dgm:pt modelId="{E5361149-CDD4-4293-87E8-888982E4509D}" type="pres">
      <dgm:prSet presAssocID="{BED2D13A-0F6C-475A-8027-385F5152593D}" presName="Name35" presStyleLbl="parChTrans1D2" presStyleIdx="2" presStyleCnt="3"/>
      <dgm:spPr/>
    </dgm:pt>
    <dgm:pt modelId="{156DE1BC-3302-4EBB-84C0-44E16A513797}" type="pres">
      <dgm:prSet presAssocID="{75814B22-7120-496C-8CDD-161A014DFF9B}" presName="hierRoot2" presStyleCnt="0">
        <dgm:presLayoutVars>
          <dgm:hierBranch/>
        </dgm:presLayoutVars>
      </dgm:prSet>
      <dgm:spPr/>
    </dgm:pt>
    <dgm:pt modelId="{D702A4BE-924E-429E-A960-62577355AE2B}" type="pres">
      <dgm:prSet presAssocID="{75814B22-7120-496C-8CDD-161A014DFF9B}" presName="rootComposite" presStyleCnt="0"/>
      <dgm:spPr/>
    </dgm:pt>
    <dgm:pt modelId="{C3D3C638-24F7-420E-9689-6180D17C9B3D}" type="pres">
      <dgm:prSet presAssocID="{75814B22-7120-496C-8CDD-161A014DFF9B}" presName="rootText" presStyleLbl="node2" presStyleIdx="2" presStyleCnt="3">
        <dgm:presLayoutVars>
          <dgm:chPref val="3"/>
        </dgm:presLayoutVars>
      </dgm:prSet>
      <dgm:spPr/>
    </dgm:pt>
    <dgm:pt modelId="{3A8449EF-67E0-4268-BE16-B9C9A03DDB34}" type="pres">
      <dgm:prSet presAssocID="{75814B22-7120-496C-8CDD-161A014DFF9B}" presName="rootConnector" presStyleLbl="node2" presStyleIdx="2" presStyleCnt="3"/>
      <dgm:spPr/>
    </dgm:pt>
    <dgm:pt modelId="{0156AE82-A09F-4979-88D9-441219C7DD07}" type="pres">
      <dgm:prSet presAssocID="{75814B22-7120-496C-8CDD-161A014DFF9B}" presName="hierChild4" presStyleCnt="0"/>
      <dgm:spPr/>
    </dgm:pt>
    <dgm:pt modelId="{A1E8FD26-36CC-4420-8238-2EDFAD1743EB}" type="pres">
      <dgm:prSet presAssocID="{75814B22-7120-496C-8CDD-161A014DFF9B}" presName="hierChild5" presStyleCnt="0"/>
      <dgm:spPr/>
    </dgm:pt>
    <dgm:pt modelId="{3118C34D-9236-4AC9-A336-228DE9E33A89}" type="pres">
      <dgm:prSet presAssocID="{0BE8357B-671D-40F4-99A7-0E60E5175059}" presName="hierChild3" presStyleCnt="0"/>
      <dgm:spPr/>
    </dgm:pt>
  </dgm:ptLst>
  <dgm:cxnLst>
    <dgm:cxn modelId="{A2015409-E0BC-684F-A5F4-762A1E0651D8}" type="presOf" srcId="{3C3EC6BD-B10E-43FB-A317-FF46C9EDAD81}" destId="{454D4AC1-141B-4FFC-A7AF-AD4874875D04}" srcOrd="1" destOrd="0" presId="urn:microsoft.com/office/officeart/2005/8/layout/orgChart1"/>
    <dgm:cxn modelId="{54B47E12-EACB-5347-971B-76B123D96BE3}" type="presOf" srcId="{3E22E09C-006A-4187-A2A1-DF475C44A309}" destId="{50E539B5-8202-49D0-81FF-A46568545E32}" srcOrd="0" destOrd="0" presId="urn:microsoft.com/office/officeart/2005/8/layout/orgChart1"/>
    <dgm:cxn modelId="{C03ED722-19FE-D244-886E-B09816266D67}" type="presOf" srcId="{E4D28C2A-82FA-47C3-A5ED-23BE69C82D5B}" destId="{46A142CF-3E59-4674-9339-201D3AA0C56A}" srcOrd="0" destOrd="0" presId="urn:microsoft.com/office/officeart/2005/8/layout/orgChart1"/>
    <dgm:cxn modelId="{6F7FAF23-680C-40CB-A784-2042546F102B}" srcId="{B6CDC348-C2EF-4479-8FA7-E8911230C553}" destId="{3C3EC6BD-B10E-43FB-A317-FF46C9EDAD81}" srcOrd="0" destOrd="0" parTransId="{02EDE0AF-755A-4D8F-A747-701764E70ACC}" sibTransId="{C2ACD4D5-98A6-4A2C-8D24-D64134811753}"/>
    <dgm:cxn modelId="{1AD3E733-9338-4A49-BDD7-C18D4A89ACD4}" type="presOf" srcId="{CF59DD9D-8F2A-4F56-BCF7-59E996413EC5}" destId="{C86B719D-AACA-4EBB-8FE8-7F95BE880277}" srcOrd="0" destOrd="0" presId="urn:microsoft.com/office/officeart/2005/8/layout/orgChart1"/>
    <dgm:cxn modelId="{2FFB985C-3D1C-194E-914C-731A4AC5693B}" type="presOf" srcId="{02EDE0AF-755A-4D8F-A747-701764E70ACC}" destId="{DC448CD8-52C3-4DD9-9FFB-5235FA5CE5E2}" srcOrd="0" destOrd="0" presId="urn:microsoft.com/office/officeart/2005/8/layout/orgChart1"/>
    <dgm:cxn modelId="{F3D16845-E938-504E-B80E-5D347FA757F6}" type="presOf" srcId="{0DA909BF-066C-4226-899F-660BDF5EBD5F}" destId="{23D80C33-304C-42FA-9435-06E7086B53DD}" srcOrd="0" destOrd="0" presId="urn:microsoft.com/office/officeart/2005/8/layout/orgChart1"/>
    <dgm:cxn modelId="{EF198D71-AB19-416F-9FAC-0AFE8B7EED21}" srcId="{0BE8357B-671D-40F4-99A7-0E60E5175059}" destId="{75814B22-7120-496C-8CDD-161A014DFF9B}" srcOrd="2" destOrd="0" parTransId="{BED2D13A-0F6C-475A-8027-385F5152593D}" sibTransId="{FF9DD9C9-2AD4-48E8-BD3B-E4DA6A9BD598}"/>
    <dgm:cxn modelId="{4CC34474-AD4F-4455-87E4-DCF37D0ECF77}" srcId="{3FE2503E-1932-4219-AC2C-FC561BA8ADD7}" destId="{0BE8357B-671D-40F4-99A7-0E60E5175059}" srcOrd="0" destOrd="0" parTransId="{011979C8-F1C4-47AE-A2B9-EC3684DDA831}" sibTransId="{67558520-5079-42C2-98B8-3925BD3B7B9F}"/>
    <dgm:cxn modelId="{83B88280-00E1-0C4D-AC4D-89D9DB440AAC}" type="presOf" srcId="{A61350E6-15F8-4675-8638-A3DC0F7FD100}" destId="{DC7296D3-C482-4662-AEDC-FF3BAD87C674}" srcOrd="0" destOrd="0" presId="urn:microsoft.com/office/officeart/2005/8/layout/orgChart1"/>
    <dgm:cxn modelId="{50960489-9EB2-C04F-83CE-EA527F8440F7}" type="presOf" srcId="{3E22E09C-006A-4187-A2A1-DF475C44A309}" destId="{44589A94-D35C-45C4-B1B6-247BDA3D30CF}" srcOrd="1" destOrd="0" presId="urn:microsoft.com/office/officeart/2005/8/layout/orgChart1"/>
    <dgm:cxn modelId="{5117AD8A-C7A8-0442-91B0-65113EBEAEF7}" type="presOf" srcId="{0BE8357B-671D-40F4-99A7-0E60E5175059}" destId="{425F43CB-5323-4E0E-9F6A-B198D85F2FA3}" srcOrd="0" destOrd="0" presId="urn:microsoft.com/office/officeart/2005/8/layout/orgChart1"/>
    <dgm:cxn modelId="{F3B0049B-E9D6-5943-9DF4-183C8EFD9C34}" type="presOf" srcId="{3FE2503E-1932-4219-AC2C-FC561BA8ADD7}" destId="{74B2EEA3-14CD-45B8-BCC8-20540B5A6897}" srcOrd="0" destOrd="0" presId="urn:microsoft.com/office/officeart/2005/8/layout/orgChart1"/>
    <dgm:cxn modelId="{79E4A1AC-EB2F-6C49-9A08-B21F8FBF7141}" type="presOf" srcId="{0BE8357B-671D-40F4-99A7-0E60E5175059}" destId="{A9020C39-432F-41F3-A154-72D00AD03DBA}" srcOrd="1" destOrd="0" presId="urn:microsoft.com/office/officeart/2005/8/layout/orgChart1"/>
    <dgm:cxn modelId="{1BCBA7AE-5F43-43D2-AC26-1792DBB094D2}" srcId="{B6CDC348-C2EF-4479-8FA7-E8911230C553}" destId="{3E22E09C-006A-4187-A2A1-DF475C44A309}" srcOrd="1" destOrd="0" parTransId="{0DA909BF-066C-4226-899F-660BDF5EBD5F}" sibTransId="{226F0E42-5417-4A69-84E8-B094B82060E6}"/>
    <dgm:cxn modelId="{A054FEB1-AF38-41AE-AD2F-7BA79D0D6449}" srcId="{0BE8357B-671D-40F4-99A7-0E60E5175059}" destId="{B6CDC348-C2EF-4479-8FA7-E8911230C553}" srcOrd="1" destOrd="0" parTransId="{E4D28C2A-82FA-47C3-A5ED-23BE69C82D5B}" sibTransId="{D326DAB1-12AF-413A-AAA6-1AF422223AAC}"/>
    <dgm:cxn modelId="{518101BF-898E-0143-9D6C-6D2E94FF2211}" type="presOf" srcId="{B6CDC348-C2EF-4479-8FA7-E8911230C553}" destId="{7B75DEE7-3550-44A3-BBA3-D4E82BD8DC20}" srcOrd="1" destOrd="0" presId="urn:microsoft.com/office/officeart/2005/8/layout/orgChart1"/>
    <dgm:cxn modelId="{30C8A9C0-FD3A-C84C-90E1-228F7BF13AFD}" type="presOf" srcId="{A61350E6-15F8-4675-8638-A3DC0F7FD100}" destId="{1456F6EC-87DA-455B-A70E-D7538878D60F}" srcOrd="1" destOrd="0" presId="urn:microsoft.com/office/officeart/2005/8/layout/orgChart1"/>
    <dgm:cxn modelId="{EB5369CC-62C5-D346-BC67-9DF1A5B1F215}" type="presOf" srcId="{3C3EC6BD-B10E-43FB-A317-FF46C9EDAD81}" destId="{52EAE905-00AF-48C3-BE01-A6B8F5FA9681}" srcOrd="0" destOrd="0" presId="urn:microsoft.com/office/officeart/2005/8/layout/orgChart1"/>
    <dgm:cxn modelId="{FB2274CE-0722-FF48-845E-2ACFA8F8C2B5}" type="presOf" srcId="{B6CDC348-C2EF-4479-8FA7-E8911230C553}" destId="{ED175469-6A2B-46E9-B0F0-BF596B4606BC}" srcOrd="0" destOrd="0" presId="urn:microsoft.com/office/officeart/2005/8/layout/orgChart1"/>
    <dgm:cxn modelId="{44D5CBDE-CEBA-E145-A16B-3B2C3CAC103E}" type="presOf" srcId="{75814B22-7120-496C-8CDD-161A014DFF9B}" destId="{C3D3C638-24F7-420E-9689-6180D17C9B3D}" srcOrd="0" destOrd="0" presId="urn:microsoft.com/office/officeart/2005/8/layout/orgChart1"/>
    <dgm:cxn modelId="{D8D450DF-1B80-744E-A251-029E3799C4A3}" type="presOf" srcId="{75814B22-7120-496C-8CDD-161A014DFF9B}" destId="{3A8449EF-67E0-4268-BE16-B9C9A03DDB34}" srcOrd="1" destOrd="0" presId="urn:microsoft.com/office/officeart/2005/8/layout/orgChart1"/>
    <dgm:cxn modelId="{C266F8E3-908B-4329-9579-09CC8D7D96BA}" srcId="{0BE8357B-671D-40F4-99A7-0E60E5175059}" destId="{A61350E6-15F8-4675-8638-A3DC0F7FD100}" srcOrd="0" destOrd="0" parTransId="{CF59DD9D-8F2A-4F56-BCF7-59E996413EC5}" sibTransId="{8EF43ADE-14E3-49BC-B466-B3952816A459}"/>
    <dgm:cxn modelId="{9810AFEE-CF8A-CA4F-92DA-3CE8C28C8C6D}" type="presOf" srcId="{BED2D13A-0F6C-475A-8027-385F5152593D}" destId="{E5361149-CDD4-4293-87E8-888982E4509D}" srcOrd="0" destOrd="0" presId="urn:microsoft.com/office/officeart/2005/8/layout/orgChart1"/>
    <dgm:cxn modelId="{9BE1FFCF-7A48-CF4D-A6A8-2D9D3BFA6B0A}" type="presParOf" srcId="{74B2EEA3-14CD-45B8-BCC8-20540B5A6897}" destId="{07E9F1A5-BAEF-433B-A4FF-821D73E48706}" srcOrd="0" destOrd="0" presId="urn:microsoft.com/office/officeart/2005/8/layout/orgChart1"/>
    <dgm:cxn modelId="{CFACCA04-C5A2-4446-8E25-A358576AFEA7}" type="presParOf" srcId="{07E9F1A5-BAEF-433B-A4FF-821D73E48706}" destId="{56447F3E-9361-4D99-83D0-1D03C9847B77}" srcOrd="0" destOrd="0" presId="urn:microsoft.com/office/officeart/2005/8/layout/orgChart1"/>
    <dgm:cxn modelId="{FAE01433-360C-2E44-924F-9EEDD0635CE6}" type="presParOf" srcId="{56447F3E-9361-4D99-83D0-1D03C9847B77}" destId="{425F43CB-5323-4E0E-9F6A-B198D85F2FA3}" srcOrd="0" destOrd="0" presId="urn:microsoft.com/office/officeart/2005/8/layout/orgChart1"/>
    <dgm:cxn modelId="{6DEB7422-BD1D-3443-A447-5B0324986747}" type="presParOf" srcId="{56447F3E-9361-4D99-83D0-1D03C9847B77}" destId="{A9020C39-432F-41F3-A154-72D00AD03DBA}" srcOrd="1" destOrd="0" presId="urn:microsoft.com/office/officeart/2005/8/layout/orgChart1"/>
    <dgm:cxn modelId="{9AA52300-2854-C849-8020-1F5BF7F2430E}" type="presParOf" srcId="{07E9F1A5-BAEF-433B-A4FF-821D73E48706}" destId="{D549E49B-A7DC-4551-B329-24FBE665F455}" srcOrd="1" destOrd="0" presId="urn:microsoft.com/office/officeart/2005/8/layout/orgChart1"/>
    <dgm:cxn modelId="{DDC2E0EF-EED7-544D-A5B7-851622F27BB3}" type="presParOf" srcId="{D549E49B-A7DC-4551-B329-24FBE665F455}" destId="{C86B719D-AACA-4EBB-8FE8-7F95BE880277}" srcOrd="0" destOrd="0" presId="urn:microsoft.com/office/officeart/2005/8/layout/orgChart1"/>
    <dgm:cxn modelId="{62FB50D3-CD39-3146-A094-C242EA0E1948}" type="presParOf" srcId="{D549E49B-A7DC-4551-B329-24FBE665F455}" destId="{957A5A0B-8C00-4A5B-A81B-E098C5E044D8}" srcOrd="1" destOrd="0" presId="urn:microsoft.com/office/officeart/2005/8/layout/orgChart1"/>
    <dgm:cxn modelId="{9FAD733D-1D1F-E442-951B-3B0103E2512C}" type="presParOf" srcId="{957A5A0B-8C00-4A5B-A81B-E098C5E044D8}" destId="{F2A3F8EC-4AB1-4DEC-A826-15575C63C234}" srcOrd="0" destOrd="0" presId="urn:microsoft.com/office/officeart/2005/8/layout/orgChart1"/>
    <dgm:cxn modelId="{8FA92D95-CC33-1E4C-9F03-45DC2F342400}" type="presParOf" srcId="{F2A3F8EC-4AB1-4DEC-A826-15575C63C234}" destId="{DC7296D3-C482-4662-AEDC-FF3BAD87C674}" srcOrd="0" destOrd="0" presId="urn:microsoft.com/office/officeart/2005/8/layout/orgChart1"/>
    <dgm:cxn modelId="{0BAE655A-FBDD-DF4B-B8CE-B4F8EC34FADC}" type="presParOf" srcId="{F2A3F8EC-4AB1-4DEC-A826-15575C63C234}" destId="{1456F6EC-87DA-455B-A70E-D7538878D60F}" srcOrd="1" destOrd="0" presId="urn:microsoft.com/office/officeart/2005/8/layout/orgChart1"/>
    <dgm:cxn modelId="{12F9A090-61AA-4149-993A-FA60E9EC8D4E}" type="presParOf" srcId="{957A5A0B-8C00-4A5B-A81B-E098C5E044D8}" destId="{46498D5E-3727-4AC3-A222-0AD0E9759ADE}" srcOrd="1" destOrd="0" presId="urn:microsoft.com/office/officeart/2005/8/layout/orgChart1"/>
    <dgm:cxn modelId="{735E87CE-D1D8-624C-BC77-BCEE3EA3BA0C}" type="presParOf" srcId="{957A5A0B-8C00-4A5B-A81B-E098C5E044D8}" destId="{806EEC3C-BF0D-4DF9-BCD3-069B88FCB132}" srcOrd="2" destOrd="0" presId="urn:microsoft.com/office/officeart/2005/8/layout/orgChart1"/>
    <dgm:cxn modelId="{9618CFD4-2D47-E745-ACE0-2EA5D4911D07}" type="presParOf" srcId="{D549E49B-A7DC-4551-B329-24FBE665F455}" destId="{46A142CF-3E59-4674-9339-201D3AA0C56A}" srcOrd="2" destOrd="0" presId="urn:microsoft.com/office/officeart/2005/8/layout/orgChart1"/>
    <dgm:cxn modelId="{046C8FDA-1247-5641-BFB0-5C723F621DEF}" type="presParOf" srcId="{D549E49B-A7DC-4551-B329-24FBE665F455}" destId="{93D8DB51-0833-492F-AF80-C1EB16DCA4B3}" srcOrd="3" destOrd="0" presId="urn:microsoft.com/office/officeart/2005/8/layout/orgChart1"/>
    <dgm:cxn modelId="{9D15D4A7-1204-E048-9CDF-5A12EAAB5901}" type="presParOf" srcId="{93D8DB51-0833-492F-AF80-C1EB16DCA4B3}" destId="{2C0C8AC0-D725-47A4-BB8D-CCE1D682D614}" srcOrd="0" destOrd="0" presId="urn:microsoft.com/office/officeart/2005/8/layout/orgChart1"/>
    <dgm:cxn modelId="{E9DCAF8C-60DB-ED49-BBB7-AC664ACBF522}" type="presParOf" srcId="{2C0C8AC0-D725-47A4-BB8D-CCE1D682D614}" destId="{ED175469-6A2B-46E9-B0F0-BF596B4606BC}" srcOrd="0" destOrd="0" presId="urn:microsoft.com/office/officeart/2005/8/layout/orgChart1"/>
    <dgm:cxn modelId="{7402B790-905A-5840-A79C-4832F7D9382A}" type="presParOf" srcId="{2C0C8AC0-D725-47A4-BB8D-CCE1D682D614}" destId="{7B75DEE7-3550-44A3-BBA3-D4E82BD8DC20}" srcOrd="1" destOrd="0" presId="urn:microsoft.com/office/officeart/2005/8/layout/orgChart1"/>
    <dgm:cxn modelId="{12330E32-859A-D34C-A4AB-D14C8ABED322}" type="presParOf" srcId="{93D8DB51-0833-492F-AF80-C1EB16DCA4B3}" destId="{FB45C46F-4A32-4584-83F4-80C583E6F5FD}" srcOrd="1" destOrd="0" presId="urn:microsoft.com/office/officeart/2005/8/layout/orgChart1"/>
    <dgm:cxn modelId="{B9A8C6DC-D857-D44F-8573-54795E8712DD}" type="presParOf" srcId="{FB45C46F-4A32-4584-83F4-80C583E6F5FD}" destId="{DC448CD8-52C3-4DD9-9FFB-5235FA5CE5E2}" srcOrd="0" destOrd="0" presId="urn:microsoft.com/office/officeart/2005/8/layout/orgChart1"/>
    <dgm:cxn modelId="{29CAE661-4CF5-6F40-A18E-EB0C1E1E3407}" type="presParOf" srcId="{FB45C46F-4A32-4584-83F4-80C583E6F5FD}" destId="{D66F18C7-3C36-48A1-B856-57DFBF2365CD}" srcOrd="1" destOrd="0" presId="urn:microsoft.com/office/officeart/2005/8/layout/orgChart1"/>
    <dgm:cxn modelId="{8EF2C2A0-545F-A64C-A28B-639A5AD05A99}" type="presParOf" srcId="{D66F18C7-3C36-48A1-B856-57DFBF2365CD}" destId="{53A8FF5A-AC2E-4501-A31C-C8711A664780}" srcOrd="0" destOrd="0" presId="urn:microsoft.com/office/officeart/2005/8/layout/orgChart1"/>
    <dgm:cxn modelId="{16592281-0CBE-9445-89FE-BF5234C1104A}" type="presParOf" srcId="{53A8FF5A-AC2E-4501-A31C-C8711A664780}" destId="{52EAE905-00AF-48C3-BE01-A6B8F5FA9681}" srcOrd="0" destOrd="0" presId="urn:microsoft.com/office/officeart/2005/8/layout/orgChart1"/>
    <dgm:cxn modelId="{8DF6A90F-FA9D-A84E-81FD-A72CF69A29F4}" type="presParOf" srcId="{53A8FF5A-AC2E-4501-A31C-C8711A664780}" destId="{454D4AC1-141B-4FFC-A7AF-AD4874875D04}" srcOrd="1" destOrd="0" presId="urn:microsoft.com/office/officeart/2005/8/layout/orgChart1"/>
    <dgm:cxn modelId="{62525C97-03DA-D247-B4D5-0D0F92341F92}" type="presParOf" srcId="{D66F18C7-3C36-48A1-B856-57DFBF2365CD}" destId="{EB0550ED-462C-4FB0-9004-AF9D435F9070}" srcOrd="1" destOrd="0" presId="urn:microsoft.com/office/officeart/2005/8/layout/orgChart1"/>
    <dgm:cxn modelId="{E7710604-E933-744F-8562-EA7C26A7BC7A}" type="presParOf" srcId="{D66F18C7-3C36-48A1-B856-57DFBF2365CD}" destId="{CD24FDC8-25C5-4EB8-A2D1-C52FCCAE685B}" srcOrd="2" destOrd="0" presId="urn:microsoft.com/office/officeart/2005/8/layout/orgChart1"/>
    <dgm:cxn modelId="{D8CBE999-5849-7C48-829B-3CC0BFA1F798}" type="presParOf" srcId="{FB45C46F-4A32-4584-83F4-80C583E6F5FD}" destId="{23D80C33-304C-42FA-9435-06E7086B53DD}" srcOrd="2" destOrd="0" presId="urn:microsoft.com/office/officeart/2005/8/layout/orgChart1"/>
    <dgm:cxn modelId="{0BEDBB5E-BB06-BD4D-8DB4-5DFD808ABAF0}" type="presParOf" srcId="{FB45C46F-4A32-4584-83F4-80C583E6F5FD}" destId="{88E209CB-0969-4C00-A4A3-0C65158337D0}" srcOrd="3" destOrd="0" presId="urn:microsoft.com/office/officeart/2005/8/layout/orgChart1"/>
    <dgm:cxn modelId="{E821341F-5FF0-C84B-8AF0-D75A68D1E844}" type="presParOf" srcId="{88E209CB-0969-4C00-A4A3-0C65158337D0}" destId="{76E769DB-BD51-40C1-8F89-F6730A8490BB}" srcOrd="0" destOrd="0" presId="urn:microsoft.com/office/officeart/2005/8/layout/orgChart1"/>
    <dgm:cxn modelId="{806958E1-CA8B-0A48-AB4D-E579FC25A8FB}" type="presParOf" srcId="{76E769DB-BD51-40C1-8F89-F6730A8490BB}" destId="{50E539B5-8202-49D0-81FF-A46568545E32}" srcOrd="0" destOrd="0" presId="urn:microsoft.com/office/officeart/2005/8/layout/orgChart1"/>
    <dgm:cxn modelId="{29B04727-F4AA-9F48-A610-A195B5B66EE8}" type="presParOf" srcId="{76E769DB-BD51-40C1-8F89-F6730A8490BB}" destId="{44589A94-D35C-45C4-B1B6-247BDA3D30CF}" srcOrd="1" destOrd="0" presId="urn:microsoft.com/office/officeart/2005/8/layout/orgChart1"/>
    <dgm:cxn modelId="{ADB3D506-279F-3545-94BE-D203064E6EB8}" type="presParOf" srcId="{88E209CB-0969-4C00-A4A3-0C65158337D0}" destId="{84B9B565-5357-4B12-946E-F09A45DAC0E9}" srcOrd="1" destOrd="0" presId="urn:microsoft.com/office/officeart/2005/8/layout/orgChart1"/>
    <dgm:cxn modelId="{57679DA4-D367-DF4D-9387-E01929D34B84}" type="presParOf" srcId="{88E209CB-0969-4C00-A4A3-0C65158337D0}" destId="{A29D3338-A98F-4157-8CBB-79AD8B4D06CE}" srcOrd="2" destOrd="0" presId="urn:microsoft.com/office/officeart/2005/8/layout/orgChart1"/>
    <dgm:cxn modelId="{FBDE9D66-6BB9-B042-90CB-3BD47910A82F}" type="presParOf" srcId="{93D8DB51-0833-492F-AF80-C1EB16DCA4B3}" destId="{94737530-4D25-47B5-BAE2-BAE789851350}" srcOrd="2" destOrd="0" presId="urn:microsoft.com/office/officeart/2005/8/layout/orgChart1"/>
    <dgm:cxn modelId="{52C5EA87-81E3-584C-9192-A64E868185FE}" type="presParOf" srcId="{D549E49B-A7DC-4551-B329-24FBE665F455}" destId="{E5361149-CDD4-4293-87E8-888982E4509D}" srcOrd="4" destOrd="0" presId="urn:microsoft.com/office/officeart/2005/8/layout/orgChart1"/>
    <dgm:cxn modelId="{EEFB2585-9D8E-AE44-85E2-2C785C2535C7}" type="presParOf" srcId="{D549E49B-A7DC-4551-B329-24FBE665F455}" destId="{156DE1BC-3302-4EBB-84C0-44E16A513797}" srcOrd="5" destOrd="0" presId="urn:microsoft.com/office/officeart/2005/8/layout/orgChart1"/>
    <dgm:cxn modelId="{A090995F-CAA3-9C4C-A7AB-0D401A9438FB}" type="presParOf" srcId="{156DE1BC-3302-4EBB-84C0-44E16A513797}" destId="{D702A4BE-924E-429E-A960-62577355AE2B}" srcOrd="0" destOrd="0" presId="urn:microsoft.com/office/officeart/2005/8/layout/orgChart1"/>
    <dgm:cxn modelId="{57D7CDCE-A3D7-1B4D-AF44-25CF63705356}" type="presParOf" srcId="{D702A4BE-924E-429E-A960-62577355AE2B}" destId="{C3D3C638-24F7-420E-9689-6180D17C9B3D}" srcOrd="0" destOrd="0" presId="urn:microsoft.com/office/officeart/2005/8/layout/orgChart1"/>
    <dgm:cxn modelId="{B724A0EB-DFAA-D645-9A34-CF274FE15137}" type="presParOf" srcId="{D702A4BE-924E-429E-A960-62577355AE2B}" destId="{3A8449EF-67E0-4268-BE16-B9C9A03DDB34}" srcOrd="1" destOrd="0" presId="urn:microsoft.com/office/officeart/2005/8/layout/orgChart1"/>
    <dgm:cxn modelId="{8C9E5D06-59FC-EB48-8B82-688577B88A1D}" type="presParOf" srcId="{156DE1BC-3302-4EBB-84C0-44E16A513797}" destId="{0156AE82-A09F-4979-88D9-441219C7DD07}" srcOrd="1" destOrd="0" presId="urn:microsoft.com/office/officeart/2005/8/layout/orgChart1"/>
    <dgm:cxn modelId="{F11CCA2A-B67C-B048-8374-51EFBC443AF6}" type="presParOf" srcId="{156DE1BC-3302-4EBB-84C0-44E16A513797}" destId="{A1E8FD26-36CC-4420-8238-2EDFAD1743EB}" srcOrd="2" destOrd="0" presId="urn:microsoft.com/office/officeart/2005/8/layout/orgChart1"/>
    <dgm:cxn modelId="{89028F31-7F44-CA47-97D0-EC08792E471D}" type="presParOf" srcId="{07E9F1A5-BAEF-433B-A4FF-821D73E48706}" destId="{3118C34D-9236-4AC9-A336-228DE9E33A89}" srcOrd="2" destOrd="0" presId="urn:microsoft.com/office/officeart/2005/8/layout/orgChart1"/>
  </dgm:cxnLst>
  <dgm:bg/>
  <dgm:whole>
    <a:ln w="28575"/>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361149-CDD4-4293-87E8-888982E4509D}">
      <dsp:nvSpPr>
        <dsp:cNvPr id="0" name=""/>
        <dsp:cNvSpPr/>
      </dsp:nvSpPr>
      <dsp:spPr>
        <a:xfrm>
          <a:off x="2733675" y="1012561"/>
          <a:ext cx="1934095" cy="335669"/>
        </a:xfrm>
        <a:custGeom>
          <a:avLst/>
          <a:gdLst/>
          <a:ahLst/>
          <a:cxnLst/>
          <a:rect l="0" t="0" r="0" b="0"/>
          <a:pathLst>
            <a:path>
              <a:moveTo>
                <a:pt x="0" y="0"/>
              </a:moveTo>
              <a:lnTo>
                <a:pt x="0" y="167834"/>
              </a:lnTo>
              <a:lnTo>
                <a:pt x="1934095" y="167834"/>
              </a:lnTo>
              <a:lnTo>
                <a:pt x="1934095" y="3356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3D80C33-304C-42FA-9435-06E7086B53DD}">
      <dsp:nvSpPr>
        <dsp:cNvPr id="0" name=""/>
        <dsp:cNvSpPr/>
      </dsp:nvSpPr>
      <dsp:spPr>
        <a:xfrm>
          <a:off x="2733675" y="2147443"/>
          <a:ext cx="967047" cy="335669"/>
        </a:xfrm>
        <a:custGeom>
          <a:avLst/>
          <a:gdLst/>
          <a:ahLst/>
          <a:cxnLst/>
          <a:rect l="0" t="0" r="0" b="0"/>
          <a:pathLst>
            <a:path>
              <a:moveTo>
                <a:pt x="0" y="0"/>
              </a:moveTo>
              <a:lnTo>
                <a:pt x="0" y="167834"/>
              </a:lnTo>
              <a:lnTo>
                <a:pt x="967047" y="167834"/>
              </a:lnTo>
              <a:lnTo>
                <a:pt x="967047" y="335669"/>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448CD8-52C3-4DD9-9FFB-5235FA5CE5E2}">
      <dsp:nvSpPr>
        <dsp:cNvPr id="0" name=""/>
        <dsp:cNvSpPr/>
      </dsp:nvSpPr>
      <dsp:spPr>
        <a:xfrm>
          <a:off x="1766627" y="2147443"/>
          <a:ext cx="967047" cy="335669"/>
        </a:xfrm>
        <a:custGeom>
          <a:avLst/>
          <a:gdLst/>
          <a:ahLst/>
          <a:cxnLst/>
          <a:rect l="0" t="0" r="0" b="0"/>
          <a:pathLst>
            <a:path>
              <a:moveTo>
                <a:pt x="967047" y="0"/>
              </a:moveTo>
              <a:lnTo>
                <a:pt x="967047" y="167834"/>
              </a:lnTo>
              <a:lnTo>
                <a:pt x="0" y="167834"/>
              </a:lnTo>
              <a:lnTo>
                <a:pt x="0" y="335669"/>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6A142CF-3E59-4674-9339-201D3AA0C56A}">
      <dsp:nvSpPr>
        <dsp:cNvPr id="0" name=""/>
        <dsp:cNvSpPr/>
      </dsp:nvSpPr>
      <dsp:spPr>
        <a:xfrm>
          <a:off x="2687955" y="1012561"/>
          <a:ext cx="91440" cy="335669"/>
        </a:xfrm>
        <a:custGeom>
          <a:avLst/>
          <a:gdLst/>
          <a:ahLst/>
          <a:cxnLst/>
          <a:rect l="0" t="0" r="0" b="0"/>
          <a:pathLst>
            <a:path>
              <a:moveTo>
                <a:pt x="45720" y="0"/>
              </a:moveTo>
              <a:lnTo>
                <a:pt x="45720" y="3356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86B719D-AACA-4EBB-8FE8-7F95BE880277}">
      <dsp:nvSpPr>
        <dsp:cNvPr id="0" name=""/>
        <dsp:cNvSpPr/>
      </dsp:nvSpPr>
      <dsp:spPr>
        <a:xfrm>
          <a:off x="799579" y="1012561"/>
          <a:ext cx="1934095" cy="335669"/>
        </a:xfrm>
        <a:custGeom>
          <a:avLst/>
          <a:gdLst/>
          <a:ahLst/>
          <a:cxnLst/>
          <a:rect l="0" t="0" r="0" b="0"/>
          <a:pathLst>
            <a:path>
              <a:moveTo>
                <a:pt x="1934095" y="0"/>
              </a:moveTo>
              <a:lnTo>
                <a:pt x="1934095" y="167834"/>
              </a:lnTo>
              <a:lnTo>
                <a:pt x="0" y="167834"/>
              </a:lnTo>
              <a:lnTo>
                <a:pt x="0" y="3356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25F43CB-5323-4E0E-9F6A-B198D85F2FA3}">
      <dsp:nvSpPr>
        <dsp:cNvPr id="0" name=""/>
        <dsp:cNvSpPr/>
      </dsp:nvSpPr>
      <dsp:spPr>
        <a:xfrm>
          <a:off x="1934462" y="213348"/>
          <a:ext cx="1598425" cy="799212"/>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Program Leader</a:t>
          </a:r>
        </a:p>
      </dsp:txBody>
      <dsp:txXfrm>
        <a:off x="1934462" y="213348"/>
        <a:ext cx="1598425" cy="799212"/>
      </dsp:txXfrm>
    </dsp:sp>
    <dsp:sp modelId="{DC7296D3-C482-4662-AEDC-FF3BAD87C674}">
      <dsp:nvSpPr>
        <dsp:cNvPr id="0" name=""/>
        <dsp:cNvSpPr/>
      </dsp:nvSpPr>
      <dsp:spPr>
        <a:xfrm>
          <a:off x="367" y="1348231"/>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a:solidFill>
                <a:sysClr val="windowText" lastClr="000000"/>
              </a:solidFill>
              <a:latin typeface="Myriad Pro" pitchFamily="34" charset="0"/>
            </a:rPr>
            <a:t>Research project coordinator</a:t>
          </a:r>
          <a:endParaRPr lang="en-AU" sz="1100" kern="1200">
            <a:solidFill>
              <a:sysClr val="windowText" lastClr="000000"/>
            </a:solidFill>
            <a:latin typeface="Myriad Pro" pitchFamily="34" charset="0"/>
          </a:endParaRPr>
        </a:p>
      </dsp:txBody>
      <dsp:txXfrm>
        <a:off x="367" y="1348231"/>
        <a:ext cx="1598425" cy="799212"/>
      </dsp:txXfrm>
    </dsp:sp>
    <dsp:sp modelId="{ED175469-6A2B-46E9-B0F0-BF596B4606BC}">
      <dsp:nvSpPr>
        <dsp:cNvPr id="0" name=""/>
        <dsp:cNvSpPr/>
      </dsp:nvSpPr>
      <dsp:spPr>
        <a:xfrm>
          <a:off x="1934462" y="1348231"/>
          <a:ext cx="1598425" cy="799212"/>
        </a:xfrm>
        <a:prstGeom prst="rect">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Research Program Manager</a:t>
          </a:r>
        </a:p>
      </dsp:txBody>
      <dsp:txXfrm>
        <a:off x="1934462" y="1348231"/>
        <a:ext cx="1598425" cy="799212"/>
      </dsp:txXfrm>
    </dsp:sp>
    <dsp:sp modelId="{52EAE905-00AF-48C3-BE01-A6B8F5FA9681}">
      <dsp:nvSpPr>
        <dsp:cNvPr id="0" name=""/>
        <dsp:cNvSpPr/>
      </dsp:nvSpPr>
      <dsp:spPr>
        <a:xfrm>
          <a:off x="967414" y="2483113"/>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Research assistant</a:t>
          </a:r>
        </a:p>
      </dsp:txBody>
      <dsp:txXfrm>
        <a:off x="967414" y="2483113"/>
        <a:ext cx="1598425" cy="799212"/>
      </dsp:txXfrm>
    </dsp:sp>
    <dsp:sp modelId="{50E539B5-8202-49D0-81FF-A46568545E32}">
      <dsp:nvSpPr>
        <dsp:cNvPr id="0" name=""/>
        <dsp:cNvSpPr/>
      </dsp:nvSpPr>
      <dsp:spPr>
        <a:xfrm>
          <a:off x="2901509" y="2483113"/>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Research assistant</a:t>
          </a:r>
        </a:p>
      </dsp:txBody>
      <dsp:txXfrm>
        <a:off x="2901509" y="2483113"/>
        <a:ext cx="1598425" cy="799212"/>
      </dsp:txXfrm>
    </dsp:sp>
    <dsp:sp modelId="{C3D3C638-24F7-420E-9689-6180D17C9B3D}">
      <dsp:nvSpPr>
        <dsp:cNvPr id="0" name=""/>
        <dsp:cNvSpPr/>
      </dsp:nvSpPr>
      <dsp:spPr>
        <a:xfrm>
          <a:off x="3868557" y="1348231"/>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a:solidFill>
                <a:sysClr val="windowText" lastClr="000000"/>
              </a:solidFill>
              <a:latin typeface="Myriad Pro" pitchFamily="34" charset="0"/>
            </a:rPr>
            <a:t>PhD Candiate</a:t>
          </a:r>
          <a:endParaRPr lang="en-AU" sz="1100" kern="1200">
            <a:solidFill>
              <a:sysClr val="windowText" lastClr="000000"/>
            </a:solidFill>
            <a:latin typeface="Myriad Pro" pitchFamily="34" charset="0"/>
          </a:endParaRPr>
        </a:p>
      </dsp:txBody>
      <dsp:txXfrm>
        <a:off x="3868557" y="1348231"/>
        <a:ext cx="1598425" cy="7992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U Colour Palette">
      <a:dk1>
        <a:sysClr val="windowText" lastClr="000000"/>
      </a:dk1>
      <a:lt1>
        <a:sysClr val="window" lastClr="FFFFFF"/>
      </a:lt1>
      <a:dk2>
        <a:srgbClr val="3A3634"/>
      </a:dk2>
      <a:lt2>
        <a:srgbClr val="E8E3DB"/>
      </a:lt2>
      <a:accent1>
        <a:srgbClr val="FF0C01"/>
      </a:accent1>
      <a:accent2>
        <a:srgbClr val="3C1053"/>
      </a:accent2>
      <a:accent3>
        <a:srgbClr val="FFFFFF"/>
      </a:accent3>
      <a:accent4>
        <a:srgbClr val="7F7A77"/>
      </a:accent4>
      <a:accent5>
        <a:srgbClr val="3A3634"/>
      </a:accent5>
      <a:accent6>
        <a:srgbClr val="E8E3DB"/>
      </a:accent6>
      <a:hlink>
        <a:srgbClr val="FF0C01"/>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C8B17FFF79F46AB892AACDE15F09D" ma:contentTypeVersion="1" ma:contentTypeDescription="Create a new document." ma:contentTypeScope="" ma:versionID="a5ba99c893f738a110fead59b8aec548">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A6E3-E5C2-4A6B-94E8-EEB50EFFA7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A244018-CC03-455A-885C-D64E9C1748A3}">
  <ds:schemaRefs>
    <ds:schemaRef ds:uri="http://schemas.microsoft.com/sharepoint/v3/contenttype/forms"/>
  </ds:schemaRefs>
</ds:datastoreItem>
</file>

<file path=customXml/itemProps3.xml><?xml version="1.0" encoding="utf-8"?>
<ds:datastoreItem xmlns:ds="http://schemas.openxmlformats.org/officeDocument/2006/customXml" ds:itemID="{EC401F14-28BB-4260-B518-CAA02017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944F26-4FF3-4F77-8B5C-001AA3B7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Basic Report Template</Template>
  <TotalTime>0</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ACU Basic Report Template</vt:lpstr>
    </vt:vector>
  </TitlesOfParts>
  <Company>Australian Catholic University</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Basic Report Template</dc:title>
  <dc:subject/>
  <dc:creator>Claire Woulahan</dc:creator>
  <cp:keywords/>
  <dc:description/>
  <cp:lastModifiedBy>Emilia Reluskoska</cp:lastModifiedBy>
  <cp:revision>2</cp:revision>
  <dcterms:created xsi:type="dcterms:W3CDTF">2020-07-01T00:47:00Z</dcterms:created>
  <dcterms:modified xsi:type="dcterms:W3CDTF">2020-07-01T00:47:00Z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0x0101007CDC8B17FFF79F46AB892AACDE15F09D</vt:lpwstr>
  </property>
</Properties>
</file>