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ECF12" w14:textId="30F4AD88" w:rsidR="00125886" w:rsidRPr="004B5964" w:rsidRDefault="00125886">
      <w:pPr>
        <w:pStyle w:val="PositionTitle"/>
        <w:rPr>
          <w:sz w:val="60"/>
          <w:szCs w:val="60"/>
        </w:rPr>
      </w:pPr>
      <w:r w:rsidRPr="004B5964">
        <w:rPr>
          <w:sz w:val="60"/>
          <w:szCs w:val="60"/>
        </w:rPr>
        <w:fldChar w:fldCharType="begin"/>
      </w:r>
      <w:r w:rsidRPr="004B5964">
        <w:rPr>
          <w:sz w:val="60"/>
          <w:szCs w:val="60"/>
        </w:rPr>
        <w:instrText xml:space="preserve"> DOCPROPERTY  strPositionTitle  \* MERGEFORMAT </w:instrText>
      </w:r>
      <w:r w:rsidRPr="004B5964">
        <w:rPr>
          <w:sz w:val="60"/>
          <w:szCs w:val="60"/>
        </w:rPr>
        <w:fldChar w:fldCharType="separate"/>
      </w:r>
      <w:r w:rsidRPr="004B5964">
        <w:rPr>
          <w:sz w:val="60"/>
          <w:szCs w:val="60"/>
        </w:rPr>
        <w:t>Government Business Policy and Governance Advisor</w:t>
      </w:r>
      <w:r w:rsidRPr="004B5964">
        <w:rPr>
          <w:sz w:val="60"/>
          <w:szCs w:val="60"/>
        </w:rPr>
        <w:fldChar w:fldCharType="end"/>
      </w:r>
    </w:p>
    <w:p w14:paraId="5C8ABDCE" w14:textId="77777777" w:rsidR="00125886" w:rsidRPr="003D0957" w:rsidRDefault="00125886">
      <w:pPr>
        <w:pStyle w:val="titlesubheading"/>
      </w:pPr>
      <w:r w:rsidRPr="003D0957">
        <w:t xml:space="preserve">Statement of </w:t>
      </w:r>
      <w:bookmarkStart w:id="0" w:name="_GoBack"/>
      <w:bookmarkEnd w:id="0"/>
      <w:r w:rsidRPr="003D0957">
        <w:t>duties</w:t>
      </w:r>
    </w:p>
    <w:tbl>
      <w:tblPr>
        <w:tblW w:w="9468" w:type="dxa"/>
        <w:tblLayout w:type="fixed"/>
        <w:tblLook w:val="0000" w:firstRow="0" w:lastRow="0" w:firstColumn="0" w:lastColumn="0" w:noHBand="0" w:noVBand="0"/>
      </w:tblPr>
      <w:tblGrid>
        <w:gridCol w:w="3168"/>
        <w:gridCol w:w="6300"/>
      </w:tblGrid>
      <w:tr w:rsidR="00125886" w:rsidRPr="009D60C2" w14:paraId="0E172C3D" w14:textId="77777777">
        <w:tc>
          <w:tcPr>
            <w:tcW w:w="3168" w:type="dxa"/>
          </w:tcPr>
          <w:p w14:paraId="51A060A0" w14:textId="77777777" w:rsidR="00125886" w:rsidRPr="00E86DBB" w:rsidRDefault="00125886">
            <w:r>
              <w:t>Position number</w:t>
            </w:r>
          </w:p>
        </w:tc>
        <w:tc>
          <w:tcPr>
            <w:tcW w:w="6300" w:type="dxa"/>
          </w:tcPr>
          <w:p w14:paraId="10A7BD55" w14:textId="77777777" w:rsidR="00125886" w:rsidRPr="00843BDA" w:rsidRDefault="00206422">
            <w:fldSimple w:instr=" DOCPROPERTY  strPositionNUmber  \* MERGEFORMAT ">
              <w:r w:rsidR="00125886">
                <w:t>723766</w:t>
              </w:r>
            </w:fldSimple>
          </w:p>
        </w:tc>
      </w:tr>
      <w:tr w:rsidR="00125886" w:rsidRPr="009D60C2" w14:paraId="118FC57A" w14:textId="77777777">
        <w:tc>
          <w:tcPr>
            <w:tcW w:w="3168" w:type="dxa"/>
          </w:tcPr>
          <w:p w14:paraId="2A08E924" w14:textId="77777777" w:rsidR="00125886" w:rsidRPr="00843BDA" w:rsidRDefault="00125886">
            <w:r>
              <w:t>Location</w:t>
            </w:r>
          </w:p>
        </w:tc>
        <w:tc>
          <w:tcPr>
            <w:tcW w:w="6300" w:type="dxa"/>
          </w:tcPr>
          <w:p w14:paraId="32E4E0C5" w14:textId="77777777" w:rsidR="00125886" w:rsidRPr="00843BDA" w:rsidRDefault="00206422">
            <w:fldSimple w:instr=" DOCPROPERTY  strLocation  \* MERGEFORMAT ">
              <w:r w:rsidR="00125886">
                <w:t>Hobart</w:t>
              </w:r>
            </w:fldSimple>
          </w:p>
        </w:tc>
      </w:tr>
      <w:tr w:rsidR="00125886" w:rsidRPr="009D60C2" w14:paraId="2962990F" w14:textId="77777777">
        <w:tc>
          <w:tcPr>
            <w:tcW w:w="3168" w:type="dxa"/>
          </w:tcPr>
          <w:p w14:paraId="53979FFA" w14:textId="77777777" w:rsidR="00125886" w:rsidRPr="00843BDA" w:rsidRDefault="00125886">
            <w:r>
              <w:t>Division</w:t>
            </w:r>
          </w:p>
        </w:tc>
        <w:tc>
          <w:tcPr>
            <w:tcW w:w="6300" w:type="dxa"/>
          </w:tcPr>
          <w:p w14:paraId="7AE11EAC" w14:textId="77777777" w:rsidR="00125886" w:rsidRPr="00843BDA" w:rsidRDefault="00206422">
            <w:fldSimple w:instr=" DOCPROPERTY  strDivision  \* MERGEFORMAT ">
              <w:r w:rsidR="00125886">
                <w:t>Economic and Financial Policy</w:t>
              </w:r>
            </w:fldSimple>
          </w:p>
        </w:tc>
      </w:tr>
      <w:tr w:rsidR="00125886" w:rsidRPr="009D60C2" w14:paraId="5F406FCD" w14:textId="77777777">
        <w:tc>
          <w:tcPr>
            <w:tcW w:w="3168" w:type="dxa"/>
          </w:tcPr>
          <w:p w14:paraId="46968F91" w14:textId="77777777" w:rsidR="00125886" w:rsidRPr="00843BDA" w:rsidRDefault="00125886">
            <w:r>
              <w:t>Branch</w:t>
            </w:r>
          </w:p>
        </w:tc>
        <w:tc>
          <w:tcPr>
            <w:tcW w:w="6300" w:type="dxa"/>
          </w:tcPr>
          <w:p w14:paraId="190E9395" w14:textId="77777777" w:rsidR="00125886" w:rsidRPr="00843BDA" w:rsidRDefault="00206422">
            <w:fldSimple w:instr=" DOCPROPERTY  strBranch  \* MERGEFORMAT ">
              <w:r w:rsidR="00125886">
                <w:t>Shareholder Policy and Markets</w:t>
              </w:r>
            </w:fldSimple>
          </w:p>
        </w:tc>
      </w:tr>
      <w:tr w:rsidR="00125886" w:rsidRPr="009D60C2" w14:paraId="2B5E7FE0" w14:textId="77777777">
        <w:tc>
          <w:tcPr>
            <w:tcW w:w="3168" w:type="dxa"/>
          </w:tcPr>
          <w:p w14:paraId="460DFFE9" w14:textId="77777777" w:rsidR="00125886" w:rsidRPr="00843BDA" w:rsidRDefault="00125886">
            <w:r>
              <w:t>Award</w:t>
            </w:r>
          </w:p>
        </w:tc>
        <w:tc>
          <w:tcPr>
            <w:tcW w:w="6300" w:type="dxa"/>
          </w:tcPr>
          <w:p w14:paraId="221F71D3" w14:textId="77777777" w:rsidR="00125886" w:rsidRPr="00843BDA" w:rsidRDefault="00206422">
            <w:fldSimple w:instr=" DOCPROPERTY  strAward  \* MERGEFORMAT ">
              <w:r w:rsidR="00125886">
                <w:t>Tasmanian State Service Award</w:t>
              </w:r>
            </w:fldSimple>
          </w:p>
        </w:tc>
      </w:tr>
      <w:tr w:rsidR="00125886" w:rsidRPr="009D60C2" w14:paraId="7ECEC7DA" w14:textId="77777777">
        <w:tc>
          <w:tcPr>
            <w:tcW w:w="3168" w:type="dxa"/>
          </w:tcPr>
          <w:p w14:paraId="635C6E25" w14:textId="77777777" w:rsidR="00125886" w:rsidRPr="00843BDA" w:rsidRDefault="00125886">
            <w:r>
              <w:t>Classification</w:t>
            </w:r>
          </w:p>
        </w:tc>
        <w:tc>
          <w:tcPr>
            <w:tcW w:w="6300" w:type="dxa"/>
          </w:tcPr>
          <w:p w14:paraId="6BFA5D00" w14:textId="77777777" w:rsidR="00125886" w:rsidRPr="00843BDA" w:rsidRDefault="00206422">
            <w:fldSimple w:instr=" DOCPROPERTY  strClassification  \* MERGEFORMAT ">
              <w:r w:rsidR="00125886">
                <w:t>General Stream, Band 6</w:t>
              </w:r>
            </w:fldSimple>
          </w:p>
        </w:tc>
      </w:tr>
      <w:tr w:rsidR="00125886" w:rsidRPr="009D60C2" w14:paraId="562F6FBA" w14:textId="77777777">
        <w:tc>
          <w:tcPr>
            <w:tcW w:w="3168" w:type="dxa"/>
          </w:tcPr>
          <w:p w14:paraId="5DD5E3F7" w14:textId="77777777" w:rsidR="00125886" w:rsidRPr="00843BDA" w:rsidRDefault="00125886">
            <w:r w:rsidRPr="00843BDA">
              <w:t>I</w:t>
            </w:r>
            <w:r>
              <w:t>mmediate supervisor</w:t>
            </w:r>
          </w:p>
        </w:tc>
        <w:tc>
          <w:tcPr>
            <w:tcW w:w="6300" w:type="dxa"/>
          </w:tcPr>
          <w:p w14:paraId="7197589D" w14:textId="77777777" w:rsidR="00125886" w:rsidRPr="00843BDA" w:rsidRDefault="00206422">
            <w:fldSimple w:instr=" DOCPROPERTY  strImmediateSupervisor  \* MERGEFORMAT ">
              <w:r w:rsidR="00125886">
                <w:t>Assistant Director</w:t>
              </w:r>
            </w:fldSimple>
          </w:p>
        </w:tc>
      </w:tr>
      <w:tr w:rsidR="00125886" w:rsidRPr="009D60C2" w14:paraId="311485F8" w14:textId="77777777">
        <w:tc>
          <w:tcPr>
            <w:tcW w:w="3168" w:type="dxa"/>
          </w:tcPr>
          <w:p w14:paraId="74DE1399" w14:textId="77777777" w:rsidR="00125886" w:rsidRPr="00843BDA" w:rsidRDefault="00125886">
            <w:r>
              <w:t>Employment conditions</w:t>
            </w:r>
          </w:p>
        </w:tc>
        <w:tc>
          <w:tcPr>
            <w:tcW w:w="6300" w:type="dxa"/>
          </w:tcPr>
          <w:p w14:paraId="06A2DD68" w14:textId="77777777" w:rsidR="00125886" w:rsidRPr="00843BDA" w:rsidRDefault="00206422">
            <w:fldSimple w:instr=" DOCPROPERTY  strEmploymentConditions  \* MERGEFORMAT ">
              <w:r w:rsidR="00125886">
                <w:t>Permanent</w:t>
              </w:r>
            </w:fldSimple>
          </w:p>
        </w:tc>
      </w:tr>
      <w:tr w:rsidR="00125886" w:rsidRPr="009D60C2" w14:paraId="655A45B5" w14:textId="77777777">
        <w:tc>
          <w:tcPr>
            <w:tcW w:w="3168" w:type="dxa"/>
          </w:tcPr>
          <w:p w14:paraId="7B6454DB" w14:textId="77777777" w:rsidR="00125886" w:rsidRPr="00843BDA" w:rsidRDefault="00125886">
            <w:r>
              <w:t>Hours per week</w:t>
            </w:r>
          </w:p>
        </w:tc>
        <w:tc>
          <w:tcPr>
            <w:tcW w:w="6300" w:type="dxa"/>
          </w:tcPr>
          <w:p w14:paraId="531846A0" w14:textId="77777777" w:rsidR="00125886" w:rsidRPr="00843BDA" w:rsidRDefault="00206422">
            <w:fldSimple w:instr=" DOCPROPERTY  strHoursperweek  \* MERGEFORMAT ">
              <w:r w:rsidR="00125886">
                <w:t>Flexible up to 36.75 hours</w:t>
              </w:r>
            </w:fldSimple>
          </w:p>
        </w:tc>
      </w:tr>
    </w:tbl>
    <w:p w14:paraId="53312BEF" w14:textId="77777777" w:rsidR="00125886" w:rsidRPr="008730D1" w:rsidRDefault="00125886">
      <w:pPr>
        <w:pStyle w:val="Headinglevel2"/>
      </w:pPr>
      <w:r w:rsidRPr="008730D1">
        <w:t>Branch responsibilities</w:t>
      </w:r>
    </w:p>
    <w:p w14:paraId="0D0B96FA" w14:textId="77777777" w:rsidR="005E150A" w:rsidRDefault="005E150A" w:rsidP="005E150A">
      <w:pPr>
        <w:spacing w:after="80"/>
      </w:pPr>
      <w:r>
        <w:t>The primary role of the Shareholder Policy and Markets Branch is to provide authoritative advice to the Government on its broad portfolio of government businesses that operate in industry sectors such as energy, transport, tourism, infrastructure development, finance and service delivery. SPM is also responsible for ensuring the effective operation of the government business governance regime and managing the Government’s interaction with international credit rating agencies.</w:t>
      </w:r>
    </w:p>
    <w:p w14:paraId="10ABB4DE" w14:textId="77777777" w:rsidR="005E150A" w:rsidRDefault="005E150A" w:rsidP="005E150A">
      <w:pPr>
        <w:spacing w:after="80"/>
      </w:pPr>
      <w:r>
        <w:t xml:space="preserve">SPM’s responsibilities, therefore, require a capacity to understand: the commercial operation of major businesses; the Government’s responsibilities as owner; the interests of a variety of stakeholders; and the implementation of Government policies relating to government business. </w:t>
      </w:r>
    </w:p>
    <w:p w14:paraId="26466F97" w14:textId="77777777" w:rsidR="005E150A" w:rsidRDefault="005E150A" w:rsidP="005E150A">
      <w:pPr>
        <w:spacing w:after="80"/>
      </w:pPr>
      <w:r>
        <w:t>Key tasks undertaken by SPM include:</w:t>
      </w:r>
    </w:p>
    <w:p w14:paraId="7733AFB4" w14:textId="77777777" w:rsidR="005E150A" w:rsidRDefault="005E150A" w:rsidP="005E150A">
      <w:pPr>
        <w:pStyle w:val="ListParagraph"/>
        <w:numPr>
          <w:ilvl w:val="0"/>
          <w:numId w:val="51"/>
        </w:numPr>
        <w:spacing w:after="80"/>
        <w:ind w:left="426" w:hanging="426"/>
      </w:pPr>
      <w:r>
        <w:t>the provision of advice on government business Corporate Plans and quarterly, half-yearly and annual reports;</w:t>
      </w:r>
    </w:p>
    <w:p w14:paraId="14E8731F" w14:textId="77777777" w:rsidR="005E150A" w:rsidRDefault="005E150A" w:rsidP="005E150A">
      <w:pPr>
        <w:pStyle w:val="ListParagraph"/>
        <w:numPr>
          <w:ilvl w:val="0"/>
          <w:numId w:val="51"/>
        </w:numPr>
        <w:spacing w:after="80"/>
        <w:ind w:left="426" w:hanging="426"/>
      </w:pPr>
      <w:r>
        <w:t>the provision of advice on government business investment proposals;</w:t>
      </w:r>
    </w:p>
    <w:p w14:paraId="349520F0" w14:textId="77777777" w:rsidR="005E150A" w:rsidRDefault="005E150A" w:rsidP="005E150A">
      <w:pPr>
        <w:pStyle w:val="ListParagraph"/>
        <w:numPr>
          <w:ilvl w:val="0"/>
          <w:numId w:val="51"/>
        </w:numPr>
        <w:spacing w:after="80"/>
        <w:ind w:left="426" w:hanging="426"/>
      </w:pPr>
      <w:r>
        <w:t>supporting and monitoring the implementation of government policies;</w:t>
      </w:r>
    </w:p>
    <w:p w14:paraId="581D6543" w14:textId="77777777" w:rsidR="005E150A" w:rsidRDefault="005E150A" w:rsidP="005E150A">
      <w:pPr>
        <w:pStyle w:val="ListParagraph"/>
        <w:numPr>
          <w:ilvl w:val="0"/>
          <w:numId w:val="51"/>
        </w:numPr>
        <w:spacing w:after="80"/>
        <w:ind w:left="426" w:hanging="426"/>
      </w:pPr>
      <w:r>
        <w:t>ongoing engagement with stakeholders such as government businesses, other Treasury branches and other government agencies;</w:t>
      </w:r>
    </w:p>
    <w:p w14:paraId="0A8BA979" w14:textId="77777777" w:rsidR="001C5B49" w:rsidRDefault="005E150A" w:rsidP="001C5B49">
      <w:pPr>
        <w:pStyle w:val="ListParagraph"/>
        <w:numPr>
          <w:ilvl w:val="0"/>
          <w:numId w:val="51"/>
        </w:numPr>
        <w:spacing w:after="80"/>
        <w:ind w:left="426" w:hanging="426"/>
      </w:pPr>
      <w:r>
        <w:t>provision of advice on the operation of the government business governance regime and how the existing framework can be improved; and</w:t>
      </w:r>
    </w:p>
    <w:p w14:paraId="17C6F96C" w14:textId="26544945" w:rsidR="00125886" w:rsidRDefault="005E150A" w:rsidP="001C5B49">
      <w:pPr>
        <w:pStyle w:val="ListParagraph"/>
        <w:numPr>
          <w:ilvl w:val="0"/>
          <w:numId w:val="51"/>
        </w:numPr>
        <w:spacing w:after="80"/>
        <w:ind w:left="426" w:hanging="426"/>
        <w:sectPr w:rsidR="00125886" w:rsidSect="00EE627B">
          <w:headerReference w:type="even" r:id="rId11"/>
          <w:headerReference w:type="default" r:id="rId12"/>
          <w:footerReference w:type="even" r:id="rId13"/>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r>
        <w:t>the coordination of the preparation of presentations to credit rating agencies.</w:t>
      </w:r>
    </w:p>
    <w:p w14:paraId="475B736F" w14:textId="77777777" w:rsidR="00125886" w:rsidRDefault="00125886">
      <w:pPr>
        <w:spacing w:after="0" w:line="240" w:lineRule="auto"/>
        <w:jc w:val="left"/>
      </w:pPr>
      <w:r>
        <w:br w:type="page"/>
      </w:r>
    </w:p>
    <w:p w14:paraId="1A6842F1" w14:textId="77777777" w:rsidR="00125886" w:rsidRDefault="00125886">
      <w:pPr>
        <w:pStyle w:val="Headinglevel2"/>
      </w:pPr>
      <w:r w:rsidRPr="001046D2">
        <w:lastRenderedPageBreak/>
        <w:t>Position objective</w:t>
      </w:r>
    </w:p>
    <w:p w14:paraId="2CDCD452" w14:textId="77777777" w:rsidR="00125886" w:rsidRDefault="00125886">
      <w:pPr>
        <w:rPr>
          <w:rStyle w:val="BlueText"/>
        </w:rPr>
        <w:sectPr w:rsidR="00125886" w:rsidSect="00125886">
          <w:type w:val="continuous"/>
          <w:pgSz w:w="11904" w:h="16834" w:code="9"/>
          <w:pgMar w:top="851" w:right="1134" w:bottom="851" w:left="1418" w:header="454" w:footer="851" w:gutter="0"/>
          <w:cols w:space="708"/>
          <w:docGrid w:linePitch="299"/>
        </w:sectPr>
      </w:pPr>
    </w:p>
    <w:p w14:paraId="10DB1E2E" w14:textId="26D1ED1C" w:rsidR="00E304C7" w:rsidRDefault="00E304C7" w:rsidP="00E304C7">
      <w:r w:rsidRPr="00B841AE">
        <w:t xml:space="preserve">The </w:t>
      </w:r>
      <w:r>
        <w:t>role of the Government Business Policy and Governance Advisor provides an opportunity for the incumbent to use their knowledge and experience to provide policy, governance and other advice on the framework for the operation of major government businesses that deliver vital services to the Tasmania community and that are important players in the Tasmanian economy.</w:t>
      </w:r>
    </w:p>
    <w:p w14:paraId="412178B8" w14:textId="152E9ADC" w:rsidR="00E304C7" w:rsidRDefault="003C0029" w:rsidP="00E304C7">
      <w:r>
        <w:t>The</w:t>
      </w:r>
      <w:r w:rsidR="00693EF0">
        <w:t xml:space="preserve"> </w:t>
      </w:r>
      <w:r w:rsidR="006567E8">
        <w:t xml:space="preserve">Government Business Policy and Governance </w:t>
      </w:r>
      <w:r w:rsidR="00E304C7" w:rsidRPr="00474272">
        <w:t>Advisor</w:t>
      </w:r>
      <w:r w:rsidR="00E304C7">
        <w:t xml:space="preserve"> is expected to become an expert in the government business governance framework and related government policies and initiatives. Based on this understanding and knowledge of the operating environment, business strategies and services provided by the government businesses, the </w:t>
      </w:r>
      <w:r w:rsidR="00E304C7" w:rsidRPr="00474272">
        <w:t>Advisor</w:t>
      </w:r>
      <w:r w:rsidR="00E304C7">
        <w:t xml:space="preserve"> is expected to provide accurate, timely and well-informed advice on a broad range </w:t>
      </w:r>
      <w:r w:rsidR="00E304C7" w:rsidRPr="00616953">
        <w:t>of issues</w:t>
      </w:r>
      <w:r w:rsidR="00616953" w:rsidRPr="00616953">
        <w:t xml:space="preserve"> to the</w:t>
      </w:r>
      <w:r w:rsidR="00616953" w:rsidRPr="00932739">
        <w:t xml:space="preserve"> Branch, Treasury and the Government</w:t>
      </w:r>
    </w:p>
    <w:p w14:paraId="3C20F28D" w14:textId="6B820845" w:rsidR="00E304C7" w:rsidRPr="00B841AE" w:rsidRDefault="00E304C7" w:rsidP="00E304C7">
      <w:pPr>
        <w:rPr>
          <w:rFonts w:cs="Arial"/>
          <w:szCs w:val="22"/>
        </w:rPr>
      </w:pPr>
      <w:r>
        <w:t xml:space="preserve">It is expected that the </w:t>
      </w:r>
      <w:r w:rsidR="006567E8">
        <w:t xml:space="preserve">Government Business Policy and Governance </w:t>
      </w:r>
      <w:r w:rsidRPr="00474272">
        <w:t>Advisor</w:t>
      </w:r>
      <w:r>
        <w:t xml:space="preserve"> will have a strong capacity and interest in: the identification and implementation of improvements in the governance framework; leading discussions on major issues and significant branch processes; undertaking a broad range of projects; and supporting the development of Branch resources.</w:t>
      </w:r>
    </w:p>
    <w:p w14:paraId="18686AD1" w14:textId="158AC294" w:rsidR="00125886" w:rsidRDefault="00E304C7" w:rsidP="00E304C7">
      <w:pPr>
        <w:sectPr w:rsidR="00125886">
          <w:type w:val="continuous"/>
          <w:pgSz w:w="11904" w:h="16834" w:code="9"/>
          <w:pgMar w:top="851" w:right="1134" w:bottom="851" w:left="1418" w:header="454" w:footer="851" w:gutter="0"/>
          <w:cols w:space="708"/>
          <w:formProt w:val="0"/>
          <w:titlePg/>
          <w:docGrid w:linePitch="286"/>
        </w:sectPr>
      </w:pPr>
      <w:r>
        <w:t>While the</w:t>
      </w:r>
      <w:r w:rsidRPr="00E33B35">
        <w:t xml:space="preserve"> position is focused on </w:t>
      </w:r>
      <w:r>
        <w:t>the governance</w:t>
      </w:r>
      <w:r w:rsidRPr="00E33B35">
        <w:t xml:space="preserve"> </w:t>
      </w:r>
      <w:r>
        <w:t>framework</w:t>
      </w:r>
      <w:r w:rsidRPr="00E33B35">
        <w:t xml:space="preserve">, </w:t>
      </w:r>
      <w:r>
        <w:t>the</w:t>
      </w:r>
      <w:r w:rsidR="003C0029">
        <w:t xml:space="preserve"> </w:t>
      </w:r>
      <w:fldSimple w:instr=" DOCPROPERTY  strPositionTitle  \* MERGEFORMAT ">
        <w:r>
          <w:t>Government Business Policy and Governance Advisor</w:t>
        </w:r>
      </w:fldSimple>
      <w:r>
        <w:t xml:space="preserve"> will also be expected to support the broader responsibilities of the Branch as required.</w:t>
      </w:r>
    </w:p>
    <w:p w14:paraId="78D683E0" w14:textId="0519FCA9" w:rsidR="00125886" w:rsidRDefault="00A61C34">
      <w:r>
        <w:t>T</w:t>
      </w:r>
      <w:r w:rsidR="00125886">
        <w:t>o be</w:t>
      </w:r>
      <w:r w:rsidR="00E304C7">
        <w:t xml:space="preserve"> successful in the position t</w:t>
      </w:r>
      <w:r w:rsidR="003C0029">
        <w:t xml:space="preserve">he </w:t>
      </w:r>
      <w:r w:rsidR="006567E8">
        <w:t xml:space="preserve">Government Business Policy and Governance </w:t>
      </w:r>
      <w:r w:rsidR="00E304C7">
        <w:t>Advisor</w:t>
      </w:r>
      <w:r w:rsidR="00125886">
        <w:t xml:space="preserve"> will have:</w:t>
      </w:r>
    </w:p>
    <w:p w14:paraId="588E322B" w14:textId="77777777" w:rsidR="00125886" w:rsidRDefault="00125886" w:rsidP="00125886">
      <w:pPr>
        <w:pStyle w:val="ListBullet"/>
        <w:numPr>
          <w:ilvl w:val="0"/>
          <w:numId w:val="2"/>
        </w:numPr>
        <w:rPr>
          <w:rStyle w:val="BlueText"/>
        </w:rPr>
        <w:sectPr w:rsidR="00125886">
          <w:type w:val="continuous"/>
          <w:pgSz w:w="11904" w:h="16834" w:code="9"/>
          <w:pgMar w:top="851" w:right="1134" w:bottom="851" w:left="1418" w:header="454" w:footer="851" w:gutter="0"/>
          <w:cols w:space="708"/>
          <w:titlePg/>
          <w:docGrid w:linePitch="286"/>
        </w:sectPr>
      </w:pPr>
    </w:p>
    <w:p w14:paraId="75DE0AF4" w14:textId="77777777" w:rsidR="00E304C7" w:rsidRPr="006E4BDB" w:rsidRDefault="00E304C7" w:rsidP="00E304C7">
      <w:pPr>
        <w:pStyle w:val="ListBullet"/>
        <w:numPr>
          <w:ilvl w:val="0"/>
          <w:numId w:val="2"/>
        </w:numPr>
      </w:pPr>
      <w:r w:rsidRPr="006E4BDB">
        <w:t>the enthusiasm and capacity to apply their skills, knowledge and experience to the resolution of a wide variety of issues;</w:t>
      </w:r>
    </w:p>
    <w:p w14:paraId="44E7A9FE" w14:textId="2C9E8954" w:rsidR="00E304C7" w:rsidRPr="006E4BDB" w:rsidRDefault="00E304C7" w:rsidP="00E304C7">
      <w:pPr>
        <w:pStyle w:val="ListBullet"/>
        <w:numPr>
          <w:ilvl w:val="0"/>
          <w:numId w:val="2"/>
        </w:numPr>
      </w:pPr>
      <w:r w:rsidRPr="006E4BDB">
        <w:t>a commitment to producing high quality output</w:t>
      </w:r>
      <w:r w:rsidR="00A61C34">
        <w:t>,</w:t>
      </w:r>
      <w:r w:rsidRPr="006E4BDB">
        <w:t xml:space="preserve"> and working effectively as part of a small team;</w:t>
      </w:r>
    </w:p>
    <w:p w14:paraId="067159AE" w14:textId="59072E63" w:rsidR="00E304C7" w:rsidRDefault="00E304C7" w:rsidP="00E304C7">
      <w:pPr>
        <w:pStyle w:val="ListBullet"/>
        <w:numPr>
          <w:ilvl w:val="0"/>
          <w:numId w:val="2"/>
        </w:numPr>
      </w:pPr>
      <w:r w:rsidRPr="006E4BDB">
        <w:t xml:space="preserve">the desire to continue to learn, solve problems and share knowledge and skills with others; </w:t>
      </w:r>
    </w:p>
    <w:p w14:paraId="7537D530" w14:textId="66C34ABD" w:rsidR="001E6336" w:rsidRPr="006E4BDB" w:rsidRDefault="001E6336" w:rsidP="00E304C7">
      <w:pPr>
        <w:pStyle w:val="ListBullet"/>
        <w:numPr>
          <w:ilvl w:val="0"/>
          <w:numId w:val="2"/>
        </w:numPr>
      </w:pPr>
      <w:r>
        <w:t>the ability to communicate effectively, both written and verbally, with internal and external stakeholders; and</w:t>
      </w:r>
    </w:p>
    <w:p w14:paraId="458A2AF9" w14:textId="77777777" w:rsidR="00E304C7" w:rsidRDefault="00E304C7" w:rsidP="00E304C7">
      <w:pPr>
        <w:pStyle w:val="ListBullet"/>
        <w:numPr>
          <w:ilvl w:val="0"/>
          <w:numId w:val="2"/>
        </w:numPr>
      </w:pPr>
      <w:r w:rsidRPr="006E4BDB">
        <w:t>an interest in support</w:t>
      </w:r>
      <w:r>
        <w:t>ing and improving the Government’s management of its government business assets and having a positive impact on the Tasmanian community.</w:t>
      </w:r>
    </w:p>
    <w:p w14:paraId="609F663A" w14:textId="77777777" w:rsidR="00E304C7" w:rsidRDefault="00E304C7" w:rsidP="00E304C7">
      <w:pPr>
        <w:pStyle w:val="ListBullet"/>
        <w:numPr>
          <w:ilvl w:val="0"/>
          <w:numId w:val="0"/>
        </w:numPr>
      </w:pPr>
      <w:r w:rsidRPr="00B0411B">
        <w:t>It is expected that skills and experience gained in a range of different roles and careers would be useful in this role including law and the legal sector, governance and compliance, finance and economics.</w:t>
      </w:r>
    </w:p>
    <w:p w14:paraId="2EEEFAF6" w14:textId="77777777" w:rsidR="00125886" w:rsidRDefault="00125886" w:rsidP="007B6538">
      <w:pPr>
        <w:sectPr w:rsidR="00125886" w:rsidSect="00EE627B">
          <w:type w:val="continuous"/>
          <w:pgSz w:w="11904" w:h="16834" w:code="9"/>
          <w:pgMar w:top="851" w:right="1134" w:bottom="851" w:left="1418" w:header="454" w:footer="851" w:gutter="0"/>
          <w:cols w:space="708"/>
          <w:formProt w:val="0"/>
          <w:titlePg/>
          <w:docGrid w:linePitch="286"/>
        </w:sectPr>
      </w:pPr>
    </w:p>
    <w:p w14:paraId="211E816A" w14:textId="77777777" w:rsidR="00125886" w:rsidRDefault="00125886">
      <w:pPr>
        <w:pStyle w:val="Headinglevel2"/>
      </w:pPr>
      <w:r w:rsidRPr="003C329F">
        <w:t>Primary duties</w:t>
      </w:r>
    </w:p>
    <w:p w14:paraId="2A579561" w14:textId="33CF486A" w:rsidR="00125886" w:rsidRDefault="003C0029">
      <w:r>
        <w:t>The</w:t>
      </w:r>
      <w:r w:rsidR="00693EF0">
        <w:t xml:space="preserve"> </w:t>
      </w:r>
      <w:fldSimple w:instr=" DOCPROPERTY  strPositionTitle  \* MERGEFORMAT ">
        <w:r w:rsidR="00125886">
          <w:t>Government Business Policy and Governance Advisor</w:t>
        </w:r>
      </w:fldSimple>
      <w:r w:rsidR="00125886">
        <w:t>’s primary duties include:</w:t>
      </w:r>
    </w:p>
    <w:p w14:paraId="7D0A63DB" w14:textId="77777777" w:rsidR="00125886" w:rsidRDefault="00125886" w:rsidP="00125886">
      <w:pPr>
        <w:pStyle w:val="ListBullet"/>
        <w:numPr>
          <w:ilvl w:val="0"/>
          <w:numId w:val="2"/>
        </w:numPr>
        <w:rPr>
          <w:rStyle w:val="BlueText"/>
        </w:rPr>
        <w:sectPr w:rsidR="00125886">
          <w:type w:val="continuous"/>
          <w:pgSz w:w="11904" w:h="16834" w:code="9"/>
          <w:pgMar w:top="851" w:right="1134" w:bottom="851" w:left="1418" w:header="454" w:footer="851" w:gutter="0"/>
          <w:cols w:space="708"/>
          <w:titlePg/>
          <w:docGrid w:linePitch="286"/>
        </w:sectPr>
      </w:pPr>
    </w:p>
    <w:p w14:paraId="7571133B" w14:textId="1532287F" w:rsidR="00E304C7" w:rsidRDefault="00E304C7" w:rsidP="00E304C7">
      <w:pPr>
        <w:pStyle w:val="ListBullet"/>
        <w:numPr>
          <w:ilvl w:val="0"/>
          <w:numId w:val="2"/>
        </w:numPr>
      </w:pPr>
      <w:r>
        <w:t>develop</w:t>
      </w:r>
      <w:r w:rsidR="00A61C34">
        <w:t>ing</w:t>
      </w:r>
      <w:r>
        <w:t xml:space="preserve"> a strong understanding of the government business governance framework and the requirements for the effective completion of responsibilities under the framework;</w:t>
      </w:r>
    </w:p>
    <w:p w14:paraId="0DFBAAC9" w14:textId="2E203DAD" w:rsidR="00E304C7" w:rsidRDefault="00E304C7" w:rsidP="00E304C7">
      <w:pPr>
        <w:pStyle w:val="ListBullet"/>
        <w:numPr>
          <w:ilvl w:val="0"/>
          <w:numId w:val="2"/>
        </w:numPr>
      </w:pPr>
      <w:r>
        <w:t>develo</w:t>
      </w:r>
      <w:r w:rsidR="00A61C34">
        <w:t>ping</w:t>
      </w:r>
      <w:r>
        <w:t xml:space="preserve"> an understanding of the government business operating environment including the services provided by government businesses and their performance;</w:t>
      </w:r>
    </w:p>
    <w:p w14:paraId="0AD38750" w14:textId="387B9F75" w:rsidR="00E304C7" w:rsidRDefault="00E304C7" w:rsidP="00E304C7">
      <w:pPr>
        <w:pStyle w:val="ListBullet"/>
        <w:numPr>
          <w:ilvl w:val="0"/>
          <w:numId w:val="2"/>
        </w:numPr>
      </w:pPr>
      <w:r>
        <w:t>identif</w:t>
      </w:r>
      <w:r w:rsidR="00A61C34">
        <w:t>ying</w:t>
      </w:r>
      <w:r>
        <w:t xml:space="preserve"> improvements in the existing framework and the making recommendations in relation to appropriate action;</w:t>
      </w:r>
    </w:p>
    <w:p w14:paraId="6FFAB491" w14:textId="11EDD000" w:rsidR="00E304C7" w:rsidRDefault="00E304C7" w:rsidP="00E304C7">
      <w:pPr>
        <w:pStyle w:val="ListBullet"/>
        <w:numPr>
          <w:ilvl w:val="0"/>
          <w:numId w:val="2"/>
        </w:numPr>
      </w:pPr>
      <w:r>
        <w:t>implement</w:t>
      </w:r>
      <w:r w:rsidR="00A61C34">
        <w:t>ing</w:t>
      </w:r>
      <w:r w:rsidR="00D54C1A">
        <w:t xml:space="preserve"> </w:t>
      </w:r>
      <w:r>
        <w:t>changes to the framework including through the development and management of project plans for the implementation of a program of changes;</w:t>
      </w:r>
    </w:p>
    <w:p w14:paraId="7FEE1AD4" w14:textId="29038092" w:rsidR="00E304C7" w:rsidRDefault="00E304C7" w:rsidP="00E304C7">
      <w:pPr>
        <w:pStyle w:val="ListBullet"/>
        <w:numPr>
          <w:ilvl w:val="0"/>
          <w:numId w:val="2"/>
        </w:numPr>
      </w:pPr>
      <w:r>
        <w:t>provi</w:t>
      </w:r>
      <w:r w:rsidR="00A61C34">
        <w:t>ding</w:t>
      </w:r>
      <w:r>
        <w:t xml:space="preserve"> high quality written and verbal advice on government business issues;</w:t>
      </w:r>
    </w:p>
    <w:p w14:paraId="6C883677" w14:textId="77777777" w:rsidR="00E304C7" w:rsidRDefault="00E304C7" w:rsidP="00E304C7">
      <w:pPr>
        <w:pStyle w:val="ListBullet"/>
        <w:numPr>
          <w:ilvl w:val="0"/>
          <w:numId w:val="2"/>
        </w:numPr>
      </w:pPr>
      <w:r>
        <w:lastRenderedPageBreak/>
        <w:t>proactively developing positive working relationships with internal and external stakeholders;</w:t>
      </w:r>
    </w:p>
    <w:p w14:paraId="409E7262" w14:textId="77777777" w:rsidR="00E304C7" w:rsidRDefault="00E304C7" w:rsidP="00E304C7">
      <w:pPr>
        <w:pStyle w:val="ListBullet"/>
        <w:numPr>
          <w:ilvl w:val="0"/>
          <w:numId w:val="2"/>
        </w:numPr>
      </w:pPr>
      <w:r>
        <w:t>assuming lead responsibility for the management of major branch tasks, processes or projects;</w:t>
      </w:r>
    </w:p>
    <w:p w14:paraId="1996FCE2" w14:textId="77777777" w:rsidR="00E304C7" w:rsidRDefault="00E304C7" w:rsidP="00E304C7">
      <w:pPr>
        <w:pStyle w:val="ListBullet"/>
        <w:numPr>
          <w:ilvl w:val="0"/>
          <w:numId w:val="2"/>
        </w:numPr>
      </w:pPr>
      <w:r>
        <w:t>r</w:t>
      </w:r>
      <w:r w:rsidRPr="00B841AE">
        <w:t>epresent</w:t>
      </w:r>
      <w:r>
        <w:t>ing</w:t>
      </w:r>
      <w:r w:rsidRPr="00B841AE">
        <w:t xml:space="preserve"> the </w:t>
      </w:r>
      <w:r>
        <w:t>Branch and Treasury</w:t>
      </w:r>
      <w:r w:rsidRPr="00B841AE">
        <w:t xml:space="preserve"> in meetings </w:t>
      </w:r>
      <w:r>
        <w:t>and in other forums; and</w:t>
      </w:r>
    </w:p>
    <w:p w14:paraId="5070376D" w14:textId="77777777" w:rsidR="00E304C7" w:rsidRDefault="00E304C7" w:rsidP="00E304C7">
      <w:pPr>
        <w:pStyle w:val="ListBullet"/>
        <w:numPr>
          <w:ilvl w:val="0"/>
          <w:numId w:val="2"/>
        </w:numPr>
      </w:pPr>
      <w:r>
        <w:t>effectively undertaking other Branch responsibilities as required.</w:t>
      </w:r>
    </w:p>
    <w:p w14:paraId="7B3F2797" w14:textId="0BBB5DA5" w:rsidR="00125886" w:rsidRDefault="00125886" w:rsidP="007B6538"/>
    <w:p w14:paraId="2E0436DE" w14:textId="77777777" w:rsidR="002C380D" w:rsidRDefault="002C380D" w:rsidP="007B6538">
      <w:pPr>
        <w:sectPr w:rsidR="002C380D" w:rsidSect="00EE627B">
          <w:type w:val="continuous"/>
          <w:pgSz w:w="11904" w:h="16834" w:code="9"/>
          <w:pgMar w:top="851" w:right="1134" w:bottom="851" w:left="1418" w:header="454" w:footer="851" w:gutter="0"/>
          <w:cols w:space="708"/>
          <w:formProt w:val="0"/>
          <w:titlePg/>
          <w:docGrid w:linePitch="286"/>
        </w:sectPr>
      </w:pPr>
    </w:p>
    <w:p w14:paraId="40DEB8CD" w14:textId="77777777" w:rsidR="00125886" w:rsidRDefault="00125886">
      <w:pPr>
        <w:pStyle w:val="Headinglevel2"/>
      </w:pPr>
      <w:r>
        <w:t xml:space="preserve">Level of responsibility, </w:t>
      </w:r>
      <w:r w:rsidRPr="00E86DBB">
        <w:t>direction</w:t>
      </w:r>
      <w:r>
        <w:t xml:space="preserve"> and supervision</w:t>
      </w:r>
    </w:p>
    <w:p w14:paraId="3B646E82" w14:textId="77777777" w:rsidR="00125886" w:rsidRDefault="00125886">
      <w:pPr>
        <w:pStyle w:val="Heading1"/>
        <w:sectPr w:rsidR="00125886">
          <w:footerReference w:type="default" r:id="rId17"/>
          <w:headerReference w:type="first" r:id="rId18"/>
          <w:footerReference w:type="first" r:id="rId19"/>
          <w:type w:val="continuous"/>
          <w:pgSz w:w="11904" w:h="16834" w:code="9"/>
          <w:pgMar w:top="851" w:right="1134" w:bottom="851" w:left="1418" w:header="454" w:footer="851" w:gutter="0"/>
          <w:cols w:space="708"/>
          <w:titlePg/>
          <w:docGrid w:linePitch="286"/>
        </w:sectPr>
      </w:pPr>
    </w:p>
    <w:p w14:paraId="357421C1" w14:textId="5A6303D9" w:rsidR="00D56F3B" w:rsidRDefault="00125886">
      <w:pPr>
        <w:rPr>
          <w:rFonts w:cs="Arial"/>
          <w:szCs w:val="22"/>
        </w:rPr>
      </w:pPr>
      <w:r w:rsidRPr="006C5687">
        <w:rPr>
          <w:rFonts w:cs="Arial"/>
          <w:szCs w:val="22"/>
        </w:rPr>
        <w:t xml:space="preserve">The </w:t>
      </w:r>
      <w:fldSimple w:instr=" DOCPROPERTY  strPositionTitle  \* MERGEFORMAT ">
        <w:r>
          <w:t>Government Business Policy and Governance Advisor</w:t>
        </w:r>
      </w:fldSimple>
      <w:r w:rsidRPr="006C5687">
        <w:rPr>
          <w:rFonts w:cs="Arial"/>
          <w:szCs w:val="22"/>
        </w:rPr>
        <w:t xml:space="preserve"> will operate with considerable independence in determining prioritie</w:t>
      </w:r>
      <w:r w:rsidR="003C0029">
        <w:rPr>
          <w:rFonts w:cs="Arial"/>
          <w:szCs w:val="22"/>
        </w:rPr>
        <w:t>s, procedures and approach. The</w:t>
      </w:r>
      <w:r w:rsidR="00693EF0">
        <w:t xml:space="preserve"> </w:t>
      </w:r>
      <w:fldSimple w:instr=" DOCPROPERTY  strPositionTitle  \* MERGEFORMAT ">
        <w:r>
          <w:t>Government Business Policy and Governance Advisor</w:t>
        </w:r>
      </w:fldSimple>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w:t>
      </w:r>
      <w:r>
        <w:rPr>
          <w:rFonts w:cs="Arial"/>
          <w:szCs w:val="22"/>
        </w:rPr>
        <w:fldChar w:fldCharType="end"/>
      </w:r>
      <w:r w:rsidRPr="006C5687">
        <w:rPr>
          <w:rFonts w:cs="Arial"/>
          <w:szCs w:val="22"/>
        </w:rPr>
        <w:t xml:space="preserve"> may on occasion be received related to the implementation of recommendations.</w:t>
      </w:r>
      <w:r>
        <w:rPr>
          <w:rFonts w:cs="Arial"/>
          <w:szCs w:val="22"/>
        </w:rPr>
        <w:t xml:space="preserve"> </w:t>
      </w:r>
    </w:p>
    <w:p w14:paraId="16F0497F" w14:textId="556B0260" w:rsidR="00125886" w:rsidRPr="006D79D9" w:rsidRDefault="003C0029">
      <w:r>
        <w:rPr>
          <w:rFonts w:cs="Arial"/>
          <w:szCs w:val="22"/>
        </w:rPr>
        <w:t>The</w:t>
      </w:r>
      <w:r w:rsidR="00693EF0">
        <w:t xml:space="preserve"> </w:t>
      </w:r>
      <w:fldSimple w:instr=" DOCPROPERTY  strPositionTitle  \* MERGEFORMAT ">
        <w:r w:rsidR="00125886">
          <w:t>Government Business Policy and Governance Advisor</w:t>
        </w:r>
      </w:fldSimple>
      <w:r w:rsidR="00125886" w:rsidRPr="00FD39CE">
        <w:rPr>
          <w:rFonts w:cs="Arial"/>
          <w:szCs w:val="22"/>
        </w:rPr>
        <w:t xml:space="preserve"> may also manage a small team of employees, and requires significant management skills and expertise to support the operations of a functional area</w:t>
      </w:r>
      <w:r w:rsidR="00125886" w:rsidRPr="006D79D9">
        <w:t>.</w:t>
      </w:r>
    </w:p>
    <w:p w14:paraId="1B403F91" w14:textId="77777777" w:rsidR="00125886" w:rsidRPr="007A07BD" w:rsidRDefault="00125886">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0AD35A85" w14:textId="77777777" w:rsidR="00125886" w:rsidRDefault="00125886" w:rsidP="007B6538">
      <w:pPr>
        <w:sectPr w:rsidR="00125886" w:rsidSect="00EE627B">
          <w:type w:val="continuous"/>
          <w:pgSz w:w="11904" w:h="16834" w:code="9"/>
          <w:pgMar w:top="851" w:right="1134" w:bottom="851" w:left="1418" w:header="454" w:footer="851" w:gutter="0"/>
          <w:cols w:space="708"/>
          <w:titlePg/>
          <w:docGrid w:linePitch="286"/>
        </w:sectPr>
      </w:pPr>
    </w:p>
    <w:p w14:paraId="694466AC" w14:textId="77777777" w:rsidR="00125886" w:rsidRDefault="00125886" w:rsidP="007B6538">
      <w:pPr>
        <w:sectPr w:rsidR="00125886" w:rsidSect="00EE627B">
          <w:type w:val="continuous"/>
          <w:pgSz w:w="11904" w:h="16834" w:code="9"/>
          <w:pgMar w:top="851" w:right="1134" w:bottom="851" w:left="1418" w:header="454" w:footer="851" w:gutter="0"/>
          <w:cols w:space="708"/>
          <w:formProt w:val="0"/>
          <w:titlePg/>
          <w:docGrid w:linePitch="286"/>
        </w:sectPr>
      </w:pPr>
    </w:p>
    <w:p w14:paraId="0023C3D5" w14:textId="77777777" w:rsidR="00125886" w:rsidRDefault="00125886">
      <w:pPr>
        <w:spacing w:after="0" w:line="240" w:lineRule="auto"/>
        <w:jc w:val="left"/>
      </w:pPr>
      <w:r>
        <w:br w:type="page"/>
      </w:r>
    </w:p>
    <w:p w14:paraId="771C72B4" w14:textId="77777777" w:rsidR="00125886" w:rsidRPr="00E14D9C" w:rsidRDefault="00125886">
      <w:pPr>
        <w:pStyle w:val="Headinglevel2"/>
      </w:pPr>
      <w:r>
        <w:lastRenderedPageBreak/>
        <w:t>S</w:t>
      </w:r>
      <w:r w:rsidRPr="00E14D9C">
        <w:t>election criteria</w:t>
      </w:r>
    </w:p>
    <w:p w14:paraId="196969AB" w14:textId="77777777" w:rsidR="00125886" w:rsidRDefault="00125886">
      <w:pPr>
        <w:pStyle w:val="Introtext"/>
      </w:pPr>
      <w:r w:rsidRPr="00973C45">
        <w:t>Relative merit of candidates for this position is assessed using the following selection criteria:</w:t>
      </w:r>
    </w:p>
    <w:p w14:paraId="7C0773CC" w14:textId="77777777" w:rsidR="00125886" w:rsidRPr="00417D85" w:rsidRDefault="00125886" w:rsidP="00125886">
      <w:pPr>
        <w:pStyle w:val="HeadingLevel1-Bulleted"/>
        <w:numPr>
          <w:ilvl w:val="0"/>
          <w:numId w:val="32"/>
        </w:numPr>
      </w:pPr>
      <w:r w:rsidRPr="00417D85">
        <w:t>Communication</w:t>
      </w:r>
    </w:p>
    <w:p w14:paraId="44F25F88" w14:textId="77777777" w:rsidR="00125886" w:rsidRPr="00843BDA" w:rsidRDefault="00125886">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14:paraId="2147B927" w14:textId="77777777" w:rsidR="00125886" w:rsidRPr="00843BDA" w:rsidRDefault="00125886" w:rsidP="00125886">
      <w:pPr>
        <w:pStyle w:val="HeadingLevel1-Bulleted"/>
        <w:numPr>
          <w:ilvl w:val="0"/>
          <w:numId w:val="32"/>
        </w:numPr>
      </w:pPr>
      <w:r>
        <w:t>Output m</w:t>
      </w:r>
      <w:r w:rsidRPr="00843BDA">
        <w:t>anagement</w:t>
      </w:r>
    </w:p>
    <w:p w14:paraId="5796D15A" w14:textId="77777777" w:rsidR="00125886" w:rsidRPr="009B1D36" w:rsidRDefault="00125886">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14:paraId="4FEA4EC6" w14:textId="77777777" w:rsidR="00125886" w:rsidRPr="00843BDA" w:rsidRDefault="00125886" w:rsidP="00125886">
      <w:pPr>
        <w:pStyle w:val="HeadingLevel1-Bulleted"/>
        <w:numPr>
          <w:ilvl w:val="0"/>
          <w:numId w:val="32"/>
        </w:numPr>
      </w:pPr>
      <w:r>
        <w:t>Conceptual, analytical and j</w:t>
      </w:r>
      <w:r w:rsidRPr="00843BDA">
        <w:t>udgement</w:t>
      </w:r>
    </w:p>
    <w:p w14:paraId="6ADCDD0A" w14:textId="77777777" w:rsidR="00125886" w:rsidRPr="009B1D36" w:rsidRDefault="00125886">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14:paraId="3618C40A" w14:textId="77777777" w:rsidR="00125886" w:rsidRPr="00843BDA" w:rsidRDefault="00125886" w:rsidP="00125886">
      <w:pPr>
        <w:pStyle w:val="HeadingLevel1-Bulleted"/>
        <w:numPr>
          <w:ilvl w:val="0"/>
          <w:numId w:val="32"/>
        </w:numPr>
      </w:pPr>
      <w:r>
        <w:t>Leadership and people s</w:t>
      </w:r>
      <w:r w:rsidRPr="00843BDA">
        <w:t>kills</w:t>
      </w:r>
    </w:p>
    <w:p w14:paraId="6F2593C3" w14:textId="77777777" w:rsidR="00125886" w:rsidRPr="00422B05" w:rsidRDefault="00125886">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14:paraId="0FA2A1C5" w14:textId="77777777" w:rsidR="00125886" w:rsidRPr="00843BDA" w:rsidRDefault="00125886" w:rsidP="00125886">
      <w:pPr>
        <w:pStyle w:val="HeadingLevel1-Bulleted"/>
        <w:numPr>
          <w:ilvl w:val="0"/>
          <w:numId w:val="32"/>
        </w:numPr>
      </w:pPr>
      <w:r w:rsidRPr="00843BDA">
        <w:t>Technical</w:t>
      </w:r>
      <w:r>
        <w:t xml:space="preserve"> and p</w:t>
      </w:r>
      <w:r w:rsidRPr="00843BDA">
        <w:t>rofessional</w:t>
      </w:r>
      <w:r>
        <w:t>*</w:t>
      </w:r>
    </w:p>
    <w:p w14:paraId="6D24B4D7" w14:textId="77777777" w:rsidR="00125886" w:rsidRPr="00422B05" w:rsidRDefault="00125886">
      <w:r w:rsidRPr="00B3207E">
        <w:t>Demonstrates highly developed knowledge, skill and ability in relation to the role or the capacity to rapidly acquire competency</w:t>
      </w:r>
      <w:r w:rsidRPr="0011624E">
        <w:t>.</w:t>
      </w:r>
    </w:p>
    <w:p w14:paraId="343A97BD" w14:textId="77777777" w:rsidR="00125886" w:rsidRPr="00A555B1" w:rsidRDefault="00125886">
      <w:pPr>
        <w:pStyle w:val="ItalicsUnderline"/>
      </w:pPr>
      <w:r>
        <w:t>T</w:t>
      </w:r>
      <w:r w:rsidRPr="004E662D">
        <w:t>he above selection criteria are weighted equally for assessment purposes.</w:t>
      </w:r>
    </w:p>
    <w:p w14:paraId="46DBFC69" w14:textId="77777777" w:rsidR="00125886" w:rsidRDefault="00125886" w:rsidP="007415A8">
      <w:pPr>
        <w:pStyle w:val="HeadingLevel1-Bulleted"/>
        <w:numPr>
          <w:ilvl w:val="0"/>
          <w:numId w:val="0"/>
        </w:numPr>
        <w:ind w:left="360" w:hanging="360"/>
      </w:pPr>
      <w:r>
        <w:t>* Qualifications and requirements</w:t>
      </w:r>
    </w:p>
    <w:p w14:paraId="006F1E51" w14:textId="77777777" w:rsidR="00125886" w:rsidRDefault="00125886">
      <w:r w:rsidRPr="00B3207E">
        <w:t>Highly desirable - completion or partial completion of relevant tertiary or industry qualifications, and/or professional affiliation</w:t>
      </w:r>
      <w:r w:rsidRPr="0003017B">
        <w:t>.</w:t>
      </w:r>
    </w:p>
    <w:p w14:paraId="41EAB88E" w14:textId="77777777" w:rsidR="00CA471C" w:rsidRDefault="00CA471C" w:rsidP="007B6538"/>
    <w:p w14:paraId="64B70317" w14:textId="77777777" w:rsidR="00125886" w:rsidRDefault="00125886" w:rsidP="007B6538">
      <w:pPr>
        <w:sectPr w:rsidR="00125886" w:rsidSect="00125886">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125886" w:rsidRPr="00096ADB" w14:paraId="20AB594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5BFE770D" w14:textId="77777777" w:rsidR="00125886" w:rsidRPr="00096ADB" w:rsidRDefault="00125886">
            <w:r w:rsidRPr="00096ADB">
              <w:t>Approved:</w:t>
            </w:r>
          </w:p>
        </w:tc>
        <w:tc>
          <w:tcPr>
            <w:tcW w:w="4267" w:type="dxa"/>
          </w:tcPr>
          <w:p w14:paraId="4C2A0490" w14:textId="4152AFFD" w:rsidR="00125886" w:rsidRPr="00096ADB" w:rsidRDefault="002C380D">
            <w:pPr>
              <w:cnfStyle w:val="100000000000" w:firstRow="1" w:lastRow="0" w:firstColumn="0" w:lastColumn="0" w:oddVBand="0" w:evenVBand="0" w:oddHBand="0" w:evenHBand="0" w:firstRowFirstColumn="0" w:firstRowLastColumn="0" w:lastRowFirstColumn="0" w:lastRowLastColumn="0"/>
            </w:pPr>
            <w:r>
              <w:t>David Bailey, Director</w:t>
            </w:r>
          </w:p>
        </w:tc>
        <w:tc>
          <w:tcPr>
            <w:tcW w:w="742" w:type="dxa"/>
          </w:tcPr>
          <w:p w14:paraId="02FDF629" w14:textId="77777777" w:rsidR="00125886" w:rsidRPr="00096ADB" w:rsidRDefault="00125886">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63D9414F" w14:textId="7F45D3DD" w:rsidR="00125886" w:rsidRPr="00096ADB" w:rsidRDefault="00C701AD">
            <w:r>
              <w:t>28</w:t>
            </w:r>
            <w:r w:rsidR="002C380D">
              <w:t xml:space="preserve"> June 2022</w:t>
            </w:r>
          </w:p>
        </w:tc>
      </w:tr>
      <w:tr w:rsidR="00125886" w:rsidRPr="00CC1A55" w14:paraId="252AB95C"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688DDB80" w14:textId="77777777" w:rsidR="00125886" w:rsidRPr="00096ADB" w:rsidRDefault="00125886" w:rsidP="008314E8">
            <w:pPr>
              <w:pStyle w:val="IntrotextBold"/>
              <w:spacing w:before="120"/>
            </w:pPr>
            <w:r>
              <w:t xml:space="preserve">For further information please email </w:t>
            </w:r>
            <w:hyperlink r:id="rId20" w:history="1">
              <w:r w:rsidRPr="002C79B0">
                <w:rPr>
                  <w:rStyle w:val="Hyperlink"/>
                </w:rPr>
                <w:t>recruitment@treasury.tas.gov.au</w:t>
              </w:r>
            </w:hyperlink>
            <w:r>
              <w:t>, or visit www.treasury.tas.gov.au</w:t>
            </w:r>
          </w:p>
        </w:tc>
      </w:tr>
      <w:tr w:rsidR="00125886" w:rsidRPr="00CC1A55" w14:paraId="23C9658C"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7315BB90" w14:textId="77777777" w:rsidR="00125886" w:rsidRDefault="00125886" w:rsidP="008314E8">
            <w:pPr>
              <w:pStyle w:val="IntrotextBold"/>
              <w:spacing w:before="120"/>
            </w:pPr>
          </w:p>
        </w:tc>
      </w:tr>
      <w:tr w:rsidR="00125886" w:rsidRPr="00CC1A55" w14:paraId="1A9EAF1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0049646F" w14:textId="77777777" w:rsidR="00125886" w:rsidRDefault="00125886" w:rsidP="008314E8">
            <w:pPr>
              <w:pStyle w:val="IntrotextBold"/>
              <w:spacing w:before="120"/>
            </w:pPr>
          </w:p>
        </w:tc>
      </w:tr>
    </w:tbl>
    <w:p w14:paraId="54B105F6" w14:textId="77777777" w:rsidR="00125886" w:rsidRDefault="00125886" w:rsidP="007B6538">
      <w:pPr>
        <w:sectPr w:rsidR="00125886" w:rsidSect="00EE627B">
          <w:type w:val="continuous"/>
          <w:pgSz w:w="11904" w:h="16834" w:code="9"/>
          <w:pgMar w:top="851" w:right="1134" w:bottom="851" w:left="1418" w:header="454" w:footer="851" w:gutter="0"/>
          <w:cols w:space="708"/>
          <w:formProt w:val="0"/>
          <w:titlePg/>
          <w:docGrid w:linePitch="286"/>
        </w:sectPr>
      </w:pPr>
    </w:p>
    <w:p w14:paraId="4C372238" w14:textId="77777777" w:rsidR="00125886" w:rsidRPr="008C65D1" w:rsidRDefault="00125886" w:rsidP="008223A9">
      <w:pPr>
        <w:pStyle w:val="Headinglevel2"/>
        <w:spacing w:before="0"/>
        <w:rPr>
          <w:szCs w:val="22"/>
        </w:rPr>
      </w:pPr>
      <w:r w:rsidRPr="008C65D1">
        <w:rPr>
          <w:szCs w:val="22"/>
        </w:rPr>
        <w:lastRenderedPageBreak/>
        <w:t>Working at Treasury</w:t>
      </w:r>
    </w:p>
    <w:p w14:paraId="7A28ADC2" w14:textId="77777777" w:rsidR="00125886" w:rsidRPr="008C65D1" w:rsidRDefault="00125886"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059EEF81" w14:textId="77777777" w:rsidR="00125886" w:rsidRPr="008C65D1" w:rsidRDefault="00125886"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3D56DD70" w14:textId="77777777" w:rsidR="00125886" w:rsidRPr="00C9040F" w:rsidRDefault="00125886" w:rsidP="00125886">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4879E6A8" w14:textId="77777777" w:rsidR="00125886" w:rsidRPr="00C9040F" w:rsidRDefault="00125886" w:rsidP="00125886">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07929420" w14:textId="77777777" w:rsidR="00125886" w:rsidRPr="00C9040F" w:rsidRDefault="00125886" w:rsidP="00125886">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1D4941FB" w14:textId="77777777" w:rsidR="00125886" w:rsidRPr="00C9040F" w:rsidRDefault="00125886" w:rsidP="00125886">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1E74F00F" w14:textId="77777777" w:rsidR="00125886" w:rsidRPr="001567D5" w:rsidRDefault="00125886" w:rsidP="00125886">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072A39EF" w14:textId="77777777" w:rsidR="00125886" w:rsidRPr="001567D5" w:rsidRDefault="00125886" w:rsidP="008223A9">
      <w:pPr>
        <w:pStyle w:val="Picturestyle"/>
        <w:rPr>
          <w:rFonts w:cs="Arial"/>
          <w:sz w:val="20"/>
          <w:szCs w:val="20"/>
        </w:rPr>
      </w:pPr>
      <w:r w:rsidRPr="001567D5">
        <w:rPr>
          <w:rFonts w:cs="Arial"/>
          <w:noProof/>
          <w:sz w:val="20"/>
          <w:szCs w:val="20"/>
        </w:rPr>
        <w:drawing>
          <wp:inline distT="0" distB="0" distL="0" distR="0" wp14:anchorId="63CA9D2F" wp14:editId="17E2E034">
            <wp:extent cx="1746072" cy="1623701"/>
            <wp:effectExtent l="0" t="0" r="6985"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21"/>
                    <a:srcRect/>
                    <a:stretch>
                      <a:fillRect/>
                    </a:stretch>
                  </pic:blipFill>
                  <pic:spPr bwMode="auto">
                    <a:xfrm>
                      <a:off x="0" y="0"/>
                      <a:ext cx="1757977" cy="1634772"/>
                    </a:xfrm>
                    <a:prstGeom prst="rect">
                      <a:avLst/>
                    </a:prstGeom>
                    <a:noFill/>
                    <a:ln w="9525">
                      <a:noFill/>
                      <a:miter lim="800000"/>
                      <a:headEnd/>
                      <a:tailEnd/>
                    </a:ln>
                  </pic:spPr>
                </pic:pic>
              </a:graphicData>
            </a:graphic>
          </wp:inline>
        </w:drawing>
      </w:r>
    </w:p>
    <w:p w14:paraId="79FD2810" w14:textId="77777777" w:rsidR="00125886" w:rsidRPr="008C65D1" w:rsidRDefault="00125886" w:rsidP="008223A9">
      <w:pPr>
        <w:pStyle w:val="Headinglevel2"/>
        <w:rPr>
          <w:szCs w:val="22"/>
        </w:rPr>
      </w:pPr>
      <w:r w:rsidRPr="008C65D1">
        <w:rPr>
          <w:szCs w:val="22"/>
        </w:rPr>
        <w:t>Treasury employment conditions</w:t>
      </w:r>
    </w:p>
    <w:p w14:paraId="7FF6EE63" w14:textId="77777777" w:rsidR="00125886" w:rsidRPr="00C8579A" w:rsidRDefault="00125886"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3F24407B" w14:textId="77777777" w:rsidR="00125886" w:rsidRPr="00C8579A" w:rsidRDefault="00125886"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6CCA738A" w14:textId="77777777" w:rsidR="00125886" w:rsidRPr="00C8579A" w:rsidRDefault="00125886"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249ADADA" w14:textId="411B2F3C" w:rsidR="00125886" w:rsidRPr="007B6538" w:rsidRDefault="00125886"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125886" w:rsidRPr="007B6538" w:rsidSect="00125886">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15A36" w14:textId="77777777" w:rsidR="00206422" w:rsidRDefault="00206422">
      <w:pPr>
        <w:spacing w:line="240" w:lineRule="auto"/>
      </w:pPr>
      <w:r>
        <w:separator/>
      </w:r>
    </w:p>
  </w:endnote>
  <w:endnote w:type="continuationSeparator" w:id="0">
    <w:p w14:paraId="0F4653E9" w14:textId="77777777" w:rsidR="00206422" w:rsidRDefault="002064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EA855" w14:textId="77777777" w:rsidR="00E304C7" w:rsidRDefault="00E304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D797D" w14:textId="13950681"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0C4B3C69" wp14:editId="3D595060">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6E39A8">
      <w:rPr>
        <w:noProof/>
        <w:sz w:val="14"/>
      </w:rPr>
      <w:t>3</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42AD4"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691F65DF" wp14:editId="7493FDB7">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6A57E"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F65DF"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14:paraId="0266A57E"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0D6F3" w14:textId="4235E2FA" w:rsidR="00125886" w:rsidRPr="001A406D" w:rsidRDefault="00125886">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6C795049" wp14:editId="0509F5A3">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6E39A8">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C1832" w14:textId="77777777" w:rsidR="00125886" w:rsidRPr="004935CE" w:rsidRDefault="00125886">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0A92D319" wp14:editId="3DB92253">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01B1E" w14:textId="77777777" w:rsidR="00125886" w:rsidRPr="00DF71FA" w:rsidRDefault="0012588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2D319"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14:paraId="6D801B1E" w14:textId="77777777" w:rsidR="00125886" w:rsidRPr="00DF71FA" w:rsidRDefault="0012588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50216" w14:textId="77777777" w:rsidR="00206422" w:rsidRDefault="00206422">
      <w:pPr>
        <w:spacing w:line="240" w:lineRule="auto"/>
      </w:pPr>
      <w:r>
        <w:separator/>
      </w:r>
    </w:p>
  </w:footnote>
  <w:footnote w:type="continuationSeparator" w:id="0">
    <w:p w14:paraId="30E1D9EB" w14:textId="77777777" w:rsidR="00206422" w:rsidRDefault="002064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02152" w14:textId="77777777" w:rsidR="00E304C7" w:rsidRDefault="00E304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06590" w14:textId="77777777" w:rsidR="00E304C7" w:rsidRDefault="00E304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6E1F0" w14:textId="77777777" w:rsidR="008A6946" w:rsidRDefault="00E45751">
    <w:pPr>
      <w:pStyle w:val="Header"/>
    </w:pPr>
    <w:r>
      <w:rPr>
        <w:noProof/>
        <w:lang w:eastAsia="en-AU"/>
      </w:rPr>
      <w:drawing>
        <wp:anchor distT="0" distB="0" distL="114300" distR="114300" simplePos="0" relativeHeight="251656704" behindDoc="1" locked="0" layoutInCell="1" allowOverlap="1" wp14:anchorId="266D509D" wp14:editId="1C470712">
          <wp:simplePos x="0" y="0"/>
          <wp:positionH relativeFrom="column">
            <wp:posOffset>-1193274</wp:posOffset>
          </wp:positionH>
          <wp:positionV relativeFrom="paragraph">
            <wp:posOffset>-593553</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B37F" w14:textId="77777777" w:rsidR="00125886" w:rsidRDefault="00125886">
    <w:pPr>
      <w:pStyle w:val="Header"/>
    </w:pPr>
    <w:r>
      <w:rPr>
        <w:noProof/>
        <w:lang w:eastAsia="en-AU"/>
      </w:rPr>
      <w:drawing>
        <wp:anchor distT="0" distB="0" distL="114300" distR="114300" simplePos="0" relativeHeight="251660800" behindDoc="1" locked="0" layoutInCell="1" allowOverlap="1" wp14:anchorId="6A211E17" wp14:editId="138C5B2F">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173F5"/>
    <w:multiLevelType w:val="hybridMultilevel"/>
    <w:tmpl w:val="B6C06E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8E24231"/>
    <w:multiLevelType w:val="hybridMultilevel"/>
    <w:tmpl w:val="6BB8E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8"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0"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3"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4"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2B50118"/>
    <w:multiLevelType w:val="hybridMultilevel"/>
    <w:tmpl w:val="36086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8"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2C406E8"/>
    <w:multiLevelType w:val="hybridMultilevel"/>
    <w:tmpl w:val="67861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737474F7"/>
    <w:multiLevelType w:val="hybridMultilevel"/>
    <w:tmpl w:val="FA6A3D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1"/>
  </w:num>
  <w:num w:numId="2">
    <w:abstractNumId w:val="5"/>
  </w:num>
  <w:num w:numId="3">
    <w:abstractNumId w:val="1"/>
  </w:num>
  <w:num w:numId="4">
    <w:abstractNumId w:val="5"/>
  </w:num>
  <w:num w:numId="5">
    <w:abstractNumId w:val="27"/>
  </w:num>
  <w:num w:numId="6">
    <w:abstractNumId w:val="7"/>
  </w:num>
  <w:num w:numId="7">
    <w:abstractNumId w:val="17"/>
  </w:num>
  <w:num w:numId="8">
    <w:abstractNumId w:val="29"/>
  </w:num>
  <w:num w:numId="9">
    <w:abstractNumId w:val="15"/>
  </w:num>
  <w:num w:numId="10">
    <w:abstractNumId w:val="13"/>
  </w:num>
  <w:num w:numId="11">
    <w:abstractNumId w:val="4"/>
  </w:num>
  <w:num w:numId="12">
    <w:abstractNumId w:val="20"/>
  </w:num>
  <w:num w:numId="13">
    <w:abstractNumId w:val="26"/>
  </w:num>
  <w:num w:numId="14">
    <w:abstractNumId w:val="2"/>
  </w:num>
  <w:num w:numId="15">
    <w:abstractNumId w:val="6"/>
  </w:num>
  <w:num w:numId="16">
    <w:abstractNumId w:val="32"/>
  </w:num>
  <w:num w:numId="17">
    <w:abstractNumId w:val="34"/>
  </w:num>
  <w:num w:numId="18">
    <w:abstractNumId w:val="35"/>
  </w:num>
  <w:num w:numId="19">
    <w:abstractNumId w:val="0"/>
  </w:num>
  <w:num w:numId="20">
    <w:abstractNumId w:val="21"/>
  </w:num>
  <w:num w:numId="21">
    <w:abstractNumId w:val="10"/>
  </w:num>
  <w:num w:numId="22">
    <w:abstractNumId w:val="18"/>
  </w:num>
  <w:num w:numId="23">
    <w:abstractNumId w:val="28"/>
  </w:num>
  <w:num w:numId="24">
    <w:abstractNumId w:val="30"/>
  </w:num>
  <w:num w:numId="25">
    <w:abstractNumId w:val="14"/>
  </w:num>
  <w:num w:numId="26">
    <w:abstractNumId w:val="24"/>
  </w:num>
  <w:num w:numId="27">
    <w:abstractNumId w:val="19"/>
  </w:num>
  <w:num w:numId="28">
    <w:abstractNumId w:val="8"/>
  </w:num>
  <w:num w:numId="29">
    <w:abstractNumId w:val="3"/>
  </w:num>
  <w:num w:numId="30">
    <w:abstractNumId w:val="23"/>
  </w:num>
  <w:num w:numId="31">
    <w:abstractNumId w:val="9"/>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31"/>
  </w:num>
  <w:num w:numId="48">
    <w:abstractNumId w:val="33"/>
  </w:num>
  <w:num w:numId="49">
    <w:abstractNumId w:val="25"/>
  </w:num>
  <w:num w:numId="50">
    <w:abstractNumId w:val="11"/>
  </w:num>
  <w:num w:numId="51">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4i5JmUWuw36hZKQfLWjm/G4TS+woc4AdpXQnxvoN7qtSJSPlmTe3H7dK4MLdT0MLWBW3cI905v4TkBSouC3NUg==" w:salt="0K7KxLMtAX48o8kZrwgUog=="/>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886"/>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4499"/>
    <w:rsid w:val="001162FA"/>
    <w:rsid w:val="001175E3"/>
    <w:rsid w:val="00125886"/>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C5B49"/>
    <w:rsid w:val="001E6336"/>
    <w:rsid w:val="001F76C1"/>
    <w:rsid w:val="0020436A"/>
    <w:rsid w:val="0020625F"/>
    <w:rsid w:val="00206422"/>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73A08"/>
    <w:rsid w:val="00281B44"/>
    <w:rsid w:val="002820D6"/>
    <w:rsid w:val="002825DE"/>
    <w:rsid w:val="002837F5"/>
    <w:rsid w:val="002862EB"/>
    <w:rsid w:val="00286EE6"/>
    <w:rsid w:val="00294471"/>
    <w:rsid w:val="002A17D0"/>
    <w:rsid w:val="002A211A"/>
    <w:rsid w:val="002A4FAE"/>
    <w:rsid w:val="002C380D"/>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0029"/>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B5964"/>
    <w:rsid w:val="004D4A1F"/>
    <w:rsid w:val="004E47C6"/>
    <w:rsid w:val="004E71A2"/>
    <w:rsid w:val="004F46AE"/>
    <w:rsid w:val="00501EDD"/>
    <w:rsid w:val="005036C8"/>
    <w:rsid w:val="0050462F"/>
    <w:rsid w:val="00515CF1"/>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93461"/>
    <w:rsid w:val="005A1540"/>
    <w:rsid w:val="005B34AA"/>
    <w:rsid w:val="005B3BE5"/>
    <w:rsid w:val="005C0F41"/>
    <w:rsid w:val="005C1042"/>
    <w:rsid w:val="005C6BFA"/>
    <w:rsid w:val="005D1A65"/>
    <w:rsid w:val="005D2044"/>
    <w:rsid w:val="005E0992"/>
    <w:rsid w:val="005E150A"/>
    <w:rsid w:val="005F5867"/>
    <w:rsid w:val="005F7A33"/>
    <w:rsid w:val="00610B44"/>
    <w:rsid w:val="0061198D"/>
    <w:rsid w:val="006136F8"/>
    <w:rsid w:val="006148CB"/>
    <w:rsid w:val="00616953"/>
    <w:rsid w:val="00621064"/>
    <w:rsid w:val="006212CD"/>
    <w:rsid w:val="006320DF"/>
    <w:rsid w:val="0063212D"/>
    <w:rsid w:val="00637618"/>
    <w:rsid w:val="006507D9"/>
    <w:rsid w:val="00650BD4"/>
    <w:rsid w:val="00654BDF"/>
    <w:rsid w:val="006556BD"/>
    <w:rsid w:val="006567E8"/>
    <w:rsid w:val="00663DF3"/>
    <w:rsid w:val="00665403"/>
    <w:rsid w:val="00666246"/>
    <w:rsid w:val="00670AA6"/>
    <w:rsid w:val="00674116"/>
    <w:rsid w:val="00680772"/>
    <w:rsid w:val="00693793"/>
    <w:rsid w:val="00693EF0"/>
    <w:rsid w:val="006954E5"/>
    <w:rsid w:val="006A01E2"/>
    <w:rsid w:val="006A6D17"/>
    <w:rsid w:val="006A6DDD"/>
    <w:rsid w:val="006A711D"/>
    <w:rsid w:val="006B4061"/>
    <w:rsid w:val="006B7FA4"/>
    <w:rsid w:val="006C2792"/>
    <w:rsid w:val="006C70D6"/>
    <w:rsid w:val="006D1C29"/>
    <w:rsid w:val="006E39A8"/>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3D6D"/>
    <w:rsid w:val="00914A78"/>
    <w:rsid w:val="00924A93"/>
    <w:rsid w:val="00950402"/>
    <w:rsid w:val="00951C1E"/>
    <w:rsid w:val="00961EA4"/>
    <w:rsid w:val="0096328D"/>
    <w:rsid w:val="0096664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18AF"/>
    <w:rsid w:val="00A3317B"/>
    <w:rsid w:val="00A475B1"/>
    <w:rsid w:val="00A54A18"/>
    <w:rsid w:val="00A56348"/>
    <w:rsid w:val="00A6061A"/>
    <w:rsid w:val="00A61C34"/>
    <w:rsid w:val="00A62481"/>
    <w:rsid w:val="00A77F94"/>
    <w:rsid w:val="00A8241B"/>
    <w:rsid w:val="00A855A0"/>
    <w:rsid w:val="00A85917"/>
    <w:rsid w:val="00A94E58"/>
    <w:rsid w:val="00AA2E01"/>
    <w:rsid w:val="00AA45F9"/>
    <w:rsid w:val="00AA6D8A"/>
    <w:rsid w:val="00AB4937"/>
    <w:rsid w:val="00AC11B2"/>
    <w:rsid w:val="00AC731C"/>
    <w:rsid w:val="00AD0F49"/>
    <w:rsid w:val="00AF448E"/>
    <w:rsid w:val="00AF5CF9"/>
    <w:rsid w:val="00B03738"/>
    <w:rsid w:val="00B0411B"/>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1AD"/>
    <w:rsid w:val="00C70383"/>
    <w:rsid w:val="00C70C40"/>
    <w:rsid w:val="00C73DA3"/>
    <w:rsid w:val="00C75A75"/>
    <w:rsid w:val="00C81DA8"/>
    <w:rsid w:val="00C8302B"/>
    <w:rsid w:val="00C91B8C"/>
    <w:rsid w:val="00CA39D7"/>
    <w:rsid w:val="00CA471C"/>
    <w:rsid w:val="00CB175D"/>
    <w:rsid w:val="00CB19FB"/>
    <w:rsid w:val="00CB1E80"/>
    <w:rsid w:val="00CB5414"/>
    <w:rsid w:val="00CC1A55"/>
    <w:rsid w:val="00CC2AEE"/>
    <w:rsid w:val="00CC594F"/>
    <w:rsid w:val="00CC7461"/>
    <w:rsid w:val="00CD28C3"/>
    <w:rsid w:val="00CE4F4D"/>
    <w:rsid w:val="00CE52C2"/>
    <w:rsid w:val="00CE7974"/>
    <w:rsid w:val="00CE7989"/>
    <w:rsid w:val="00CF0476"/>
    <w:rsid w:val="00D03E7E"/>
    <w:rsid w:val="00D14299"/>
    <w:rsid w:val="00D16473"/>
    <w:rsid w:val="00D22CD0"/>
    <w:rsid w:val="00D30300"/>
    <w:rsid w:val="00D333D3"/>
    <w:rsid w:val="00D349A2"/>
    <w:rsid w:val="00D36BE4"/>
    <w:rsid w:val="00D41CA0"/>
    <w:rsid w:val="00D425FA"/>
    <w:rsid w:val="00D42845"/>
    <w:rsid w:val="00D453F1"/>
    <w:rsid w:val="00D50084"/>
    <w:rsid w:val="00D52157"/>
    <w:rsid w:val="00D54C1A"/>
    <w:rsid w:val="00D56F3B"/>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302D4"/>
    <w:rsid w:val="00E304C7"/>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4656"/>
    <w:rsid w:val="00F8746F"/>
    <w:rsid w:val="00F87D5B"/>
    <w:rsid w:val="00F94448"/>
    <w:rsid w:val="00FA5B8B"/>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379E389"/>
  <w15:docId w15:val="{0B3CA4E1-27A0-40F6-8D90-39F3EC8FB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125886"/>
    <w:pPr>
      <w:ind w:left="720"/>
      <w:contextualSpacing/>
    </w:pPr>
  </w:style>
  <w:style w:type="character" w:styleId="CommentReference">
    <w:name w:val="annotation reference"/>
    <w:basedOn w:val="DefaultParagraphFont"/>
    <w:semiHidden/>
    <w:unhideWhenUsed/>
    <w:rsid w:val="00913D6D"/>
    <w:rPr>
      <w:sz w:val="16"/>
      <w:szCs w:val="16"/>
    </w:rPr>
  </w:style>
  <w:style w:type="paragraph" w:styleId="CommentText">
    <w:name w:val="annotation text"/>
    <w:basedOn w:val="Normal"/>
    <w:link w:val="CommentTextChar"/>
    <w:semiHidden/>
    <w:unhideWhenUsed/>
    <w:rsid w:val="00913D6D"/>
    <w:pPr>
      <w:spacing w:line="240" w:lineRule="auto"/>
    </w:pPr>
    <w:rPr>
      <w:sz w:val="20"/>
      <w:szCs w:val="20"/>
    </w:rPr>
  </w:style>
  <w:style w:type="character" w:customStyle="1" w:styleId="CommentTextChar">
    <w:name w:val="Comment Text Char"/>
    <w:basedOn w:val="DefaultParagraphFont"/>
    <w:link w:val="CommentText"/>
    <w:semiHidden/>
    <w:rsid w:val="00913D6D"/>
    <w:rPr>
      <w:rFonts w:ascii="Arial" w:hAnsi="Arial"/>
      <w:color w:val="242424"/>
      <w:lang w:eastAsia="en-US"/>
    </w:rPr>
  </w:style>
  <w:style w:type="paragraph" w:styleId="CommentSubject">
    <w:name w:val="annotation subject"/>
    <w:basedOn w:val="CommentText"/>
    <w:next w:val="CommentText"/>
    <w:link w:val="CommentSubjectChar"/>
    <w:semiHidden/>
    <w:unhideWhenUsed/>
    <w:rsid w:val="00913D6D"/>
    <w:rPr>
      <w:b/>
      <w:bCs/>
    </w:rPr>
  </w:style>
  <w:style w:type="character" w:customStyle="1" w:styleId="CommentSubjectChar">
    <w:name w:val="Comment Subject Char"/>
    <w:basedOn w:val="CommentTextChar"/>
    <w:link w:val="CommentSubject"/>
    <w:semiHidden/>
    <w:rsid w:val="00913D6D"/>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recruitment@treasury.ta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iH\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F0D4FDD30B8D4EBE17F885B2223E5A" ma:contentTypeVersion="12" ma:contentTypeDescription="Create a new document." ma:contentTypeScope="" ma:versionID="ca22b5a83aff7453758504836e19ba9e">
  <xsd:schema xmlns:xsd="http://www.w3.org/2001/XMLSchema" xmlns:xs="http://www.w3.org/2001/XMLSchema" xmlns:p="http://schemas.microsoft.com/office/2006/metadata/properties" xmlns:ns3="d37fd4f0-7740-42ee-962c-e7b07f031a48" xmlns:ns4="58bb30ba-b9ce-4fe6-a3df-9d89c31e6670" targetNamespace="http://schemas.microsoft.com/office/2006/metadata/properties" ma:root="true" ma:fieldsID="4ebe8850ba2e5396b5484294d0982aa5" ns3:_="" ns4:_="">
    <xsd:import namespace="d37fd4f0-7740-42ee-962c-e7b07f031a48"/>
    <xsd:import namespace="58bb30ba-b9ce-4fe6-a3df-9d89c31e66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fd4f0-7740-42ee-962c-e7b07f031a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bb30ba-b9ce-4fe6-a3df-9d89c31e66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5544084-AE12-4EC2-B484-D4266B20CEC9}">
  <ds:schemaRefs>
    <ds:schemaRef ds:uri="http://schemas.microsoft.com/sharepoint/v3/contenttype/forms"/>
  </ds:schemaRefs>
</ds:datastoreItem>
</file>

<file path=customXml/itemProps2.xml><?xml version="1.0" encoding="utf-8"?>
<ds:datastoreItem xmlns:ds="http://schemas.openxmlformats.org/officeDocument/2006/customXml" ds:itemID="{F60924A8-6C41-490E-9D32-D28F5E47F38D}">
  <ds:schemaRefs>
    <ds:schemaRef ds:uri="http://schemas.openxmlformats.org/package/2006/metadata/core-properties"/>
    <ds:schemaRef ds:uri="http://purl.org/dc/terms/"/>
    <ds:schemaRef ds:uri="d37fd4f0-7740-42ee-962c-e7b07f031a48"/>
    <ds:schemaRef ds:uri="http://schemas.microsoft.com/office/2006/documentManagement/types"/>
    <ds:schemaRef ds:uri="http://schemas.microsoft.com/office/2006/metadata/properties"/>
    <ds:schemaRef ds:uri="http://schemas.microsoft.com/office/infopath/2007/PartnerControls"/>
    <ds:schemaRef ds:uri="http://purl.org/dc/elements/1.1/"/>
    <ds:schemaRef ds:uri="58bb30ba-b9ce-4fe6-a3df-9d89c31e6670"/>
    <ds:schemaRef ds:uri="http://www.w3.org/XML/1998/namespace"/>
    <ds:schemaRef ds:uri="http://purl.org/dc/dcmitype/"/>
  </ds:schemaRefs>
</ds:datastoreItem>
</file>

<file path=customXml/itemProps3.xml><?xml version="1.0" encoding="utf-8"?>
<ds:datastoreItem xmlns:ds="http://schemas.openxmlformats.org/officeDocument/2006/customXml" ds:itemID="{78D7613D-AD7D-4B46-897C-793B554DE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fd4f0-7740-42ee-962c-e7b07f031a48"/>
    <ds:schemaRef ds:uri="58bb30ba-b9ce-4fe6-a3df-9d89c31e6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C1D199-4320-4838-96A7-26264B52074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5</Pages>
  <Words>1609</Words>
  <Characters>10554</Characters>
  <Application>Microsoft Office Word</Application>
  <DocSecurity>8</DocSecurity>
  <Lines>211</Lines>
  <Paragraphs>112</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Heffernan, Toni</dc:creator>
  <cp:keywords/>
  <cp:lastModifiedBy>Kooistra, Selina</cp:lastModifiedBy>
  <cp:revision>3</cp:revision>
  <cp:lastPrinted>2022-07-20T01:49:00Z</cp:lastPrinted>
  <dcterms:created xsi:type="dcterms:W3CDTF">2022-07-20T01:49:00Z</dcterms:created>
  <dcterms:modified xsi:type="dcterms:W3CDTF">2022-07-20T01:49:00Z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Shareholder Policy and Markets</vt:lpwstr>
  </property>
  <property fmtid="{D5CDD505-2E9C-101B-9397-08002B2CF9AE}" pid="3" name="strPositionTitle">
    <vt:lpwstr>Government Business Policy and Governance Advisor</vt:lpwstr>
  </property>
  <property fmtid="{D5CDD505-2E9C-101B-9397-08002B2CF9AE}" pid="4" name="strPositionNumber">
    <vt:lpwstr>723766</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Assistant Director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y fmtid="{D5CDD505-2E9C-101B-9397-08002B2CF9AE}" pid="28" name="ContentTypeId">
    <vt:lpwstr>0x01010041F0D4FDD30B8D4EBE17F885B2223E5A</vt:lpwstr>
  </property>
</Properties>
</file>