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A4D1" w14:textId="77777777" w:rsidR="0028037E" w:rsidRDefault="000D31D4" w:rsidP="006B32A0">
      <w:r>
        <w:rPr>
          <w:noProof/>
          <w:lang w:val="en-AU" w:eastAsia="en-AU"/>
        </w:rPr>
        <mc:AlternateContent>
          <mc:Choice Requires="wps">
            <w:drawing>
              <wp:anchor distT="45720" distB="45720" distL="114300" distR="114300" simplePos="0" relativeHeight="251659264" behindDoc="0" locked="0" layoutInCell="1" allowOverlap="1" wp14:anchorId="55A78721" wp14:editId="16F7CF6A">
                <wp:simplePos x="0" y="0"/>
                <wp:positionH relativeFrom="margin">
                  <wp:posOffset>-419100</wp:posOffset>
                </wp:positionH>
                <wp:positionV relativeFrom="page">
                  <wp:posOffset>1127760</wp:posOffset>
                </wp:positionV>
                <wp:extent cx="6162675" cy="1981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981200"/>
                        </a:xfrm>
                        <a:prstGeom prst="rect">
                          <a:avLst/>
                        </a:prstGeom>
                        <a:noFill/>
                        <a:ln w="9525">
                          <a:noFill/>
                          <a:miter lim="800000"/>
                          <a:headEnd/>
                          <a:tailEnd/>
                        </a:ln>
                      </wps:spPr>
                      <wps:txbx>
                        <w:txbxContent>
                          <w:p w14:paraId="532E8118" w14:textId="77777777" w:rsidR="00ED72F7" w:rsidRDefault="006228DC" w:rsidP="008A604A">
                            <w:pPr>
                              <w:rPr>
                                <w:rFonts w:ascii="Arial Bold" w:hAnsi="Arial Bold"/>
                                <w:b/>
                                <w:caps/>
                                <w:color w:val="FFFFFF" w:themeColor="background1"/>
                                <w:sz w:val="40"/>
                                <w:szCs w:val="40"/>
                              </w:rPr>
                            </w:pPr>
                            <w:r w:rsidRPr="006228DC">
                              <w:rPr>
                                <w:rFonts w:ascii="Arial Bold" w:hAnsi="Arial Bold"/>
                                <w:b/>
                                <w:caps/>
                                <w:color w:val="FFFFFF" w:themeColor="background1"/>
                                <w:sz w:val="40"/>
                                <w:szCs w:val="40"/>
                              </w:rPr>
                              <w:t>Alcohol and Other Drugs</w:t>
                            </w:r>
                            <w:r>
                              <w:rPr>
                                <w:rFonts w:ascii="Arial Bold" w:hAnsi="Arial Bold"/>
                                <w:b/>
                                <w:caps/>
                                <w:color w:val="FFFFFF" w:themeColor="background1"/>
                                <w:sz w:val="40"/>
                                <w:szCs w:val="40"/>
                              </w:rPr>
                              <w:t xml:space="preserve"> (AOD) </w:t>
                            </w:r>
                            <w:r w:rsidR="00A03AD4">
                              <w:rPr>
                                <w:rFonts w:ascii="Arial Bold" w:hAnsi="Arial Bold"/>
                                <w:b/>
                                <w:caps/>
                                <w:color w:val="FFFFFF" w:themeColor="background1"/>
                                <w:sz w:val="40"/>
                                <w:szCs w:val="40"/>
                              </w:rPr>
                              <w:t>youth and family counsellor</w:t>
                            </w:r>
                            <w:r w:rsidR="008A604A" w:rsidRPr="008A604A">
                              <w:rPr>
                                <w:rFonts w:ascii="Arial Bold" w:hAnsi="Arial Bold"/>
                                <w:b/>
                                <w:caps/>
                                <w:color w:val="FFFFFF" w:themeColor="background1"/>
                                <w:sz w:val="40"/>
                                <w:szCs w:val="40"/>
                              </w:rPr>
                              <w:t xml:space="preserve"> </w:t>
                            </w:r>
                          </w:p>
                          <w:p w14:paraId="3A1B6909" w14:textId="77777777" w:rsidR="006228DC" w:rsidRDefault="006228DC" w:rsidP="008A604A">
                            <w:pPr>
                              <w:rPr>
                                <w:rFonts w:ascii="Arial Bold" w:hAnsi="Arial Bold"/>
                                <w:b/>
                                <w:caps/>
                                <w:color w:val="FFFFFF" w:themeColor="background1"/>
                                <w:sz w:val="40"/>
                                <w:szCs w:val="40"/>
                              </w:rPr>
                            </w:pPr>
                            <w:r w:rsidRPr="006228DC">
                              <w:rPr>
                                <w:rFonts w:ascii="Arial Bold" w:hAnsi="Arial Bold"/>
                                <w:b/>
                                <w:caps/>
                                <w:color w:val="FFFFFF" w:themeColor="background1"/>
                                <w:sz w:val="40"/>
                                <w:szCs w:val="40"/>
                              </w:rPr>
                              <w:t>Linking Youth and Families Together (LYFT)</w:t>
                            </w:r>
                          </w:p>
                          <w:p w14:paraId="489946A6" w14:textId="77777777" w:rsidR="008A604A" w:rsidRPr="008A604A" w:rsidRDefault="00020B5C" w:rsidP="008A604A">
                            <w:pPr>
                              <w:rPr>
                                <w:rFonts w:ascii="Arial Bold" w:hAnsi="Arial Bold"/>
                                <w:b/>
                                <w:caps/>
                                <w:color w:val="FFFFFF" w:themeColor="background1"/>
                                <w:sz w:val="36"/>
                                <w:szCs w:val="36"/>
                              </w:rPr>
                            </w:pPr>
                            <w:r>
                              <w:rPr>
                                <w:rFonts w:ascii="Arial Bold" w:hAnsi="Arial Bold"/>
                                <w:b/>
                                <w:caps/>
                                <w:color w:val="FFFFFF" w:themeColor="background1"/>
                                <w:sz w:val="36"/>
                                <w:szCs w:val="36"/>
                              </w:rPr>
                              <w:t>West metro</w:t>
                            </w:r>
                          </w:p>
                          <w:p w14:paraId="3B3839FA" w14:textId="77777777" w:rsidR="00220F16" w:rsidRPr="000D31D4" w:rsidRDefault="00220F16" w:rsidP="006B32A0">
                            <w:pPr>
                              <w:rPr>
                                <w:b/>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78721" id="_x0000_t202" coordsize="21600,21600" o:spt="202" path="m,l,21600r21600,l21600,xe">
                <v:stroke joinstyle="miter"/>
                <v:path gradientshapeok="t" o:connecttype="rect"/>
              </v:shapetype>
              <v:shape id="Text Box 2" o:spid="_x0000_s1026" type="#_x0000_t202" style="position:absolute;margin-left:-33pt;margin-top:88.8pt;width:485.25pt;height:15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" filled="f" stroked="f">
                <v:textbox>
                  <w:txbxContent>
                    <w:p w14:paraId="532E8118" w14:textId="77777777" w:rsidR="00ED72F7" w:rsidRDefault="006228DC" w:rsidP="008A604A">
                      <w:pPr>
                        <w:rPr>
                          <w:rFonts w:ascii="Arial Bold" w:hAnsi="Arial Bold"/>
                          <w:b/>
                          <w:caps/>
                          <w:color w:val="FFFFFF" w:themeColor="background1"/>
                          <w:sz w:val="40"/>
                          <w:szCs w:val="40"/>
                        </w:rPr>
                      </w:pPr>
                      <w:r w:rsidRPr="006228DC">
                        <w:rPr>
                          <w:rFonts w:ascii="Arial Bold" w:hAnsi="Arial Bold"/>
                          <w:b/>
                          <w:caps/>
                          <w:color w:val="FFFFFF" w:themeColor="background1"/>
                          <w:sz w:val="40"/>
                          <w:szCs w:val="40"/>
                        </w:rPr>
                        <w:t>Alcohol and Other Drugs</w:t>
                      </w:r>
                      <w:r>
                        <w:rPr>
                          <w:rFonts w:ascii="Arial Bold" w:hAnsi="Arial Bold"/>
                          <w:b/>
                          <w:caps/>
                          <w:color w:val="FFFFFF" w:themeColor="background1"/>
                          <w:sz w:val="40"/>
                          <w:szCs w:val="40"/>
                        </w:rPr>
                        <w:t xml:space="preserve"> (AOD) </w:t>
                      </w:r>
                      <w:r w:rsidR="00A03AD4">
                        <w:rPr>
                          <w:rFonts w:ascii="Arial Bold" w:hAnsi="Arial Bold"/>
                          <w:b/>
                          <w:caps/>
                          <w:color w:val="FFFFFF" w:themeColor="background1"/>
                          <w:sz w:val="40"/>
                          <w:szCs w:val="40"/>
                        </w:rPr>
                        <w:t>youth and family counsellor</w:t>
                      </w:r>
                      <w:r w:rsidR="008A604A" w:rsidRPr="008A604A">
                        <w:rPr>
                          <w:rFonts w:ascii="Arial Bold" w:hAnsi="Arial Bold"/>
                          <w:b/>
                          <w:caps/>
                          <w:color w:val="FFFFFF" w:themeColor="background1"/>
                          <w:sz w:val="40"/>
                          <w:szCs w:val="40"/>
                        </w:rPr>
                        <w:t xml:space="preserve"> </w:t>
                      </w:r>
                    </w:p>
                    <w:p w14:paraId="3A1B6909" w14:textId="77777777" w:rsidR="006228DC" w:rsidRDefault="006228DC" w:rsidP="008A604A">
                      <w:pPr>
                        <w:rPr>
                          <w:rFonts w:ascii="Arial Bold" w:hAnsi="Arial Bold"/>
                          <w:b/>
                          <w:caps/>
                          <w:color w:val="FFFFFF" w:themeColor="background1"/>
                          <w:sz w:val="40"/>
                          <w:szCs w:val="40"/>
                        </w:rPr>
                      </w:pPr>
                      <w:r w:rsidRPr="006228DC">
                        <w:rPr>
                          <w:rFonts w:ascii="Arial Bold" w:hAnsi="Arial Bold"/>
                          <w:b/>
                          <w:caps/>
                          <w:color w:val="FFFFFF" w:themeColor="background1"/>
                          <w:sz w:val="40"/>
                          <w:szCs w:val="40"/>
                        </w:rPr>
                        <w:t>Linking Youth and Families Together (LYFT)</w:t>
                      </w:r>
                    </w:p>
                    <w:p w14:paraId="489946A6" w14:textId="77777777" w:rsidR="008A604A" w:rsidRPr="008A604A" w:rsidRDefault="00020B5C" w:rsidP="008A604A">
                      <w:pPr>
                        <w:rPr>
                          <w:rFonts w:ascii="Arial Bold" w:hAnsi="Arial Bold"/>
                          <w:b/>
                          <w:caps/>
                          <w:color w:val="FFFFFF" w:themeColor="background1"/>
                          <w:sz w:val="36"/>
                          <w:szCs w:val="36"/>
                        </w:rPr>
                      </w:pPr>
                      <w:r>
                        <w:rPr>
                          <w:rFonts w:ascii="Arial Bold" w:hAnsi="Arial Bold"/>
                          <w:b/>
                          <w:caps/>
                          <w:color w:val="FFFFFF" w:themeColor="background1"/>
                          <w:sz w:val="36"/>
                          <w:szCs w:val="36"/>
                        </w:rPr>
                        <w:t>West metro</w:t>
                      </w:r>
                    </w:p>
                    <w:p w14:paraId="3B3839FA" w14:textId="77777777" w:rsidR="00220F16" w:rsidRPr="000D31D4" w:rsidRDefault="00220F16" w:rsidP="006B32A0">
                      <w:pPr>
                        <w:rPr>
                          <w:b/>
                          <w:color w:val="FFFFFF" w:themeColor="background1"/>
                          <w:sz w:val="36"/>
                          <w:szCs w:val="36"/>
                        </w:rPr>
                      </w:pPr>
                    </w:p>
                  </w:txbxContent>
                </v:textbox>
                <w10:wrap type="square" anchorx="margin" anchory="page"/>
              </v:shape>
            </w:pict>
          </mc:Fallback>
        </mc:AlternateContent>
      </w:r>
    </w:p>
    <w:p w14:paraId="5DE29C3F" w14:textId="77777777" w:rsidR="0028037E" w:rsidRDefault="002E702E" w:rsidP="006B32A0">
      <w:pPr>
        <w:sectPr w:rsidR="0028037E" w:rsidSect="0028037E">
          <w:headerReference w:type="default"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pPr>
      <w:r>
        <w:rPr>
          <w:noProof/>
          <w:lang w:val="en-AU" w:eastAsia="en-AU"/>
        </w:rPr>
        <mc:AlternateContent>
          <mc:Choice Requires="wps">
            <w:drawing>
              <wp:anchor distT="45720" distB="45720" distL="114300" distR="114300" simplePos="0" relativeHeight="251661312" behindDoc="0" locked="0" layoutInCell="1" allowOverlap="1" wp14:anchorId="3BDCC17E" wp14:editId="1EF7CA27">
                <wp:simplePos x="0" y="0"/>
                <wp:positionH relativeFrom="margin">
                  <wp:align>right</wp:align>
                </wp:positionH>
                <wp:positionV relativeFrom="page">
                  <wp:posOffset>3819525</wp:posOffset>
                </wp:positionV>
                <wp:extent cx="6162675" cy="32004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200400"/>
                        </a:xfrm>
                        <a:prstGeom prst="rect">
                          <a:avLst/>
                        </a:prstGeom>
                        <a:noFill/>
                        <a:ln w="9525">
                          <a:noFill/>
                          <a:miter lim="800000"/>
                          <a:headEnd/>
                          <a:tailEnd/>
                        </a:ln>
                      </wps:spPr>
                      <wps:txbx>
                        <w:txbxContent>
                          <w:p w14:paraId="7CA0D4E6" w14:textId="77777777" w:rsidR="00386E9B" w:rsidRPr="006B32A0" w:rsidRDefault="00386E9B" w:rsidP="006B32A0">
                            <w:pPr>
                              <w:rPr>
                                <w:sz w:val="28"/>
                                <w:szCs w:val="28"/>
                              </w:rPr>
                            </w:pPr>
                            <w:r w:rsidRPr="006B32A0">
                              <w:rPr>
                                <w:b/>
                                <w:sz w:val="28"/>
                                <w:szCs w:val="28"/>
                              </w:rPr>
                              <w:t>At Anglicare Victoria our focus is on transforming the futures of children, young people, families and adults.</w:t>
                            </w:r>
                            <w:r w:rsidRPr="006B32A0">
                              <w:rPr>
                                <w:sz w:val="28"/>
                                <w:szCs w:val="28"/>
                              </w:rPr>
                              <w:t xml:space="preserve"> Our work is based on three guiding pillars: Prevent, Protect and Empower</w:t>
                            </w:r>
                            <w:r w:rsidR="006B32A0">
                              <w:rPr>
                                <w:sz w:val="28"/>
                                <w:szCs w:val="28"/>
                              </w:rPr>
                              <w:t>.</w:t>
                            </w:r>
                          </w:p>
                          <w:p w14:paraId="41147CA8" w14:textId="77777777" w:rsidR="00220F16" w:rsidRPr="006B32A0" w:rsidRDefault="00220F16" w:rsidP="006B32A0">
                            <w:pPr>
                              <w:rPr>
                                <w:sz w:val="28"/>
                                <w:szCs w:val="28"/>
                              </w:rPr>
                            </w:pPr>
                            <w:r w:rsidRPr="006B32A0">
                              <w:rPr>
                                <w:sz w:val="28"/>
                                <w:szCs w:val="28"/>
                              </w:rPr>
                              <w:t>We strive to create an environment where employees feel valued and rewarded.</w:t>
                            </w:r>
                          </w:p>
                          <w:p w14:paraId="49FF11AC" w14:textId="77777777" w:rsidR="00220F16" w:rsidRPr="006B32A0" w:rsidRDefault="00220F16" w:rsidP="006B32A0">
                            <w:pPr>
                              <w:rPr>
                                <w:sz w:val="28"/>
                                <w:szCs w:val="28"/>
                              </w:rPr>
                            </w:pPr>
                            <w:r w:rsidRPr="006B32A0">
                              <w:rPr>
                                <w:sz w:val="28"/>
                                <w:szCs w:val="28"/>
                              </w:rPr>
                              <w:t>By living the Anglicare Victoria values and actively fostering fairness, equality, diversity and inclusion, our people make Anglicare Victoria a truly great place to work.</w:t>
                            </w:r>
                          </w:p>
                          <w:p w14:paraId="5955C8C0" w14:textId="77777777" w:rsidR="00220F16" w:rsidRPr="006B32A0" w:rsidRDefault="00386E9B" w:rsidP="006B32A0">
                            <w:pPr>
                              <w:rPr>
                                <w:sz w:val="28"/>
                                <w:szCs w:val="28"/>
                              </w:rPr>
                            </w:pPr>
                            <w:r w:rsidRPr="006B32A0">
                              <w:rPr>
                                <w:b/>
                                <w:sz w:val="28"/>
                                <w:szCs w:val="28"/>
                              </w:rPr>
                              <w:t>So come and join us at Anglicare Victoria where there is a rewarding career ready for you</w:t>
                            </w:r>
                            <w:r w:rsidRPr="006B32A0">
                              <w:rPr>
                                <w:sz w:val="28"/>
                                <w:szCs w:val="28"/>
                              </w:rPr>
                              <w:t xml:space="preserve"> in a dedicated, professional team where respecting each other; leading with purpose; working together; and creating a positive difference are valued, and learning and creativity are encouraged</w:t>
                            </w:r>
                            <w:r w:rsidR="006B32A0" w:rsidRPr="006B32A0">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CC17E" id="_x0000_s1027" type="#_x0000_t202" style="position:absolute;margin-left:434.05pt;margin-top:300.75pt;width:485.25pt;height:25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" filled="f" stroked="f">
                <v:textbox>
                  <w:txbxContent>
                    <w:p w14:paraId="7CA0D4E6" w14:textId="77777777" w:rsidR="00386E9B" w:rsidRPr="006B32A0" w:rsidRDefault="00386E9B" w:rsidP="006B32A0">
                      <w:pPr>
                        <w:rPr>
                          <w:sz w:val="28"/>
                          <w:szCs w:val="28"/>
                        </w:rPr>
                      </w:pPr>
                      <w:r w:rsidRPr="006B32A0">
                        <w:rPr>
                          <w:b/>
                          <w:sz w:val="28"/>
                          <w:szCs w:val="28"/>
                        </w:rPr>
                        <w:t>At Anglicare Victoria our focus is on transforming the futures of children, young people, families and adults.</w:t>
                      </w:r>
                      <w:r w:rsidRPr="006B32A0">
                        <w:rPr>
                          <w:sz w:val="28"/>
                          <w:szCs w:val="28"/>
                        </w:rPr>
                        <w:t xml:space="preserve"> Our work is based on three guiding pillars: Prevent, Protect and Empower</w:t>
                      </w:r>
                      <w:r w:rsidR="006B32A0">
                        <w:rPr>
                          <w:sz w:val="28"/>
                          <w:szCs w:val="28"/>
                        </w:rPr>
                        <w:t>.</w:t>
                      </w:r>
                    </w:p>
                    <w:p w14:paraId="41147CA8" w14:textId="77777777" w:rsidR="00220F16" w:rsidRPr="006B32A0" w:rsidRDefault="00220F16" w:rsidP="006B32A0">
                      <w:pPr>
                        <w:rPr>
                          <w:sz w:val="28"/>
                          <w:szCs w:val="28"/>
                        </w:rPr>
                      </w:pPr>
                      <w:r w:rsidRPr="006B32A0">
                        <w:rPr>
                          <w:sz w:val="28"/>
                          <w:szCs w:val="28"/>
                        </w:rPr>
                        <w:t>We strive to create an environment where employees feel valued and rewarded.</w:t>
                      </w:r>
                    </w:p>
                    <w:p w14:paraId="49FF11AC" w14:textId="77777777" w:rsidR="00220F16" w:rsidRPr="006B32A0" w:rsidRDefault="00220F16" w:rsidP="006B32A0">
                      <w:pPr>
                        <w:rPr>
                          <w:sz w:val="28"/>
                          <w:szCs w:val="28"/>
                        </w:rPr>
                      </w:pPr>
                      <w:r w:rsidRPr="006B32A0">
                        <w:rPr>
                          <w:sz w:val="28"/>
                          <w:szCs w:val="28"/>
                        </w:rPr>
                        <w:t>By living the Anglicare Victoria values and actively fostering fairness, equality, diversity and inclusion, our people make Anglicare Victoria a truly great place to work.</w:t>
                      </w:r>
                    </w:p>
                    <w:p w14:paraId="5955C8C0" w14:textId="77777777" w:rsidR="00220F16" w:rsidRPr="006B32A0" w:rsidRDefault="00386E9B" w:rsidP="006B32A0">
                      <w:pPr>
                        <w:rPr>
                          <w:sz w:val="28"/>
                          <w:szCs w:val="28"/>
                        </w:rPr>
                      </w:pPr>
                      <w:r w:rsidRPr="006B32A0">
                        <w:rPr>
                          <w:b/>
                          <w:sz w:val="28"/>
                          <w:szCs w:val="28"/>
                        </w:rPr>
                        <w:t>So come and join us at Anglicare Victoria where there is a rewarding career ready for you</w:t>
                      </w:r>
                      <w:r w:rsidRPr="006B32A0">
                        <w:rPr>
                          <w:sz w:val="28"/>
                          <w:szCs w:val="28"/>
                        </w:rPr>
                        <w:t xml:space="preserve"> in a dedicated, professional team where respecting each other; leading with purpose; working together; and creating a positive difference are valued, and learning and creativity are encouraged</w:t>
                      </w:r>
                      <w:r w:rsidR="006B32A0" w:rsidRPr="006B32A0">
                        <w:rPr>
                          <w:sz w:val="28"/>
                          <w:szCs w:val="28"/>
                        </w:rPr>
                        <w:t>.</w:t>
                      </w:r>
                    </w:p>
                  </w:txbxContent>
                </v:textbox>
                <w10:wrap type="square" anchorx="margin" anchory="page"/>
              </v:shape>
            </w:pict>
          </mc:Fallback>
        </mc:AlternateContent>
      </w:r>
      <w:r w:rsidR="0028037E">
        <w:br w:type="page"/>
      </w:r>
    </w:p>
    <w:p w14:paraId="5991112D" w14:textId="77777777" w:rsidR="0028037E" w:rsidRDefault="0028037E" w:rsidP="006B32A0"/>
    <w:p w14:paraId="2D4CC197" w14:textId="77777777" w:rsidR="0028037E" w:rsidRDefault="0028037E" w:rsidP="006B32A0"/>
    <w:p w14:paraId="74AB9A50" w14:textId="77777777" w:rsidR="00386E9B" w:rsidRDefault="00386E9B" w:rsidP="006B32A0"/>
    <w:p w14:paraId="764BF4CE" w14:textId="77777777" w:rsidR="00386E9B" w:rsidRDefault="00386E9B" w:rsidP="006B32A0"/>
    <w:p w14:paraId="5AFB8BE1" w14:textId="77777777" w:rsidR="00386E9B" w:rsidRPr="008F7F3E" w:rsidRDefault="00386E9B" w:rsidP="006B32A0">
      <w:pPr>
        <w:rPr>
          <w:b/>
          <w:sz w:val="32"/>
          <w:szCs w:val="32"/>
        </w:rPr>
      </w:pPr>
      <w:r w:rsidRPr="008F7F3E">
        <w:rPr>
          <w:b/>
          <w:sz w:val="32"/>
          <w:szCs w:val="32"/>
        </w:rPr>
        <w:t>Position details</w:t>
      </w:r>
    </w:p>
    <w:tbl>
      <w:tblPr>
        <w:tblStyle w:val="TableGrid"/>
        <w:tblW w:w="0" w:type="auto"/>
        <w:tblCellMar>
          <w:top w:w="284" w:type="dxa"/>
          <w:bottom w:w="284" w:type="dxa"/>
        </w:tblCellMar>
        <w:tblLook w:val="04A0" w:firstRow="1" w:lastRow="0" w:firstColumn="1" w:lastColumn="0" w:noHBand="0" w:noVBand="1"/>
      </w:tblPr>
      <w:tblGrid>
        <w:gridCol w:w="2263"/>
        <w:gridCol w:w="6754"/>
      </w:tblGrid>
      <w:tr w:rsidR="008A604A" w:rsidRPr="00386E9B" w14:paraId="0827FC9E" w14:textId="77777777" w:rsidTr="00361E1E">
        <w:tc>
          <w:tcPr>
            <w:tcW w:w="2263" w:type="dxa"/>
            <w:shd w:val="clear" w:color="auto" w:fill="A097C3"/>
          </w:tcPr>
          <w:p w14:paraId="7F32191E" w14:textId="77777777" w:rsidR="008A604A" w:rsidRPr="00361E1E" w:rsidRDefault="008A604A" w:rsidP="008A604A">
            <w:pPr>
              <w:rPr>
                <w:b/>
                <w:color w:val="FFFFFF" w:themeColor="background1"/>
                <w:sz w:val="24"/>
                <w:szCs w:val="24"/>
              </w:rPr>
            </w:pPr>
            <w:r w:rsidRPr="00361E1E">
              <w:rPr>
                <w:b/>
                <w:color w:val="FFFFFF" w:themeColor="background1"/>
                <w:sz w:val="24"/>
                <w:szCs w:val="24"/>
              </w:rPr>
              <w:t>Position</w:t>
            </w:r>
          </w:p>
        </w:tc>
        <w:tc>
          <w:tcPr>
            <w:tcW w:w="6754" w:type="dxa"/>
            <w:shd w:val="clear" w:color="auto" w:fill="D9E2F3" w:themeFill="accent5" w:themeFillTint="33"/>
          </w:tcPr>
          <w:p w14:paraId="3FFA80B2" w14:textId="77777777" w:rsidR="008A604A" w:rsidRPr="00A405AF" w:rsidRDefault="006228DC" w:rsidP="004A0CFD">
            <w:r w:rsidRPr="006228DC">
              <w:t xml:space="preserve">Alcohol and Other Drugs </w:t>
            </w:r>
            <w:r>
              <w:t xml:space="preserve">(AOD) </w:t>
            </w:r>
            <w:r w:rsidR="00A03AD4" w:rsidRPr="00A03AD4">
              <w:t>Youth and Family Counsellor</w:t>
            </w:r>
          </w:p>
        </w:tc>
      </w:tr>
      <w:tr w:rsidR="008A604A" w:rsidRPr="00386E9B" w14:paraId="7903C95A" w14:textId="77777777" w:rsidTr="00361E1E">
        <w:tc>
          <w:tcPr>
            <w:tcW w:w="2263" w:type="dxa"/>
            <w:shd w:val="clear" w:color="auto" w:fill="A097C3"/>
          </w:tcPr>
          <w:p w14:paraId="0112E59C" w14:textId="77777777" w:rsidR="008A604A" w:rsidRPr="00361E1E" w:rsidRDefault="008A604A" w:rsidP="008A604A">
            <w:pPr>
              <w:rPr>
                <w:b/>
                <w:color w:val="FFFFFF" w:themeColor="background1"/>
                <w:sz w:val="24"/>
                <w:szCs w:val="24"/>
              </w:rPr>
            </w:pPr>
            <w:r w:rsidRPr="00361E1E">
              <w:rPr>
                <w:b/>
                <w:color w:val="FFFFFF" w:themeColor="background1"/>
                <w:sz w:val="24"/>
                <w:szCs w:val="24"/>
              </w:rPr>
              <w:t>Program</w:t>
            </w:r>
          </w:p>
        </w:tc>
        <w:tc>
          <w:tcPr>
            <w:tcW w:w="6754" w:type="dxa"/>
            <w:shd w:val="clear" w:color="auto" w:fill="D9E2F3" w:themeFill="accent5" w:themeFillTint="33"/>
          </w:tcPr>
          <w:p w14:paraId="4CFF4B97" w14:textId="77777777" w:rsidR="008A604A" w:rsidRPr="00A405AF" w:rsidRDefault="00A03AD4" w:rsidP="008A604A">
            <w:r>
              <w:t>Linking Youth and Families Together (LYFT)</w:t>
            </w:r>
          </w:p>
        </w:tc>
      </w:tr>
      <w:tr w:rsidR="00205B40" w:rsidRPr="00386E9B" w14:paraId="0D414A2A" w14:textId="77777777" w:rsidTr="00361E1E">
        <w:tc>
          <w:tcPr>
            <w:tcW w:w="2263" w:type="dxa"/>
            <w:shd w:val="clear" w:color="auto" w:fill="A097C3"/>
          </w:tcPr>
          <w:p w14:paraId="215083C6" w14:textId="77777777" w:rsidR="00205B40" w:rsidRPr="00361E1E" w:rsidRDefault="00205B40" w:rsidP="008A604A">
            <w:pPr>
              <w:rPr>
                <w:b/>
                <w:color w:val="FFFFFF" w:themeColor="background1"/>
                <w:sz w:val="24"/>
                <w:szCs w:val="24"/>
              </w:rPr>
            </w:pPr>
            <w:r>
              <w:rPr>
                <w:b/>
                <w:color w:val="FFFFFF" w:themeColor="background1"/>
                <w:sz w:val="24"/>
                <w:szCs w:val="24"/>
              </w:rPr>
              <w:t>Classification</w:t>
            </w:r>
          </w:p>
        </w:tc>
        <w:tc>
          <w:tcPr>
            <w:tcW w:w="6754" w:type="dxa"/>
            <w:shd w:val="clear" w:color="auto" w:fill="D9E2F3" w:themeFill="accent5" w:themeFillTint="33"/>
          </w:tcPr>
          <w:p w14:paraId="28DC02FF" w14:textId="77777777" w:rsidR="00205B40" w:rsidRPr="00205B40" w:rsidRDefault="00205B40" w:rsidP="00205B40">
            <w:pPr>
              <w:spacing w:before="120" w:after="120"/>
              <w:ind w:left="35" w:hanging="35"/>
              <w:jc w:val="both"/>
              <w:rPr>
                <w:rFonts w:eastAsia="Times New Roman" w:cs="Times New Roman"/>
                <w:b/>
                <w:lang w:eastAsia="en-AU"/>
              </w:rPr>
            </w:pPr>
            <w:r w:rsidRPr="00205B40">
              <w:rPr>
                <w:rFonts w:eastAsia="Times New Roman"/>
                <w:color w:val="000000"/>
                <w:lang w:eastAsia="en-AU"/>
              </w:rPr>
              <w:t xml:space="preserve">SCHADS Award </w:t>
            </w:r>
            <w:sdt>
              <w:sdtPr>
                <w:rPr>
                  <w:rFonts w:eastAsia="Times New Roman" w:cs="Times New Roman"/>
                  <w:lang w:eastAsia="en-AU"/>
                </w:rPr>
                <w:id w:val="-712884556"/>
                <w:placeholder>
                  <w:docPart w:val="BAB52BD01E0F4AC5B91C6E2AFDD5AA4F"/>
                </w:placeholder>
                <w:dropDownList>
                  <w:listItem w:value="Choose an item."/>
                  <w:listItem w:displayText="Level 3 (Social Worker Class 1)" w:value="Level 3 (Social Worker Class 1)"/>
                  <w:listItem w:displayText="Level 4 (Social Worker Class 1)" w:value="Level 4 (Social Worker Class 1)"/>
                  <w:listItem w:displayText="Level 5 (Social Worker Class 2)" w:value="Level 5 (Social Worker Class 2)"/>
                  <w:listItem w:displayText="Level 6 (Social Worker Class 3)" w:value="Level 6 (Social Worker Class 3)"/>
                  <w:listItem w:displayText="Level 7 (Social Worker Class 4)" w:value="Level 7 (Social Worker Class 4)"/>
                  <w:listItem w:displayText="Level 8 (Social Worker Class 4 + HD)" w:value="Level 8 (Social Worker Class 4 + HD)"/>
                  <w:listItem w:displayText="Level 2 (Youth Worker Class 1Unqualified)" w:value="Level 2 (Youth Worker Class 1Unqualified)"/>
                  <w:listItem w:displayText="Level 3 (Youth Worker Class 1 Unqualified)" w:value="Level 3 (Youth Worker Class 1 Unqualified)"/>
                  <w:listItem w:displayText="Level 3 (Youth Worker Class 2)" w:value="Level 3 (Youth Worker Class 2)"/>
                  <w:listItem w:displayText="Level 4 (Youth Worker Class 3)" w:value="Level 4 (Youth Worker Class 3)"/>
                  <w:listItem w:displayText="Level 5 (Youth Worker Class 4)" w:value="Level 5 (Youth Worker Class 4)"/>
                  <w:listItem w:displayText="Level 2 (Welfare Worker Class 1 Unqualified)" w:value="Level 2 (Welfare Worker Class 1 Unqualified)"/>
                  <w:listItem w:displayText="Level 3 (Welfare Worker Class 1 Unqualified)" w:value="Level 3 (Welfare Worker Class 1 Unqualified)"/>
                  <w:listItem w:displayText="Level 3 (Welfare Worker Class 2)" w:value="Level 3 (Welfare Worker Class 2)"/>
                  <w:listItem w:displayText="Level 4 (Welfare Worker Class 3)" w:value="Level 4 (Welfare Worker Class 3)"/>
                  <w:listItem w:displayText="Level 5 (Welfare Worker Class 4)" w:value="Level 5 (Welfare Worker Class 4)"/>
                  <w:listItem w:displayText="Level 2 (Community Development)" w:value="Level 2 (Community Development)"/>
                  <w:listItem w:displayText="Level 3 (Community Development)" w:value="Level 3 (Community Development)"/>
                  <w:listItem w:displayText="Level 4 (Community Development)" w:value="Level 4 (Community Development)"/>
                  <w:listItem w:displayText="Level 5 (Community Development)" w:value="Level 5 (Community Development)"/>
                  <w:listItem w:displayText="Level 6 (Community Development)" w:value="Level 6 (Community Development)"/>
                  <w:listItem w:displayText="Level 1 (Junior Admin)" w:value="Level 1 (Junior Admin)"/>
                  <w:listItem w:displayText="Level 2 (Clerical and Admin)" w:value="Level 2 (Clerical and Admin)"/>
                  <w:listItem w:displayText="Level 3 (Clerical and Admin)" w:value="Level 3 (Clerical and Admin)"/>
                  <w:listItem w:displayText="Level 4 (Clerical and Admin)" w:value="Level 4 (Clerical and Admin)"/>
                  <w:listItem w:displayText="Level 1 (Residential and Support Services Unqualified)" w:value="Level 1 (Residential and Support Services Unqualified)"/>
                  <w:listItem w:displayText="Level 2 (Residential Support Services Qualified)" w:value="Level 2 (Residential Support Services Qualified)"/>
                  <w:listItem w:displayText="N/A" w:value="N/A"/>
                </w:dropDownList>
              </w:sdtPr>
              <w:sdtEndPr>
                <w:rPr>
                  <w:rFonts w:ascii="Arial Narrow" w:hAnsi="Arial Narrow" w:cs="Arial"/>
                  <w:color w:val="000000"/>
                </w:rPr>
              </w:sdtEndPr>
              <w:sdtContent>
                <w:r w:rsidR="00A03AD4">
                  <w:rPr>
                    <w:rFonts w:eastAsia="Times New Roman" w:cs="Times New Roman"/>
                    <w:lang w:eastAsia="en-AU"/>
                  </w:rPr>
                  <w:t>Level 6 (Social Worker Class 3)</w:t>
                </w:r>
              </w:sdtContent>
            </w:sdt>
          </w:p>
          <w:p w14:paraId="1B6BAFBB" w14:textId="77777777" w:rsidR="00205B40" w:rsidRPr="008A604A" w:rsidRDefault="00205B40" w:rsidP="008A604A">
            <w:pPr>
              <w:spacing w:before="120" w:after="120"/>
              <w:jc w:val="both"/>
              <w:rPr>
                <w:rFonts w:eastAsia="Times New Roman"/>
                <w:lang w:eastAsia="en-AU"/>
              </w:rPr>
            </w:pPr>
            <w:r w:rsidRPr="00205B40">
              <w:rPr>
                <w:rFonts w:eastAsia="Times New Roman"/>
                <w:lang w:eastAsia="en-AU"/>
              </w:rPr>
              <w:t>(Classification will be dependent on qualification and years of experience within the relevant field consistent with the SCHADS Award)</w:t>
            </w:r>
          </w:p>
        </w:tc>
      </w:tr>
      <w:tr w:rsidR="008A604A" w:rsidRPr="00386E9B" w14:paraId="0B28B25B" w14:textId="77777777" w:rsidTr="00361E1E">
        <w:tc>
          <w:tcPr>
            <w:tcW w:w="2263" w:type="dxa"/>
            <w:shd w:val="clear" w:color="auto" w:fill="A097C3"/>
          </w:tcPr>
          <w:p w14:paraId="1CC6EDB3" w14:textId="77777777" w:rsidR="008A604A" w:rsidRPr="00361E1E" w:rsidRDefault="008A604A" w:rsidP="008A604A">
            <w:pPr>
              <w:rPr>
                <w:b/>
                <w:color w:val="FFFFFF" w:themeColor="background1"/>
                <w:sz w:val="24"/>
                <w:szCs w:val="24"/>
              </w:rPr>
            </w:pPr>
            <w:r w:rsidRPr="00361E1E">
              <w:rPr>
                <w:b/>
                <w:color w:val="FFFFFF" w:themeColor="background1"/>
                <w:sz w:val="24"/>
                <w:szCs w:val="24"/>
              </w:rPr>
              <w:t>Hours</w:t>
            </w:r>
          </w:p>
        </w:tc>
        <w:tc>
          <w:tcPr>
            <w:tcW w:w="6754" w:type="dxa"/>
            <w:shd w:val="clear" w:color="auto" w:fill="D9E2F3" w:themeFill="accent5" w:themeFillTint="33"/>
          </w:tcPr>
          <w:sdt>
            <w:sdtPr>
              <w:rPr>
                <w:rFonts w:eastAsia="Times New Roman"/>
                <w:lang w:eastAsia="en-AU"/>
              </w:rPr>
              <w:id w:val="-270867781"/>
              <w:placeholder>
                <w:docPart w:val="76CE1A8F89FB4C51883A1FF0813224EE"/>
              </w:placeholder>
              <w:dropDownList>
                <w:listItem w:value="Choose an item."/>
                <w:listItem w:displayText="Full Time" w:value="Full Time"/>
                <w:listItem w:displayText="Part Time" w:value="Part Time"/>
                <w:listItem w:displayText="Casual" w:value="Casual"/>
              </w:dropDownList>
            </w:sdtPr>
            <w:sdtEndPr>
              <w:rPr>
                <w:rFonts w:ascii="Arial Narrow" w:hAnsi="Arial Narrow"/>
              </w:rPr>
            </w:sdtEndPr>
            <w:sdtContent>
              <w:p w14:paraId="1699A799" w14:textId="77777777" w:rsidR="008A604A" w:rsidRPr="008A604A" w:rsidRDefault="00A03AD4" w:rsidP="008A604A">
                <w:pPr>
                  <w:spacing w:before="120" w:after="120" w:line="259" w:lineRule="auto"/>
                  <w:jc w:val="both"/>
                  <w:rPr>
                    <w:rFonts w:eastAsia="Times New Roman"/>
                    <w:sz w:val="22"/>
                    <w:szCs w:val="22"/>
                    <w:lang w:val="en-US" w:eastAsia="en-AU"/>
                  </w:rPr>
                </w:pPr>
                <w:r>
                  <w:rPr>
                    <w:rFonts w:eastAsia="Times New Roman"/>
                    <w:lang w:eastAsia="en-AU"/>
                  </w:rPr>
                  <w:t>Full Time</w:t>
                </w:r>
              </w:p>
            </w:sdtContent>
          </w:sdt>
          <w:p w14:paraId="1FBF5B92" w14:textId="77777777" w:rsidR="008A604A" w:rsidRPr="00361E1E" w:rsidRDefault="008A604A" w:rsidP="008A604A">
            <w:pPr>
              <w:rPr>
                <w:sz w:val="24"/>
                <w:szCs w:val="24"/>
              </w:rPr>
            </w:pPr>
          </w:p>
        </w:tc>
      </w:tr>
      <w:tr w:rsidR="008A604A" w:rsidRPr="00386E9B" w14:paraId="50899553" w14:textId="77777777" w:rsidTr="00361E1E">
        <w:tc>
          <w:tcPr>
            <w:tcW w:w="2263" w:type="dxa"/>
            <w:shd w:val="clear" w:color="auto" w:fill="A097C3"/>
          </w:tcPr>
          <w:p w14:paraId="334EF705" w14:textId="77777777" w:rsidR="008A604A" w:rsidRPr="00361E1E" w:rsidRDefault="008A604A" w:rsidP="008A604A">
            <w:pPr>
              <w:rPr>
                <w:b/>
                <w:color w:val="FFFFFF" w:themeColor="background1"/>
                <w:sz w:val="24"/>
                <w:szCs w:val="24"/>
              </w:rPr>
            </w:pPr>
            <w:r>
              <w:rPr>
                <w:b/>
                <w:color w:val="FFFFFF" w:themeColor="background1"/>
                <w:sz w:val="24"/>
                <w:szCs w:val="24"/>
              </w:rPr>
              <w:t>Hours per week</w:t>
            </w:r>
          </w:p>
        </w:tc>
        <w:tc>
          <w:tcPr>
            <w:tcW w:w="6754" w:type="dxa"/>
            <w:shd w:val="clear" w:color="auto" w:fill="D9E2F3" w:themeFill="accent5" w:themeFillTint="33"/>
          </w:tcPr>
          <w:p w14:paraId="776749DD" w14:textId="77777777" w:rsidR="008A604A" w:rsidRPr="008A604A" w:rsidRDefault="00A03AD4" w:rsidP="008A604A">
            <w:r>
              <w:t>38 hours</w:t>
            </w:r>
          </w:p>
        </w:tc>
      </w:tr>
      <w:tr w:rsidR="008A604A" w:rsidRPr="00386E9B" w14:paraId="4973B26A" w14:textId="77777777" w:rsidTr="00361E1E">
        <w:tc>
          <w:tcPr>
            <w:tcW w:w="2263" w:type="dxa"/>
            <w:shd w:val="clear" w:color="auto" w:fill="A097C3"/>
          </w:tcPr>
          <w:p w14:paraId="49327CAD" w14:textId="77777777" w:rsidR="008A604A" w:rsidRPr="00361E1E" w:rsidRDefault="008A604A" w:rsidP="008A604A">
            <w:pPr>
              <w:rPr>
                <w:b/>
                <w:color w:val="FFFFFF" w:themeColor="background1"/>
                <w:sz w:val="24"/>
                <w:szCs w:val="24"/>
              </w:rPr>
            </w:pPr>
            <w:r w:rsidRPr="00361E1E">
              <w:rPr>
                <w:b/>
                <w:color w:val="FFFFFF" w:themeColor="background1"/>
                <w:sz w:val="24"/>
                <w:szCs w:val="24"/>
              </w:rPr>
              <w:t>Duration</w:t>
            </w:r>
          </w:p>
        </w:tc>
        <w:tc>
          <w:tcPr>
            <w:tcW w:w="6754" w:type="dxa"/>
            <w:shd w:val="clear" w:color="auto" w:fill="D9E2F3" w:themeFill="accent5" w:themeFillTint="33"/>
          </w:tcPr>
          <w:sdt>
            <w:sdtPr>
              <w:id w:val="103168453"/>
              <w:placeholder>
                <w:docPart w:val="0ABA0E4CF65241B8B57E0FF5A99C3E86"/>
              </w:placeholder>
              <w:dropDownList>
                <w:listItem w:value="Choose an item."/>
                <w:listItem w:displayText="Ongoing" w:value="Ongoing"/>
                <w:listItem w:displayText="Fixed Term" w:value="Fixed Term"/>
                <w:listItem w:displayText="Casual" w:value="Casual"/>
              </w:dropDownList>
            </w:sdtPr>
            <w:sdtEndPr/>
            <w:sdtContent>
              <w:p w14:paraId="30E5C56D" w14:textId="77777777" w:rsidR="008A604A" w:rsidRPr="008A604A" w:rsidRDefault="00A03AD4" w:rsidP="008A604A">
                <w:pPr>
                  <w:rPr>
                    <w:lang w:val="en-US"/>
                  </w:rPr>
                </w:pPr>
                <w:r>
                  <w:t>Fixed Term</w:t>
                </w:r>
              </w:p>
            </w:sdtContent>
          </w:sdt>
          <w:p w14:paraId="79D3B27F" w14:textId="77777777" w:rsidR="008A604A" w:rsidRPr="00361E1E" w:rsidRDefault="008A604A" w:rsidP="008A604A">
            <w:pPr>
              <w:rPr>
                <w:sz w:val="24"/>
                <w:szCs w:val="24"/>
              </w:rPr>
            </w:pPr>
          </w:p>
        </w:tc>
      </w:tr>
      <w:tr w:rsidR="008A604A" w:rsidRPr="00386E9B" w14:paraId="3DC4FFA7" w14:textId="77777777" w:rsidTr="00361E1E">
        <w:tc>
          <w:tcPr>
            <w:tcW w:w="2263" w:type="dxa"/>
            <w:shd w:val="clear" w:color="auto" w:fill="A097C3"/>
          </w:tcPr>
          <w:p w14:paraId="76906525" w14:textId="77777777" w:rsidR="008A604A" w:rsidRPr="00361E1E" w:rsidRDefault="008A604A" w:rsidP="008A604A">
            <w:pPr>
              <w:rPr>
                <w:b/>
                <w:color w:val="FFFFFF" w:themeColor="background1"/>
                <w:sz w:val="24"/>
                <w:szCs w:val="24"/>
              </w:rPr>
            </w:pPr>
            <w:r>
              <w:rPr>
                <w:b/>
                <w:color w:val="FFFFFF" w:themeColor="background1"/>
                <w:sz w:val="24"/>
                <w:szCs w:val="24"/>
              </w:rPr>
              <w:t>Fixed term end date</w:t>
            </w:r>
          </w:p>
        </w:tc>
        <w:tc>
          <w:tcPr>
            <w:tcW w:w="6754" w:type="dxa"/>
            <w:shd w:val="clear" w:color="auto" w:fill="D9E2F3" w:themeFill="accent5" w:themeFillTint="33"/>
          </w:tcPr>
          <w:p w14:paraId="1C853813" w14:textId="113C58CD" w:rsidR="008A604A" w:rsidRPr="008A604A" w:rsidRDefault="004151B0" w:rsidP="008A604A">
            <w:r>
              <w:t>April 30</w:t>
            </w:r>
            <w:r w:rsidRPr="004151B0">
              <w:rPr>
                <w:vertAlign w:val="superscript"/>
              </w:rPr>
              <w:t>th</w:t>
            </w:r>
            <w:r>
              <w:t xml:space="preserve"> 2023</w:t>
            </w:r>
          </w:p>
        </w:tc>
      </w:tr>
      <w:tr w:rsidR="008A604A" w:rsidRPr="00386E9B" w14:paraId="55E6834D" w14:textId="77777777" w:rsidTr="00361E1E">
        <w:tc>
          <w:tcPr>
            <w:tcW w:w="2263" w:type="dxa"/>
            <w:shd w:val="clear" w:color="auto" w:fill="A097C3"/>
          </w:tcPr>
          <w:p w14:paraId="49907FD6" w14:textId="77777777" w:rsidR="008A604A" w:rsidRPr="00361E1E" w:rsidRDefault="008A604A" w:rsidP="008A604A">
            <w:pPr>
              <w:rPr>
                <w:b/>
                <w:color w:val="FFFFFF" w:themeColor="background1"/>
                <w:sz w:val="24"/>
                <w:szCs w:val="24"/>
              </w:rPr>
            </w:pPr>
            <w:r w:rsidRPr="00361E1E">
              <w:rPr>
                <w:b/>
                <w:color w:val="FFFFFF" w:themeColor="background1"/>
                <w:sz w:val="24"/>
                <w:szCs w:val="24"/>
              </w:rPr>
              <w:t>Location</w:t>
            </w:r>
          </w:p>
        </w:tc>
        <w:tc>
          <w:tcPr>
            <w:tcW w:w="6754" w:type="dxa"/>
            <w:shd w:val="clear" w:color="auto" w:fill="D9E2F3" w:themeFill="accent5" w:themeFillTint="33"/>
          </w:tcPr>
          <w:p w14:paraId="47850A3C" w14:textId="77777777" w:rsidR="008A604A" w:rsidRPr="008A604A" w:rsidRDefault="00884C8B" w:rsidP="008A604A">
            <w:r>
              <w:t>West Metro</w:t>
            </w:r>
          </w:p>
        </w:tc>
      </w:tr>
      <w:tr w:rsidR="008A604A" w:rsidRPr="00386E9B" w14:paraId="215AB873" w14:textId="77777777" w:rsidTr="00361E1E">
        <w:tc>
          <w:tcPr>
            <w:tcW w:w="2263" w:type="dxa"/>
            <w:shd w:val="clear" w:color="auto" w:fill="A097C3"/>
          </w:tcPr>
          <w:p w14:paraId="07480335" w14:textId="77777777" w:rsidR="008A604A" w:rsidRPr="00361E1E" w:rsidRDefault="008A604A" w:rsidP="008A604A">
            <w:pPr>
              <w:rPr>
                <w:b/>
                <w:color w:val="FFFFFF" w:themeColor="background1"/>
                <w:sz w:val="24"/>
                <w:szCs w:val="24"/>
              </w:rPr>
            </w:pPr>
            <w:r w:rsidRPr="00361E1E">
              <w:rPr>
                <w:b/>
                <w:color w:val="FFFFFF" w:themeColor="background1"/>
                <w:sz w:val="24"/>
                <w:szCs w:val="24"/>
              </w:rPr>
              <w:t>Reporting</w:t>
            </w:r>
          </w:p>
          <w:p w14:paraId="70AFC0BF" w14:textId="77777777" w:rsidR="008A604A" w:rsidRPr="00361E1E" w:rsidRDefault="008A604A" w:rsidP="008A604A">
            <w:pPr>
              <w:rPr>
                <w:b/>
                <w:color w:val="FFFFFF" w:themeColor="background1"/>
                <w:sz w:val="24"/>
                <w:szCs w:val="24"/>
              </w:rPr>
            </w:pPr>
            <w:r w:rsidRPr="00361E1E">
              <w:rPr>
                <w:b/>
                <w:color w:val="FFFFFF" w:themeColor="background1"/>
                <w:sz w:val="24"/>
                <w:szCs w:val="24"/>
              </w:rPr>
              <w:t>Relationship</w:t>
            </w:r>
          </w:p>
        </w:tc>
        <w:tc>
          <w:tcPr>
            <w:tcW w:w="6754" w:type="dxa"/>
            <w:shd w:val="clear" w:color="auto" w:fill="D9E2F3" w:themeFill="accent5" w:themeFillTint="33"/>
          </w:tcPr>
          <w:p w14:paraId="21825DF1" w14:textId="77777777" w:rsidR="008A604A" w:rsidRPr="008A604A" w:rsidRDefault="008A604A" w:rsidP="00020B5C">
            <w:r w:rsidRPr="008A604A">
              <w:t xml:space="preserve">This position reports directly to </w:t>
            </w:r>
            <w:r w:rsidR="00020B5C">
              <w:t>Team Leader, AOD</w:t>
            </w:r>
          </w:p>
        </w:tc>
      </w:tr>
      <w:tr w:rsidR="008A604A" w:rsidRPr="00386E9B" w14:paraId="3EBA6F3A" w14:textId="77777777" w:rsidTr="00361E1E">
        <w:tc>
          <w:tcPr>
            <w:tcW w:w="2263" w:type="dxa"/>
            <w:shd w:val="clear" w:color="auto" w:fill="A097C3"/>
          </w:tcPr>
          <w:p w14:paraId="3062DBB6" w14:textId="77777777" w:rsidR="008A604A" w:rsidRPr="00361E1E" w:rsidRDefault="008A604A" w:rsidP="008A604A">
            <w:pPr>
              <w:rPr>
                <w:b/>
                <w:color w:val="FFFFFF" w:themeColor="background1"/>
                <w:sz w:val="24"/>
                <w:szCs w:val="24"/>
              </w:rPr>
            </w:pPr>
            <w:r w:rsidRPr="00361E1E">
              <w:rPr>
                <w:b/>
                <w:color w:val="FFFFFF" w:themeColor="background1"/>
                <w:sz w:val="24"/>
                <w:szCs w:val="24"/>
              </w:rPr>
              <w:t>Effective date</w:t>
            </w:r>
          </w:p>
        </w:tc>
        <w:tc>
          <w:tcPr>
            <w:tcW w:w="6754" w:type="dxa"/>
            <w:shd w:val="clear" w:color="auto" w:fill="D9E2F3" w:themeFill="accent5" w:themeFillTint="33"/>
          </w:tcPr>
          <w:sdt>
            <w:sdtPr>
              <w:rPr>
                <w:rFonts w:eastAsia="Times New Roman" w:cs="Times New Roman"/>
                <w:lang w:eastAsia="en-AU"/>
              </w:rPr>
              <w:id w:val="-1431122139"/>
              <w:placeholder>
                <w:docPart w:val="985A69E462314C9DB994042B805E64E1"/>
              </w:placeholder>
              <w:date w:fullDate="2022-10-31T00:00:00Z">
                <w:dateFormat w:val="MMMM yyyy"/>
                <w:lid w:val="en-AU"/>
                <w:storeMappedDataAs w:val="dateTime"/>
                <w:calendar w:val="gregorian"/>
              </w:date>
            </w:sdtPr>
            <w:sdtEndPr/>
            <w:sdtContent>
              <w:p w14:paraId="5B9396FA" w14:textId="2CD5890D" w:rsidR="008A604A" w:rsidRPr="008A604A" w:rsidRDefault="004151B0" w:rsidP="008A604A">
                <w:pPr>
                  <w:spacing w:before="120" w:after="120"/>
                  <w:jc w:val="both"/>
                  <w:rPr>
                    <w:rFonts w:eastAsia="Times New Roman" w:cs="Times New Roman"/>
                    <w:b/>
                    <w:sz w:val="22"/>
                    <w:lang w:val="en-US" w:eastAsia="en-AU"/>
                  </w:rPr>
                </w:pPr>
                <w:r>
                  <w:rPr>
                    <w:rFonts w:eastAsia="Times New Roman" w:cs="Times New Roman"/>
                    <w:lang w:eastAsia="en-AU"/>
                  </w:rPr>
                  <w:t>October 2022</w:t>
                </w:r>
              </w:p>
            </w:sdtContent>
          </w:sdt>
          <w:p w14:paraId="4813E80F" w14:textId="77777777" w:rsidR="008A604A" w:rsidRPr="008A604A" w:rsidRDefault="008A604A" w:rsidP="008A604A"/>
        </w:tc>
      </w:tr>
    </w:tbl>
    <w:p w14:paraId="1149CD81" w14:textId="77777777" w:rsidR="00386E9B" w:rsidRPr="00E863C1" w:rsidRDefault="00386E9B" w:rsidP="008F7F3E"/>
    <w:p w14:paraId="575D81A3" w14:textId="77777777" w:rsidR="0028037E" w:rsidRDefault="0028037E" w:rsidP="006B32A0"/>
    <w:p w14:paraId="394337C3" w14:textId="77777777" w:rsidR="0028037E" w:rsidRDefault="0028037E" w:rsidP="006B32A0"/>
    <w:p w14:paraId="62BEFCBE" w14:textId="77777777" w:rsidR="00386E9B" w:rsidRDefault="00386E9B" w:rsidP="006B32A0"/>
    <w:p w14:paraId="53F2FB1C" w14:textId="77777777" w:rsidR="00386E9B" w:rsidRDefault="00386E9B" w:rsidP="006B32A0"/>
    <w:p w14:paraId="2B984534" w14:textId="77777777" w:rsidR="00386E9B" w:rsidRPr="00361E1E" w:rsidRDefault="00177E46" w:rsidP="006B32A0">
      <w:pPr>
        <w:rPr>
          <w:b/>
          <w:sz w:val="32"/>
          <w:szCs w:val="32"/>
        </w:rPr>
      </w:pPr>
      <w:r>
        <w:rPr>
          <w:b/>
          <w:sz w:val="32"/>
          <w:szCs w:val="32"/>
        </w:rPr>
        <w:t>Overview of program</w:t>
      </w:r>
    </w:p>
    <w:sdt>
      <w:sdtPr>
        <w:rPr>
          <w:rFonts w:eastAsia="Times New Roman" w:cs="Times New Roman"/>
          <w:sz w:val="18"/>
          <w:szCs w:val="18"/>
          <w:lang w:eastAsia="en-AU"/>
        </w:rPr>
        <w:id w:val="1002008123"/>
        <w:placeholder>
          <w:docPart w:val="8CE43356691747E393D7E29372D957AD"/>
        </w:placeholder>
      </w:sdtPr>
      <w:sdtEndPr>
        <w:rPr>
          <w:rFonts w:ascii="Arial Narrow" w:hAnsi="Arial Narrow" w:cs="Arial"/>
        </w:rPr>
      </w:sdtEndPr>
      <w:sdtContent>
        <w:p w14:paraId="0BA3A22D" w14:textId="77777777" w:rsidR="00611FEF" w:rsidRDefault="00611FEF" w:rsidP="008A604A">
          <w:pPr>
            <w:spacing w:before="120" w:after="120" w:line="240" w:lineRule="auto"/>
            <w:jc w:val="both"/>
          </w:pPr>
          <w:r>
            <w:t>Linking Youth and Families Together (LYFT) aims to reduce problematic alcohol and other drug use amongst young people and the adverse effects on them and their families. The program does this by providing information, support and family</w:t>
          </w:r>
          <w:r w:rsidR="00AF68BA">
            <w:t>-</w:t>
          </w:r>
          <w:r>
            <w:t xml:space="preserve">inclusive therapeutic treatment as well as linkages to other community supports. </w:t>
          </w:r>
        </w:p>
        <w:p w14:paraId="1F915A5D" w14:textId="2DE6890B" w:rsidR="008A604A" w:rsidRPr="000A1EBC" w:rsidRDefault="00611FEF" w:rsidP="008A604A">
          <w:pPr>
            <w:spacing w:before="120" w:after="120" w:line="240" w:lineRule="auto"/>
            <w:jc w:val="both"/>
            <w:rPr>
              <w:rFonts w:eastAsia="Times New Roman" w:cs="Times New Roman"/>
              <w:sz w:val="18"/>
              <w:szCs w:val="18"/>
              <w:lang w:eastAsia="en-AU"/>
            </w:rPr>
          </w:pPr>
          <w:r>
            <w:t>The primary client group for LYFT are young people aged between 12 – 2</w:t>
          </w:r>
          <w:r w:rsidR="004151B0">
            <w:t>1</w:t>
          </w:r>
          <w:r>
            <w:t xml:space="preserve"> years who are using alcohol and other drugs in a problematic way and their families. This cohort will include young people already engaged in Alcohol &amp; Other Drug (AOD) treatment and those who are not. The notion of family is understood broadly and includes relatives and significant others.</w:t>
          </w:r>
        </w:p>
      </w:sdtContent>
    </w:sdt>
    <w:p w14:paraId="2644563D" w14:textId="77777777" w:rsidR="008A604A" w:rsidRDefault="008A604A" w:rsidP="006B32A0"/>
    <w:p w14:paraId="26AD1B55" w14:textId="77777777" w:rsidR="00361E1E" w:rsidRPr="001E5751" w:rsidRDefault="00361E1E" w:rsidP="00361E1E"/>
    <w:p w14:paraId="59FE560F" w14:textId="77777777" w:rsidR="00361E1E" w:rsidRDefault="00386E9B" w:rsidP="00386E9B">
      <w:pPr>
        <w:pStyle w:val="Default"/>
        <w:rPr>
          <w:b/>
          <w:color w:val="auto"/>
          <w:sz w:val="32"/>
          <w:szCs w:val="32"/>
        </w:rPr>
      </w:pPr>
      <w:r w:rsidRPr="00386E9B">
        <w:rPr>
          <w:b/>
          <w:color w:val="auto"/>
          <w:sz w:val="32"/>
          <w:szCs w:val="32"/>
        </w:rPr>
        <w:t xml:space="preserve">Position </w:t>
      </w:r>
      <w:r w:rsidR="008A604A">
        <w:rPr>
          <w:b/>
          <w:color w:val="auto"/>
          <w:sz w:val="32"/>
          <w:szCs w:val="32"/>
        </w:rPr>
        <w:t>Objectives</w:t>
      </w:r>
    </w:p>
    <w:p w14:paraId="0D38508C" w14:textId="77777777" w:rsidR="008A604A" w:rsidRDefault="008A604A" w:rsidP="00386E9B">
      <w:pPr>
        <w:pStyle w:val="Default"/>
        <w:rPr>
          <w:color w:val="auto"/>
          <w:sz w:val="22"/>
          <w:szCs w:val="22"/>
        </w:rPr>
      </w:pPr>
    </w:p>
    <w:tbl>
      <w:tblPr>
        <w:tblStyle w:val="TableGrid"/>
        <w:tblW w:w="0" w:type="auto"/>
        <w:tblCellMar>
          <w:top w:w="284" w:type="dxa"/>
          <w:bottom w:w="284" w:type="dxa"/>
        </w:tblCellMar>
        <w:tblLook w:val="04A0" w:firstRow="1" w:lastRow="0" w:firstColumn="1" w:lastColumn="0" w:noHBand="0" w:noVBand="1"/>
      </w:tblPr>
      <w:tblGrid>
        <w:gridCol w:w="846"/>
        <w:gridCol w:w="7713"/>
      </w:tblGrid>
      <w:tr w:rsidR="00F24EE7" w:rsidRPr="001E5751" w14:paraId="5DA28DCC" w14:textId="77777777" w:rsidTr="004C2086">
        <w:tc>
          <w:tcPr>
            <w:tcW w:w="846" w:type="dxa"/>
            <w:shd w:val="clear" w:color="auto" w:fill="A097C3"/>
          </w:tcPr>
          <w:p w14:paraId="4476CF32" w14:textId="77777777" w:rsidR="00F24EE7" w:rsidRPr="00361E1E" w:rsidRDefault="008A604A" w:rsidP="004C2086">
            <w:pPr>
              <w:pStyle w:val="ListParagraph"/>
              <w:numPr>
                <w:ilvl w:val="0"/>
                <w:numId w:val="3"/>
              </w:numPr>
              <w:ind w:left="527" w:hanging="357"/>
              <w:rPr>
                <w:b/>
                <w:color w:val="FFFFFF" w:themeColor="background1"/>
                <w:sz w:val="22"/>
                <w:szCs w:val="22"/>
              </w:rPr>
            </w:pPr>
            <w:r>
              <w:t xml:space="preserve"> </w:t>
            </w:r>
          </w:p>
        </w:tc>
        <w:tc>
          <w:tcPr>
            <w:tcW w:w="7713" w:type="dxa"/>
            <w:shd w:val="clear" w:color="auto" w:fill="D9E2F3" w:themeFill="accent5" w:themeFillTint="33"/>
          </w:tcPr>
          <w:p w14:paraId="1CF77DD1" w14:textId="77777777" w:rsidR="00F24EE7" w:rsidRPr="00361E1E" w:rsidRDefault="00611FEF" w:rsidP="00AF68BA">
            <w:pPr>
              <w:rPr>
                <w:sz w:val="22"/>
                <w:szCs w:val="22"/>
              </w:rPr>
            </w:pPr>
            <w:r>
              <w:t>Reduce young people</w:t>
            </w:r>
            <w:r w:rsidR="00AF68BA">
              <w:t>'</w:t>
            </w:r>
            <w:r>
              <w:t>s problematic alcohol and other drug use and associated harms.</w:t>
            </w:r>
          </w:p>
        </w:tc>
      </w:tr>
      <w:tr w:rsidR="00F24EE7" w:rsidRPr="001E5751" w14:paraId="49662092" w14:textId="77777777" w:rsidTr="004C2086">
        <w:tc>
          <w:tcPr>
            <w:tcW w:w="846" w:type="dxa"/>
            <w:shd w:val="clear" w:color="auto" w:fill="A097C3"/>
          </w:tcPr>
          <w:p w14:paraId="4026A0E7" w14:textId="77777777" w:rsidR="00F24EE7" w:rsidRPr="00361E1E" w:rsidRDefault="00F24EE7" w:rsidP="004C2086">
            <w:pPr>
              <w:pStyle w:val="ListParagraph"/>
              <w:numPr>
                <w:ilvl w:val="0"/>
                <w:numId w:val="3"/>
              </w:numPr>
              <w:ind w:left="527" w:hanging="357"/>
              <w:rPr>
                <w:b/>
                <w:color w:val="FFFFFF" w:themeColor="background1"/>
                <w:sz w:val="22"/>
                <w:szCs w:val="22"/>
              </w:rPr>
            </w:pPr>
          </w:p>
        </w:tc>
        <w:tc>
          <w:tcPr>
            <w:tcW w:w="7713" w:type="dxa"/>
            <w:shd w:val="clear" w:color="auto" w:fill="D9E2F3" w:themeFill="accent5" w:themeFillTint="33"/>
          </w:tcPr>
          <w:p w14:paraId="24F796EF" w14:textId="77777777" w:rsidR="00F24EE7" w:rsidRPr="00361E1E" w:rsidRDefault="00611FEF" w:rsidP="00AF68BA">
            <w:pPr>
              <w:rPr>
                <w:sz w:val="22"/>
                <w:szCs w:val="22"/>
              </w:rPr>
            </w:pPr>
            <w:r>
              <w:t>Improve family engagement in young peoples</w:t>
            </w:r>
            <w:r w:rsidR="00AF68BA">
              <w:t>'</w:t>
            </w:r>
            <w:r>
              <w:t xml:space="preserve"> treatment of alcohol problems.</w:t>
            </w:r>
          </w:p>
        </w:tc>
      </w:tr>
      <w:tr w:rsidR="00F24EE7" w:rsidRPr="001E5751" w14:paraId="2CDD0119" w14:textId="77777777" w:rsidTr="004C2086">
        <w:tc>
          <w:tcPr>
            <w:tcW w:w="846" w:type="dxa"/>
            <w:shd w:val="clear" w:color="auto" w:fill="A097C3"/>
          </w:tcPr>
          <w:p w14:paraId="6DFC6165" w14:textId="77777777" w:rsidR="00F24EE7" w:rsidRPr="00361E1E" w:rsidRDefault="00F24EE7" w:rsidP="004C2086">
            <w:pPr>
              <w:pStyle w:val="ListParagraph"/>
              <w:numPr>
                <w:ilvl w:val="0"/>
                <w:numId w:val="3"/>
              </w:numPr>
              <w:ind w:left="527" w:hanging="357"/>
              <w:rPr>
                <w:b/>
                <w:color w:val="FFFFFF" w:themeColor="background1"/>
                <w:sz w:val="22"/>
                <w:szCs w:val="22"/>
              </w:rPr>
            </w:pPr>
          </w:p>
        </w:tc>
        <w:tc>
          <w:tcPr>
            <w:tcW w:w="7713" w:type="dxa"/>
            <w:shd w:val="clear" w:color="auto" w:fill="D9E2F3" w:themeFill="accent5" w:themeFillTint="33"/>
          </w:tcPr>
          <w:p w14:paraId="0631502A" w14:textId="77777777" w:rsidR="00F24EE7" w:rsidRPr="00361E1E" w:rsidRDefault="00611FEF" w:rsidP="004C2086">
            <w:pPr>
              <w:rPr>
                <w:sz w:val="22"/>
                <w:szCs w:val="22"/>
              </w:rPr>
            </w:pPr>
            <w:r>
              <w:t>Improve health and well-being outcomes for young people with substance use issues and their families by improving treatment engagement, retention and family functioning.</w:t>
            </w:r>
          </w:p>
        </w:tc>
      </w:tr>
      <w:tr w:rsidR="00F24EE7" w:rsidRPr="001E5751" w14:paraId="06B4605F" w14:textId="77777777" w:rsidTr="004C2086">
        <w:tc>
          <w:tcPr>
            <w:tcW w:w="846" w:type="dxa"/>
            <w:shd w:val="clear" w:color="auto" w:fill="A097C3"/>
          </w:tcPr>
          <w:p w14:paraId="357FEB82" w14:textId="77777777" w:rsidR="00F24EE7" w:rsidRPr="00361E1E" w:rsidRDefault="00F24EE7" w:rsidP="004C2086">
            <w:pPr>
              <w:pStyle w:val="ListParagraph"/>
              <w:numPr>
                <w:ilvl w:val="0"/>
                <w:numId w:val="3"/>
              </w:numPr>
              <w:ind w:left="527" w:hanging="357"/>
              <w:rPr>
                <w:b/>
                <w:color w:val="FFFFFF" w:themeColor="background1"/>
                <w:sz w:val="22"/>
                <w:szCs w:val="22"/>
              </w:rPr>
            </w:pPr>
          </w:p>
        </w:tc>
        <w:tc>
          <w:tcPr>
            <w:tcW w:w="7713" w:type="dxa"/>
            <w:shd w:val="clear" w:color="auto" w:fill="D9E2F3" w:themeFill="accent5" w:themeFillTint="33"/>
          </w:tcPr>
          <w:p w14:paraId="077AA263" w14:textId="77777777" w:rsidR="00F24EE7" w:rsidRPr="00361E1E" w:rsidRDefault="00611FEF" w:rsidP="004C2086">
            <w:pPr>
              <w:rPr>
                <w:sz w:val="22"/>
                <w:szCs w:val="22"/>
              </w:rPr>
            </w:pPr>
            <w:r>
              <w:t>Improve the management of relapse through improved support for young people.</w:t>
            </w:r>
          </w:p>
        </w:tc>
      </w:tr>
      <w:tr w:rsidR="00F24EE7" w:rsidRPr="001E5751" w14:paraId="204D9C7F" w14:textId="77777777" w:rsidTr="004C2086">
        <w:tc>
          <w:tcPr>
            <w:tcW w:w="846" w:type="dxa"/>
            <w:shd w:val="clear" w:color="auto" w:fill="A097C3"/>
          </w:tcPr>
          <w:p w14:paraId="50E1DD06" w14:textId="77777777" w:rsidR="00F24EE7" w:rsidRPr="00361E1E" w:rsidRDefault="00F24EE7" w:rsidP="004C2086">
            <w:pPr>
              <w:pStyle w:val="ListParagraph"/>
              <w:numPr>
                <w:ilvl w:val="0"/>
                <w:numId w:val="3"/>
              </w:numPr>
              <w:ind w:left="527" w:hanging="357"/>
              <w:rPr>
                <w:b/>
                <w:color w:val="FFFFFF" w:themeColor="background1"/>
                <w:sz w:val="22"/>
                <w:szCs w:val="22"/>
              </w:rPr>
            </w:pPr>
          </w:p>
        </w:tc>
        <w:tc>
          <w:tcPr>
            <w:tcW w:w="7713" w:type="dxa"/>
            <w:shd w:val="clear" w:color="auto" w:fill="D9E2F3" w:themeFill="accent5" w:themeFillTint="33"/>
          </w:tcPr>
          <w:p w14:paraId="03E91815" w14:textId="77777777" w:rsidR="00F24EE7" w:rsidRPr="00361E1E" w:rsidRDefault="00611FEF" w:rsidP="00AF68BA">
            <w:pPr>
              <w:rPr>
                <w:sz w:val="22"/>
                <w:szCs w:val="22"/>
              </w:rPr>
            </w:pPr>
            <w:r>
              <w:t>Work within a harm minimisation framework.</w:t>
            </w:r>
          </w:p>
        </w:tc>
      </w:tr>
      <w:tr w:rsidR="00F24EE7" w:rsidRPr="001E5751" w14:paraId="639EC7F2" w14:textId="77777777" w:rsidTr="004C2086">
        <w:tc>
          <w:tcPr>
            <w:tcW w:w="846" w:type="dxa"/>
            <w:shd w:val="clear" w:color="auto" w:fill="A097C3"/>
          </w:tcPr>
          <w:p w14:paraId="5C7976D2" w14:textId="77777777" w:rsidR="00F24EE7" w:rsidRPr="00361E1E" w:rsidRDefault="00F24EE7" w:rsidP="004C2086">
            <w:pPr>
              <w:pStyle w:val="ListParagraph"/>
              <w:numPr>
                <w:ilvl w:val="0"/>
                <w:numId w:val="3"/>
              </w:numPr>
              <w:ind w:left="527" w:hanging="357"/>
              <w:rPr>
                <w:b/>
                <w:color w:val="FFFFFF" w:themeColor="background1"/>
                <w:sz w:val="22"/>
                <w:szCs w:val="22"/>
              </w:rPr>
            </w:pPr>
          </w:p>
        </w:tc>
        <w:tc>
          <w:tcPr>
            <w:tcW w:w="7713" w:type="dxa"/>
            <w:shd w:val="clear" w:color="auto" w:fill="D9E2F3" w:themeFill="accent5" w:themeFillTint="33"/>
          </w:tcPr>
          <w:p w14:paraId="3AD04974" w14:textId="77777777" w:rsidR="00F24EE7" w:rsidRPr="00361E1E" w:rsidRDefault="00611FEF" w:rsidP="004C2086">
            <w:pPr>
              <w:rPr>
                <w:sz w:val="22"/>
                <w:szCs w:val="22"/>
              </w:rPr>
            </w:pPr>
            <w:r>
              <w:t>Respond appropriately to co-morbidity of substance problems and mental health problems.</w:t>
            </w:r>
          </w:p>
        </w:tc>
      </w:tr>
    </w:tbl>
    <w:p w14:paraId="5D6982D4" w14:textId="77777777" w:rsidR="0028037E" w:rsidRDefault="0028037E" w:rsidP="008A604A">
      <w:r>
        <w:br w:type="page"/>
      </w:r>
    </w:p>
    <w:p w14:paraId="33CCD8C8" w14:textId="77777777" w:rsidR="00A82496" w:rsidRDefault="00C718E3" w:rsidP="006B32A0"/>
    <w:p w14:paraId="54A53B5C" w14:textId="77777777" w:rsidR="00386E9B" w:rsidRDefault="00386E9B" w:rsidP="006B32A0"/>
    <w:p w14:paraId="61E315EE" w14:textId="77777777" w:rsidR="00386E9B" w:rsidRDefault="00386E9B" w:rsidP="006B32A0"/>
    <w:p w14:paraId="5FCD3FAC" w14:textId="77777777" w:rsidR="00386E9B" w:rsidRDefault="00386E9B" w:rsidP="006B32A0"/>
    <w:p w14:paraId="60109F1F" w14:textId="77777777" w:rsidR="00386E9B" w:rsidRPr="00361E1E" w:rsidRDefault="00386E9B" w:rsidP="006B32A0">
      <w:pPr>
        <w:rPr>
          <w:b/>
          <w:sz w:val="32"/>
          <w:szCs w:val="32"/>
        </w:rPr>
      </w:pPr>
      <w:r w:rsidRPr="00361E1E">
        <w:rPr>
          <w:b/>
          <w:sz w:val="32"/>
          <w:szCs w:val="32"/>
        </w:rPr>
        <w:t xml:space="preserve">Key responsibilities </w:t>
      </w:r>
    </w:p>
    <w:p w14:paraId="78B548D7" w14:textId="77777777" w:rsidR="00F24EE7" w:rsidRDefault="00F24EE7" w:rsidP="00386E9B">
      <w:pPr>
        <w:pStyle w:val="Default"/>
        <w:rPr>
          <w:sz w:val="22"/>
          <w:szCs w:val="22"/>
        </w:rPr>
      </w:pPr>
    </w:p>
    <w:p w14:paraId="5DB8657A" w14:textId="77777777" w:rsidR="00386E9B" w:rsidRPr="001E5751" w:rsidRDefault="00386E9B" w:rsidP="00386E9B">
      <w:pPr>
        <w:pStyle w:val="Default"/>
        <w:rPr>
          <w:sz w:val="22"/>
          <w:szCs w:val="22"/>
        </w:rPr>
      </w:pPr>
      <w:r w:rsidRPr="001E5751">
        <w:rPr>
          <w:sz w:val="22"/>
          <w:szCs w:val="22"/>
        </w:rPr>
        <w:t>The key responsibilities are as follows but are not limited to:</w:t>
      </w:r>
    </w:p>
    <w:p w14:paraId="0619DF74" w14:textId="77777777" w:rsidR="00386E9B" w:rsidRPr="001E5751" w:rsidRDefault="00386E9B" w:rsidP="00386E9B">
      <w:pPr>
        <w:pStyle w:val="Default"/>
        <w:rPr>
          <w:sz w:val="22"/>
          <w:szCs w:val="22"/>
        </w:rPr>
      </w:pPr>
    </w:p>
    <w:tbl>
      <w:tblPr>
        <w:tblStyle w:val="TableGrid"/>
        <w:tblW w:w="0" w:type="auto"/>
        <w:tblCellMar>
          <w:top w:w="284" w:type="dxa"/>
          <w:bottom w:w="284" w:type="dxa"/>
        </w:tblCellMar>
        <w:tblLook w:val="04A0" w:firstRow="1" w:lastRow="0" w:firstColumn="1" w:lastColumn="0" w:noHBand="0" w:noVBand="1"/>
      </w:tblPr>
      <w:tblGrid>
        <w:gridCol w:w="846"/>
        <w:gridCol w:w="7713"/>
      </w:tblGrid>
      <w:tr w:rsidR="00386E9B" w:rsidRPr="001E5751" w14:paraId="3554C4A8" w14:textId="77777777" w:rsidTr="00361E1E">
        <w:tc>
          <w:tcPr>
            <w:tcW w:w="846" w:type="dxa"/>
            <w:shd w:val="clear" w:color="auto" w:fill="A097C3"/>
          </w:tcPr>
          <w:p w14:paraId="299E085C" w14:textId="77777777" w:rsidR="00386E9B" w:rsidRPr="00361E1E" w:rsidRDefault="00386E9B" w:rsidP="001E4B7A">
            <w:pPr>
              <w:pStyle w:val="ListParagraph"/>
              <w:numPr>
                <w:ilvl w:val="0"/>
                <w:numId w:val="14"/>
              </w:numPr>
              <w:ind w:left="527" w:hanging="357"/>
              <w:rPr>
                <w:b/>
                <w:color w:val="FFFFFF" w:themeColor="background1"/>
                <w:sz w:val="22"/>
                <w:szCs w:val="22"/>
              </w:rPr>
            </w:pPr>
          </w:p>
        </w:tc>
        <w:tc>
          <w:tcPr>
            <w:tcW w:w="7713" w:type="dxa"/>
            <w:shd w:val="clear" w:color="auto" w:fill="D9E2F3" w:themeFill="accent5" w:themeFillTint="33"/>
          </w:tcPr>
          <w:p w14:paraId="2EB37323" w14:textId="77777777" w:rsidR="00386E9B" w:rsidRPr="00361E1E" w:rsidRDefault="00611FEF" w:rsidP="006B32A0">
            <w:pPr>
              <w:rPr>
                <w:sz w:val="22"/>
                <w:szCs w:val="22"/>
              </w:rPr>
            </w:pPr>
            <w:r>
              <w:t>Provide therapeutic counselling for individuals and families.</w:t>
            </w:r>
          </w:p>
        </w:tc>
      </w:tr>
      <w:tr w:rsidR="00386E9B" w:rsidRPr="001E5751" w14:paraId="79821094" w14:textId="77777777" w:rsidTr="00361E1E">
        <w:tc>
          <w:tcPr>
            <w:tcW w:w="846" w:type="dxa"/>
            <w:shd w:val="clear" w:color="auto" w:fill="A097C3"/>
          </w:tcPr>
          <w:p w14:paraId="10092AB0" w14:textId="77777777" w:rsidR="00386E9B" w:rsidRPr="00361E1E" w:rsidRDefault="00386E9B" w:rsidP="001E4B7A">
            <w:pPr>
              <w:pStyle w:val="ListParagraph"/>
              <w:numPr>
                <w:ilvl w:val="0"/>
                <w:numId w:val="14"/>
              </w:numPr>
              <w:ind w:left="527" w:hanging="357"/>
              <w:rPr>
                <w:b/>
                <w:color w:val="FFFFFF" w:themeColor="background1"/>
                <w:sz w:val="22"/>
                <w:szCs w:val="22"/>
              </w:rPr>
            </w:pPr>
          </w:p>
        </w:tc>
        <w:tc>
          <w:tcPr>
            <w:tcW w:w="7713" w:type="dxa"/>
            <w:shd w:val="clear" w:color="auto" w:fill="D9E2F3" w:themeFill="accent5" w:themeFillTint="33"/>
          </w:tcPr>
          <w:p w14:paraId="4AB76A9E" w14:textId="77777777" w:rsidR="00386E9B" w:rsidRPr="00361E1E" w:rsidRDefault="00611FEF" w:rsidP="006B32A0">
            <w:pPr>
              <w:rPr>
                <w:sz w:val="22"/>
                <w:szCs w:val="22"/>
              </w:rPr>
            </w:pPr>
            <w:r>
              <w:t>Connect with youth and families by engaging at times in a manner and in venues that are conducive to forming therapeutic relationships</w:t>
            </w:r>
            <w:r w:rsidR="00AF68BA">
              <w:t>.</w:t>
            </w:r>
          </w:p>
        </w:tc>
      </w:tr>
      <w:tr w:rsidR="00386E9B" w:rsidRPr="001E5751" w14:paraId="096CC5AB" w14:textId="77777777" w:rsidTr="00361E1E">
        <w:tc>
          <w:tcPr>
            <w:tcW w:w="846" w:type="dxa"/>
            <w:shd w:val="clear" w:color="auto" w:fill="A097C3"/>
          </w:tcPr>
          <w:p w14:paraId="0DC2EE29" w14:textId="77777777" w:rsidR="00386E9B" w:rsidRPr="00361E1E" w:rsidRDefault="00386E9B" w:rsidP="001E4B7A">
            <w:pPr>
              <w:pStyle w:val="ListParagraph"/>
              <w:numPr>
                <w:ilvl w:val="0"/>
                <w:numId w:val="14"/>
              </w:numPr>
              <w:ind w:left="527" w:hanging="357"/>
              <w:rPr>
                <w:b/>
                <w:color w:val="FFFFFF" w:themeColor="background1"/>
                <w:sz w:val="22"/>
                <w:szCs w:val="22"/>
              </w:rPr>
            </w:pPr>
          </w:p>
        </w:tc>
        <w:tc>
          <w:tcPr>
            <w:tcW w:w="7713" w:type="dxa"/>
            <w:shd w:val="clear" w:color="auto" w:fill="D9E2F3" w:themeFill="accent5" w:themeFillTint="33"/>
          </w:tcPr>
          <w:p w14:paraId="0A37600F" w14:textId="77777777" w:rsidR="00386E9B" w:rsidRPr="00361E1E" w:rsidRDefault="00611FEF" w:rsidP="00AF68BA">
            <w:pPr>
              <w:rPr>
                <w:sz w:val="22"/>
                <w:szCs w:val="22"/>
              </w:rPr>
            </w:pPr>
            <w:r>
              <w:t xml:space="preserve">Assist family members </w:t>
            </w:r>
            <w:r w:rsidR="00AF68BA">
              <w:t>in developing skills, strategies, and behaviours that support the substance user in treatment and improve the family system's functioning</w:t>
            </w:r>
            <w:r>
              <w:t>.</w:t>
            </w:r>
          </w:p>
        </w:tc>
      </w:tr>
      <w:tr w:rsidR="00386E9B" w:rsidRPr="001E5751" w14:paraId="37AA0E57" w14:textId="77777777" w:rsidTr="00361E1E">
        <w:tc>
          <w:tcPr>
            <w:tcW w:w="846" w:type="dxa"/>
            <w:shd w:val="clear" w:color="auto" w:fill="A097C3"/>
          </w:tcPr>
          <w:p w14:paraId="2CE7D6A9" w14:textId="77777777" w:rsidR="00386E9B" w:rsidRPr="00361E1E" w:rsidRDefault="00386E9B" w:rsidP="001E4B7A">
            <w:pPr>
              <w:pStyle w:val="ListParagraph"/>
              <w:numPr>
                <w:ilvl w:val="0"/>
                <w:numId w:val="14"/>
              </w:numPr>
              <w:ind w:left="527" w:hanging="357"/>
              <w:rPr>
                <w:b/>
                <w:color w:val="FFFFFF" w:themeColor="background1"/>
                <w:sz w:val="22"/>
                <w:szCs w:val="22"/>
              </w:rPr>
            </w:pPr>
          </w:p>
        </w:tc>
        <w:tc>
          <w:tcPr>
            <w:tcW w:w="7713" w:type="dxa"/>
            <w:shd w:val="clear" w:color="auto" w:fill="D9E2F3" w:themeFill="accent5" w:themeFillTint="33"/>
          </w:tcPr>
          <w:p w14:paraId="5522EB4F" w14:textId="77777777" w:rsidR="00386E9B" w:rsidRPr="00361E1E" w:rsidRDefault="00611FEF" w:rsidP="00AF68BA">
            <w:pPr>
              <w:rPr>
                <w:sz w:val="22"/>
                <w:szCs w:val="22"/>
              </w:rPr>
            </w:pPr>
            <w:r>
              <w:t xml:space="preserve">Assist the family </w:t>
            </w:r>
            <w:r w:rsidR="00AF68BA">
              <w:t>in identifying</w:t>
            </w:r>
            <w:r>
              <w:t xml:space="preserve"> additional sources of support inside and outside the family that will sustain positive changes in the family system.</w:t>
            </w:r>
          </w:p>
        </w:tc>
      </w:tr>
      <w:tr w:rsidR="00386E9B" w:rsidRPr="001E5751" w14:paraId="5A9C560D" w14:textId="77777777" w:rsidTr="00361E1E">
        <w:tc>
          <w:tcPr>
            <w:tcW w:w="846" w:type="dxa"/>
            <w:shd w:val="clear" w:color="auto" w:fill="A097C3"/>
          </w:tcPr>
          <w:p w14:paraId="11F4F4E1" w14:textId="77777777" w:rsidR="00386E9B" w:rsidRPr="00361E1E" w:rsidRDefault="00386E9B" w:rsidP="001E4B7A">
            <w:pPr>
              <w:pStyle w:val="ListParagraph"/>
              <w:numPr>
                <w:ilvl w:val="0"/>
                <w:numId w:val="14"/>
              </w:numPr>
              <w:ind w:left="527" w:hanging="357"/>
              <w:rPr>
                <w:b/>
                <w:color w:val="FFFFFF" w:themeColor="background1"/>
                <w:sz w:val="22"/>
                <w:szCs w:val="22"/>
              </w:rPr>
            </w:pPr>
          </w:p>
        </w:tc>
        <w:tc>
          <w:tcPr>
            <w:tcW w:w="7713" w:type="dxa"/>
            <w:shd w:val="clear" w:color="auto" w:fill="D9E2F3" w:themeFill="accent5" w:themeFillTint="33"/>
          </w:tcPr>
          <w:p w14:paraId="7D6303F9" w14:textId="77777777" w:rsidR="00386E9B" w:rsidRPr="00361E1E" w:rsidRDefault="00611FEF" w:rsidP="006B32A0">
            <w:pPr>
              <w:rPr>
                <w:sz w:val="22"/>
                <w:szCs w:val="22"/>
              </w:rPr>
            </w:pPr>
            <w:r>
              <w:t>Support the development of the LYFT program and maintain collaborative relationships and partners with other key services.</w:t>
            </w:r>
          </w:p>
        </w:tc>
      </w:tr>
      <w:tr w:rsidR="00386E9B" w:rsidRPr="001E5751" w14:paraId="2174AA41" w14:textId="77777777" w:rsidTr="00361E1E">
        <w:tc>
          <w:tcPr>
            <w:tcW w:w="846" w:type="dxa"/>
            <w:shd w:val="clear" w:color="auto" w:fill="A097C3"/>
          </w:tcPr>
          <w:p w14:paraId="3A9E0E75" w14:textId="77777777" w:rsidR="00386E9B" w:rsidRPr="00361E1E" w:rsidRDefault="00386E9B" w:rsidP="001E4B7A">
            <w:pPr>
              <w:pStyle w:val="ListParagraph"/>
              <w:numPr>
                <w:ilvl w:val="0"/>
                <w:numId w:val="14"/>
              </w:numPr>
              <w:ind w:left="527" w:hanging="357"/>
              <w:rPr>
                <w:b/>
                <w:color w:val="FFFFFF" w:themeColor="background1"/>
                <w:sz w:val="22"/>
                <w:szCs w:val="22"/>
              </w:rPr>
            </w:pPr>
          </w:p>
        </w:tc>
        <w:tc>
          <w:tcPr>
            <w:tcW w:w="7713" w:type="dxa"/>
            <w:shd w:val="clear" w:color="auto" w:fill="D9E2F3" w:themeFill="accent5" w:themeFillTint="33"/>
          </w:tcPr>
          <w:p w14:paraId="5C9D8142" w14:textId="77777777" w:rsidR="00386E9B" w:rsidRPr="00361E1E" w:rsidRDefault="00611FEF" w:rsidP="006B32A0">
            <w:pPr>
              <w:rPr>
                <w:sz w:val="22"/>
                <w:szCs w:val="22"/>
              </w:rPr>
            </w:pPr>
            <w:r>
              <w:t>Maintain administrative duties</w:t>
            </w:r>
            <w:r w:rsidR="00AF68BA">
              <w:t>,</w:t>
            </w:r>
            <w:r>
              <w:t xml:space="preserve"> including confidential client case records.</w:t>
            </w:r>
          </w:p>
        </w:tc>
      </w:tr>
      <w:tr w:rsidR="001E4B7A" w:rsidRPr="001E5751" w14:paraId="24131374" w14:textId="77777777" w:rsidTr="00361E1E">
        <w:tc>
          <w:tcPr>
            <w:tcW w:w="846" w:type="dxa"/>
            <w:shd w:val="clear" w:color="auto" w:fill="A097C3"/>
          </w:tcPr>
          <w:p w14:paraId="13B43AF6" w14:textId="77777777" w:rsidR="001E4B7A" w:rsidRPr="00361E1E" w:rsidRDefault="001E4B7A" w:rsidP="001E4B7A">
            <w:pPr>
              <w:pStyle w:val="ListParagraph"/>
              <w:numPr>
                <w:ilvl w:val="0"/>
                <w:numId w:val="14"/>
              </w:numPr>
              <w:ind w:left="527" w:hanging="357"/>
              <w:rPr>
                <w:b/>
                <w:color w:val="FFFFFF" w:themeColor="background1"/>
              </w:rPr>
            </w:pPr>
          </w:p>
        </w:tc>
        <w:tc>
          <w:tcPr>
            <w:tcW w:w="7713" w:type="dxa"/>
            <w:shd w:val="clear" w:color="auto" w:fill="D9E2F3" w:themeFill="accent5" w:themeFillTint="33"/>
          </w:tcPr>
          <w:p w14:paraId="04469D74" w14:textId="77777777" w:rsidR="001E4B7A" w:rsidRPr="00361E1E" w:rsidRDefault="00611FEF" w:rsidP="00AF68BA">
            <w:r>
              <w:t xml:space="preserve">Participate in team development, peer </w:t>
            </w:r>
            <w:r w:rsidR="00AF68BA">
              <w:t xml:space="preserve">supervision </w:t>
            </w:r>
            <w:r>
              <w:t>and clinical supervision.</w:t>
            </w:r>
          </w:p>
        </w:tc>
      </w:tr>
    </w:tbl>
    <w:p w14:paraId="0ADE1858" w14:textId="77777777" w:rsidR="00386E9B" w:rsidRPr="00386E9B" w:rsidRDefault="00386E9B" w:rsidP="00386E9B">
      <w:pPr>
        <w:pStyle w:val="Default"/>
      </w:pPr>
    </w:p>
    <w:p w14:paraId="05589B39" w14:textId="77777777" w:rsidR="00386E9B" w:rsidRDefault="00386E9B" w:rsidP="006B32A0">
      <w:r>
        <w:br w:type="page"/>
      </w:r>
    </w:p>
    <w:p w14:paraId="3347967A" w14:textId="77777777" w:rsidR="00386E9B" w:rsidRDefault="00386E9B" w:rsidP="006B32A0"/>
    <w:p w14:paraId="5C6485B5" w14:textId="77777777" w:rsidR="00386E9B" w:rsidRDefault="00386E9B" w:rsidP="006B32A0"/>
    <w:p w14:paraId="176A6439" w14:textId="77777777" w:rsidR="00386E9B" w:rsidRDefault="00386E9B" w:rsidP="006B32A0"/>
    <w:p w14:paraId="67938EA9" w14:textId="77777777" w:rsidR="00386E9B" w:rsidRDefault="00386E9B" w:rsidP="006B32A0"/>
    <w:p w14:paraId="22D4CCD4" w14:textId="77777777" w:rsidR="00F77C89" w:rsidRPr="001E5751" w:rsidRDefault="00F77C89" w:rsidP="00F77C89">
      <w:pPr>
        <w:pStyle w:val="Default"/>
        <w:rPr>
          <w:b/>
          <w:color w:val="auto"/>
          <w:sz w:val="32"/>
          <w:szCs w:val="32"/>
        </w:rPr>
      </w:pPr>
      <w:r w:rsidRPr="001E5751">
        <w:rPr>
          <w:b/>
          <w:color w:val="auto"/>
          <w:sz w:val="32"/>
          <w:szCs w:val="32"/>
        </w:rPr>
        <w:t>Key Selection Criteria</w:t>
      </w:r>
    </w:p>
    <w:p w14:paraId="58C295EA" w14:textId="77777777" w:rsidR="00F77C89" w:rsidRDefault="00F77C89" w:rsidP="00F77C89">
      <w:pPr>
        <w:pStyle w:val="Default"/>
        <w:rPr>
          <w:sz w:val="22"/>
          <w:szCs w:val="22"/>
        </w:rPr>
      </w:pPr>
    </w:p>
    <w:p w14:paraId="3BFE14FD" w14:textId="77777777" w:rsidR="00386E9B" w:rsidRDefault="00386E9B" w:rsidP="00784905">
      <w:pPr>
        <w:pStyle w:val="Default"/>
        <w:jc w:val="both"/>
        <w:rPr>
          <w:sz w:val="22"/>
          <w:szCs w:val="22"/>
        </w:rPr>
      </w:pPr>
      <w:r w:rsidRPr="001E5751">
        <w:rPr>
          <w:sz w:val="22"/>
          <w:szCs w:val="22"/>
        </w:rPr>
        <w:t xml:space="preserve">The Key Selection Criteria are based on </w:t>
      </w:r>
      <w:r w:rsidRPr="000D31D4">
        <w:rPr>
          <w:sz w:val="22"/>
          <w:szCs w:val="22"/>
        </w:rPr>
        <w:t xml:space="preserve">role specific </w:t>
      </w:r>
      <w:r w:rsidRPr="001147B4">
        <w:rPr>
          <w:sz w:val="22"/>
          <w:szCs w:val="22"/>
        </w:rPr>
        <w:t xml:space="preserve">requirements </w:t>
      </w:r>
      <w:r w:rsidR="001147B4" w:rsidRPr="001147B4">
        <w:rPr>
          <w:sz w:val="22"/>
          <w:szCs w:val="22"/>
        </w:rPr>
        <w:t>detailed below:</w:t>
      </w:r>
      <w:r w:rsidR="001147B4">
        <w:rPr>
          <w:b/>
          <w:i/>
          <w:sz w:val="22"/>
          <w:szCs w:val="22"/>
        </w:rPr>
        <w:t xml:space="preserve"> </w:t>
      </w:r>
    </w:p>
    <w:p w14:paraId="1D7805BB" w14:textId="77777777" w:rsidR="00D5621E" w:rsidRPr="001E5751" w:rsidRDefault="00D5621E" w:rsidP="00F77C89">
      <w:pPr>
        <w:pStyle w:val="Default"/>
        <w:rPr>
          <w:sz w:val="22"/>
          <w:szCs w:val="22"/>
        </w:rPr>
      </w:pPr>
    </w:p>
    <w:p w14:paraId="208085EA" w14:textId="77777777" w:rsidR="00F77C89" w:rsidRPr="001147B4" w:rsidRDefault="00386E9B" w:rsidP="001147B4">
      <w:pPr>
        <w:rPr>
          <w:b/>
        </w:rPr>
      </w:pPr>
      <w:r w:rsidRPr="001147B4">
        <w:rPr>
          <w:b/>
        </w:rPr>
        <w:t>Role specific requirements</w:t>
      </w:r>
    </w:p>
    <w:p w14:paraId="7D9E3793" w14:textId="77777777" w:rsidR="00F77C89" w:rsidRDefault="00F77C89" w:rsidP="00F77C89">
      <w:r>
        <w:t>Applicants are required to provide a written response to t</w:t>
      </w:r>
      <w:r w:rsidRPr="001E5751">
        <w:t xml:space="preserve">he </w:t>
      </w:r>
      <w:r>
        <w:t xml:space="preserve">role specific requirements. The </w:t>
      </w:r>
      <w:r w:rsidRPr="001E5751">
        <w:t>five criteria a</w:t>
      </w:r>
      <w:r w:rsidR="001147B4">
        <w:t>re to be addressed individually</w:t>
      </w:r>
    </w:p>
    <w:tbl>
      <w:tblPr>
        <w:tblStyle w:val="TableGrid1"/>
        <w:tblW w:w="9351" w:type="dxa"/>
        <w:tblLayout w:type="fixed"/>
        <w:tblCellMar>
          <w:top w:w="284" w:type="dxa"/>
          <w:bottom w:w="284" w:type="dxa"/>
        </w:tblCellMar>
        <w:tblLook w:val="04A0" w:firstRow="1" w:lastRow="0" w:firstColumn="1" w:lastColumn="0" w:noHBand="0" w:noVBand="1"/>
      </w:tblPr>
      <w:tblGrid>
        <w:gridCol w:w="2263"/>
        <w:gridCol w:w="7088"/>
      </w:tblGrid>
      <w:tr w:rsidR="007D300E" w:rsidRPr="00A93EFB" w14:paraId="3BCBCF7F" w14:textId="77777777" w:rsidTr="004C2086">
        <w:tc>
          <w:tcPr>
            <w:tcW w:w="2263" w:type="dxa"/>
            <w:vMerge w:val="restart"/>
            <w:shd w:val="clear" w:color="auto" w:fill="auto"/>
          </w:tcPr>
          <w:p w14:paraId="39C6ECE0" w14:textId="77777777" w:rsidR="007D300E" w:rsidRDefault="007D300E" w:rsidP="004C2086">
            <w:pPr>
              <w:ind w:left="170"/>
              <w:rPr>
                <w:b/>
                <w:color w:val="FFFFFF" w:themeColor="background1"/>
              </w:rPr>
            </w:pPr>
          </w:p>
          <w:p w14:paraId="1F7A2B90" w14:textId="77777777" w:rsidR="007D300E" w:rsidRPr="00A93EFB" w:rsidRDefault="007D300E" w:rsidP="004C2086">
            <w:pPr>
              <w:ind w:left="170"/>
              <w:rPr>
                <w:b/>
                <w:color w:val="FFFFFF" w:themeColor="background1"/>
              </w:rPr>
            </w:pPr>
          </w:p>
          <w:p w14:paraId="2CE5F327" w14:textId="77777777" w:rsidR="007D300E" w:rsidRPr="00A93EFB" w:rsidRDefault="007D300E" w:rsidP="004C2086">
            <w:pPr>
              <w:ind w:left="170"/>
              <w:rPr>
                <w:b/>
                <w:color w:val="FFFFFF" w:themeColor="background1"/>
              </w:rPr>
            </w:pPr>
            <w:r w:rsidRPr="00A93EFB">
              <w:rPr>
                <w:noProof/>
                <w:lang w:eastAsia="en-AU"/>
              </w:rPr>
              <w:drawing>
                <wp:inline distT="0" distB="0" distL="0" distR="0" wp14:anchorId="231309AB" wp14:editId="2C66B43F">
                  <wp:extent cx="1143000" cy="1143000"/>
                  <wp:effectExtent l="0" t="0" r="0" b="0"/>
                  <wp:docPr id="1" name="Picture 1" descr="C:\Users\David.Sandison\AppData\Local\Microsoft\Windows\Temporary Internet Files\Content.Outlook\GIF9U7N8\RoleSpecific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Sandison\AppData\Local\Microsoft\Windows\Temporary Internet Files\Content.Outlook\GIF9U7N8\RoleSpecific_ico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0CADEFB8" w14:textId="77777777" w:rsidR="007D300E" w:rsidRPr="00A93EFB" w:rsidRDefault="007D300E" w:rsidP="004C2086">
            <w:pPr>
              <w:ind w:left="170"/>
              <w:rPr>
                <w:b/>
                <w:color w:val="FFFFFF" w:themeColor="background1"/>
              </w:rPr>
            </w:pPr>
          </w:p>
          <w:p w14:paraId="07D22370" w14:textId="77777777" w:rsidR="007D300E" w:rsidRPr="00A93EFB" w:rsidRDefault="007D300E" w:rsidP="004C2086">
            <w:pPr>
              <w:ind w:left="170"/>
              <w:rPr>
                <w:b/>
                <w:color w:val="FFFFFF" w:themeColor="background1"/>
              </w:rPr>
            </w:pPr>
          </w:p>
        </w:tc>
        <w:tc>
          <w:tcPr>
            <w:tcW w:w="7088" w:type="dxa"/>
            <w:shd w:val="clear" w:color="auto" w:fill="D9E2F3" w:themeFill="accent5" w:themeFillTint="33"/>
          </w:tcPr>
          <w:p w14:paraId="23A63F01" w14:textId="77777777" w:rsidR="007D300E" w:rsidRPr="007D300E" w:rsidRDefault="00020B5C" w:rsidP="00AF68BA">
            <w:pPr>
              <w:pStyle w:val="ListParagraph"/>
              <w:numPr>
                <w:ilvl w:val="0"/>
                <w:numId w:val="16"/>
              </w:numPr>
              <w:jc w:val="both"/>
              <w:rPr>
                <w:sz w:val="22"/>
                <w:szCs w:val="22"/>
              </w:rPr>
            </w:pPr>
            <w:r>
              <w:t xml:space="preserve">Tertiary qualifications in a relevant discipline (Psychology, Social Work, Social Science, Counselling) and specifically a minimum of a Cert IV in AOD or Post Graduate Certificate in AOD, including Dual Diagnosis competencies or a minimum </w:t>
            </w:r>
            <w:r w:rsidR="00AF68BA">
              <w:t>of two</w:t>
            </w:r>
            <w:r>
              <w:t xml:space="preserve"> years in the AOD sector.</w:t>
            </w:r>
          </w:p>
        </w:tc>
      </w:tr>
      <w:tr w:rsidR="007D300E" w:rsidRPr="00A93EFB" w14:paraId="1B1EE64A" w14:textId="77777777" w:rsidTr="004C2086">
        <w:tc>
          <w:tcPr>
            <w:tcW w:w="2263" w:type="dxa"/>
            <w:vMerge/>
            <w:shd w:val="clear" w:color="auto" w:fill="auto"/>
          </w:tcPr>
          <w:p w14:paraId="14E41594" w14:textId="77777777" w:rsidR="007D300E" w:rsidRPr="00A93EFB" w:rsidRDefault="007D300E" w:rsidP="004C2086">
            <w:pPr>
              <w:ind w:left="170"/>
              <w:rPr>
                <w:b/>
                <w:color w:val="FFFFFF" w:themeColor="background1"/>
              </w:rPr>
            </w:pPr>
          </w:p>
        </w:tc>
        <w:tc>
          <w:tcPr>
            <w:tcW w:w="7088" w:type="dxa"/>
            <w:shd w:val="clear" w:color="auto" w:fill="D9E2F3" w:themeFill="accent5" w:themeFillTint="33"/>
          </w:tcPr>
          <w:p w14:paraId="0D1C8B76" w14:textId="77777777" w:rsidR="007D300E" w:rsidRPr="007D300E" w:rsidRDefault="00611FEF" w:rsidP="000A1EBC">
            <w:pPr>
              <w:pStyle w:val="ListParagraph"/>
              <w:numPr>
                <w:ilvl w:val="0"/>
                <w:numId w:val="16"/>
              </w:numPr>
              <w:rPr>
                <w:sz w:val="22"/>
                <w:szCs w:val="22"/>
              </w:rPr>
            </w:pPr>
            <w:r>
              <w:t>Knowledge and experience of contemporary practice approaches in the alcohol and other drug sector.</w:t>
            </w:r>
          </w:p>
        </w:tc>
      </w:tr>
      <w:tr w:rsidR="007D300E" w:rsidRPr="00A93EFB" w14:paraId="33090FB4" w14:textId="77777777" w:rsidTr="004C2086">
        <w:tc>
          <w:tcPr>
            <w:tcW w:w="2263" w:type="dxa"/>
            <w:vMerge/>
            <w:shd w:val="clear" w:color="auto" w:fill="auto"/>
          </w:tcPr>
          <w:p w14:paraId="0B75761C" w14:textId="77777777" w:rsidR="007D300E" w:rsidRPr="00A93EFB" w:rsidRDefault="007D300E" w:rsidP="004C2086">
            <w:pPr>
              <w:ind w:left="170"/>
              <w:rPr>
                <w:b/>
                <w:color w:val="FFFFFF" w:themeColor="background1"/>
              </w:rPr>
            </w:pPr>
          </w:p>
        </w:tc>
        <w:tc>
          <w:tcPr>
            <w:tcW w:w="7088" w:type="dxa"/>
            <w:shd w:val="clear" w:color="auto" w:fill="D9E2F3" w:themeFill="accent5" w:themeFillTint="33"/>
          </w:tcPr>
          <w:p w14:paraId="3440BFC1" w14:textId="77777777" w:rsidR="007D300E" w:rsidRPr="007D300E" w:rsidRDefault="00611FEF" w:rsidP="00AF68BA">
            <w:pPr>
              <w:pStyle w:val="ListParagraph"/>
              <w:numPr>
                <w:ilvl w:val="0"/>
                <w:numId w:val="16"/>
              </w:numPr>
              <w:rPr>
                <w:sz w:val="22"/>
                <w:szCs w:val="22"/>
              </w:rPr>
            </w:pPr>
            <w:r>
              <w:t xml:space="preserve">Knowledge and experience of </w:t>
            </w:r>
            <w:r w:rsidR="00AF68BA">
              <w:t>applying</w:t>
            </w:r>
            <w:r>
              <w:t xml:space="preserve"> systemic theory and practice techniques in therapy </w:t>
            </w:r>
            <w:r w:rsidR="00AF68BA">
              <w:t>with</w:t>
            </w:r>
            <w:r>
              <w:t xml:space="preserve"> families, </w:t>
            </w:r>
            <w:r w:rsidR="00AF68BA">
              <w:t xml:space="preserve">including </w:t>
            </w:r>
            <w:r>
              <w:t>specific emphasis on adolescents and their parents.</w:t>
            </w:r>
          </w:p>
        </w:tc>
      </w:tr>
      <w:tr w:rsidR="007D300E" w:rsidRPr="00A93EFB" w14:paraId="57001408" w14:textId="77777777" w:rsidTr="004C2086">
        <w:tc>
          <w:tcPr>
            <w:tcW w:w="2263" w:type="dxa"/>
            <w:vMerge/>
            <w:shd w:val="clear" w:color="auto" w:fill="auto"/>
          </w:tcPr>
          <w:p w14:paraId="7DAC35E4" w14:textId="77777777" w:rsidR="007D300E" w:rsidRPr="00A93EFB" w:rsidRDefault="007D300E" w:rsidP="004C2086">
            <w:pPr>
              <w:ind w:left="170"/>
              <w:rPr>
                <w:b/>
                <w:color w:val="FFFFFF" w:themeColor="background1"/>
              </w:rPr>
            </w:pPr>
          </w:p>
        </w:tc>
        <w:tc>
          <w:tcPr>
            <w:tcW w:w="7088" w:type="dxa"/>
            <w:shd w:val="clear" w:color="auto" w:fill="D9E2F3" w:themeFill="accent5" w:themeFillTint="33"/>
          </w:tcPr>
          <w:p w14:paraId="529C734C" w14:textId="77777777" w:rsidR="007D300E" w:rsidRPr="007D300E" w:rsidRDefault="00611FEF" w:rsidP="00AF68BA">
            <w:pPr>
              <w:pStyle w:val="ListParagraph"/>
              <w:numPr>
                <w:ilvl w:val="0"/>
                <w:numId w:val="16"/>
              </w:numPr>
              <w:rPr>
                <w:sz w:val="22"/>
                <w:szCs w:val="22"/>
              </w:rPr>
            </w:pPr>
            <w:r>
              <w:t>Experience in working with young people and knowledge of therapeutic interventions appropriate for young people at risk.</w:t>
            </w:r>
          </w:p>
        </w:tc>
      </w:tr>
      <w:tr w:rsidR="007D300E" w:rsidRPr="00A93EFB" w14:paraId="49715405" w14:textId="77777777" w:rsidTr="004C2086">
        <w:tc>
          <w:tcPr>
            <w:tcW w:w="2263" w:type="dxa"/>
            <w:vMerge/>
            <w:shd w:val="clear" w:color="auto" w:fill="auto"/>
          </w:tcPr>
          <w:p w14:paraId="390D668D" w14:textId="77777777" w:rsidR="007D300E" w:rsidRPr="00A93EFB" w:rsidRDefault="007D300E" w:rsidP="004C2086">
            <w:pPr>
              <w:ind w:left="170"/>
              <w:rPr>
                <w:b/>
                <w:color w:val="FFFFFF" w:themeColor="background1"/>
              </w:rPr>
            </w:pPr>
          </w:p>
        </w:tc>
        <w:tc>
          <w:tcPr>
            <w:tcW w:w="7088" w:type="dxa"/>
            <w:shd w:val="clear" w:color="auto" w:fill="D9E2F3" w:themeFill="accent5" w:themeFillTint="33"/>
          </w:tcPr>
          <w:p w14:paraId="5223FB6D" w14:textId="77777777" w:rsidR="007D300E" w:rsidRPr="007D300E" w:rsidRDefault="00611FEF" w:rsidP="00AF68BA">
            <w:pPr>
              <w:pStyle w:val="ListParagraph"/>
              <w:numPr>
                <w:ilvl w:val="0"/>
                <w:numId w:val="16"/>
              </w:numPr>
              <w:rPr>
                <w:sz w:val="22"/>
                <w:szCs w:val="22"/>
              </w:rPr>
            </w:pPr>
            <w:r>
              <w:t>The ability to self-manage and practice high</w:t>
            </w:r>
            <w:r w:rsidR="00AF68BA">
              <w:t>-level organisation</w:t>
            </w:r>
            <w:r>
              <w:t xml:space="preserve"> skills, time management skills and self-direction.</w:t>
            </w:r>
          </w:p>
        </w:tc>
      </w:tr>
    </w:tbl>
    <w:p w14:paraId="1BB13257" w14:textId="77777777" w:rsidR="001E5751" w:rsidRDefault="001E5751" w:rsidP="006B32A0">
      <w:r>
        <w:br w:type="page"/>
      </w:r>
    </w:p>
    <w:p w14:paraId="77E4E402" w14:textId="77777777" w:rsidR="001E5751" w:rsidRDefault="001E5751" w:rsidP="006B32A0"/>
    <w:p w14:paraId="230C079B" w14:textId="77777777" w:rsidR="001E5751" w:rsidRDefault="001E5751" w:rsidP="006B32A0"/>
    <w:p w14:paraId="1F8C87EC" w14:textId="77777777" w:rsidR="001E5751" w:rsidRDefault="001E5751" w:rsidP="006B32A0"/>
    <w:p w14:paraId="0562C02B" w14:textId="77777777" w:rsidR="00C718E3" w:rsidRDefault="00C718E3" w:rsidP="00C718E3">
      <w:pPr>
        <w:rPr>
          <w:b/>
          <w:sz w:val="32"/>
        </w:rPr>
      </w:pPr>
      <w:r w:rsidRPr="00115336">
        <w:rPr>
          <w:b/>
          <w:sz w:val="32"/>
        </w:rPr>
        <w:t>Child Safety</w:t>
      </w:r>
    </w:p>
    <w:p w14:paraId="3872EC37" w14:textId="77777777" w:rsidR="00C718E3" w:rsidRDefault="00C718E3" w:rsidP="00C718E3">
      <w:r>
        <w:t xml:space="preserve">AV is committed to protecting children and young people from all forms of harm and abuse. As an employee you are required to report any concerns raised by, or on behalf of, children and young people in accordance with mandatory reporting, reportable </w:t>
      </w:r>
      <w:proofErr w:type="gramStart"/>
      <w:r>
        <w:t>conduct</w:t>
      </w:r>
      <w:proofErr w:type="gramEnd"/>
      <w:r>
        <w:t xml:space="preserve"> and incident management procedures. Everyone at AV has a role to play in keeping children and young people safe.</w:t>
      </w:r>
    </w:p>
    <w:p w14:paraId="5ED2559A" w14:textId="77777777" w:rsidR="00F24EE7" w:rsidRPr="00E745DE" w:rsidRDefault="00F24EE7" w:rsidP="00F24EE7">
      <w:pPr>
        <w:spacing w:before="120" w:after="120" w:line="240" w:lineRule="auto"/>
        <w:jc w:val="both"/>
        <w:rPr>
          <w:b/>
          <w:sz w:val="32"/>
          <w:szCs w:val="32"/>
        </w:rPr>
      </w:pPr>
      <w:r w:rsidRPr="00E745DE">
        <w:rPr>
          <w:b/>
          <w:sz w:val="32"/>
          <w:szCs w:val="32"/>
        </w:rPr>
        <w:t>Occupational health &amp; safety (</w:t>
      </w:r>
      <w:r>
        <w:rPr>
          <w:b/>
          <w:sz w:val="32"/>
          <w:szCs w:val="32"/>
        </w:rPr>
        <w:t>OHS</w:t>
      </w:r>
      <w:r w:rsidRPr="00E745DE">
        <w:rPr>
          <w:b/>
          <w:sz w:val="32"/>
          <w:szCs w:val="32"/>
        </w:rPr>
        <w:t>)</w:t>
      </w:r>
    </w:p>
    <w:p w14:paraId="462AE88F" w14:textId="77777777" w:rsidR="00F24EE7" w:rsidRPr="00E745DE" w:rsidRDefault="00F24EE7" w:rsidP="00F24EE7">
      <w:pPr>
        <w:spacing w:before="120" w:after="120" w:line="240" w:lineRule="auto"/>
        <w:jc w:val="both"/>
        <w:rPr>
          <w:rFonts w:eastAsia="Times New Roman"/>
          <w:lang w:eastAsia="en-AU"/>
        </w:rPr>
      </w:pPr>
      <w:r w:rsidRPr="00E745DE">
        <w:rPr>
          <w:rFonts w:eastAsia="Times New Roman"/>
          <w:lang w:eastAsia="en-AU"/>
        </w:rPr>
        <w:t xml:space="preserve">Anglicare Victoria is committed to ensuring the health and safety of its employees and any other individuals present in our workplaces. </w:t>
      </w:r>
    </w:p>
    <w:p w14:paraId="77289A33" w14:textId="77777777" w:rsidR="00F24EE7" w:rsidRPr="00E745DE" w:rsidRDefault="00F24EE7" w:rsidP="00F24EE7">
      <w:pPr>
        <w:spacing w:before="120" w:after="120" w:line="240" w:lineRule="auto"/>
        <w:jc w:val="both"/>
        <w:rPr>
          <w:rFonts w:eastAsia="Times New Roman"/>
          <w:lang w:eastAsia="en-AU"/>
        </w:rPr>
      </w:pPr>
      <w:r w:rsidRPr="00E745DE">
        <w:rPr>
          <w:rFonts w:eastAsia="Times New Roman"/>
          <w:lang w:eastAsia="en-AU"/>
        </w:rPr>
        <w:t>In achieving and maintaining workplace health and safety, Anglicare Victoria will apply best practice in OHS in accordance with statutory obligations at all times.</w:t>
      </w:r>
    </w:p>
    <w:p w14:paraId="6BB09813" w14:textId="77777777" w:rsidR="00F24EE7" w:rsidRPr="00E745DE" w:rsidRDefault="00F24EE7" w:rsidP="00F24EE7">
      <w:pPr>
        <w:spacing w:before="120" w:after="120" w:line="240" w:lineRule="auto"/>
        <w:jc w:val="both"/>
        <w:rPr>
          <w:rFonts w:eastAsia="Times New Roman"/>
          <w:lang w:eastAsia="en-AU"/>
        </w:rPr>
      </w:pPr>
      <w:r w:rsidRPr="00E745DE">
        <w:rPr>
          <w:rFonts w:eastAsia="Times New Roman"/>
          <w:lang w:eastAsia="en-AU"/>
        </w:rPr>
        <w:t>All Anglicare Victoria employees, contractors and volunteers are required to:</w:t>
      </w:r>
    </w:p>
    <w:p w14:paraId="70C7135A" w14:textId="77777777" w:rsidR="00F24EE7" w:rsidRPr="00E745DE" w:rsidRDefault="00F24EE7" w:rsidP="00F24EE7">
      <w:pPr>
        <w:widowControl w:val="0"/>
        <w:numPr>
          <w:ilvl w:val="0"/>
          <w:numId w:val="13"/>
        </w:numPr>
        <w:spacing w:before="120" w:after="120" w:line="240" w:lineRule="auto"/>
        <w:ind w:left="851" w:hanging="425"/>
        <w:jc w:val="both"/>
        <w:rPr>
          <w:rFonts w:eastAsia="Times New Roman"/>
          <w:lang w:eastAsia="en-AU"/>
        </w:rPr>
      </w:pPr>
      <w:r w:rsidRPr="00E745DE">
        <w:rPr>
          <w:rFonts w:eastAsia="Times New Roman"/>
          <w:lang w:val="en-GB" w:eastAsia="en-AU"/>
        </w:rPr>
        <w:t>take reasonable care for their own health and safety and for that of others in the workplace by working in accordance with legislative requirements and the company</w:t>
      </w:r>
      <w:r w:rsidR="00AF68BA">
        <w:rPr>
          <w:rFonts w:eastAsia="Times New Roman"/>
          <w:lang w:val="en-GB" w:eastAsia="en-AU"/>
        </w:rPr>
        <w:t>'</w:t>
      </w:r>
      <w:r w:rsidRPr="00E745DE">
        <w:rPr>
          <w:rFonts w:eastAsia="Times New Roman"/>
          <w:lang w:val="en-GB" w:eastAsia="en-AU"/>
        </w:rPr>
        <w:t>s OHS policies and procedures</w:t>
      </w:r>
    </w:p>
    <w:p w14:paraId="203E46AE" w14:textId="77777777" w:rsidR="00F24EE7" w:rsidRPr="00E745DE" w:rsidRDefault="00F24EE7" w:rsidP="00F24EE7">
      <w:pPr>
        <w:widowControl w:val="0"/>
        <w:numPr>
          <w:ilvl w:val="0"/>
          <w:numId w:val="13"/>
        </w:numPr>
        <w:spacing w:before="120" w:after="120" w:line="240" w:lineRule="auto"/>
        <w:ind w:left="851" w:hanging="425"/>
        <w:jc w:val="both"/>
        <w:rPr>
          <w:rFonts w:eastAsia="Times New Roman"/>
          <w:lang w:eastAsia="en-AU"/>
        </w:rPr>
      </w:pPr>
      <w:r w:rsidRPr="00E745DE">
        <w:rPr>
          <w:rFonts w:eastAsia="Times New Roman"/>
          <w:lang w:eastAsia="en-AU"/>
        </w:rPr>
        <w:t xml:space="preserve">take reasonable care their actions or omissions do not adversely affect the health and safety of themselves and others </w:t>
      </w:r>
    </w:p>
    <w:p w14:paraId="102A32BE" w14:textId="77777777" w:rsidR="00F24EE7" w:rsidRPr="00E745DE" w:rsidRDefault="00F24EE7" w:rsidP="00F24EE7">
      <w:pPr>
        <w:widowControl w:val="0"/>
        <w:numPr>
          <w:ilvl w:val="0"/>
          <w:numId w:val="13"/>
        </w:numPr>
        <w:spacing w:before="120" w:after="120" w:line="240" w:lineRule="auto"/>
        <w:ind w:left="851" w:hanging="425"/>
        <w:jc w:val="both"/>
        <w:rPr>
          <w:rFonts w:eastAsia="Times New Roman"/>
          <w:lang w:eastAsia="en-AU"/>
        </w:rPr>
      </w:pPr>
      <w:r w:rsidRPr="00E745DE">
        <w:rPr>
          <w:rFonts w:eastAsia="Times New Roman"/>
          <w:lang w:eastAsia="en-AU"/>
        </w:rPr>
        <w:t>cooperate with any reasonable directions, policies and procedures relating to health and safety in the workplace</w:t>
      </w:r>
    </w:p>
    <w:p w14:paraId="3DE958F9" w14:textId="77777777" w:rsidR="00F24EE7" w:rsidRPr="00E745DE" w:rsidRDefault="00F24EE7" w:rsidP="00F24EE7">
      <w:pPr>
        <w:widowControl w:val="0"/>
        <w:numPr>
          <w:ilvl w:val="0"/>
          <w:numId w:val="13"/>
        </w:numPr>
        <w:spacing w:before="120" w:after="120" w:line="240" w:lineRule="auto"/>
        <w:ind w:left="851" w:hanging="425"/>
        <w:jc w:val="both"/>
        <w:rPr>
          <w:rFonts w:eastAsia="Times New Roman"/>
          <w:lang w:eastAsia="en-AU"/>
        </w:rPr>
      </w:pPr>
      <w:r w:rsidRPr="00E745DE">
        <w:rPr>
          <w:rFonts w:eastAsia="Times New Roman"/>
          <w:lang w:eastAsia="en-AU"/>
        </w:rPr>
        <w:t xml:space="preserve">report all injuries, illness or </w:t>
      </w:r>
      <w:r w:rsidR="00AF68BA">
        <w:rPr>
          <w:rFonts w:eastAsia="Times New Roman"/>
          <w:lang w:eastAsia="en-AU"/>
        </w:rPr>
        <w:t>'</w:t>
      </w:r>
      <w:r w:rsidRPr="00E745DE">
        <w:rPr>
          <w:rFonts w:eastAsia="Times New Roman"/>
          <w:lang w:eastAsia="en-AU"/>
        </w:rPr>
        <w:t>near misses</w:t>
      </w:r>
      <w:r w:rsidR="00AF68BA">
        <w:rPr>
          <w:rFonts w:eastAsia="Times New Roman"/>
          <w:lang w:eastAsia="en-AU"/>
        </w:rPr>
        <w:t>'</w:t>
      </w:r>
      <w:r w:rsidRPr="00E745DE">
        <w:rPr>
          <w:rFonts w:eastAsia="Times New Roman"/>
          <w:lang w:eastAsia="en-AU"/>
        </w:rPr>
        <w:t xml:space="preserve"> to their Supervisor or Manager</w:t>
      </w:r>
    </w:p>
    <w:p w14:paraId="3C0719E8" w14:textId="77777777" w:rsidR="00F24EE7" w:rsidRPr="00E745DE" w:rsidRDefault="00F24EE7" w:rsidP="00F24EE7">
      <w:pPr>
        <w:widowControl w:val="0"/>
        <w:numPr>
          <w:ilvl w:val="0"/>
          <w:numId w:val="13"/>
        </w:numPr>
        <w:spacing w:before="120" w:after="120" w:line="240" w:lineRule="auto"/>
        <w:ind w:left="851" w:hanging="425"/>
        <w:jc w:val="both"/>
        <w:rPr>
          <w:rFonts w:eastAsia="Times New Roman"/>
          <w:lang w:eastAsia="en-AU"/>
        </w:rPr>
      </w:pPr>
      <w:r w:rsidRPr="00E745DE">
        <w:rPr>
          <w:rFonts w:eastAsia="Times New Roman"/>
          <w:lang w:eastAsia="en-AU"/>
        </w:rPr>
        <w:t xml:space="preserve">participate in relevant health and safety training based on roles and responsibilities </w:t>
      </w:r>
    </w:p>
    <w:p w14:paraId="77799DC3" w14:textId="77777777" w:rsidR="00F24EE7" w:rsidRPr="00E745DE" w:rsidRDefault="00F24EE7" w:rsidP="00F24EE7">
      <w:pPr>
        <w:widowControl w:val="0"/>
        <w:numPr>
          <w:ilvl w:val="0"/>
          <w:numId w:val="13"/>
        </w:numPr>
        <w:spacing w:before="120" w:after="120" w:line="240" w:lineRule="auto"/>
        <w:ind w:left="851" w:hanging="425"/>
        <w:jc w:val="both"/>
        <w:rPr>
          <w:rFonts w:eastAsia="Times New Roman"/>
          <w:lang w:eastAsia="en-AU"/>
        </w:rPr>
      </w:pPr>
      <w:r w:rsidRPr="00E745DE">
        <w:rPr>
          <w:rFonts w:eastAsia="Times New Roman"/>
          <w:lang w:eastAsia="en-AU"/>
        </w:rPr>
        <w:t>as required, participate in the development and implementation of specific OHS hazard and risk management strategies.</w:t>
      </w:r>
    </w:p>
    <w:p w14:paraId="0FA642CB" w14:textId="77777777" w:rsidR="00F24EE7" w:rsidRDefault="00F24EE7" w:rsidP="00F24EE7">
      <w:pPr>
        <w:rPr>
          <w:b/>
          <w:sz w:val="32"/>
          <w:szCs w:val="32"/>
        </w:rPr>
      </w:pPr>
      <w:r w:rsidRPr="00E745DE">
        <w:rPr>
          <w:rFonts w:eastAsia="Times New Roman"/>
          <w:lang w:eastAsia="en-AU"/>
        </w:rPr>
        <w:t>In addition to the above, positions with supervision or management responsibility are required to ensure a safe and healthy work environment for all employees, clients, contractors and visitors. This can be achieved by ensuring all people are aware of and have access to OHS policies, procedures, training and reporting systems</w:t>
      </w:r>
    </w:p>
    <w:p w14:paraId="2A18894A" w14:textId="77777777" w:rsidR="001E5751" w:rsidRPr="00F77C89" w:rsidRDefault="001E5751" w:rsidP="006B32A0">
      <w:pPr>
        <w:rPr>
          <w:b/>
          <w:sz w:val="32"/>
          <w:szCs w:val="32"/>
        </w:rPr>
      </w:pPr>
      <w:r w:rsidRPr="00F77C89">
        <w:rPr>
          <w:b/>
          <w:sz w:val="32"/>
          <w:szCs w:val="32"/>
        </w:rPr>
        <w:t>Cultural Safety in the Workplace</w:t>
      </w:r>
    </w:p>
    <w:p w14:paraId="0A57A9BD" w14:textId="77777777" w:rsidR="001E5751" w:rsidRPr="005C3ABF" w:rsidRDefault="001E5751" w:rsidP="00784905">
      <w:pPr>
        <w:jc w:val="both"/>
      </w:pPr>
      <w:r w:rsidRPr="005C3ABF">
        <w:t>Anglicare Victoria recognises the important and unique contribution Aboriginal and Torres Strait Islander employees make by bringing their unique skills, knowledge and experience to the workplace. They also contribute important insight into how Anglicare Victoria can provide for and engage with Indigenous clients and communities more effectively.</w:t>
      </w:r>
    </w:p>
    <w:p w14:paraId="60176092" w14:textId="77777777" w:rsidR="001E5751" w:rsidRDefault="001E5751" w:rsidP="00784905">
      <w:pPr>
        <w:jc w:val="both"/>
      </w:pPr>
      <w:r>
        <w:t xml:space="preserve">Our Reconciliation Action Plan (RAP) and </w:t>
      </w:r>
      <w:r w:rsidRPr="005C3ABF">
        <w:t>Workforce Strategy outlines Anglicare Victoria</w:t>
      </w:r>
      <w:r w:rsidR="00AF68BA">
        <w:t>'</w:t>
      </w:r>
      <w:r w:rsidRPr="005C3ABF">
        <w:t>s commitment to leading and facilitating sustainable employment, training, retention and career development opportunities for Aboriginal and Torres Strait Islanders people</w:t>
      </w:r>
      <w:r>
        <w:t>.</w:t>
      </w:r>
    </w:p>
    <w:p w14:paraId="7BE0A19E" w14:textId="77777777" w:rsidR="001E5751" w:rsidRDefault="001E5751" w:rsidP="006B32A0"/>
    <w:p w14:paraId="73A52FC5" w14:textId="77777777" w:rsidR="00F24EE7" w:rsidRDefault="00F24EE7">
      <w:pPr>
        <w:rPr>
          <w:b/>
          <w:sz w:val="32"/>
          <w:szCs w:val="32"/>
        </w:rPr>
      </w:pPr>
      <w:r>
        <w:rPr>
          <w:b/>
          <w:sz w:val="32"/>
          <w:szCs w:val="32"/>
        </w:rPr>
        <w:br w:type="page"/>
      </w:r>
    </w:p>
    <w:p w14:paraId="23267EB2" w14:textId="77777777" w:rsidR="00F24EE7" w:rsidRDefault="00F24EE7" w:rsidP="00F77C89">
      <w:pPr>
        <w:rPr>
          <w:b/>
          <w:sz w:val="32"/>
          <w:szCs w:val="32"/>
        </w:rPr>
      </w:pPr>
    </w:p>
    <w:p w14:paraId="16D73C52" w14:textId="77777777" w:rsidR="00F24EE7" w:rsidRDefault="00F24EE7" w:rsidP="00F77C89">
      <w:pPr>
        <w:rPr>
          <w:b/>
          <w:sz w:val="32"/>
          <w:szCs w:val="32"/>
        </w:rPr>
      </w:pPr>
    </w:p>
    <w:p w14:paraId="463082C7" w14:textId="77777777" w:rsidR="00F24EE7" w:rsidRDefault="00F24EE7" w:rsidP="00F77C89">
      <w:pPr>
        <w:rPr>
          <w:b/>
          <w:sz w:val="32"/>
          <w:szCs w:val="32"/>
        </w:rPr>
      </w:pPr>
    </w:p>
    <w:p w14:paraId="4E15D652" w14:textId="77777777" w:rsidR="001E5751" w:rsidRPr="00613A6B" w:rsidRDefault="001E5751" w:rsidP="00F77C89">
      <w:pPr>
        <w:rPr>
          <w:b/>
          <w:sz w:val="32"/>
          <w:szCs w:val="32"/>
        </w:rPr>
      </w:pPr>
      <w:r w:rsidRPr="00613A6B">
        <w:rPr>
          <w:b/>
          <w:sz w:val="32"/>
          <w:szCs w:val="32"/>
        </w:rPr>
        <w:t>Conditions of employment</w:t>
      </w:r>
    </w:p>
    <w:p w14:paraId="36CBF350" w14:textId="77777777" w:rsidR="00784905" w:rsidRPr="00117ACF" w:rsidRDefault="00784905" w:rsidP="00784905">
      <w:pPr>
        <w:numPr>
          <w:ilvl w:val="0"/>
          <w:numId w:val="9"/>
        </w:numPr>
        <w:tabs>
          <w:tab w:val="left" w:pos="360"/>
        </w:tabs>
        <w:spacing w:before="120" w:after="120" w:line="240" w:lineRule="auto"/>
        <w:jc w:val="both"/>
      </w:pPr>
      <w:r w:rsidRPr="00117ACF">
        <w:t xml:space="preserve">Salary and conditions are in accordance with the </w:t>
      </w:r>
      <w:sdt>
        <w:sdtPr>
          <w:rPr>
            <w:rStyle w:val="Style21"/>
          </w:rPr>
          <w:id w:val="-1730837415"/>
          <w:placeholder>
            <w:docPart w:val="BF5432E6D386455EA6E31830B2CD4FC0"/>
          </w:placeholder>
          <w:dropDownList>
            <w:listItem w:value="Choose an item."/>
            <w:listItem w:displayText="Social, Community, Home Care and Disability Services Industry Award (SCHADS) 2010" w:value="Social, Community, Home Care and Disability Services Industry Award (SCHADS) 2010"/>
            <w:listItem w:displayText="St Luke's Anglicare Collective Agreement 2008" w:value="St Luke's Anglicare Collective Agreement 2008"/>
          </w:dropDownList>
        </w:sdtPr>
        <w:sdtEndPr>
          <w:rPr>
            <w:rStyle w:val="DefaultParagraphFont"/>
          </w:rPr>
        </w:sdtEndPr>
        <w:sdtContent>
          <w:r w:rsidR="00611FEF">
            <w:rPr>
              <w:rStyle w:val="Style21"/>
            </w:rPr>
            <w:t>Social, Community, Home Care and Disability Services Industry Award (SCHADS) 2010</w:t>
          </w:r>
        </w:sdtContent>
      </w:sdt>
      <w:r>
        <w:rPr>
          <w:rStyle w:val="PlaceholderText"/>
          <w:color w:val="000000"/>
        </w:rPr>
        <w:t xml:space="preserve"> </w:t>
      </w:r>
      <w:r w:rsidRPr="00117ACF">
        <w:t xml:space="preserve">Salary packaging </w:t>
      </w:r>
      <w:r>
        <w:t xml:space="preserve">is </w:t>
      </w:r>
      <w:r w:rsidRPr="00117ACF">
        <w:t>offered with this position.</w:t>
      </w:r>
    </w:p>
    <w:p w14:paraId="494210A4" w14:textId="77777777" w:rsidR="00784905" w:rsidRPr="00EA4344" w:rsidRDefault="00784905" w:rsidP="00784905">
      <w:pPr>
        <w:numPr>
          <w:ilvl w:val="0"/>
          <w:numId w:val="9"/>
        </w:numPr>
        <w:spacing w:before="120" w:after="120" w:line="240" w:lineRule="auto"/>
        <w:jc w:val="both"/>
      </w:pPr>
      <w:r w:rsidRPr="00EA4344">
        <w:t>All offers of employment at Anglicare Victoria are subject to a six month probationary period. The staff member will be asked to participate in an annual performance review linked to objectives set out for the position.</w:t>
      </w:r>
    </w:p>
    <w:p w14:paraId="06852F7C" w14:textId="34F08EE1" w:rsidR="00784905" w:rsidRDefault="00784905" w:rsidP="00784905">
      <w:pPr>
        <w:numPr>
          <w:ilvl w:val="0"/>
          <w:numId w:val="9"/>
        </w:numPr>
        <w:tabs>
          <w:tab w:val="left" w:pos="360"/>
        </w:tabs>
        <w:spacing w:before="120" w:after="120" w:line="240" w:lineRule="auto"/>
        <w:jc w:val="both"/>
      </w:pPr>
      <w:r w:rsidRPr="00117ACF">
        <w:t>All offers of employment are subject to a satisfactory Criminal History Check</w:t>
      </w:r>
      <w:r>
        <w:t>,</w:t>
      </w:r>
      <w:r w:rsidRPr="00117ACF">
        <w:t xml:space="preserve"> a</w:t>
      </w:r>
      <w:r>
        <w:t xml:space="preserve"> current Driver</w:t>
      </w:r>
      <w:r w:rsidR="00AF68BA">
        <w:t>'</w:t>
      </w:r>
      <w:r>
        <w:t>s License and an Employment</w:t>
      </w:r>
      <w:r w:rsidRPr="00117ACF">
        <w:t xml:space="preserve"> Working with Children Check prior to commencement.</w:t>
      </w:r>
    </w:p>
    <w:p w14:paraId="41344C87" w14:textId="77777777" w:rsidR="00C718E3" w:rsidRDefault="00C718E3" w:rsidP="00C718E3">
      <w:pPr>
        <w:numPr>
          <w:ilvl w:val="0"/>
          <w:numId w:val="9"/>
        </w:numPr>
        <w:tabs>
          <w:tab w:val="left" w:pos="360"/>
        </w:tabs>
        <w:spacing w:before="120" w:after="120" w:line="240" w:lineRule="auto"/>
        <w:jc w:val="both"/>
      </w:pPr>
      <w:r>
        <w:t>A current Victorian Driver’s license is essential.</w:t>
      </w:r>
    </w:p>
    <w:p w14:paraId="0BA6221C" w14:textId="1704E294" w:rsidR="00C718E3" w:rsidRPr="00C62B39" w:rsidRDefault="00C718E3" w:rsidP="00C718E3">
      <w:pPr>
        <w:numPr>
          <w:ilvl w:val="0"/>
          <w:numId w:val="9"/>
        </w:numPr>
        <w:tabs>
          <w:tab w:val="left" w:pos="360"/>
        </w:tabs>
        <w:spacing w:before="120" w:after="120" w:line="240" w:lineRule="auto"/>
        <w:jc w:val="both"/>
      </w:pPr>
      <w:r>
        <w:t xml:space="preserve">In line with Anglicare Victoria’s Covid 19 Vaccination Policy all staff, students and volunteers are required to provide evidence of full vaccination against Covid-19 or provide a valid medical exemption. This requirement may be amended from time to time in line with Anglicare Victoria Policy or as directed by Chief Health Officer.  </w:t>
      </w:r>
    </w:p>
    <w:p w14:paraId="3E7B5B99" w14:textId="77777777" w:rsidR="001E5751" w:rsidRPr="00F77C89" w:rsidRDefault="001E5751" w:rsidP="00355205">
      <w:pPr>
        <w:pStyle w:val="ListParagraph"/>
        <w:ind w:left="357"/>
        <w:contextualSpacing w:val="0"/>
      </w:pPr>
    </w:p>
    <w:p w14:paraId="1D75D53A" w14:textId="77777777" w:rsidR="001E5751" w:rsidRDefault="001E5751" w:rsidP="00F77C89"/>
    <w:p w14:paraId="4C81C0FA" w14:textId="77777777" w:rsidR="00355205" w:rsidRPr="00922E56" w:rsidRDefault="00355205" w:rsidP="00355205">
      <w:pPr>
        <w:spacing w:before="240" w:after="120" w:line="240" w:lineRule="auto"/>
        <w:rPr>
          <w:b/>
          <w:sz w:val="32"/>
          <w:szCs w:val="32"/>
        </w:rPr>
      </w:pPr>
      <w:r w:rsidRPr="00922E56">
        <w:rPr>
          <w:b/>
          <w:sz w:val="32"/>
          <w:szCs w:val="32"/>
        </w:rPr>
        <w:t>Acceptance of Position Description requirements</w:t>
      </w:r>
    </w:p>
    <w:p w14:paraId="28D5056C" w14:textId="77777777" w:rsidR="00355205" w:rsidRDefault="00355205" w:rsidP="00355205">
      <w:pPr>
        <w:spacing w:before="120" w:after="120" w:line="240" w:lineRule="auto"/>
        <w:rPr>
          <w:rFonts w:eastAsia="Times New Roman"/>
          <w:lang w:eastAsia="en-AU"/>
        </w:rPr>
      </w:pPr>
    </w:p>
    <w:p w14:paraId="0F3DC878" w14:textId="77777777" w:rsidR="00355205" w:rsidRPr="00922E56" w:rsidRDefault="00355205" w:rsidP="00355205">
      <w:pPr>
        <w:spacing w:before="120" w:after="120" w:line="240" w:lineRule="auto"/>
        <w:rPr>
          <w:rFonts w:eastAsia="Times New Roman"/>
          <w:lang w:eastAsia="en-AU"/>
        </w:rPr>
      </w:pPr>
      <w:r w:rsidRPr="00922E56">
        <w:rPr>
          <w:rFonts w:eastAsia="Times New Roman"/>
          <w:lang w:eastAsia="en-AU"/>
        </w:rPr>
        <w:t>To be signed upon appointment</w:t>
      </w:r>
    </w:p>
    <w:p w14:paraId="50405AF7" w14:textId="77777777" w:rsidR="00355205" w:rsidRDefault="00355205" w:rsidP="00355205">
      <w:pPr>
        <w:spacing w:before="120" w:after="120" w:line="240" w:lineRule="auto"/>
        <w:rPr>
          <w:rFonts w:eastAsia="Times New Roman"/>
          <w:b/>
          <w:u w:val="single"/>
          <w:lang w:eastAsia="en-AU"/>
        </w:rPr>
      </w:pPr>
    </w:p>
    <w:p w14:paraId="4FEE987C" w14:textId="77777777" w:rsidR="00355205" w:rsidRPr="00922E56" w:rsidRDefault="00355205" w:rsidP="00355205">
      <w:pPr>
        <w:spacing w:before="120" w:after="120" w:line="240" w:lineRule="auto"/>
        <w:rPr>
          <w:rFonts w:eastAsia="Times New Roman"/>
          <w:b/>
          <w:u w:val="single"/>
          <w:lang w:eastAsia="en-AU"/>
        </w:rPr>
      </w:pPr>
      <w:r w:rsidRPr="00922E56">
        <w:rPr>
          <w:rFonts w:eastAsia="Times New Roman"/>
          <w:b/>
          <w:u w:val="single"/>
          <w:lang w:eastAsia="en-AU"/>
        </w:rPr>
        <w:t>Employee</w:t>
      </w:r>
    </w:p>
    <w:tbl>
      <w:tblPr>
        <w:tblW w:w="0" w:type="auto"/>
        <w:tblLook w:val="04A0" w:firstRow="1" w:lastRow="0" w:firstColumn="1" w:lastColumn="0" w:noHBand="0" w:noVBand="1"/>
      </w:tblPr>
      <w:tblGrid>
        <w:gridCol w:w="1384"/>
        <w:gridCol w:w="6379"/>
      </w:tblGrid>
      <w:tr w:rsidR="00355205" w:rsidRPr="00922E56" w14:paraId="7BCF6194" w14:textId="77777777" w:rsidTr="00354887">
        <w:tc>
          <w:tcPr>
            <w:tcW w:w="1384" w:type="dxa"/>
            <w:shd w:val="clear" w:color="auto" w:fill="auto"/>
          </w:tcPr>
          <w:p w14:paraId="0F5CB653" w14:textId="77777777" w:rsidR="00355205" w:rsidRPr="00922E56" w:rsidRDefault="00355205" w:rsidP="00354887">
            <w:pPr>
              <w:spacing w:before="120" w:after="120" w:line="240" w:lineRule="auto"/>
              <w:ind w:right="-142"/>
              <w:rPr>
                <w:rFonts w:eastAsia="Times New Roman"/>
                <w:lang w:eastAsia="en-AU"/>
              </w:rPr>
            </w:pPr>
            <w:r w:rsidRPr="00922E56">
              <w:rPr>
                <w:rFonts w:eastAsia="Times New Roman"/>
                <w:lang w:eastAsia="en-AU"/>
              </w:rPr>
              <w:t>Name:</w:t>
            </w:r>
          </w:p>
        </w:tc>
        <w:tc>
          <w:tcPr>
            <w:tcW w:w="6379" w:type="dxa"/>
            <w:tcBorders>
              <w:bottom w:val="single" w:sz="4" w:space="0" w:color="auto"/>
            </w:tcBorders>
            <w:shd w:val="clear" w:color="auto" w:fill="auto"/>
          </w:tcPr>
          <w:p w14:paraId="72CB497E" w14:textId="77777777" w:rsidR="00355205" w:rsidRPr="00922E56" w:rsidRDefault="00355205" w:rsidP="00354887">
            <w:pPr>
              <w:spacing w:before="120" w:after="120" w:line="240" w:lineRule="auto"/>
              <w:ind w:right="-142"/>
              <w:rPr>
                <w:rFonts w:eastAsia="Times New Roman"/>
                <w:lang w:eastAsia="en-AU"/>
              </w:rPr>
            </w:pPr>
          </w:p>
        </w:tc>
      </w:tr>
      <w:tr w:rsidR="00355205" w:rsidRPr="00922E56" w14:paraId="628E49A5" w14:textId="77777777" w:rsidTr="00354887">
        <w:tc>
          <w:tcPr>
            <w:tcW w:w="1384" w:type="dxa"/>
            <w:shd w:val="clear" w:color="auto" w:fill="auto"/>
          </w:tcPr>
          <w:p w14:paraId="5DDF5FE1" w14:textId="77777777" w:rsidR="00355205" w:rsidRPr="00922E56" w:rsidRDefault="00355205" w:rsidP="00354887">
            <w:pPr>
              <w:spacing w:before="120" w:after="120" w:line="240" w:lineRule="auto"/>
              <w:ind w:right="-142"/>
              <w:rPr>
                <w:rFonts w:eastAsia="Times New Roman"/>
                <w:lang w:eastAsia="en-AU"/>
              </w:rPr>
            </w:pPr>
            <w:r w:rsidRPr="00922E56">
              <w:rPr>
                <w:rFonts w:eastAsia="Times New Roman"/>
                <w:lang w:eastAsia="en-AU"/>
              </w:rPr>
              <w:t>Signature:</w:t>
            </w:r>
          </w:p>
        </w:tc>
        <w:tc>
          <w:tcPr>
            <w:tcW w:w="6379" w:type="dxa"/>
            <w:tcBorders>
              <w:top w:val="single" w:sz="4" w:space="0" w:color="auto"/>
              <w:bottom w:val="single" w:sz="4" w:space="0" w:color="auto"/>
            </w:tcBorders>
            <w:shd w:val="clear" w:color="auto" w:fill="auto"/>
          </w:tcPr>
          <w:p w14:paraId="5D6E10FB" w14:textId="77777777" w:rsidR="00355205" w:rsidRPr="00922E56" w:rsidRDefault="00355205" w:rsidP="00354887">
            <w:pPr>
              <w:spacing w:before="120" w:after="120" w:line="240" w:lineRule="auto"/>
              <w:ind w:right="-142"/>
              <w:rPr>
                <w:rFonts w:eastAsia="Times New Roman"/>
                <w:lang w:eastAsia="en-AU"/>
              </w:rPr>
            </w:pPr>
          </w:p>
        </w:tc>
      </w:tr>
      <w:tr w:rsidR="00355205" w:rsidRPr="00922E56" w14:paraId="2FD245D1" w14:textId="77777777" w:rsidTr="00354887">
        <w:tc>
          <w:tcPr>
            <w:tcW w:w="1384" w:type="dxa"/>
            <w:shd w:val="clear" w:color="auto" w:fill="auto"/>
          </w:tcPr>
          <w:p w14:paraId="07AC1E54" w14:textId="77777777" w:rsidR="00355205" w:rsidRPr="00922E56" w:rsidRDefault="00355205" w:rsidP="00354887">
            <w:pPr>
              <w:spacing w:before="120" w:after="120" w:line="240" w:lineRule="auto"/>
              <w:ind w:right="-142"/>
              <w:rPr>
                <w:rFonts w:eastAsia="Times New Roman"/>
                <w:lang w:eastAsia="en-AU"/>
              </w:rPr>
            </w:pPr>
            <w:r w:rsidRPr="00922E56">
              <w:rPr>
                <w:rFonts w:eastAsia="Times New Roman"/>
                <w:lang w:eastAsia="en-AU"/>
              </w:rPr>
              <w:t>Date:</w:t>
            </w:r>
          </w:p>
        </w:tc>
        <w:tc>
          <w:tcPr>
            <w:tcW w:w="6379" w:type="dxa"/>
            <w:tcBorders>
              <w:top w:val="single" w:sz="4" w:space="0" w:color="auto"/>
              <w:bottom w:val="single" w:sz="4" w:space="0" w:color="auto"/>
            </w:tcBorders>
            <w:shd w:val="clear" w:color="auto" w:fill="auto"/>
          </w:tcPr>
          <w:p w14:paraId="711438C1" w14:textId="77777777" w:rsidR="00355205" w:rsidRPr="00922E56" w:rsidRDefault="00355205" w:rsidP="00354887">
            <w:pPr>
              <w:spacing w:before="120" w:after="120" w:line="240" w:lineRule="auto"/>
              <w:ind w:right="-142"/>
              <w:rPr>
                <w:rFonts w:eastAsia="Times New Roman"/>
                <w:lang w:eastAsia="en-AU"/>
              </w:rPr>
            </w:pPr>
          </w:p>
        </w:tc>
      </w:tr>
    </w:tbl>
    <w:p w14:paraId="30CD2696" w14:textId="77777777" w:rsidR="00355205" w:rsidRPr="00F77C89" w:rsidRDefault="00355205" w:rsidP="00F77C89"/>
    <w:p w14:paraId="494E2328" w14:textId="77777777" w:rsidR="001E5751" w:rsidRDefault="001E5751" w:rsidP="006B32A0"/>
    <w:sectPr w:rsidR="001E5751" w:rsidSect="00190CAF">
      <w:headerReference w:type="default" r:id="rId17"/>
      <w:headerReference w:type="first" r:id="rId1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DAE9" w14:textId="77777777" w:rsidR="009D63D1" w:rsidRDefault="009D63D1" w:rsidP="006B32A0">
      <w:r>
        <w:separator/>
      </w:r>
    </w:p>
  </w:endnote>
  <w:endnote w:type="continuationSeparator" w:id="0">
    <w:p w14:paraId="33CEB831" w14:textId="77777777" w:rsidR="009D63D1" w:rsidRDefault="009D63D1" w:rsidP="006B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AF42" w14:textId="77777777" w:rsidR="004B6E21" w:rsidRPr="008F7F3E" w:rsidRDefault="004B6E21" w:rsidP="006B32A0">
    <w:pPr>
      <w:pStyle w:val="Footer"/>
      <w:ind w:left="-532"/>
      <w:rPr>
        <w:sz w:val="18"/>
        <w:szCs w:val="18"/>
      </w:rPr>
    </w:pPr>
    <w:r w:rsidRPr="008F7F3E">
      <w:rPr>
        <w:sz w:val="18"/>
        <w:szCs w:val="18"/>
      </w:rPr>
      <w:t xml:space="preserve">Page </w:t>
    </w:r>
    <w:sdt>
      <w:sdtPr>
        <w:rPr>
          <w:sz w:val="18"/>
          <w:szCs w:val="18"/>
        </w:rPr>
        <w:id w:val="382535732"/>
        <w:docPartObj>
          <w:docPartGallery w:val="Page Numbers (Bottom of Page)"/>
          <w:docPartUnique/>
        </w:docPartObj>
      </w:sdtPr>
      <w:sdtEndPr>
        <w:rPr>
          <w:noProof/>
        </w:rPr>
      </w:sdtEndPr>
      <w:sdtContent>
        <w:r w:rsidRPr="008F7F3E">
          <w:rPr>
            <w:sz w:val="18"/>
            <w:szCs w:val="18"/>
          </w:rPr>
          <w:fldChar w:fldCharType="begin"/>
        </w:r>
        <w:r w:rsidRPr="008F7F3E">
          <w:rPr>
            <w:sz w:val="18"/>
            <w:szCs w:val="18"/>
          </w:rPr>
          <w:instrText xml:space="preserve"> PAGE   \* MERGEFORMAT </w:instrText>
        </w:r>
        <w:r w:rsidRPr="008F7F3E">
          <w:rPr>
            <w:sz w:val="18"/>
            <w:szCs w:val="18"/>
          </w:rPr>
          <w:fldChar w:fldCharType="separate"/>
        </w:r>
        <w:r w:rsidR="00C0730A">
          <w:rPr>
            <w:noProof/>
            <w:sz w:val="18"/>
            <w:szCs w:val="18"/>
          </w:rPr>
          <w:t>1</w:t>
        </w:r>
        <w:r w:rsidRPr="008F7F3E">
          <w:rPr>
            <w:noProof/>
            <w:sz w:val="18"/>
            <w:szCs w:val="18"/>
          </w:rPr>
          <w:fldChar w:fldCharType="end"/>
        </w:r>
      </w:sdtContent>
    </w:sdt>
  </w:p>
  <w:p w14:paraId="671D4B02" w14:textId="77777777" w:rsidR="00190CAF" w:rsidRDefault="00190CAF" w:rsidP="006B3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623F" w14:textId="77777777" w:rsidR="004B6E21" w:rsidRDefault="004B6E21" w:rsidP="006B32A0">
    <w:pPr>
      <w:pStyle w:val="Footer"/>
    </w:pPr>
    <w:r w:rsidRPr="004B6E21">
      <w:t xml:space="preserve">Page </w:t>
    </w:r>
    <w:sdt>
      <w:sdtPr>
        <w:id w:val="-2134325447"/>
        <w:docPartObj>
          <w:docPartGallery w:val="Page Numbers (Bottom of Page)"/>
          <w:docPartUnique/>
        </w:docPartObj>
      </w:sdtPr>
      <w:sdtEndPr>
        <w:rPr>
          <w:noProof/>
        </w:rPr>
      </w:sdtEndPr>
      <w:sdtContent>
        <w:r w:rsidRPr="004B6E21">
          <w:fldChar w:fldCharType="begin"/>
        </w:r>
        <w:r w:rsidRPr="004B6E21">
          <w:instrText xml:space="preserve"> PAGE   \* MERGEFORMAT </w:instrText>
        </w:r>
        <w:r w:rsidRPr="004B6E21">
          <w:fldChar w:fldCharType="separate"/>
        </w:r>
        <w:r w:rsidR="00C0730A">
          <w:rPr>
            <w:noProof/>
          </w:rPr>
          <w:t>2</w:t>
        </w:r>
        <w:r w:rsidRPr="004B6E2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A788" w14:textId="77777777" w:rsidR="009D63D1" w:rsidRDefault="009D63D1" w:rsidP="006B32A0">
      <w:r>
        <w:separator/>
      </w:r>
    </w:p>
  </w:footnote>
  <w:footnote w:type="continuationSeparator" w:id="0">
    <w:p w14:paraId="0E805990" w14:textId="77777777" w:rsidR="009D63D1" w:rsidRDefault="009D63D1" w:rsidP="006B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46D4" w14:textId="77777777" w:rsidR="0028037E" w:rsidRDefault="002E702E" w:rsidP="006B32A0">
    <w:pPr>
      <w:pStyle w:val="Header"/>
    </w:pPr>
    <w:r>
      <w:rPr>
        <w:noProof/>
        <w:lang w:val="en-AU" w:eastAsia="en-AU"/>
      </w:rPr>
      <w:drawing>
        <wp:anchor distT="0" distB="0" distL="114300" distR="114300" simplePos="0" relativeHeight="251668480" behindDoc="1" locked="0" layoutInCell="1" allowOverlap="1" wp14:anchorId="0E821CBB" wp14:editId="3094E64F">
          <wp:simplePos x="914400" y="457200"/>
          <wp:positionH relativeFrom="page">
            <wp:align>left</wp:align>
          </wp:positionH>
          <wp:positionV relativeFrom="page">
            <wp:align>top</wp:align>
          </wp:positionV>
          <wp:extent cx="7560360" cy="106920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62_CapabilityFramework_PositionTemplate_7_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6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3F7B" w14:textId="77777777" w:rsidR="0028037E" w:rsidRDefault="0028037E" w:rsidP="006B32A0">
    <w:pPr>
      <w:pStyle w:val="Header"/>
    </w:pPr>
    <w:r>
      <w:rPr>
        <w:noProof/>
        <w:lang w:val="en-AU" w:eastAsia="en-AU"/>
      </w:rPr>
      <w:drawing>
        <wp:anchor distT="0" distB="0" distL="114300" distR="114300" simplePos="0" relativeHeight="251663360" behindDoc="1" locked="0" layoutInCell="1" allowOverlap="1" wp14:anchorId="5B543D43" wp14:editId="49BF2801">
          <wp:simplePos x="0" y="0"/>
          <wp:positionH relativeFrom="page">
            <wp:align>right</wp:align>
          </wp:positionH>
          <wp:positionV relativeFrom="paragraph">
            <wp:posOffset>-451692</wp:posOffset>
          </wp:positionV>
          <wp:extent cx="7552080" cy="10667520"/>
          <wp:effectExtent l="0" t="0" r="0" b="635"/>
          <wp:wrapNone/>
          <wp:docPr id="3" name="Picture 3" descr="C:\Users\nerida.ivory\AppData\Local\Microsoft\Windows\INetCache\Content.Word\162_CapabilityFramework_PositionTempla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rida.ivory\AppData\Local\Microsoft\Windows\INetCache\Content.Word\162_CapabilityFramework_PositionTemplate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80" cy="1066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6669" w14:textId="77777777" w:rsidR="0028037E" w:rsidRDefault="0028037E" w:rsidP="006B32A0">
    <w:pPr>
      <w:pStyle w:val="Header"/>
    </w:pPr>
    <w:r>
      <w:rPr>
        <w:noProof/>
        <w:lang w:val="en-AU" w:eastAsia="en-AU"/>
      </w:rPr>
      <w:drawing>
        <wp:anchor distT="0" distB="0" distL="114300" distR="114300" simplePos="0" relativeHeight="251665408" behindDoc="1" locked="0" layoutInCell="1" allowOverlap="1" wp14:anchorId="456E8116" wp14:editId="3B5AF0D9">
          <wp:simplePos x="0" y="0"/>
          <wp:positionH relativeFrom="page">
            <wp:align>right</wp:align>
          </wp:positionH>
          <wp:positionV relativeFrom="paragraph">
            <wp:posOffset>-451692</wp:posOffset>
          </wp:positionV>
          <wp:extent cx="7552080" cy="10667520"/>
          <wp:effectExtent l="0" t="0" r="0" b="635"/>
          <wp:wrapNone/>
          <wp:docPr id="5" name="Picture 5" descr="C:\Users\nerida.ivory\AppData\Local\Microsoft\Windows\INetCache\Content.Word\162_CapabilityFramework_PositionTempla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rida.ivory\AppData\Local\Microsoft\Windows\INetCache\Content.Word\162_CapabilityFramework_PositionTemplate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80" cy="1066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EA568" w14:textId="77777777" w:rsidR="0028037E" w:rsidRDefault="0028037E" w:rsidP="006B32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35BC" w14:textId="77777777" w:rsidR="0028037E" w:rsidRDefault="0028037E" w:rsidP="006B32A0">
    <w:pPr>
      <w:pStyle w:val="Header"/>
    </w:pPr>
    <w:r>
      <w:rPr>
        <w:noProof/>
        <w:lang w:val="en-AU" w:eastAsia="en-AU"/>
      </w:rPr>
      <w:drawing>
        <wp:anchor distT="0" distB="0" distL="114300" distR="114300" simplePos="0" relativeHeight="251667456" behindDoc="1" locked="0" layoutInCell="1" allowOverlap="1" wp14:anchorId="2AD69617" wp14:editId="0548C15B">
          <wp:simplePos x="0" y="0"/>
          <wp:positionH relativeFrom="page">
            <wp:align>right</wp:align>
          </wp:positionH>
          <wp:positionV relativeFrom="paragraph">
            <wp:posOffset>-451692</wp:posOffset>
          </wp:positionV>
          <wp:extent cx="7552080" cy="10667520"/>
          <wp:effectExtent l="0" t="0" r="0" b="635"/>
          <wp:wrapNone/>
          <wp:docPr id="6" name="Picture 6" descr="C:\Users\nerida.ivory\AppData\Local\Microsoft\Windows\INetCache\Content.Word\162_CapabilityFramework_PositionTempla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rida.ivory\AppData\Local\Microsoft\Windows\INetCache\Content.Word\162_CapabilityFramework_PositionTemplate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80" cy="1066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7910"/>
    <w:multiLevelType w:val="hybridMultilevel"/>
    <w:tmpl w:val="2DC8D1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042B70"/>
    <w:multiLevelType w:val="hybridMultilevel"/>
    <w:tmpl w:val="B1CC8C16"/>
    <w:lvl w:ilvl="0" w:tplc="AC96A78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67540"/>
    <w:multiLevelType w:val="hybridMultilevel"/>
    <w:tmpl w:val="F80A1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1A4B6A"/>
    <w:multiLevelType w:val="hybridMultilevel"/>
    <w:tmpl w:val="813ECB2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794C03"/>
    <w:multiLevelType w:val="hybridMultilevel"/>
    <w:tmpl w:val="7D4E8BC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D6473A"/>
    <w:multiLevelType w:val="hybridMultilevel"/>
    <w:tmpl w:val="9DA2C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9706B4"/>
    <w:multiLevelType w:val="hybridMultilevel"/>
    <w:tmpl w:val="A5541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DE64FC"/>
    <w:multiLevelType w:val="hybridMultilevel"/>
    <w:tmpl w:val="B900B2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8F7B88"/>
    <w:multiLevelType w:val="hybridMultilevel"/>
    <w:tmpl w:val="729C550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E513DC"/>
    <w:multiLevelType w:val="hybridMultilevel"/>
    <w:tmpl w:val="01F68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9E45CE"/>
    <w:multiLevelType w:val="hybridMultilevel"/>
    <w:tmpl w:val="F4200D72"/>
    <w:lvl w:ilvl="0" w:tplc="1B24B5A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836FCA"/>
    <w:multiLevelType w:val="hybridMultilevel"/>
    <w:tmpl w:val="AED00078"/>
    <w:lvl w:ilvl="0" w:tplc="0C090001">
      <w:start w:val="1"/>
      <w:numFmt w:val="bullet"/>
      <w:lvlText w:val=""/>
      <w:lvlJc w:val="left"/>
      <w:pPr>
        <w:tabs>
          <w:tab w:val="num" w:pos="567"/>
        </w:tabs>
        <w:ind w:left="567" w:hanging="567"/>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A11F4E"/>
    <w:multiLevelType w:val="hybridMultilevel"/>
    <w:tmpl w:val="AB5EE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74740E"/>
    <w:multiLevelType w:val="hybridMultilevel"/>
    <w:tmpl w:val="853E2D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74D53AF"/>
    <w:multiLevelType w:val="hybridMultilevel"/>
    <w:tmpl w:val="875A0E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7B30E0"/>
    <w:multiLevelType w:val="hybridMultilevel"/>
    <w:tmpl w:val="75BE7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3"/>
  </w:num>
  <w:num w:numId="4">
    <w:abstractNumId w:val="4"/>
  </w:num>
  <w:num w:numId="5">
    <w:abstractNumId w:val="8"/>
  </w:num>
  <w:num w:numId="6">
    <w:abstractNumId w:val="6"/>
  </w:num>
  <w:num w:numId="7">
    <w:abstractNumId w:val="3"/>
  </w:num>
  <w:num w:numId="8">
    <w:abstractNumId w:val="9"/>
  </w:num>
  <w:num w:numId="9">
    <w:abstractNumId w:val="15"/>
  </w:num>
  <w:num w:numId="10">
    <w:abstractNumId w:val="1"/>
  </w:num>
  <w:num w:numId="11">
    <w:abstractNumId w:val="14"/>
  </w:num>
  <w:num w:numId="12">
    <w:abstractNumId w:val="12"/>
  </w:num>
  <w:num w:numId="13">
    <w:abstractNumId w:val="11"/>
  </w:num>
  <w:num w:numId="14">
    <w:abstractNumId w:val="7"/>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OysDQ3MTc3MTIwNzBT0lEKTi0uzszPAykwrQUAQr+rCSwAAAA="/>
  </w:docVars>
  <w:rsids>
    <w:rsidRoot w:val="0028037E"/>
    <w:rsid w:val="00020B5C"/>
    <w:rsid w:val="000A1EBC"/>
    <w:rsid w:val="000D31D4"/>
    <w:rsid w:val="001147B4"/>
    <w:rsid w:val="00154331"/>
    <w:rsid w:val="00177E46"/>
    <w:rsid w:val="00190CAF"/>
    <w:rsid w:val="001D4E63"/>
    <w:rsid w:val="001E4B7A"/>
    <w:rsid w:val="001E5751"/>
    <w:rsid w:val="00205B40"/>
    <w:rsid w:val="00220F16"/>
    <w:rsid w:val="00263749"/>
    <w:rsid w:val="0028037E"/>
    <w:rsid w:val="002E702E"/>
    <w:rsid w:val="00355205"/>
    <w:rsid w:val="00361E1E"/>
    <w:rsid w:val="00365C53"/>
    <w:rsid w:val="00386E9B"/>
    <w:rsid w:val="003F7767"/>
    <w:rsid w:val="00400C65"/>
    <w:rsid w:val="004151B0"/>
    <w:rsid w:val="004327D6"/>
    <w:rsid w:val="004366E9"/>
    <w:rsid w:val="004A0CFD"/>
    <w:rsid w:val="004B6E21"/>
    <w:rsid w:val="005042D8"/>
    <w:rsid w:val="00611FEF"/>
    <w:rsid w:val="006228DC"/>
    <w:rsid w:val="006837F3"/>
    <w:rsid w:val="00695EED"/>
    <w:rsid w:val="006B32A0"/>
    <w:rsid w:val="0076375F"/>
    <w:rsid w:val="00784905"/>
    <w:rsid w:val="007D300E"/>
    <w:rsid w:val="008011C9"/>
    <w:rsid w:val="00884C8B"/>
    <w:rsid w:val="008A604A"/>
    <w:rsid w:val="008E2D3D"/>
    <w:rsid w:val="008F5F10"/>
    <w:rsid w:val="008F7F3E"/>
    <w:rsid w:val="00932665"/>
    <w:rsid w:val="009A3161"/>
    <w:rsid w:val="009B73BB"/>
    <w:rsid w:val="009C42B2"/>
    <w:rsid w:val="009D63D1"/>
    <w:rsid w:val="00A03AD4"/>
    <w:rsid w:val="00AE478B"/>
    <w:rsid w:val="00AF3D46"/>
    <w:rsid w:val="00AF68BA"/>
    <w:rsid w:val="00B403E1"/>
    <w:rsid w:val="00C0730A"/>
    <w:rsid w:val="00C30752"/>
    <w:rsid w:val="00C3428A"/>
    <w:rsid w:val="00C718E3"/>
    <w:rsid w:val="00C77E19"/>
    <w:rsid w:val="00C9460D"/>
    <w:rsid w:val="00C96E18"/>
    <w:rsid w:val="00CB0683"/>
    <w:rsid w:val="00D5621E"/>
    <w:rsid w:val="00D73E17"/>
    <w:rsid w:val="00DD3CE6"/>
    <w:rsid w:val="00ED72F7"/>
    <w:rsid w:val="00F24EE7"/>
    <w:rsid w:val="00F25595"/>
    <w:rsid w:val="00F40F3F"/>
    <w:rsid w:val="00F77C89"/>
    <w:rsid w:val="00FD1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8A02F4"/>
  <w15:chartTrackingRefBased/>
  <w15:docId w15:val="{7E7DA4DA-7437-463B-83DF-C7DF9759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2A0"/>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7E"/>
  </w:style>
  <w:style w:type="paragraph" w:styleId="Footer">
    <w:name w:val="footer"/>
    <w:basedOn w:val="Normal"/>
    <w:link w:val="FooterChar"/>
    <w:uiPriority w:val="99"/>
    <w:unhideWhenUsed/>
    <w:rsid w:val="00280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7E"/>
  </w:style>
  <w:style w:type="paragraph" w:styleId="NoSpacing">
    <w:name w:val="No Spacing"/>
    <w:link w:val="NoSpacingChar"/>
    <w:uiPriority w:val="1"/>
    <w:qFormat/>
    <w:rsid w:val="00C3428A"/>
    <w:pPr>
      <w:spacing w:after="0" w:line="240" w:lineRule="auto"/>
    </w:pPr>
  </w:style>
  <w:style w:type="character" w:customStyle="1" w:styleId="NoSpacingChar">
    <w:name w:val="No Spacing Char"/>
    <w:basedOn w:val="DefaultParagraphFont"/>
    <w:link w:val="NoSpacing"/>
    <w:uiPriority w:val="1"/>
    <w:rsid w:val="00190CAF"/>
  </w:style>
  <w:style w:type="table" w:styleId="TableGrid">
    <w:name w:val="Table Grid"/>
    <w:basedOn w:val="TableNormal"/>
    <w:uiPriority w:val="59"/>
    <w:rsid w:val="00386E9B"/>
    <w:pPr>
      <w:spacing w:after="0" w:line="240" w:lineRule="auto"/>
    </w:pPr>
    <w:rPr>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6E9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86E9B"/>
    <w:pPr>
      <w:ind w:left="720"/>
      <w:contextualSpacing/>
    </w:pPr>
  </w:style>
  <w:style w:type="paragraph" w:styleId="NormalWeb">
    <w:name w:val="Normal (Web)"/>
    <w:basedOn w:val="Normal"/>
    <w:unhideWhenUsed/>
    <w:rsid w:val="001E575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semiHidden/>
    <w:rsid w:val="008A604A"/>
    <w:rPr>
      <w:color w:val="808080"/>
    </w:rPr>
  </w:style>
  <w:style w:type="character" w:customStyle="1" w:styleId="Style21">
    <w:name w:val="Style21"/>
    <w:basedOn w:val="DefaultParagraphFont"/>
    <w:uiPriority w:val="1"/>
    <w:rsid w:val="00784905"/>
    <w:rPr>
      <w:rFonts w:ascii="Arial" w:hAnsi="Arial"/>
      <w:b w:val="0"/>
      <w:i w:val="0"/>
      <w:color w:val="auto"/>
      <w:sz w:val="22"/>
    </w:rPr>
  </w:style>
  <w:style w:type="table" w:customStyle="1" w:styleId="TableGrid1">
    <w:name w:val="Table Grid1"/>
    <w:basedOn w:val="TableNormal"/>
    <w:next w:val="TableGrid"/>
    <w:uiPriority w:val="59"/>
    <w:rsid w:val="00F24EE7"/>
    <w:pPr>
      <w:spacing w:after="0" w:line="240" w:lineRule="auto"/>
    </w:pPr>
    <w:rPr>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CE1A8F89FB4C51883A1FF0813224EE"/>
        <w:category>
          <w:name w:val="General"/>
          <w:gallery w:val="placeholder"/>
        </w:category>
        <w:types>
          <w:type w:val="bbPlcHdr"/>
        </w:types>
        <w:behaviors>
          <w:behavior w:val="content"/>
        </w:behaviors>
        <w:guid w:val="{FCF7A938-2C06-4183-8CB6-C4311F035019}"/>
      </w:docPartPr>
      <w:docPartBody>
        <w:p w:rsidR="00136BEE" w:rsidRDefault="0023329B" w:rsidP="0023329B">
          <w:pPr>
            <w:pStyle w:val="76CE1A8F89FB4C51883A1FF0813224EE"/>
          </w:pPr>
          <w:r w:rsidRPr="002B38C2">
            <w:rPr>
              <w:rStyle w:val="PlaceholderText"/>
              <w:rFonts w:ascii="Arial" w:hAnsi="Arial" w:cs="Arial"/>
            </w:rPr>
            <w:t>Choose an item.</w:t>
          </w:r>
        </w:p>
      </w:docPartBody>
    </w:docPart>
    <w:docPart>
      <w:docPartPr>
        <w:name w:val="0ABA0E4CF65241B8B57E0FF5A99C3E86"/>
        <w:category>
          <w:name w:val="General"/>
          <w:gallery w:val="placeholder"/>
        </w:category>
        <w:types>
          <w:type w:val="bbPlcHdr"/>
        </w:types>
        <w:behaviors>
          <w:behavior w:val="content"/>
        </w:behaviors>
        <w:guid w:val="{3F517F1D-4400-488F-815F-C8C6CCD0BC86}"/>
      </w:docPartPr>
      <w:docPartBody>
        <w:p w:rsidR="00136BEE" w:rsidRDefault="0023329B" w:rsidP="0023329B">
          <w:pPr>
            <w:pStyle w:val="0ABA0E4CF65241B8B57E0FF5A99C3E86"/>
          </w:pPr>
          <w:r w:rsidRPr="007039A0">
            <w:rPr>
              <w:rStyle w:val="PlaceholderText"/>
              <w:rFonts w:ascii="Arial" w:hAnsi="Arial" w:cs="Arial"/>
            </w:rPr>
            <w:t>Choose an item.</w:t>
          </w:r>
        </w:p>
      </w:docPartBody>
    </w:docPart>
    <w:docPart>
      <w:docPartPr>
        <w:name w:val="985A69E462314C9DB994042B805E64E1"/>
        <w:category>
          <w:name w:val="General"/>
          <w:gallery w:val="placeholder"/>
        </w:category>
        <w:types>
          <w:type w:val="bbPlcHdr"/>
        </w:types>
        <w:behaviors>
          <w:behavior w:val="content"/>
        </w:behaviors>
        <w:guid w:val="{B5508004-CE04-45E9-AA46-E24F5ED69979}"/>
      </w:docPartPr>
      <w:docPartBody>
        <w:p w:rsidR="00136BEE" w:rsidRDefault="0023329B" w:rsidP="0023329B">
          <w:pPr>
            <w:pStyle w:val="985A69E462314C9DB994042B805E64E1"/>
          </w:pPr>
          <w:r w:rsidRPr="0078349F">
            <w:rPr>
              <w:rStyle w:val="PlaceholderText"/>
            </w:rPr>
            <w:t>Click here to enter a date.</w:t>
          </w:r>
        </w:p>
      </w:docPartBody>
    </w:docPart>
    <w:docPart>
      <w:docPartPr>
        <w:name w:val="8CE43356691747E393D7E29372D957AD"/>
        <w:category>
          <w:name w:val="General"/>
          <w:gallery w:val="placeholder"/>
        </w:category>
        <w:types>
          <w:type w:val="bbPlcHdr"/>
        </w:types>
        <w:behaviors>
          <w:behavior w:val="content"/>
        </w:behaviors>
        <w:guid w:val="{5C85C6E9-958A-4FDD-B6CB-9D4CA969AC3A}"/>
      </w:docPartPr>
      <w:docPartBody>
        <w:p w:rsidR="00136BEE" w:rsidRDefault="0023329B" w:rsidP="0023329B">
          <w:pPr>
            <w:pStyle w:val="8CE43356691747E393D7E29372D957AD"/>
          </w:pPr>
          <w:r w:rsidRPr="00E03FF9">
            <w:rPr>
              <w:rFonts w:ascii="Arial" w:hAnsi="Arial" w:cs="Arial"/>
              <w:color w:val="808080" w:themeColor="background1" w:themeShade="80"/>
            </w:rPr>
            <w:t>Provide a brief description of the Program and the context to which the position belongs.  This should be approximately one to two paragraphs long.</w:t>
          </w:r>
        </w:p>
      </w:docPartBody>
    </w:docPart>
    <w:docPart>
      <w:docPartPr>
        <w:name w:val="BAB52BD01E0F4AC5B91C6E2AFDD5AA4F"/>
        <w:category>
          <w:name w:val="General"/>
          <w:gallery w:val="placeholder"/>
        </w:category>
        <w:types>
          <w:type w:val="bbPlcHdr"/>
        </w:types>
        <w:behaviors>
          <w:behavior w:val="content"/>
        </w:behaviors>
        <w:guid w:val="{4A98CD1A-EDEC-402E-ADEA-60148FFF97EB}"/>
      </w:docPartPr>
      <w:docPartBody>
        <w:p w:rsidR="00136BEE" w:rsidRDefault="0023329B" w:rsidP="0023329B">
          <w:pPr>
            <w:pStyle w:val="BAB52BD01E0F4AC5B91C6E2AFDD5AA4F"/>
          </w:pPr>
          <w:r w:rsidRPr="00824F69">
            <w:rPr>
              <w:rFonts w:ascii="Arial" w:hAnsi="Arial" w:cs="Arial"/>
              <w:color w:val="A6A6A6" w:themeColor="background1" w:themeShade="A6"/>
            </w:rPr>
            <w:t>Select a classification</w:t>
          </w:r>
        </w:p>
      </w:docPartBody>
    </w:docPart>
    <w:docPart>
      <w:docPartPr>
        <w:name w:val="BF5432E6D386455EA6E31830B2CD4FC0"/>
        <w:category>
          <w:name w:val="General"/>
          <w:gallery w:val="placeholder"/>
        </w:category>
        <w:types>
          <w:type w:val="bbPlcHdr"/>
        </w:types>
        <w:behaviors>
          <w:behavior w:val="content"/>
        </w:behaviors>
        <w:guid w:val="{CE6F400F-49C6-46AC-BC98-C1B7DB8A79FA}"/>
      </w:docPartPr>
      <w:docPartBody>
        <w:p w:rsidR="00136BEE" w:rsidRDefault="0023329B" w:rsidP="0023329B">
          <w:pPr>
            <w:pStyle w:val="BF5432E6D386455EA6E31830B2CD4FC0"/>
          </w:pPr>
          <w:r w:rsidRPr="00431A54">
            <w:rPr>
              <w:rStyle w:val="Style21"/>
              <w:rFonts w:cs="Arial"/>
              <w:color w:val="A6A6A6" w:themeColor="background1" w:themeShade="A6"/>
            </w:rPr>
            <w:t>click to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B70"/>
    <w:multiLevelType w:val="hybridMultilevel"/>
    <w:tmpl w:val="B1CC8C16"/>
    <w:lvl w:ilvl="0" w:tplc="AC96A78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29B"/>
    <w:rsid w:val="00136BEE"/>
    <w:rsid w:val="001728FE"/>
    <w:rsid w:val="0023329B"/>
    <w:rsid w:val="002C26AC"/>
    <w:rsid w:val="0063519B"/>
    <w:rsid w:val="00720714"/>
    <w:rsid w:val="00897F03"/>
    <w:rsid w:val="00A425F9"/>
    <w:rsid w:val="00D82675"/>
    <w:rsid w:val="00D841D1"/>
    <w:rsid w:val="00E75B0F"/>
    <w:rsid w:val="00EA1E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23329B"/>
    <w:rPr>
      <w:color w:val="808080"/>
    </w:rPr>
  </w:style>
  <w:style w:type="paragraph" w:customStyle="1" w:styleId="76CE1A8F89FB4C51883A1FF0813224EE">
    <w:name w:val="76CE1A8F89FB4C51883A1FF0813224EE"/>
    <w:rsid w:val="0023329B"/>
  </w:style>
  <w:style w:type="paragraph" w:customStyle="1" w:styleId="0ABA0E4CF65241B8B57E0FF5A99C3E86">
    <w:name w:val="0ABA0E4CF65241B8B57E0FF5A99C3E86"/>
    <w:rsid w:val="0023329B"/>
  </w:style>
  <w:style w:type="paragraph" w:customStyle="1" w:styleId="985A69E462314C9DB994042B805E64E1">
    <w:name w:val="985A69E462314C9DB994042B805E64E1"/>
    <w:rsid w:val="0023329B"/>
  </w:style>
  <w:style w:type="paragraph" w:customStyle="1" w:styleId="8CE43356691747E393D7E29372D957AD">
    <w:name w:val="8CE43356691747E393D7E29372D957AD"/>
    <w:rsid w:val="0023329B"/>
  </w:style>
  <w:style w:type="paragraph" w:styleId="ListParagraph">
    <w:name w:val="List Paragraph"/>
    <w:basedOn w:val="Normal"/>
    <w:uiPriority w:val="34"/>
    <w:qFormat/>
    <w:rsid w:val="00D82675"/>
    <w:pPr>
      <w:spacing w:after="0" w:line="240" w:lineRule="auto"/>
      <w:ind w:left="720"/>
      <w:contextualSpacing/>
    </w:pPr>
    <w:rPr>
      <w:rFonts w:ascii="Arial Narrow" w:eastAsia="Times New Roman" w:hAnsi="Arial Narrow" w:cs="Times New Roman"/>
      <w:sz w:val="24"/>
      <w:szCs w:val="20"/>
      <w:lang w:val="en-US"/>
    </w:rPr>
  </w:style>
  <w:style w:type="paragraph" w:customStyle="1" w:styleId="BAB52BD01E0F4AC5B91C6E2AFDD5AA4F">
    <w:name w:val="BAB52BD01E0F4AC5B91C6E2AFDD5AA4F"/>
    <w:rsid w:val="0023329B"/>
  </w:style>
  <w:style w:type="character" w:customStyle="1" w:styleId="Style21">
    <w:name w:val="Style21"/>
    <w:basedOn w:val="DefaultParagraphFont"/>
    <w:uiPriority w:val="1"/>
    <w:rsid w:val="0023329B"/>
    <w:rPr>
      <w:rFonts w:ascii="Arial" w:hAnsi="Arial"/>
      <w:b w:val="0"/>
      <w:i w:val="0"/>
      <w:color w:val="auto"/>
      <w:sz w:val="22"/>
    </w:rPr>
  </w:style>
  <w:style w:type="paragraph" w:customStyle="1" w:styleId="BF5432E6D386455EA6E31830B2CD4FC0">
    <w:name w:val="BF5432E6D386455EA6E31830B2CD4FC0"/>
    <w:rsid w:val="00233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00CFF7A6C1F1D894D829334F550F011F80200236BC48166E0AC44A0BF054E89B29FDC" ma:contentTypeVersion="22" ma:contentTypeDescription="" ma:contentTypeScope="" ma:versionID="07b7cd326a468fc41f30a9392213fe5f">
  <xsd:schema xmlns:xsd="http://www.w3.org/2001/XMLSchema" xmlns:xs="http://www.w3.org/2001/XMLSchema" xmlns:p="http://schemas.microsoft.com/office/2006/metadata/properties" xmlns:ns1="http://schemas.microsoft.com/sharepoint/v3" xmlns:ns2="5dc96330-7f88-41a3-aafb-e3cbad524d73" xmlns:ns3="a2820491-bebc-4480-8ad9-4bcbb0912af0" xmlns:ns4="c30a518d-be16-48f3-9331-c6aeb48fc4aa" targetNamespace="http://schemas.microsoft.com/office/2006/metadata/properties" ma:root="true" ma:fieldsID="6eca7d5012903bc6280b17ae3a938dd0" ns1:_="" ns2:_="" ns3:_="" ns4:_="">
    <xsd:import namespace="http://schemas.microsoft.com/sharepoint/v3"/>
    <xsd:import namespace="5dc96330-7f88-41a3-aafb-e3cbad524d73"/>
    <xsd:import namespace="a2820491-bebc-4480-8ad9-4bcbb0912af0"/>
    <xsd:import namespace="c30a518d-be16-48f3-9331-c6aeb48fc4aa"/>
    <xsd:element name="properties">
      <xsd:complexType>
        <xsd:sequence>
          <xsd:element name="documentManagement">
            <xsd:complexType>
              <xsd:all>
                <xsd:element ref="ns2:a0fff50ecee943f1822bbf015b484eb8" minOccurs="0"/>
                <xsd:element ref="ns2:TaxCatchAll" minOccurs="0"/>
                <xsd:element ref="ns2:TaxCatchAllLabel" minOccurs="0"/>
                <xsd:element ref="ns2:n72a0417c1474d79abe684f697504e92" minOccurs="0"/>
                <xsd:element ref="ns2:Governed_x0020_By" minOccurs="0"/>
                <xsd:element ref="ns1:_dlc_Exempt" minOccurs="0"/>
                <xsd:element ref="ns2:_dlc_DocId" minOccurs="0"/>
                <xsd:element ref="ns2:_dlc_DocIdUrl" minOccurs="0"/>
                <xsd:element ref="ns2:_dlc_DocIdPersistId" minOccurs="0"/>
                <xsd:element ref="ns2:Document_x0020_Status"/>
                <xsd:element ref="ns2:eb76b0380fcc4a6289ba3f5dfc93cc6b" minOccurs="0"/>
                <xsd:element ref="ns2:Commencement_x0020_Date" minOccurs="0"/>
                <xsd:element ref="ns2:Reviewed_x0020_by" minOccurs="0"/>
                <xsd:element ref="ns2:Approved_x0020_by" minOccurs="0"/>
                <xsd:element ref="ns2:Approval_x0020_Date" minOccurs="0"/>
                <xsd:element ref="ns2:Retirement_x0020_Date" minOccurs="0"/>
                <xsd:element ref="ns2:Scheduled_x0020_for_x0020_Review"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c96330-7f88-41a3-aafb-e3cbad524d73" elementFormDefault="qualified">
    <xsd:import namespace="http://schemas.microsoft.com/office/2006/documentManagement/types"/>
    <xsd:import namespace="http://schemas.microsoft.com/office/infopath/2007/PartnerControls"/>
    <xsd:element name="a0fff50ecee943f1822bbf015b484eb8" ma:index="8" ma:taxonomy="true" ma:internalName="a0fff50ecee943f1822bbf015b484eb8" ma:taxonomyFieldName="Business_x0020_Category" ma:displayName="Business Category" ma:default="" ma:fieldId="{a0fff50e-cee9-43f1-822b-bf015b484eb8}" ma:taxonomyMulti="true" ma:sspId="dd09d325-45f0-4a79-bdf5-e308a8ffa1d5" ma:termSetId="31fc5618-3134-47a5-abf0-e84013b3b052"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337be2fc-bb98-498a-9260-7e05ac66d41a}" ma:internalName="TaxCatchAll" ma:showField="CatchAllData" ma:web="5dc96330-7f88-41a3-aafb-e3cbad524d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37be2fc-bb98-498a-9260-7e05ac66d41a}" ma:internalName="TaxCatchAllLabel" ma:readOnly="true" ma:showField="CatchAllDataLabel" ma:web="5dc96330-7f88-41a3-aafb-e3cbad524d73">
      <xsd:complexType>
        <xsd:complexContent>
          <xsd:extension base="dms:MultiChoiceLookup">
            <xsd:sequence>
              <xsd:element name="Value" type="dms:Lookup" maxOccurs="unbounded" minOccurs="0" nillable="true"/>
            </xsd:sequence>
          </xsd:extension>
        </xsd:complexContent>
      </xsd:complexType>
    </xsd:element>
    <xsd:element name="n72a0417c1474d79abe684f697504e92" ma:index="12" nillable="true" ma:taxonomy="true" ma:internalName="n72a0417c1474d79abe684f697504e92" ma:taxonomyFieldName="Business_x0020_Function" ma:displayName="Business Function" ma:readOnly="false" ma:default="" ma:fieldId="{772a0417-c147-4d79-abe6-84f697504e92}" ma:taxonomyMulti="true" ma:sspId="dd09d325-45f0-4a79-bdf5-e308a8ffa1d5" ma:termSetId="6442d138-9a03-487e-9333-e2f0ae646d28" ma:anchorId="00000000-0000-0000-0000-000000000000" ma:open="true" ma:isKeyword="false">
      <xsd:complexType>
        <xsd:sequence>
          <xsd:element ref="pc:Terms" minOccurs="0" maxOccurs="1"/>
        </xsd:sequence>
      </xsd:complexType>
    </xsd:element>
    <xsd:element name="Governed_x0020_By" ma:index="14" nillable="true" ma:displayName="Governed By" ma:description="Enter any related information such as legislation, external guidelines for the policy. You can add hyperlinks." ma:internalName="Governed_x0020_By">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ocument_x0020_Status" ma:index="19" ma:displayName="Document Status" ma:default="Draft" ma:description="Used for tracking policy documents." ma:format="Dropdown" ma:internalName="Document_x0020_Status">
      <xsd:simpleType>
        <xsd:restriction base="dms:Choice">
          <xsd:enumeration value="Draft"/>
          <xsd:enumeration value="For Review"/>
          <xsd:enumeration value="Approved"/>
          <xsd:enumeration value="Retired"/>
        </xsd:restriction>
      </xsd:simpleType>
    </xsd:element>
    <xsd:element name="eb76b0380fcc4a6289ba3f5dfc93cc6b" ma:index="20" nillable="true" ma:taxonomy="true" ma:internalName="eb76b0380fcc4a6289ba3f5dfc93cc6b" ma:taxonomyFieldName="Approval_x0020_Authority" ma:displayName="Approval Authority" ma:default="" ma:fieldId="{eb76b038-0fcc-4a62-89ba-3f5dfc93cc6b}" ma:taxonomyMulti="true" ma:sspId="dd09d325-45f0-4a79-bdf5-e308a8ffa1d5" ma:termSetId="1d75a616-9472-4bca-a7f3-c94b79d44d83" ma:anchorId="00000000-0000-0000-0000-000000000000" ma:open="false" ma:isKeyword="false">
      <xsd:complexType>
        <xsd:sequence>
          <xsd:element ref="pc:Terms" minOccurs="0" maxOccurs="1"/>
        </xsd:sequence>
      </xsd:complexType>
    </xsd:element>
    <xsd:element name="Commencement_x0020_Date" ma:index="22" nillable="true" ma:displayName="Commencement Date" ma:description="Enter the date when the policy will come into effect." ma:format="DateOnly" ma:internalName="Commencement_x0020_Date">
      <xsd:simpleType>
        <xsd:restriction base="dms:DateTime"/>
      </xsd:simpleType>
    </xsd:element>
    <xsd:element name="Reviewed_x0020_by" ma:index="23" nillable="true" ma:displayName="Reviewed by" ma:list="UserInfo" ma:SearchPeopleOnly="false" ma:SharePointGroup="0" ma:internalName="Review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 ma:index="24" nillable="true" ma:displayName="Approved by" ma:list="UserInfo" ma:SearchPeopleOnly="false" ma:SharePointGroup="0" ma:internalName="Approv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25" nillable="true" ma:displayName="Approval Date" ma:description="Enter the date on when the policy is approved." ma:format="DateOnly" ma:internalName="Approval_x0020_Date">
      <xsd:simpleType>
        <xsd:restriction base="dms:DateTime"/>
      </xsd:simpleType>
    </xsd:element>
    <xsd:element name="Retirement_x0020_Date" ma:index="26" nillable="true" ma:displayName="Retirement Date" ma:description="Enter retirement date for the policy." ma:format="DateOnly" ma:internalName="Retirement_x0020_Date">
      <xsd:simpleType>
        <xsd:restriction base="dms:DateTime"/>
      </xsd:simpleType>
    </xsd:element>
    <xsd:element name="Scheduled_x0020_for_x0020_Review" ma:index="27" nillable="true" ma:displayName="Scheduled for Review" ma:description="Enter the date when the policy is next Scheduled for Review." ma:format="DateOnly" ma:internalName="Scheduled_x0020_for_x0020_Revie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820491-bebc-4480-8ad9-4bcbb0912af0"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a518d-be16-48f3-9331-c6aeb48fc4a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Framework</p:Name>
  <p:Description/>
  <p:Statement/>
  <p:PolicyItems>
    <p:PolicyItem featureId="Microsoft.Office.RecordsManagement.PolicyFeatures.PolicyAudit" staticId="0x0101000CFF7A6C1F1D894D829334F550F011F8|1757814118" UniqueId="c7cdc720-66ea-4258-9c54-2c0294c69f36">
      <p:Name>Auditing</p:Name>
      <p:Description>Audits user actions on documents and list items to the Audit Log.</p:Description>
      <p:CustomData>
        <Audit>
          <Update/>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n72a0417c1474d79abe684f697504e92 xmlns="5dc96330-7f88-41a3-aafb-e3cbad524d73">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246f96d0-e64a-4fde-8cfb-09f593a4eb71</TermId>
        </TermInfo>
      </Terms>
    </n72a0417c1474d79abe684f697504e92>
    <eb76b0380fcc4a6289ba3f5dfc93cc6b xmlns="5dc96330-7f88-41a3-aafb-e3cbad524d73">
      <Terms xmlns="http://schemas.microsoft.com/office/infopath/2007/PartnerControls">
        <TermInfo xmlns="http://schemas.microsoft.com/office/infopath/2007/PartnerControls">
          <TermName xmlns="http://schemas.microsoft.com/office/infopath/2007/PartnerControls">Director People and Culture</TermName>
          <TermId xmlns="http://schemas.microsoft.com/office/infopath/2007/PartnerControls">3ab2a145-80e7-4abb-a14c-dfc37c6f0c9d</TermId>
        </TermInfo>
      </Terms>
    </eb76b0380fcc4a6289ba3f5dfc93cc6b>
    <Document_x0020_Status xmlns="5dc96330-7f88-41a3-aafb-e3cbad524d73">Approved</Document_x0020_Status>
    <Retirement_x0020_Date xmlns="5dc96330-7f88-41a3-aafb-e3cbad524d73" xsi:nil="true"/>
    <Scheduled_x0020_for_x0020_Review xmlns="5dc96330-7f88-41a3-aafb-e3cbad524d73">2020-01-31T13:00:00+00:00</Scheduled_x0020_for_x0020_Review>
    <Governed_x0020_By xmlns="5dc96330-7f88-41a3-aafb-e3cbad524d73" xsi:nil="true"/>
    <TaxCatchAll xmlns="5dc96330-7f88-41a3-aafb-e3cbad524d73">
      <Value>19</Value>
      <Value>18</Value>
      <Value>15</Value>
    </TaxCatchAll>
    <Approved_x0020_by xmlns="5dc96330-7f88-41a3-aafb-e3cbad524d73">
      <UserInfo>
        <DisplayName/>
        <AccountId xsi:nil="true"/>
        <AccountType/>
      </UserInfo>
    </Approved_x0020_by>
    <Commencement_x0020_Date xmlns="5dc96330-7f88-41a3-aafb-e3cbad524d73">2018-02-22T13:00:00+00:00</Commencement_x0020_Date>
    <Approval_x0020_Date xmlns="5dc96330-7f88-41a3-aafb-e3cbad524d73">2018-02-22T13:00:00+00:00</Approval_x0020_Date>
    <a0fff50ecee943f1822bbf015b484eb8 xmlns="5dc96330-7f88-41a3-aafb-e3cbad524d73">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cfbdd949-5dab-45fb-bf93-199de07eea3b</TermId>
        </TermInfo>
      </Terms>
    </a0fff50ecee943f1822bbf015b484eb8>
    <Reviewed_x0020_by xmlns="5dc96330-7f88-41a3-aafb-e3cbad524d73">
      <UserInfo>
        <DisplayName/>
        <AccountId xsi:nil="true"/>
        <AccountType/>
      </UserInfo>
    </Reviewed_x0020_by>
    <_dlc_DocId xmlns="5dc96330-7f88-41a3-aafb-e3cbad524d73">AVDMS-1099922042-112</_dlc_DocId>
    <_dlc_DocIdUrl xmlns="5dc96330-7f88-41a3-aafb-e3cbad524d73">
      <Url>https://anglicarevic.sharepoint.com/sites/DMS/PeopleCulture/_layouts/15/DocIdRedir.aspx?ID=AVDMS-1099922042-112</Url>
      <Description>AVDMS-1099922042-112</Description>
    </_dlc_DocIdUrl>
  </documentManagement>
</p:properties>
</file>

<file path=customXml/itemProps1.xml><?xml version="1.0" encoding="utf-8"?>
<ds:datastoreItem xmlns:ds="http://schemas.openxmlformats.org/officeDocument/2006/customXml" ds:itemID="{B210A6F1-5102-4A8E-A8A8-8C2B4E9AD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c96330-7f88-41a3-aafb-e3cbad524d73"/>
    <ds:schemaRef ds:uri="a2820491-bebc-4480-8ad9-4bcbb0912af0"/>
    <ds:schemaRef ds:uri="c30a518d-be16-48f3-9331-c6aeb48fc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972DE-D29C-4A14-A808-892305EBC4AF}">
  <ds:schemaRefs>
    <ds:schemaRef ds:uri="http://schemas.microsoft.com/sharepoint/v3/contenttype/forms"/>
  </ds:schemaRefs>
</ds:datastoreItem>
</file>

<file path=customXml/itemProps3.xml><?xml version="1.0" encoding="utf-8"?>
<ds:datastoreItem xmlns:ds="http://schemas.openxmlformats.org/officeDocument/2006/customXml" ds:itemID="{8934B5EB-05C3-42E4-B3BF-A5CA775DC941}">
  <ds:schemaRefs>
    <ds:schemaRef ds:uri="http://schemas.microsoft.com/sharepoint/events"/>
  </ds:schemaRefs>
</ds:datastoreItem>
</file>

<file path=customXml/itemProps4.xml><?xml version="1.0" encoding="utf-8"?>
<ds:datastoreItem xmlns:ds="http://schemas.openxmlformats.org/officeDocument/2006/customXml" ds:itemID="{9277630F-0B01-4D92-B932-F602DC612B2D}">
  <ds:schemaRefs>
    <ds:schemaRef ds:uri="office.server.policy"/>
  </ds:schemaRefs>
</ds:datastoreItem>
</file>

<file path=customXml/itemProps5.xml><?xml version="1.0" encoding="utf-8"?>
<ds:datastoreItem xmlns:ds="http://schemas.openxmlformats.org/officeDocument/2006/customXml" ds:itemID="{9A89BF55-31A7-40C2-A7D5-391E58CDCFF5}">
  <ds:schemaRefs>
    <ds:schemaRef ds:uri="http://schemas.microsoft.com/office/2006/metadata/properties"/>
    <ds:schemaRef ds:uri="http://schemas.microsoft.com/office/infopath/2007/PartnerControls"/>
    <ds:schemaRef ds:uri="5dc96330-7f88-41a3-aafb-e3cbad524d7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Bakopoulos</dc:creator>
  <cp:keywords/>
  <dc:description/>
  <cp:lastModifiedBy>Glenn Meiners</cp:lastModifiedBy>
  <cp:revision>2</cp:revision>
  <dcterms:created xsi:type="dcterms:W3CDTF">2022-10-24T21:56:00Z</dcterms:created>
  <dcterms:modified xsi:type="dcterms:W3CDTF">2022-10-24T21:56:00Z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0x0101000CFF7A6C1F1D894D829334F550F011F80200236BC48166E0AC44A0BF054E89B29FDC</vt:lpwstr>
  </property>
  <property fmtid="{D5CDD505-2E9C-101B-9397-08002B2CF9AE}" pid="3" name="_dlc_DocIdItemGuid">
    <vt:lpwstr>60a8f348-378b-4bb7-81a0-f706b4fa65fb</vt:lpwstr>
  </property>
  <property fmtid="{D5CDD505-2E9C-101B-9397-08002B2CF9AE}" pid="4" name="Approval Authority">
    <vt:lpwstr>19;#Director People and Culture|3ab2a145-80e7-4abb-a14c-dfc37c6f0c9d</vt:lpwstr>
  </property>
  <property fmtid="{D5CDD505-2E9C-101B-9397-08002B2CF9AE}" pid="5" name="Business Category">
    <vt:lpwstr>15;#People and Culture|cfbdd949-5dab-45fb-bf93-199de07eea3b</vt:lpwstr>
  </property>
  <property fmtid="{D5CDD505-2E9C-101B-9397-08002B2CF9AE}" pid="6" name="Business Function">
    <vt:lpwstr>18;#People and Culture|246f96d0-e64a-4fde-8cfb-09f593a4eb71</vt:lpwstr>
  </property>
</Properties>
</file>