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728"/>
        <w:gridCol w:w="7512"/>
      </w:tblGrid>
      <w:tr w:rsidR="003C0450" w:rsidRPr="007708FA" w14:paraId="1A48DF4A" w14:textId="77777777" w:rsidTr="00FC021E">
        <w:tc>
          <w:tcPr>
            <w:tcW w:w="2728" w:type="dxa"/>
          </w:tcPr>
          <w:p w14:paraId="45E4AAA6" w14:textId="77777777" w:rsidR="003C0450" w:rsidRPr="00405739" w:rsidRDefault="003C0450" w:rsidP="00FC021E">
            <w:pPr>
              <w:spacing w:line="280" w:lineRule="atLeast"/>
              <w:rPr>
                <w:b/>
                <w:bCs/>
              </w:rPr>
            </w:pPr>
            <w:r w:rsidRPr="00405739">
              <w:rPr>
                <w:b/>
                <w:bCs/>
              </w:rPr>
              <w:t xml:space="preserve">Position Title: </w:t>
            </w:r>
          </w:p>
        </w:tc>
        <w:tc>
          <w:tcPr>
            <w:tcW w:w="7512" w:type="dxa"/>
          </w:tcPr>
          <w:p w14:paraId="707381D6" w14:textId="1CE7CCD4" w:rsidR="003C0450" w:rsidRPr="00FC021E" w:rsidRDefault="00FC021E" w:rsidP="00FC021E">
            <w:pPr>
              <w:spacing w:line="280" w:lineRule="atLeast"/>
              <w:rPr>
                <w:rFonts w:ascii="Gill Sans MT" w:hAnsi="Gill Sans MT" w:cs="Gill Sans"/>
                <w:b/>
                <w:bCs/>
              </w:rPr>
            </w:pPr>
            <w:r w:rsidRPr="00FC021E">
              <w:rPr>
                <w:rStyle w:val="InformationBlockChar"/>
                <w:rFonts w:eastAsiaTheme="minorHAnsi"/>
                <w:b w:val="0"/>
                <w:bCs/>
              </w:rPr>
              <w:t xml:space="preserve">Administrative Officer - Business Support  </w:t>
            </w:r>
          </w:p>
        </w:tc>
      </w:tr>
      <w:tr w:rsidR="003C0450" w:rsidRPr="007708FA" w14:paraId="48FC4FE1" w14:textId="77777777" w:rsidTr="00FC021E">
        <w:tc>
          <w:tcPr>
            <w:tcW w:w="2728" w:type="dxa"/>
          </w:tcPr>
          <w:p w14:paraId="78AAC6C3" w14:textId="77777777" w:rsidR="003C0450" w:rsidRPr="00405739" w:rsidRDefault="003C0450" w:rsidP="00FC021E">
            <w:pPr>
              <w:spacing w:line="280" w:lineRule="atLeast"/>
              <w:rPr>
                <w:b/>
                <w:bCs/>
              </w:rPr>
            </w:pPr>
            <w:r w:rsidRPr="00405739">
              <w:rPr>
                <w:b/>
                <w:bCs/>
              </w:rPr>
              <w:t>Position Number:</w:t>
            </w:r>
          </w:p>
        </w:tc>
        <w:tc>
          <w:tcPr>
            <w:tcW w:w="7512" w:type="dxa"/>
          </w:tcPr>
          <w:p w14:paraId="4A981F79" w14:textId="65276075" w:rsidR="003C0450" w:rsidRPr="00C56BF6" w:rsidRDefault="00FC021E" w:rsidP="00FC021E">
            <w:pPr>
              <w:spacing w:line="280" w:lineRule="atLeast"/>
              <w:rPr>
                <w:rFonts w:ascii="Gill Sans MT" w:hAnsi="Gill Sans MT" w:cs="Gill Sans"/>
              </w:rPr>
            </w:pPr>
            <w:r>
              <w:rPr>
                <w:rStyle w:val="InformationBlockChar"/>
                <w:rFonts w:eastAsiaTheme="minorHAnsi"/>
                <w:b w:val="0"/>
                <w:bCs/>
              </w:rPr>
              <w:t>523680</w:t>
            </w:r>
          </w:p>
        </w:tc>
      </w:tr>
      <w:tr w:rsidR="003C0450" w:rsidRPr="007708FA" w14:paraId="164543D1" w14:textId="77777777" w:rsidTr="00FC021E">
        <w:trPr>
          <w:trHeight w:val="406"/>
        </w:trPr>
        <w:tc>
          <w:tcPr>
            <w:tcW w:w="2728" w:type="dxa"/>
          </w:tcPr>
          <w:p w14:paraId="12914C4C" w14:textId="745CF857" w:rsidR="003C0450" w:rsidRPr="00405739" w:rsidRDefault="003C0450" w:rsidP="00FC021E">
            <w:pPr>
              <w:spacing w:line="280" w:lineRule="atLeast"/>
              <w:rPr>
                <w:b/>
                <w:bCs/>
              </w:rPr>
            </w:pPr>
            <w:r w:rsidRPr="00405739">
              <w:rPr>
                <w:b/>
                <w:bCs/>
              </w:rPr>
              <w:t xml:space="preserve">Classification: </w:t>
            </w:r>
          </w:p>
        </w:tc>
        <w:tc>
          <w:tcPr>
            <w:tcW w:w="7512" w:type="dxa"/>
          </w:tcPr>
          <w:p w14:paraId="6B28C61D" w14:textId="34BF5DC9" w:rsidR="003C0450" w:rsidRPr="00C56BF6" w:rsidRDefault="00FC021E" w:rsidP="00FC021E">
            <w:pPr>
              <w:spacing w:line="280" w:lineRule="atLeast"/>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FC021E">
        <w:tc>
          <w:tcPr>
            <w:tcW w:w="2728" w:type="dxa"/>
          </w:tcPr>
          <w:p w14:paraId="7A47775F" w14:textId="77777777" w:rsidR="003C0450" w:rsidRPr="00C56BF6" w:rsidRDefault="003C0450" w:rsidP="00FC021E">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512" w:type="dxa"/>
              </w:tcPr>
              <w:p w14:paraId="22BB7E89" w14:textId="701E1F9C" w:rsidR="003C0450" w:rsidRPr="00C56BF6" w:rsidRDefault="00FC021E" w:rsidP="00FC021E">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FC021E">
        <w:tc>
          <w:tcPr>
            <w:tcW w:w="2728" w:type="dxa"/>
          </w:tcPr>
          <w:p w14:paraId="19FE0A5A" w14:textId="6B6939D5" w:rsidR="003C0450" w:rsidRPr="00C56BF6" w:rsidRDefault="00AF0C6B" w:rsidP="00FC021E">
            <w:pPr>
              <w:spacing w:line="280" w:lineRule="atLeast"/>
              <w:rPr>
                <w:b/>
                <w:bCs/>
              </w:rPr>
            </w:pPr>
            <w:r w:rsidRPr="00C56BF6">
              <w:rPr>
                <w:b/>
                <w:bCs/>
              </w:rPr>
              <w:t>Group/Section</w:t>
            </w:r>
            <w:r w:rsidR="003C0450" w:rsidRPr="00C56BF6">
              <w:rPr>
                <w:b/>
                <w:bCs/>
              </w:rPr>
              <w:t>:</w:t>
            </w:r>
          </w:p>
        </w:tc>
        <w:tc>
          <w:tcPr>
            <w:tcW w:w="7512" w:type="dxa"/>
          </w:tcPr>
          <w:p w14:paraId="109FFD6E" w14:textId="751F162C" w:rsidR="003C0450" w:rsidRDefault="00FC021E" w:rsidP="00FC021E">
            <w:pPr>
              <w:spacing w:after="0" w:line="280" w:lineRule="atLeast"/>
              <w:rPr>
                <w:rStyle w:val="InformationBlockChar"/>
                <w:rFonts w:eastAsiaTheme="minorHAnsi"/>
                <w:b w:val="0"/>
                <w:bCs/>
              </w:rPr>
            </w:pPr>
            <w:r>
              <w:rPr>
                <w:rStyle w:val="InformationBlockChar"/>
                <w:rFonts w:eastAsiaTheme="minorHAnsi"/>
                <w:b w:val="0"/>
                <w:bCs/>
              </w:rPr>
              <w:t>Hospitals North/</w:t>
            </w:r>
            <w:proofErr w:type="gramStart"/>
            <w:r>
              <w:rPr>
                <w:rStyle w:val="InformationBlockChar"/>
                <w:rFonts w:eastAsiaTheme="minorHAnsi"/>
                <w:b w:val="0"/>
                <w:bCs/>
              </w:rPr>
              <w:t>North West</w:t>
            </w:r>
            <w:proofErr w:type="gramEnd"/>
            <w:r>
              <w:rPr>
                <w:rStyle w:val="InformationBlockChar"/>
                <w:rFonts w:eastAsiaTheme="minorHAnsi"/>
                <w:b w:val="0"/>
                <w:bCs/>
              </w:rPr>
              <w:t xml:space="preserve"> – Launceston General Hospital </w:t>
            </w:r>
          </w:p>
          <w:p w14:paraId="41DFE068" w14:textId="5FEA74EB" w:rsidR="00B06EDE" w:rsidRPr="00C56BF6" w:rsidRDefault="00FC021E" w:rsidP="00FC021E">
            <w:pPr>
              <w:spacing w:line="280" w:lineRule="atLeast"/>
              <w:rPr>
                <w:rFonts w:ascii="Gill Sans MT" w:hAnsi="Gill Sans MT" w:cs="Gill Sans"/>
              </w:rPr>
            </w:pPr>
            <w:r>
              <w:rPr>
                <w:rFonts w:ascii="Gill Sans MT" w:hAnsi="Gill Sans MT" w:cs="Gill Sans"/>
              </w:rPr>
              <w:t xml:space="preserve">Medicine </w:t>
            </w:r>
          </w:p>
        </w:tc>
      </w:tr>
      <w:tr w:rsidR="003C0450" w:rsidRPr="007708FA" w14:paraId="5C7E70BA" w14:textId="77777777" w:rsidTr="00FC021E">
        <w:tc>
          <w:tcPr>
            <w:tcW w:w="2728" w:type="dxa"/>
          </w:tcPr>
          <w:p w14:paraId="4FD1A4A5" w14:textId="77777777" w:rsidR="003C0450" w:rsidRPr="00C56BF6" w:rsidRDefault="003C0450" w:rsidP="00FC021E">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512" w:type="dxa"/>
              </w:tcPr>
              <w:p w14:paraId="38A63CFC" w14:textId="14D4FBBC" w:rsidR="003C0450" w:rsidRPr="00C56BF6" w:rsidRDefault="00FC021E" w:rsidP="00FC021E">
                <w:pPr>
                  <w:spacing w:line="280" w:lineRule="atLeast"/>
                </w:pPr>
                <w:r>
                  <w:t>Permanent, Full Time</w:t>
                </w:r>
              </w:p>
            </w:tc>
          </w:sdtContent>
        </w:sdt>
      </w:tr>
      <w:tr w:rsidR="003C0450" w:rsidRPr="007708FA" w14:paraId="2ACA567B" w14:textId="77777777" w:rsidTr="00FC021E">
        <w:tc>
          <w:tcPr>
            <w:tcW w:w="2728" w:type="dxa"/>
          </w:tcPr>
          <w:p w14:paraId="79B77FF6" w14:textId="77777777" w:rsidR="003C0450" w:rsidRPr="00C56BF6" w:rsidRDefault="003C0450" w:rsidP="00FC021E">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512" w:type="dxa"/>
              </w:tcPr>
              <w:p w14:paraId="0FB4EBE4" w14:textId="69773EA6" w:rsidR="003C0450" w:rsidRPr="00C56BF6" w:rsidRDefault="00FC021E" w:rsidP="00FC021E">
                <w:pPr>
                  <w:spacing w:line="280" w:lineRule="atLeast"/>
                </w:pPr>
                <w:r>
                  <w:t>North</w:t>
                </w:r>
              </w:p>
            </w:tc>
          </w:sdtContent>
        </w:sdt>
      </w:tr>
      <w:tr w:rsidR="003C0450" w:rsidRPr="007708FA" w14:paraId="2F78A241" w14:textId="77777777" w:rsidTr="00FC021E">
        <w:tc>
          <w:tcPr>
            <w:tcW w:w="2728" w:type="dxa"/>
          </w:tcPr>
          <w:p w14:paraId="2F647F8E" w14:textId="77777777" w:rsidR="003C0450" w:rsidRPr="00C56BF6" w:rsidRDefault="003C0450" w:rsidP="00FC021E">
            <w:pPr>
              <w:spacing w:line="280" w:lineRule="atLeast"/>
              <w:rPr>
                <w:b/>
                <w:bCs/>
              </w:rPr>
            </w:pPr>
            <w:r w:rsidRPr="00C56BF6">
              <w:rPr>
                <w:b/>
                <w:bCs/>
              </w:rPr>
              <w:t xml:space="preserve">Reports to: </w:t>
            </w:r>
          </w:p>
        </w:tc>
        <w:tc>
          <w:tcPr>
            <w:tcW w:w="7512" w:type="dxa"/>
          </w:tcPr>
          <w:p w14:paraId="3D7E4061" w14:textId="4D2E8B8F" w:rsidR="003C0450" w:rsidRPr="00C56BF6" w:rsidRDefault="00FC021E" w:rsidP="00FC021E">
            <w:pPr>
              <w:spacing w:line="280" w:lineRule="atLeast"/>
              <w:rPr>
                <w:rFonts w:ascii="Gill Sans MT" w:hAnsi="Gill Sans MT" w:cs="Gill Sans"/>
              </w:rPr>
            </w:pPr>
            <w:r>
              <w:rPr>
                <w:rStyle w:val="InformationBlockChar"/>
                <w:rFonts w:eastAsiaTheme="minorHAnsi"/>
                <w:b w:val="0"/>
                <w:bCs/>
              </w:rPr>
              <w:t xml:space="preserve">Director - Department of Medicine </w:t>
            </w:r>
          </w:p>
        </w:tc>
      </w:tr>
      <w:tr w:rsidR="004B1E48" w:rsidRPr="007708FA" w14:paraId="67551C13" w14:textId="77777777" w:rsidTr="00FC021E">
        <w:tc>
          <w:tcPr>
            <w:tcW w:w="2728" w:type="dxa"/>
          </w:tcPr>
          <w:p w14:paraId="0E494445" w14:textId="1E79F8EB" w:rsidR="004B1E48" w:rsidRPr="00C56BF6" w:rsidRDefault="004B1E48" w:rsidP="00FC021E">
            <w:pPr>
              <w:spacing w:line="280" w:lineRule="atLeast"/>
              <w:rPr>
                <w:b/>
                <w:bCs/>
              </w:rPr>
            </w:pPr>
            <w:r w:rsidRPr="00C56BF6">
              <w:rPr>
                <w:b/>
                <w:bCs/>
              </w:rPr>
              <w:t>Effective Date</w:t>
            </w:r>
            <w:r w:rsidR="00540344" w:rsidRPr="00C56BF6">
              <w:rPr>
                <w:b/>
                <w:bCs/>
              </w:rPr>
              <w:t>:</w:t>
            </w:r>
          </w:p>
        </w:tc>
        <w:tc>
          <w:tcPr>
            <w:tcW w:w="7512" w:type="dxa"/>
          </w:tcPr>
          <w:p w14:paraId="2BCCB554" w14:textId="050A8A21" w:rsidR="004B1E48" w:rsidRPr="00C56BF6" w:rsidRDefault="00FC021E" w:rsidP="00FC021E">
            <w:pPr>
              <w:spacing w:line="280" w:lineRule="atLeast"/>
              <w:rPr>
                <w:rFonts w:ascii="Gill Sans MT" w:hAnsi="Gill Sans MT" w:cs="Gill Sans"/>
              </w:rPr>
            </w:pPr>
            <w:r>
              <w:rPr>
                <w:rStyle w:val="InformationBlockChar"/>
                <w:rFonts w:eastAsiaTheme="minorHAnsi"/>
                <w:b w:val="0"/>
                <w:bCs/>
              </w:rPr>
              <w:t>December 2017</w:t>
            </w:r>
          </w:p>
        </w:tc>
      </w:tr>
      <w:tr w:rsidR="00540344" w:rsidRPr="007708FA" w14:paraId="75995D8A" w14:textId="77777777" w:rsidTr="00FC021E">
        <w:tc>
          <w:tcPr>
            <w:tcW w:w="2728" w:type="dxa"/>
          </w:tcPr>
          <w:p w14:paraId="3089A42E" w14:textId="5927578B" w:rsidR="00540344" w:rsidRPr="00C56BF6" w:rsidRDefault="00540344" w:rsidP="00FC021E">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512" w:type="dxa"/>
              </w:tcPr>
              <w:p w14:paraId="2B6C522D" w14:textId="3FEC2BE6" w:rsidR="00540344" w:rsidRPr="00C56BF6" w:rsidRDefault="00FC021E" w:rsidP="00FC021E">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FC021E">
        <w:tc>
          <w:tcPr>
            <w:tcW w:w="2728" w:type="dxa"/>
          </w:tcPr>
          <w:p w14:paraId="2BDFC1EC" w14:textId="1C28860F" w:rsidR="00540344" w:rsidRPr="00C56BF6" w:rsidRDefault="00540344" w:rsidP="00FC021E">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512" w:type="dxa"/>
              </w:tcPr>
              <w:p w14:paraId="421F5134" w14:textId="20152E8F" w:rsidR="00540344" w:rsidRPr="00C56BF6" w:rsidRDefault="00FC021E" w:rsidP="00FC021E">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bl>
    <w:p w14:paraId="36BF0E56" w14:textId="5022CFA4" w:rsidR="00B06EDE" w:rsidRPr="00B06EDE" w:rsidRDefault="00E91AB6" w:rsidP="00FC021E">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75A52C02" w14:textId="77777777" w:rsidR="00FC021E" w:rsidRDefault="00FC021E" w:rsidP="00FC021E">
      <w:pPr>
        <w:pStyle w:val="BulletedListLevel1"/>
        <w:numPr>
          <w:ilvl w:val="0"/>
          <w:numId w:val="0"/>
        </w:numPr>
        <w:spacing w:line="280" w:lineRule="atLeast"/>
        <w:jc w:val="left"/>
      </w:pPr>
      <w:r>
        <w:t>The Administrative Officer - Business Support undertakes a range of administrative and transactional processes, ensuring compliance in accordance with relevant service standards, legislation, Treasurer’s Instructions and Departmental policies and procedures.</w:t>
      </w:r>
    </w:p>
    <w:p w14:paraId="3DC1C17A" w14:textId="5C962FFA" w:rsidR="00B06EDE" w:rsidRPr="00B06EDE" w:rsidRDefault="00FC021E" w:rsidP="00FC021E">
      <w:r>
        <w:t xml:space="preserve">The position is responsible for assisting the broader team in the </w:t>
      </w:r>
      <w:proofErr w:type="gramStart"/>
      <w:r>
        <w:t>day to day</w:t>
      </w:r>
      <w:proofErr w:type="gramEnd"/>
      <w:r>
        <w:t xml:space="preserve"> office operations of the Unit</w:t>
      </w:r>
    </w:p>
    <w:p w14:paraId="005DD4B6" w14:textId="10DDFB31" w:rsidR="00E91AB6" w:rsidRPr="00405739" w:rsidRDefault="00E91AB6" w:rsidP="00FC021E">
      <w:pPr>
        <w:pStyle w:val="Heading3"/>
      </w:pPr>
      <w:r w:rsidRPr="00405739">
        <w:t>Duties:</w:t>
      </w:r>
    </w:p>
    <w:p w14:paraId="6942E356" w14:textId="77777777" w:rsidR="00FC021E" w:rsidRDefault="00FC021E" w:rsidP="00FC021E">
      <w:pPr>
        <w:pStyle w:val="ListNumbered"/>
      </w:pPr>
      <w:r>
        <w:t xml:space="preserve">Liaise with a broad range of stakeholders and provide advice, </w:t>
      </w:r>
      <w:proofErr w:type="gramStart"/>
      <w:r>
        <w:t>instruction</w:t>
      </w:r>
      <w:proofErr w:type="gramEnd"/>
      <w:r>
        <w:t xml:space="preserve"> and information relevant to administrative and finance operational processes.</w:t>
      </w:r>
    </w:p>
    <w:p w14:paraId="461842B1" w14:textId="77777777" w:rsidR="00FC021E" w:rsidRDefault="00FC021E" w:rsidP="00FC021E">
      <w:pPr>
        <w:pStyle w:val="ListNumbered"/>
      </w:pPr>
      <w:r>
        <w:t xml:space="preserve">Monitor and report on issues including outcomes of investigation and resolution of financial discrepancies and queries.  </w:t>
      </w:r>
    </w:p>
    <w:p w14:paraId="2BC36215" w14:textId="77777777" w:rsidR="00FC021E" w:rsidRPr="00D63E81" w:rsidRDefault="00FC021E" w:rsidP="00FC021E">
      <w:pPr>
        <w:pStyle w:val="ListNumbered"/>
      </w:pPr>
      <w:r>
        <w:t>Investigate and resolve identified discrepancies and apply correct changes, calculation of codes, and preparing and inputting journals.</w:t>
      </w:r>
    </w:p>
    <w:p w14:paraId="01969B0C" w14:textId="77777777" w:rsidR="00FC021E" w:rsidRDefault="00FC021E" w:rsidP="00FC021E">
      <w:pPr>
        <w:pStyle w:val="ListNumbered"/>
      </w:pPr>
      <w:r>
        <w:lastRenderedPageBreak/>
        <w:t xml:space="preserve">Assist in the monthly performance reporting as required by the </w:t>
      </w:r>
      <w:r w:rsidRPr="00FC021E">
        <w:rPr>
          <w:rStyle w:val="InformationBlockChar"/>
          <w:rFonts w:eastAsiaTheme="minorHAnsi"/>
          <w:b w:val="0"/>
          <w:bCs/>
        </w:rPr>
        <w:t>Director - Department of Medicine</w:t>
      </w:r>
      <w:r w:rsidRPr="00FC021E">
        <w:rPr>
          <w:b/>
          <w:bCs/>
          <w:szCs w:val="22"/>
        </w:rPr>
        <w:t>.</w:t>
      </w:r>
    </w:p>
    <w:p w14:paraId="36CE417A" w14:textId="7D4A4EB6" w:rsidR="00B06EDE" w:rsidRDefault="00FC021E" w:rsidP="00FC021E">
      <w:pPr>
        <w:pStyle w:val="ListNumbered"/>
      </w:pPr>
      <w:r>
        <w:t xml:space="preserve">Undertake and complete a range of clerical and administrative duties, including invoice requests, general </w:t>
      </w:r>
      <w:proofErr w:type="gramStart"/>
      <w:r>
        <w:t>correspondence</w:t>
      </w:r>
      <w:proofErr w:type="gramEnd"/>
      <w:r>
        <w:t xml:space="preserve"> and Ministerial correspondence. </w:t>
      </w:r>
    </w:p>
    <w:p w14:paraId="7FF2CF30" w14:textId="77777777" w:rsidR="000B1BA3" w:rsidRDefault="000B1BA3" w:rsidP="000B1BA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1036AD3" w14:textId="77777777" w:rsidR="000B1BA3" w:rsidRPr="004B1E48" w:rsidRDefault="000B1BA3" w:rsidP="000B1BA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6F5DD156" w14:textId="77777777" w:rsidR="00FC021E" w:rsidRPr="00FC021E" w:rsidRDefault="00FC021E" w:rsidP="00FC021E">
      <w:pPr>
        <w:pStyle w:val="Heading4"/>
        <w:spacing w:before="120" w:after="120" w:line="300" w:lineRule="atLeast"/>
        <w:rPr>
          <w:b w:val="0"/>
          <w:sz w:val="22"/>
          <w:szCs w:val="22"/>
        </w:rPr>
      </w:pPr>
      <w:r w:rsidRPr="00FC021E">
        <w:rPr>
          <w:b w:val="0"/>
          <w:sz w:val="22"/>
          <w:szCs w:val="22"/>
        </w:rPr>
        <w:t xml:space="preserve">The Administrative Officer - Business Support works under general supervision from the </w:t>
      </w:r>
      <w:r w:rsidRPr="00FC021E">
        <w:rPr>
          <w:rStyle w:val="InformationBlockChar"/>
          <w:rFonts w:eastAsiaTheme="majorEastAsia"/>
        </w:rPr>
        <w:t>Director - Department of Medicine</w:t>
      </w:r>
      <w:r w:rsidRPr="00FC021E">
        <w:rPr>
          <w:b w:val="0"/>
          <w:sz w:val="22"/>
          <w:szCs w:val="22"/>
        </w:rPr>
        <w:t xml:space="preserve"> and is responsible for ensuring compliance with established legislative requirements, guidelines, financial </w:t>
      </w:r>
      <w:proofErr w:type="gramStart"/>
      <w:r w:rsidRPr="00FC021E">
        <w:rPr>
          <w:b w:val="0"/>
          <w:sz w:val="22"/>
          <w:szCs w:val="22"/>
        </w:rPr>
        <w:t>policies</w:t>
      </w:r>
      <w:proofErr w:type="gramEnd"/>
      <w:r w:rsidRPr="00FC021E">
        <w:rPr>
          <w:b w:val="0"/>
          <w:sz w:val="22"/>
          <w:szCs w:val="22"/>
        </w:rPr>
        <w:t xml:space="preserve"> and procedures. The occupant is expected to exercise discretion, initiative and judgement when completing assigned tasks and is responsible for: </w:t>
      </w:r>
    </w:p>
    <w:p w14:paraId="0739D20C" w14:textId="333FA700" w:rsidR="00B06EDE" w:rsidRDefault="00FC021E" w:rsidP="00FC021E">
      <w:pPr>
        <w:pStyle w:val="ListParagraph"/>
      </w:pPr>
      <w:r>
        <w:t xml:space="preserve">Provision of accurate advice and information to stakeholders and for contributing to quality outcomes and system development. </w:t>
      </w:r>
    </w:p>
    <w:p w14:paraId="42737684" w14:textId="77777777" w:rsidR="000B1BA3" w:rsidRPr="0058236F" w:rsidRDefault="000B1BA3" w:rsidP="000B1BA3">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2968975" w14:textId="77777777" w:rsidR="000B1BA3" w:rsidRDefault="000B1BA3" w:rsidP="000B1BA3">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4242FBC" w14:textId="77777777" w:rsidR="000B1BA3" w:rsidRDefault="000B1BA3" w:rsidP="000B1BA3">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lastRenderedPageBreak/>
        <w:t>Disciplinary action in previous employment check.</w:t>
      </w:r>
    </w:p>
    <w:p w14:paraId="011E3DAD" w14:textId="77777777" w:rsidR="00E91AB6" w:rsidRDefault="00E91AB6" w:rsidP="00130E72">
      <w:pPr>
        <w:pStyle w:val="Heading3"/>
      </w:pPr>
      <w:r>
        <w:t>Selection Criteria:</w:t>
      </w:r>
    </w:p>
    <w:p w14:paraId="4B760030" w14:textId="77777777" w:rsidR="00FC021E" w:rsidRDefault="00FC021E" w:rsidP="00FC021E">
      <w:pPr>
        <w:pStyle w:val="NumberedList"/>
        <w:numPr>
          <w:ilvl w:val="0"/>
          <w:numId w:val="21"/>
        </w:numPr>
        <w:spacing w:after="140"/>
      </w:pPr>
      <w:proofErr w:type="spellStart"/>
      <w:r>
        <w:t>Well developed</w:t>
      </w:r>
      <w:proofErr w:type="spellEnd"/>
      <w:r>
        <w:t xml:space="preserve"> interpersonal and communication skills, both written and oral, including the ability to liaise effectively and provide information to a range of stakeholders.</w:t>
      </w:r>
    </w:p>
    <w:p w14:paraId="08F216D2" w14:textId="77777777" w:rsidR="00FC021E" w:rsidRDefault="00FC021E" w:rsidP="00FC021E">
      <w:pPr>
        <w:pStyle w:val="NumberedList"/>
        <w:spacing w:after="140"/>
      </w:pPr>
      <w:r>
        <w:t>Knowledge</w:t>
      </w:r>
      <w:r>
        <w:rPr>
          <w:spacing w:val="25"/>
        </w:rPr>
        <w:t xml:space="preserve"> </w:t>
      </w:r>
      <w:r>
        <w:t>of</w:t>
      </w:r>
      <w:r>
        <w:rPr>
          <w:spacing w:val="22"/>
        </w:rPr>
        <w:t xml:space="preserve"> </w:t>
      </w:r>
      <w:r>
        <w:t>a</w:t>
      </w:r>
      <w:r>
        <w:rPr>
          <w:spacing w:val="1"/>
        </w:rPr>
        <w:t>c</w:t>
      </w:r>
      <w:r>
        <w:t>coun</w:t>
      </w:r>
      <w:r>
        <w:rPr>
          <w:spacing w:val="-1"/>
        </w:rPr>
        <w:t>t</w:t>
      </w:r>
      <w:r>
        <w:rPr>
          <w:spacing w:val="-3"/>
        </w:rPr>
        <w:t>i</w:t>
      </w:r>
      <w:r>
        <w:t>ng</w:t>
      </w:r>
      <w:r>
        <w:rPr>
          <w:spacing w:val="25"/>
        </w:rPr>
        <w:t xml:space="preserve"> </w:t>
      </w:r>
      <w:r>
        <w:t>proce</w:t>
      </w:r>
      <w:r>
        <w:rPr>
          <w:spacing w:val="-1"/>
        </w:rPr>
        <w:t>s</w:t>
      </w:r>
      <w:r>
        <w:rPr>
          <w:spacing w:val="-2"/>
        </w:rPr>
        <w:t>s</w:t>
      </w:r>
      <w:r>
        <w:t>es</w:t>
      </w:r>
      <w:r>
        <w:rPr>
          <w:spacing w:val="24"/>
        </w:rPr>
        <w:t xml:space="preserve"> </w:t>
      </w:r>
      <w:r>
        <w:t>and</w:t>
      </w:r>
      <w:r>
        <w:rPr>
          <w:spacing w:val="25"/>
        </w:rPr>
        <w:t xml:space="preserve"> </w:t>
      </w:r>
      <w:r>
        <w:rPr>
          <w:spacing w:val="-3"/>
        </w:rPr>
        <w:t>p</w:t>
      </w:r>
      <w:r>
        <w:t>rocedu</w:t>
      </w:r>
      <w:r>
        <w:rPr>
          <w:spacing w:val="1"/>
        </w:rPr>
        <w:t>r</w:t>
      </w:r>
      <w:r>
        <w:t>es</w:t>
      </w:r>
      <w:r>
        <w:rPr>
          <w:spacing w:val="24"/>
        </w:rPr>
        <w:t xml:space="preserve"> </w:t>
      </w:r>
      <w:r>
        <w:t>includi</w:t>
      </w:r>
      <w:r>
        <w:rPr>
          <w:spacing w:val="-2"/>
        </w:rPr>
        <w:t>n</w:t>
      </w:r>
      <w:r>
        <w:t>g</w:t>
      </w:r>
      <w:r>
        <w:rPr>
          <w:spacing w:val="25"/>
        </w:rPr>
        <w:t xml:space="preserve"> </w:t>
      </w:r>
      <w:r>
        <w:t>fina</w:t>
      </w:r>
      <w:r>
        <w:rPr>
          <w:spacing w:val="-3"/>
        </w:rPr>
        <w:t>n</w:t>
      </w:r>
      <w:r>
        <w:t>cial</w:t>
      </w:r>
      <w:r>
        <w:rPr>
          <w:spacing w:val="23"/>
        </w:rPr>
        <w:t xml:space="preserve"> </w:t>
      </w:r>
      <w:r>
        <w:t>regulati</w:t>
      </w:r>
      <w:r>
        <w:rPr>
          <w:spacing w:val="-1"/>
        </w:rPr>
        <w:t>o</w:t>
      </w:r>
      <w:r>
        <w:t>n</w:t>
      </w:r>
      <w:r>
        <w:rPr>
          <w:spacing w:val="-2"/>
        </w:rPr>
        <w:t>s</w:t>
      </w:r>
      <w:r>
        <w:t>, legi</w:t>
      </w:r>
      <w:r>
        <w:rPr>
          <w:spacing w:val="-1"/>
        </w:rPr>
        <w:t>s</w:t>
      </w:r>
      <w:r>
        <w:t>lati</w:t>
      </w:r>
      <w:r>
        <w:rPr>
          <w:spacing w:val="-1"/>
        </w:rPr>
        <w:t>o</w:t>
      </w:r>
      <w:r>
        <w:t>n</w:t>
      </w:r>
      <w:r>
        <w:rPr>
          <w:spacing w:val="-3"/>
        </w:rPr>
        <w:t xml:space="preserve"> </w:t>
      </w:r>
      <w:r>
        <w:rPr>
          <w:spacing w:val="1"/>
        </w:rPr>
        <w:t>a</w:t>
      </w:r>
      <w:r>
        <w:t>nd</w:t>
      </w:r>
      <w:r>
        <w:rPr>
          <w:spacing w:val="-3"/>
        </w:rPr>
        <w:t xml:space="preserve"> </w:t>
      </w:r>
      <w:r>
        <w:t>polices</w:t>
      </w:r>
      <w:r>
        <w:rPr>
          <w:spacing w:val="-4"/>
        </w:rPr>
        <w:t xml:space="preserve"> </w:t>
      </w:r>
      <w:r>
        <w:rPr>
          <w:spacing w:val="1"/>
        </w:rPr>
        <w:t>a</w:t>
      </w:r>
      <w:r>
        <w:rPr>
          <w:spacing w:val="-3"/>
        </w:rPr>
        <w:t>n</w:t>
      </w:r>
      <w:r>
        <w:t>d</w:t>
      </w:r>
      <w:r>
        <w:rPr>
          <w:spacing w:val="-3"/>
        </w:rPr>
        <w:t xml:space="preserve"> </w:t>
      </w:r>
      <w:r>
        <w:t>the</w:t>
      </w:r>
      <w:r>
        <w:rPr>
          <w:spacing w:val="-3"/>
        </w:rPr>
        <w:t xml:space="preserve"> </w:t>
      </w:r>
      <w:r>
        <w:rPr>
          <w:spacing w:val="1"/>
        </w:rPr>
        <w:t>a</w:t>
      </w:r>
      <w:r>
        <w:t>bility</w:t>
      </w:r>
      <w:r>
        <w:rPr>
          <w:spacing w:val="-3"/>
        </w:rPr>
        <w:t xml:space="preserve"> </w:t>
      </w:r>
      <w:r>
        <w:t>to</w:t>
      </w:r>
      <w:r>
        <w:rPr>
          <w:spacing w:val="-4"/>
        </w:rPr>
        <w:t xml:space="preserve"> </w:t>
      </w:r>
      <w:r>
        <w:t>mana</w:t>
      </w:r>
      <w:r>
        <w:rPr>
          <w:spacing w:val="-2"/>
        </w:rPr>
        <w:t>g</w:t>
      </w:r>
      <w:r>
        <w:t>e</w:t>
      </w:r>
      <w:r>
        <w:rPr>
          <w:spacing w:val="-3"/>
        </w:rPr>
        <w:t xml:space="preserve"> </w:t>
      </w:r>
      <w:r>
        <w:t>l</w:t>
      </w:r>
      <w:r>
        <w:rPr>
          <w:spacing w:val="-2"/>
        </w:rPr>
        <w:t>a</w:t>
      </w:r>
      <w:r>
        <w:t>rge</w:t>
      </w:r>
      <w:r>
        <w:rPr>
          <w:spacing w:val="-3"/>
        </w:rPr>
        <w:t xml:space="preserve"> </w:t>
      </w:r>
      <w:r>
        <w:t>qu</w:t>
      </w:r>
      <w:r>
        <w:rPr>
          <w:spacing w:val="1"/>
        </w:rPr>
        <w:t>a</w:t>
      </w:r>
      <w:r>
        <w:t>n</w:t>
      </w:r>
      <w:r>
        <w:rPr>
          <w:spacing w:val="-1"/>
        </w:rPr>
        <w:t>t</w:t>
      </w:r>
      <w:r>
        <w:t>ities</w:t>
      </w:r>
      <w:r>
        <w:rPr>
          <w:spacing w:val="-5"/>
        </w:rPr>
        <w:t xml:space="preserve"> </w:t>
      </w:r>
      <w:r>
        <w:t>of</w:t>
      </w:r>
      <w:r>
        <w:rPr>
          <w:spacing w:val="-3"/>
        </w:rPr>
        <w:t xml:space="preserve"> </w:t>
      </w:r>
      <w:r>
        <w:t>d</w:t>
      </w:r>
      <w:r>
        <w:rPr>
          <w:spacing w:val="1"/>
        </w:rPr>
        <w:t>a</w:t>
      </w:r>
      <w:r>
        <w:t>ta.</w:t>
      </w:r>
    </w:p>
    <w:p w14:paraId="4A62208C" w14:textId="77777777" w:rsidR="00FC021E" w:rsidRDefault="00FC021E" w:rsidP="00FC021E">
      <w:pPr>
        <w:pStyle w:val="NumberedList"/>
        <w:spacing w:after="140"/>
      </w:pPr>
      <w:r>
        <w:t xml:space="preserve">Demonstrated ability to undertake a wide range of clerical and financial duties and the capacity to produce work with a high degree of accuracy. </w:t>
      </w:r>
    </w:p>
    <w:p w14:paraId="318785C9" w14:textId="77777777" w:rsidR="00FC021E" w:rsidRDefault="00FC021E" w:rsidP="00FC021E">
      <w:pPr>
        <w:pStyle w:val="NumberedList"/>
        <w:spacing w:after="140"/>
      </w:pPr>
      <w:r>
        <w:t>Proven</w:t>
      </w:r>
      <w:r>
        <w:rPr>
          <w:spacing w:val="-4"/>
        </w:rPr>
        <w:t xml:space="preserve"> </w:t>
      </w:r>
      <w:r>
        <w:t>ability</w:t>
      </w:r>
      <w:r>
        <w:rPr>
          <w:spacing w:val="-4"/>
        </w:rPr>
        <w:t xml:space="preserve"> </w:t>
      </w:r>
      <w:r>
        <w:t>to</w:t>
      </w:r>
      <w:r>
        <w:rPr>
          <w:spacing w:val="-6"/>
        </w:rPr>
        <w:t xml:space="preserve"> </w:t>
      </w:r>
      <w:r>
        <w:t>be</w:t>
      </w:r>
      <w:r>
        <w:rPr>
          <w:spacing w:val="-3"/>
        </w:rPr>
        <w:t xml:space="preserve"> </w:t>
      </w:r>
      <w:r>
        <w:t>flex</w:t>
      </w:r>
      <w:r>
        <w:rPr>
          <w:spacing w:val="2"/>
        </w:rPr>
        <w:t>i</w:t>
      </w:r>
      <w:r>
        <w:t>ble</w:t>
      </w:r>
      <w:r>
        <w:rPr>
          <w:spacing w:val="-4"/>
        </w:rPr>
        <w:t xml:space="preserve"> </w:t>
      </w:r>
      <w:r>
        <w:t>and</w:t>
      </w:r>
      <w:r>
        <w:rPr>
          <w:spacing w:val="-3"/>
        </w:rPr>
        <w:t xml:space="preserve"> </w:t>
      </w:r>
      <w:r>
        <w:t>ad</w:t>
      </w:r>
      <w:r>
        <w:rPr>
          <w:spacing w:val="1"/>
        </w:rPr>
        <w:t>a</w:t>
      </w:r>
      <w:r>
        <w:t>p</w:t>
      </w:r>
      <w:r>
        <w:rPr>
          <w:spacing w:val="-1"/>
        </w:rPr>
        <w:t>t</w:t>
      </w:r>
      <w:r>
        <w:t>able,</w:t>
      </w:r>
      <w:r>
        <w:rPr>
          <w:spacing w:val="-3"/>
        </w:rPr>
        <w:t xml:space="preserve"> </w:t>
      </w:r>
      <w:r>
        <w:t>and</w:t>
      </w:r>
      <w:r>
        <w:rPr>
          <w:spacing w:val="-3"/>
        </w:rPr>
        <w:t xml:space="preserve"> </w:t>
      </w:r>
      <w:r>
        <w:t>work</w:t>
      </w:r>
      <w:r>
        <w:rPr>
          <w:spacing w:val="-4"/>
        </w:rPr>
        <w:t xml:space="preserve"> </w:t>
      </w:r>
      <w:r>
        <w:t>bo</w:t>
      </w:r>
      <w:r>
        <w:rPr>
          <w:spacing w:val="-2"/>
        </w:rPr>
        <w:t>t</w:t>
      </w:r>
      <w:r>
        <w:t>h</w:t>
      </w:r>
      <w:r>
        <w:rPr>
          <w:spacing w:val="-4"/>
        </w:rPr>
        <w:t xml:space="preserve"> </w:t>
      </w:r>
      <w:r>
        <w:t>independe</w:t>
      </w:r>
      <w:r>
        <w:rPr>
          <w:spacing w:val="5"/>
        </w:rPr>
        <w:t>n</w:t>
      </w:r>
      <w:r>
        <w:t>tly</w:t>
      </w:r>
      <w:r>
        <w:rPr>
          <w:spacing w:val="-1"/>
        </w:rPr>
        <w:t xml:space="preserve"> </w:t>
      </w:r>
      <w:r>
        <w:t>and</w:t>
      </w:r>
      <w:r>
        <w:rPr>
          <w:spacing w:val="-3"/>
        </w:rPr>
        <w:t xml:space="preserve"> </w:t>
      </w:r>
      <w:r>
        <w:t>as</w:t>
      </w:r>
      <w:r>
        <w:rPr>
          <w:spacing w:val="-4"/>
        </w:rPr>
        <w:t xml:space="preserve"> </w:t>
      </w:r>
      <w:r>
        <w:t>a</w:t>
      </w:r>
      <w:r>
        <w:rPr>
          <w:spacing w:val="-3"/>
        </w:rPr>
        <w:t xml:space="preserve"> </w:t>
      </w:r>
      <w:r>
        <w:t>member</w:t>
      </w:r>
      <w:r>
        <w:rPr>
          <w:w w:val="99"/>
        </w:rPr>
        <w:t xml:space="preserve"> </w:t>
      </w:r>
      <w:r>
        <w:t>of</w:t>
      </w:r>
      <w:r>
        <w:rPr>
          <w:spacing w:val="-4"/>
        </w:rPr>
        <w:t xml:space="preserve"> </w:t>
      </w:r>
      <w:r>
        <w:t>a</w:t>
      </w:r>
      <w:r>
        <w:rPr>
          <w:spacing w:val="-4"/>
        </w:rPr>
        <w:t xml:space="preserve"> </w:t>
      </w:r>
      <w:r>
        <w:t>team</w:t>
      </w:r>
      <w:r>
        <w:rPr>
          <w:spacing w:val="-3"/>
        </w:rPr>
        <w:t xml:space="preserve"> </w:t>
      </w:r>
      <w:r>
        <w:t>in</w:t>
      </w:r>
      <w:r>
        <w:rPr>
          <w:spacing w:val="-4"/>
        </w:rPr>
        <w:t xml:space="preserve"> </w:t>
      </w:r>
      <w:r>
        <w:t>an</w:t>
      </w:r>
      <w:r>
        <w:rPr>
          <w:spacing w:val="-5"/>
        </w:rPr>
        <w:t xml:space="preserve"> </w:t>
      </w:r>
      <w:r>
        <w:t>environ</w:t>
      </w:r>
      <w:r>
        <w:rPr>
          <w:spacing w:val="-5"/>
        </w:rPr>
        <w:t>m</w:t>
      </w:r>
      <w:r>
        <w:t>ent</w:t>
      </w:r>
      <w:r>
        <w:rPr>
          <w:spacing w:val="-4"/>
        </w:rPr>
        <w:t xml:space="preserve"> </w:t>
      </w:r>
      <w:r>
        <w:rPr>
          <w:spacing w:val="-2"/>
        </w:rPr>
        <w:t>s</w:t>
      </w:r>
      <w:r>
        <w:t>ubject</w:t>
      </w:r>
      <w:r>
        <w:rPr>
          <w:spacing w:val="-4"/>
        </w:rPr>
        <w:t xml:space="preserve"> </w:t>
      </w:r>
      <w:r>
        <w:rPr>
          <w:spacing w:val="-1"/>
        </w:rPr>
        <w:t>t</w:t>
      </w:r>
      <w:r>
        <w:t>o</w:t>
      </w:r>
      <w:r>
        <w:rPr>
          <w:spacing w:val="-3"/>
        </w:rPr>
        <w:t xml:space="preserve"> </w:t>
      </w:r>
      <w:r>
        <w:t>rapid</w:t>
      </w:r>
      <w:r>
        <w:rPr>
          <w:spacing w:val="-4"/>
        </w:rPr>
        <w:t xml:space="preserve"> </w:t>
      </w:r>
      <w:r>
        <w:t>cha</w:t>
      </w:r>
      <w:r>
        <w:rPr>
          <w:spacing w:val="-3"/>
        </w:rPr>
        <w:t>n</w:t>
      </w:r>
      <w:r>
        <w:t>ge,</w:t>
      </w:r>
      <w:r>
        <w:rPr>
          <w:spacing w:val="-4"/>
        </w:rPr>
        <w:t xml:space="preserve"> </w:t>
      </w:r>
      <w:r>
        <w:t>work</w:t>
      </w:r>
      <w:r>
        <w:rPr>
          <w:spacing w:val="-3"/>
        </w:rPr>
        <w:t xml:space="preserve"> p</w:t>
      </w:r>
      <w:r>
        <w:t>re</w:t>
      </w:r>
      <w:r>
        <w:rPr>
          <w:spacing w:val="-1"/>
        </w:rPr>
        <w:t>s</w:t>
      </w:r>
      <w:r>
        <w:rPr>
          <w:spacing w:val="-2"/>
        </w:rPr>
        <w:t>s</w:t>
      </w:r>
      <w:r>
        <w:t>ures</w:t>
      </w:r>
      <w:r>
        <w:rPr>
          <w:spacing w:val="-5"/>
        </w:rPr>
        <w:t xml:space="preserve"> </w:t>
      </w:r>
      <w:r>
        <w:rPr>
          <w:spacing w:val="1"/>
        </w:rPr>
        <w:t>a</w:t>
      </w:r>
      <w:r>
        <w:t>nd</w:t>
      </w:r>
      <w:r>
        <w:rPr>
          <w:spacing w:val="-3"/>
        </w:rPr>
        <w:t xml:space="preserve"> </w:t>
      </w:r>
      <w:r>
        <w:rPr>
          <w:spacing w:val="-2"/>
        </w:rPr>
        <w:t>d</w:t>
      </w:r>
      <w:r>
        <w:t>eadline</w:t>
      </w:r>
      <w:r>
        <w:rPr>
          <w:spacing w:val="-2"/>
        </w:rPr>
        <w:t>s</w:t>
      </w:r>
      <w:r>
        <w:t>.</w:t>
      </w:r>
    </w:p>
    <w:p w14:paraId="1D1DB96D" w14:textId="0E811811" w:rsidR="00E91AB6" w:rsidRPr="003A15EA" w:rsidRDefault="00FC021E" w:rsidP="00FC021E">
      <w:pPr>
        <w:pStyle w:val="NumberedList"/>
        <w:spacing w:after="240"/>
      </w:pPr>
      <w:r>
        <w:t>Experience</w:t>
      </w:r>
      <w:r>
        <w:rPr>
          <w:spacing w:val="59"/>
        </w:rPr>
        <w:t xml:space="preserve"> </w:t>
      </w:r>
      <w:r>
        <w:t>in</w:t>
      </w:r>
      <w:r>
        <w:rPr>
          <w:spacing w:val="59"/>
        </w:rPr>
        <w:t xml:space="preserve"> </w:t>
      </w:r>
      <w:r>
        <w:t>the</w:t>
      </w:r>
      <w:r>
        <w:rPr>
          <w:spacing w:val="58"/>
        </w:rPr>
        <w:t xml:space="preserve"> </w:t>
      </w:r>
      <w:r>
        <w:t>u</w:t>
      </w:r>
      <w:r>
        <w:rPr>
          <w:spacing w:val="-2"/>
        </w:rPr>
        <w:t>s</w:t>
      </w:r>
      <w:r>
        <w:t>e</w:t>
      </w:r>
      <w:r>
        <w:rPr>
          <w:spacing w:val="59"/>
        </w:rPr>
        <w:t xml:space="preserve"> </w:t>
      </w:r>
      <w:r>
        <w:t>of</w:t>
      </w:r>
      <w:r>
        <w:rPr>
          <w:spacing w:val="58"/>
        </w:rPr>
        <w:t xml:space="preserve"> </w:t>
      </w:r>
      <w:r>
        <w:t>compu</w:t>
      </w:r>
      <w:r>
        <w:rPr>
          <w:spacing w:val="-1"/>
        </w:rPr>
        <w:t>t</w:t>
      </w:r>
      <w:r>
        <w:t>er</w:t>
      </w:r>
      <w:r>
        <w:rPr>
          <w:spacing w:val="60"/>
        </w:rPr>
        <w:t xml:space="preserve"> </w:t>
      </w:r>
      <w:r>
        <w:t>applications</w:t>
      </w:r>
      <w:r>
        <w:rPr>
          <w:spacing w:val="58"/>
        </w:rPr>
        <w:t xml:space="preserve"> </w:t>
      </w:r>
      <w:r>
        <w:t>including</w:t>
      </w:r>
      <w:r>
        <w:rPr>
          <w:spacing w:val="60"/>
        </w:rPr>
        <w:t xml:space="preserve"> </w:t>
      </w:r>
      <w:r>
        <w:t>financial</w:t>
      </w:r>
      <w:r>
        <w:rPr>
          <w:spacing w:val="60"/>
        </w:rPr>
        <w:t xml:space="preserve"> </w:t>
      </w:r>
      <w:r>
        <w:t>man</w:t>
      </w:r>
      <w:r>
        <w:rPr>
          <w:spacing w:val="1"/>
        </w:rPr>
        <w:t>a</w:t>
      </w:r>
      <w:r>
        <w:t>gement and patient information</w:t>
      </w:r>
      <w:r>
        <w:rPr>
          <w:spacing w:val="3"/>
        </w:rPr>
        <w:t xml:space="preserve"> </w:t>
      </w:r>
      <w:r>
        <w:rPr>
          <w:spacing w:val="-2"/>
        </w:rPr>
        <w:t>s</w:t>
      </w:r>
      <w:r>
        <w:t>ys</w:t>
      </w:r>
      <w:r>
        <w:rPr>
          <w:spacing w:val="-2"/>
        </w:rPr>
        <w:t>t</w:t>
      </w:r>
      <w:r>
        <w:t>e</w:t>
      </w:r>
      <w:r>
        <w:rPr>
          <w:spacing w:val="2"/>
        </w:rPr>
        <w:t>m</w:t>
      </w:r>
      <w:r>
        <w:t>s</w:t>
      </w:r>
      <w:r>
        <w:rPr>
          <w:spacing w:val="2"/>
        </w:rPr>
        <w:t xml:space="preserve"> </w:t>
      </w:r>
      <w:r>
        <w:t>and</w:t>
      </w:r>
      <w:r>
        <w:rPr>
          <w:spacing w:val="4"/>
        </w:rPr>
        <w:t xml:space="preserve"> </w:t>
      </w:r>
      <w:r>
        <w:t>Mic</w:t>
      </w:r>
      <w:r>
        <w:rPr>
          <w:spacing w:val="1"/>
        </w:rPr>
        <w:t>r</w:t>
      </w:r>
      <w:r>
        <w:t>o</w:t>
      </w:r>
      <w:r>
        <w:rPr>
          <w:spacing w:val="-2"/>
        </w:rPr>
        <w:t>s</w:t>
      </w:r>
      <w:r>
        <w:t>oft</w:t>
      </w:r>
      <w:r>
        <w:rPr>
          <w:spacing w:val="2"/>
        </w:rPr>
        <w:t xml:space="preserve"> </w:t>
      </w:r>
      <w:r>
        <w:rPr>
          <w:spacing w:val="-1"/>
        </w:rPr>
        <w:t>O</w:t>
      </w:r>
      <w:r>
        <w:t>ffice</w:t>
      </w:r>
      <w:r>
        <w:rPr>
          <w:spacing w:val="3"/>
        </w:rPr>
        <w:t xml:space="preserve"> </w:t>
      </w:r>
      <w:r>
        <w:rPr>
          <w:spacing w:val="1"/>
        </w:rPr>
        <w:t>s</w:t>
      </w:r>
      <w:r>
        <w:t>of</w:t>
      </w:r>
      <w:r>
        <w:rPr>
          <w:spacing w:val="-2"/>
        </w:rPr>
        <w:t>t</w:t>
      </w:r>
      <w:r>
        <w:t>ware,</w:t>
      </w:r>
      <w:r>
        <w:rPr>
          <w:spacing w:val="3"/>
        </w:rPr>
        <w:t xml:space="preserve"> </w:t>
      </w:r>
      <w:r>
        <w:t>or</w:t>
      </w:r>
      <w:r>
        <w:rPr>
          <w:spacing w:val="3"/>
        </w:rPr>
        <w:t xml:space="preserve"> </w:t>
      </w:r>
      <w:r>
        <w:t>the</w:t>
      </w:r>
      <w:r>
        <w:rPr>
          <w:spacing w:val="2"/>
        </w:rPr>
        <w:t xml:space="preserve"> </w:t>
      </w:r>
      <w:r>
        <w:t>ability</w:t>
      </w:r>
      <w:r>
        <w:rPr>
          <w:spacing w:val="3"/>
        </w:rPr>
        <w:t xml:space="preserve"> </w:t>
      </w:r>
      <w:r>
        <w:t>to</w:t>
      </w:r>
      <w:r>
        <w:rPr>
          <w:spacing w:val="2"/>
        </w:rPr>
        <w:t xml:space="preserve"> </w:t>
      </w:r>
      <w:r>
        <w:t>quick</w:t>
      </w:r>
      <w:r>
        <w:rPr>
          <w:spacing w:val="5"/>
        </w:rPr>
        <w:t>l</w:t>
      </w:r>
      <w:r>
        <w:t>y</w:t>
      </w:r>
      <w:r>
        <w:rPr>
          <w:spacing w:val="4"/>
        </w:rPr>
        <w:t xml:space="preserve"> </w:t>
      </w:r>
      <w:r>
        <w:t>a</w:t>
      </w:r>
      <w:r>
        <w:rPr>
          <w:spacing w:val="1"/>
        </w:rPr>
        <w:t>c</w:t>
      </w:r>
      <w:r>
        <w:t>quire</w:t>
      </w:r>
      <w:r>
        <w:rPr>
          <w:spacing w:val="3"/>
        </w:rPr>
        <w:t xml:space="preserve"> </w:t>
      </w:r>
      <w:r>
        <w:t>the</w:t>
      </w:r>
      <w:r>
        <w:rPr>
          <w:spacing w:val="-2"/>
        </w:rPr>
        <w:t>s</w:t>
      </w:r>
      <w:r>
        <w:t xml:space="preserve">e </w:t>
      </w:r>
      <w:r>
        <w:rPr>
          <w:spacing w:val="-2"/>
        </w:rPr>
        <w:t>s</w:t>
      </w:r>
      <w:r>
        <w:t>kill</w:t>
      </w:r>
      <w:r>
        <w:rPr>
          <w:spacing w:val="-1"/>
        </w:rPr>
        <w:t>s</w:t>
      </w:r>
      <w:r>
        <w:t>.</w:t>
      </w:r>
    </w:p>
    <w:p w14:paraId="185F40C6" w14:textId="77777777" w:rsidR="00E91AB6" w:rsidRDefault="00E91AB6" w:rsidP="00130E72">
      <w:pPr>
        <w:pStyle w:val="Heading3"/>
      </w:pPr>
      <w:r>
        <w:t>Working Environment:</w:t>
      </w:r>
    </w:p>
    <w:p w14:paraId="6754BA5D" w14:textId="77777777" w:rsidR="000B1BA3" w:rsidRDefault="000B1BA3" w:rsidP="000B1BA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87E6F7B" w14:textId="77777777" w:rsidR="000B1BA3" w:rsidRDefault="000B1BA3" w:rsidP="000B1BA3">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5879886" w14:textId="77777777" w:rsidR="000B1BA3" w:rsidRDefault="000B1BA3" w:rsidP="000B1BA3">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DF33A87" w14:textId="77777777" w:rsidR="000B1BA3" w:rsidRPr="004B0994" w:rsidRDefault="000B1BA3" w:rsidP="000B1BA3">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34A98B60" w:rsidR="000D5AF4" w:rsidRPr="004B0994" w:rsidRDefault="000D5AF4" w:rsidP="000B1BA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25755820">
    <w:abstractNumId w:val="16"/>
  </w:num>
  <w:num w:numId="2" w16cid:durableId="1901866519">
    <w:abstractNumId w:val="3"/>
  </w:num>
  <w:num w:numId="3" w16cid:durableId="571232894">
    <w:abstractNumId w:val="1"/>
  </w:num>
  <w:num w:numId="4" w16cid:durableId="1197696697">
    <w:abstractNumId w:val="6"/>
  </w:num>
  <w:num w:numId="5" w16cid:durableId="1637027322">
    <w:abstractNumId w:val="11"/>
  </w:num>
  <w:num w:numId="6" w16cid:durableId="1447769241">
    <w:abstractNumId w:val="8"/>
  </w:num>
  <w:num w:numId="7" w16cid:durableId="406342827">
    <w:abstractNumId w:val="14"/>
  </w:num>
  <w:num w:numId="8" w16cid:durableId="1528636398">
    <w:abstractNumId w:val="0"/>
  </w:num>
  <w:num w:numId="9" w16cid:durableId="195654910">
    <w:abstractNumId w:val="15"/>
  </w:num>
  <w:num w:numId="10" w16cid:durableId="164174778">
    <w:abstractNumId w:val="12"/>
  </w:num>
  <w:num w:numId="11" w16cid:durableId="311639673">
    <w:abstractNumId w:val="4"/>
  </w:num>
  <w:num w:numId="12" w16cid:durableId="1978992777">
    <w:abstractNumId w:val="5"/>
  </w:num>
  <w:num w:numId="13" w16cid:durableId="1748527179">
    <w:abstractNumId w:val="7"/>
  </w:num>
  <w:num w:numId="14" w16cid:durableId="112369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7261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61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866830">
    <w:abstractNumId w:val="9"/>
  </w:num>
  <w:num w:numId="18" w16cid:durableId="246697644">
    <w:abstractNumId w:val="2"/>
  </w:num>
  <w:num w:numId="19" w16cid:durableId="346295928">
    <w:abstractNumId w:val="10"/>
  </w:num>
  <w:num w:numId="20" w16cid:durableId="1881817951">
    <w:abstractNumId w:val="13"/>
  </w:num>
  <w:num w:numId="21" w16cid:durableId="1629429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B1BA3"/>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C021E"/>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7198984-AFD3-45B0-8E91-32C8E1966689}"/>
</file>

<file path=customXml/itemProps3.xml><?xml version="1.0" encoding="utf-8"?>
<ds:datastoreItem xmlns:ds="http://schemas.openxmlformats.org/officeDocument/2006/customXml" ds:itemID="{58F9C39D-C30B-418F-B3F8-14516ED6A4F6}"/>
</file>

<file path=customXml/itemProps4.xml><?xml version="1.0" encoding="utf-8"?>
<ds:datastoreItem xmlns:ds="http://schemas.openxmlformats.org/officeDocument/2006/customXml" ds:itemID="{CAEBB93B-D08C-45F8-B822-74AAA5F4094A}"/>
</file>

<file path=docProps/app.xml><?xml version="1.0" encoding="utf-8"?>
<Properties xmlns="http://schemas.openxmlformats.org/officeDocument/2006/extended-properties" xmlns:vt="http://schemas.openxmlformats.org/officeDocument/2006/docPropsVTypes">
  <Template>Normal.dotm</Template>
  <TotalTime>4</TotalTime>
  <Pages>3</Pages>
  <Words>966</Words>
  <Characters>5869</Characters>
  <Application>Microsoft Office Word</Application>
  <DocSecurity>0</DocSecurity>
  <Lines>110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2022-03-29T21:17:00Z</cp:lastPrinted>
  <dcterms:created xsi:type="dcterms:W3CDTF">2022-03-29T21:17:00Z</dcterms:created>
  <dcterms:modified xsi:type="dcterms:W3CDTF">2023-07-31T00:12:00Z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