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1B705" w14:textId="506A2073" w:rsidR="0077476A" w:rsidRPr="004664CA" w:rsidRDefault="004664CA" w:rsidP="005B4162">
      <w:pPr>
        <w:pStyle w:val="NormalWeb"/>
        <w:spacing w:before="0" w:beforeAutospacing="0" w:after="0" w:afterAutospacing="0"/>
        <w:jc w:val="center"/>
        <w:rPr>
          <w:rFonts w:ascii="Open Sans" w:hAnsi="Open Sans" w:cs="Open Sans"/>
          <w:b/>
          <w:bCs/>
          <w:sz w:val="36"/>
          <w:szCs w:val="36"/>
        </w:rPr>
      </w:pPr>
      <w:r w:rsidRPr="004664CA">
        <w:rPr>
          <w:rFonts w:ascii="Open Sans" w:hAnsi="Open Sans" w:cs="Open Sans"/>
          <w:b/>
          <w:bCs/>
          <w:sz w:val="36"/>
          <w:szCs w:val="36"/>
        </w:rPr>
        <w:t>Aboriginal Community Engagement Officer</w:t>
      </w:r>
    </w:p>
    <w:p w14:paraId="42FEC93E" w14:textId="126BAAAE" w:rsidR="00096A24" w:rsidRDefault="005B41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B1717C" wp14:editId="477F92F4">
                <wp:simplePos x="0" y="0"/>
                <wp:positionH relativeFrom="margin">
                  <wp:align>left</wp:align>
                </wp:positionH>
                <wp:positionV relativeFrom="paragraph">
                  <wp:posOffset>29133</wp:posOffset>
                </wp:positionV>
                <wp:extent cx="5642316" cy="1085850"/>
                <wp:effectExtent l="0" t="0" r="15875" b="19050"/>
                <wp:wrapNone/>
                <wp:docPr id="92333846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2316" cy="10858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C5E56F" w14:textId="48598B0A" w:rsidR="00180D2C" w:rsidRDefault="00180D2C" w:rsidP="00180D2C">
                            <w:r w:rsidRPr="00180D2C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Acknowledgement of Tasmanian Aboriginal People and Country</w:t>
                            </w:r>
                            <w:r w:rsidRPr="00180D2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In recognition of the deep history and culture of this island, we acknowledge Tasmanian Aboriginal people, the original and continuing Custodians of the Land, </w:t>
                            </w:r>
                            <w:proofErr w:type="gramStart"/>
                            <w:r w:rsidRPr="00180D2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Sea</w:t>
                            </w:r>
                            <w:proofErr w:type="gramEnd"/>
                            <w:r w:rsidRPr="00180D2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 Sky. We acknowledge and pay our respects to Tasmanian Aboriginal People, all of whom have survived invasion and disposition, and continue to maintain their identity, cultural and Aboriginal rights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1717C" id="Rectangle 1" o:spid="_x0000_s1026" style="position:absolute;margin-left:0;margin-top:2.3pt;width:444.3pt;height:85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" fillcolor="#e7e6e6 [3214]" strokecolor="#09101d [484]" strokeweight="1pt">
                <v:textbox>
                  <w:txbxContent>
                    <w:p w14:paraId="32C5E56F" w14:textId="48598B0A" w:rsidR="00180D2C" w:rsidRDefault="00180D2C" w:rsidP="00180D2C">
                      <w:r w:rsidRPr="00180D2C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Acknowledgement of Tasmanian Aboriginal People and Country</w:t>
                      </w:r>
                      <w:r w:rsidRPr="00180D2C">
                        <w:rPr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In recognition of the deep history and culture of this island, we acknowledge Tasmanian Aboriginal people, the original and continuing Custodians of the Land, </w:t>
                      </w:r>
                      <w:proofErr w:type="gramStart"/>
                      <w:r w:rsidRPr="00180D2C">
                        <w:rPr>
                          <w:color w:val="000000" w:themeColor="text1"/>
                          <w:sz w:val="20"/>
                          <w:szCs w:val="20"/>
                        </w:rPr>
                        <w:t>Sea</w:t>
                      </w:r>
                      <w:proofErr w:type="gramEnd"/>
                      <w:r w:rsidRPr="00180D2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and Sky. We acknowledge and pay our respects to Tasmanian Aboriginal People, all of whom have survived invasion and disposition, and continue to maintain their identity, cultural and Aboriginal rights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C74D7A1" w14:textId="77777777" w:rsidR="00180D2C" w:rsidRDefault="00180D2C">
      <w:pPr>
        <w:rPr>
          <w:sz w:val="20"/>
          <w:szCs w:val="20"/>
        </w:rPr>
      </w:pPr>
    </w:p>
    <w:p w14:paraId="14FCED25" w14:textId="4804C859" w:rsidR="00180D2C" w:rsidRDefault="00180D2C">
      <w:pPr>
        <w:rPr>
          <w:sz w:val="20"/>
          <w:szCs w:val="20"/>
        </w:rPr>
      </w:pPr>
    </w:p>
    <w:p w14:paraId="2DB92DE0" w14:textId="1564263A" w:rsidR="00180D2C" w:rsidRDefault="00180D2C">
      <w:pPr>
        <w:rPr>
          <w:sz w:val="20"/>
          <w:szCs w:val="20"/>
        </w:rPr>
      </w:pPr>
    </w:p>
    <w:p w14:paraId="2DDE7AB3" w14:textId="77777777" w:rsidR="004B35FB" w:rsidRPr="004B35FB" w:rsidRDefault="004B35FB">
      <w:pPr>
        <w:rPr>
          <w:sz w:val="8"/>
          <w:szCs w:val="8"/>
        </w:rPr>
      </w:pPr>
    </w:p>
    <w:p w14:paraId="3CAAE863" w14:textId="531A2A88" w:rsidR="00D30DCA" w:rsidRDefault="00F16E5A">
      <w:pPr>
        <w:rPr>
          <w:sz w:val="20"/>
          <w:szCs w:val="20"/>
        </w:rPr>
      </w:pPr>
      <w:r>
        <w:rPr>
          <w:sz w:val="20"/>
          <w:szCs w:val="20"/>
        </w:rPr>
        <w:t>We</w:t>
      </w:r>
      <w:r w:rsidR="00936E08" w:rsidRPr="00936E08">
        <w:rPr>
          <w:sz w:val="20"/>
          <w:szCs w:val="20"/>
        </w:rPr>
        <w:t xml:space="preserve"> recognise </w:t>
      </w:r>
      <w:r w:rsidR="005B3BD4">
        <w:rPr>
          <w:sz w:val="20"/>
          <w:szCs w:val="20"/>
        </w:rPr>
        <w:t>and</w:t>
      </w:r>
      <w:r w:rsidR="00936E08" w:rsidRPr="00936E08">
        <w:rPr>
          <w:sz w:val="20"/>
          <w:szCs w:val="20"/>
        </w:rPr>
        <w:t xml:space="preserve"> value</w:t>
      </w:r>
      <w:r w:rsidR="005B3BD4">
        <w:rPr>
          <w:sz w:val="20"/>
          <w:szCs w:val="20"/>
        </w:rPr>
        <w:t xml:space="preserve"> the</w:t>
      </w:r>
      <w:r w:rsidR="00936E08" w:rsidRPr="00936E08">
        <w:rPr>
          <w:sz w:val="20"/>
          <w:szCs w:val="20"/>
        </w:rPr>
        <w:t xml:space="preserve"> unique skills</w:t>
      </w:r>
      <w:r w:rsidR="00386925">
        <w:rPr>
          <w:sz w:val="20"/>
          <w:szCs w:val="20"/>
        </w:rPr>
        <w:t>,</w:t>
      </w:r>
      <w:r w:rsidR="00936E08" w:rsidRPr="00936E08">
        <w:rPr>
          <w:sz w:val="20"/>
          <w:szCs w:val="20"/>
        </w:rPr>
        <w:t xml:space="preserve"> </w:t>
      </w:r>
      <w:r w:rsidR="00D45382">
        <w:rPr>
          <w:sz w:val="20"/>
          <w:szCs w:val="20"/>
        </w:rPr>
        <w:t xml:space="preserve">experiences, </w:t>
      </w:r>
      <w:r w:rsidR="006810ED" w:rsidRPr="00936E08">
        <w:rPr>
          <w:sz w:val="20"/>
          <w:szCs w:val="20"/>
        </w:rPr>
        <w:t>knowledge,</w:t>
      </w:r>
      <w:r w:rsidR="005B3BD4">
        <w:rPr>
          <w:sz w:val="20"/>
          <w:szCs w:val="20"/>
        </w:rPr>
        <w:t xml:space="preserve"> </w:t>
      </w:r>
      <w:r w:rsidR="00386925">
        <w:rPr>
          <w:sz w:val="20"/>
          <w:szCs w:val="20"/>
        </w:rPr>
        <w:t xml:space="preserve">and connections </w:t>
      </w:r>
      <w:r w:rsidR="00936E08" w:rsidRPr="00936E08">
        <w:rPr>
          <w:sz w:val="20"/>
          <w:szCs w:val="20"/>
        </w:rPr>
        <w:t>Aboriginal people</w:t>
      </w:r>
      <w:r w:rsidR="005B3BD4">
        <w:rPr>
          <w:sz w:val="20"/>
          <w:szCs w:val="20"/>
        </w:rPr>
        <w:t xml:space="preserve"> bring to the Tasmanian </w:t>
      </w:r>
      <w:r w:rsidR="00C31477">
        <w:rPr>
          <w:sz w:val="20"/>
          <w:szCs w:val="20"/>
        </w:rPr>
        <w:t>S</w:t>
      </w:r>
      <w:r w:rsidR="005B3BD4">
        <w:rPr>
          <w:sz w:val="20"/>
          <w:szCs w:val="20"/>
        </w:rPr>
        <w:t>tate Service.</w:t>
      </w:r>
      <w:r w:rsidR="00936E08" w:rsidRPr="00936E08">
        <w:rPr>
          <w:sz w:val="20"/>
          <w:szCs w:val="20"/>
        </w:rPr>
        <w:t xml:space="preserve"> </w:t>
      </w:r>
      <w:r w:rsidR="00936E08">
        <w:rPr>
          <w:sz w:val="20"/>
          <w:szCs w:val="20"/>
        </w:rPr>
        <w:t xml:space="preserve">The Tasmanian Government </w:t>
      </w:r>
      <w:r w:rsidR="00936E08" w:rsidRPr="00936E08">
        <w:rPr>
          <w:sz w:val="20"/>
          <w:szCs w:val="20"/>
        </w:rPr>
        <w:t xml:space="preserve">is committed to a new way of working with Aboriginal people, </w:t>
      </w:r>
      <w:r w:rsidR="00C3084B">
        <w:rPr>
          <w:sz w:val="20"/>
          <w:szCs w:val="20"/>
        </w:rPr>
        <w:t xml:space="preserve">recognising work undertaken for and on behalf of </w:t>
      </w:r>
      <w:r w:rsidR="00804BCD">
        <w:rPr>
          <w:sz w:val="20"/>
          <w:szCs w:val="20"/>
        </w:rPr>
        <w:t xml:space="preserve">Aboriginal people </w:t>
      </w:r>
      <w:r w:rsidR="00C3084B">
        <w:rPr>
          <w:sz w:val="20"/>
          <w:szCs w:val="20"/>
        </w:rPr>
        <w:t xml:space="preserve">must be Aboriginal led. </w:t>
      </w:r>
    </w:p>
    <w:p w14:paraId="2B9572E2" w14:textId="59959D7A" w:rsidR="00936E08" w:rsidRPr="00936E08" w:rsidRDefault="00936E08">
      <w:pPr>
        <w:rPr>
          <w:b/>
          <w:bCs/>
          <w:sz w:val="20"/>
          <w:szCs w:val="20"/>
        </w:rPr>
      </w:pPr>
      <w:r w:rsidRPr="00936E08">
        <w:rPr>
          <w:b/>
          <w:bCs/>
          <w:sz w:val="20"/>
          <w:szCs w:val="20"/>
        </w:rPr>
        <w:t>Our opportunity</w:t>
      </w:r>
    </w:p>
    <w:p w14:paraId="43968D3C" w14:textId="737B1973" w:rsidR="004664CA" w:rsidRDefault="0077476A">
      <w:pPr>
        <w:rPr>
          <w:sz w:val="20"/>
          <w:szCs w:val="20"/>
        </w:rPr>
      </w:pPr>
      <w:r>
        <w:rPr>
          <w:sz w:val="20"/>
          <w:szCs w:val="20"/>
        </w:rPr>
        <w:t xml:space="preserve">We are seeking </w:t>
      </w:r>
      <w:r w:rsidR="004664CA">
        <w:rPr>
          <w:sz w:val="20"/>
          <w:szCs w:val="20"/>
        </w:rPr>
        <w:t>two Aboriginal Community Engagement Officers, both part-time, one located in the North of Tasmania, and one located in the South of Tasmania.</w:t>
      </w:r>
    </w:p>
    <w:p w14:paraId="425CD5FD" w14:textId="6F57A65D" w:rsidR="00C31477" w:rsidRDefault="004664CA">
      <w:pPr>
        <w:rPr>
          <w:sz w:val="20"/>
          <w:szCs w:val="20"/>
        </w:rPr>
      </w:pPr>
      <w:r>
        <w:rPr>
          <w:sz w:val="20"/>
          <w:szCs w:val="20"/>
        </w:rPr>
        <w:t>These roles will work</w:t>
      </w:r>
      <w:r w:rsidR="00D44359">
        <w:rPr>
          <w:sz w:val="20"/>
          <w:szCs w:val="20"/>
        </w:rPr>
        <w:t xml:space="preserve"> with Tasmanian Aboriginal </w:t>
      </w:r>
      <w:r w:rsidR="00540D70">
        <w:rPr>
          <w:sz w:val="20"/>
          <w:szCs w:val="20"/>
        </w:rPr>
        <w:t>community groups</w:t>
      </w:r>
      <w:r w:rsidR="000A555C">
        <w:rPr>
          <w:sz w:val="20"/>
          <w:szCs w:val="20"/>
        </w:rPr>
        <w:t xml:space="preserve"> </w:t>
      </w:r>
      <w:r w:rsidR="00462563">
        <w:rPr>
          <w:sz w:val="20"/>
          <w:szCs w:val="20"/>
        </w:rPr>
        <w:t xml:space="preserve">to </w:t>
      </w:r>
      <w:r>
        <w:rPr>
          <w:sz w:val="20"/>
          <w:szCs w:val="20"/>
        </w:rPr>
        <w:t xml:space="preserve">help shape the framework which will support the transition of the current </w:t>
      </w:r>
      <w:r w:rsidR="005B4162">
        <w:rPr>
          <w:sz w:val="20"/>
          <w:szCs w:val="20"/>
        </w:rPr>
        <w:t xml:space="preserve">Aboriginal </w:t>
      </w:r>
      <w:r>
        <w:rPr>
          <w:sz w:val="20"/>
          <w:szCs w:val="20"/>
        </w:rPr>
        <w:t>Working on Country</w:t>
      </w:r>
      <w:r w:rsidR="006810ED">
        <w:rPr>
          <w:sz w:val="20"/>
          <w:szCs w:val="20"/>
        </w:rPr>
        <w:t xml:space="preserve"> (WoC)</w:t>
      </w:r>
      <w:r>
        <w:rPr>
          <w:sz w:val="20"/>
          <w:szCs w:val="20"/>
        </w:rPr>
        <w:t xml:space="preserve"> </w:t>
      </w:r>
      <w:r w:rsidR="005B4162">
        <w:rPr>
          <w:sz w:val="20"/>
          <w:szCs w:val="20"/>
        </w:rPr>
        <w:t xml:space="preserve">Ranger </w:t>
      </w:r>
      <w:r>
        <w:rPr>
          <w:sz w:val="20"/>
          <w:szCs w:val="20"/>
        </w:rPr>
        <w:t xml:space="preserve">Program to a model which is community led. </w:t>
      </w:r>
    </w:p>
    <w:p w14:paraId="14493015" w14:textId="16747567" w:rsidR="00C31477" w:rsidRPr="00FD7899" w:rsidRDefault="00FD7899">
      <w:pPr>
        <w:rPr>
          <w:sz w:val="20"/>
          <w:szCs w:val="20"/>
        </w:rPr>
      </w:pPr>
      <w:r>
        <w:rPr>
          <w:sz w:val="20"/>
          <w:szCs w:val="20"/>
        </w:rPr>
        <w:t xml:space="preserve">The </w:t>
      </w:r>
      <w:proofErr w:type="gramStart"/>
      <w:r>
        <w:rPr>
          <w:sz w:val="20"/>
          <w:szCs w:val="20"/>
        </w:rPr>
        <w:t xml:space="preserve">main </w:t>
      </w:r>
      <w:r w:rsidR="005B4162">
        <w:rPr>
          <w:sz w:val="20"/>
          <w:szCs w:val="20"/>
        </w:rPr>
        <w:t>focus</w:t>
      </w:r>
      <w:proofErr w:type="gramEnd"/>
      <w:r w:rsidR="005B4162">
        <w:rPr>
          <w:sz w:val="20"/>
          <w:szCs w:val="20"/>
        </w:rPr>
        <w:t xml:space="preserve"> of the </w:t>
      </w:r>
      <w:r>
        <w:rPr>
          <w:sz w:val="20"/>
          <w:szCs w:val="20"/>
        </w:rPr>
        <w:t>role</w:t>
      </w:r>
      <w:r w:rsidR="005B4162">
        <w:rPr>
          <w:sz w:val="20"/>
          <w:szCs w:val="20"/>
        </w:rPr>
        <w:t>s</w:t>
      </w:r>
      <w:r>
        <w:rPr>
          <w:sz w:val="20"/>
          <w:szCs w:val="20"/>
        </w:rPr>
        <w:t xml:space="preserve"> will be facilitating engagement with Tasmanian Aboriginal People </w:t>
      </w:r>
      <w:r w:rsidR="005B4162">
        <w:rPr>
          <w:sz w:val="20"/>
          <w:szCs w:val="20"/>
        </w:rPr>
        <w:t>so that f</w:t>
      </w:r>
      <w:r>
        <w:rPr>
          <w:sz w:val="20"/>
          <w:szCs w:val="20"/>
        </w:rPr>
        <w:t xml:space="preserve">eedback and input </w:t>
      </w:r>
      <w:r w:rsidRPr="00FD7899">
        <w:rPr>
          <w:sz w:val="20"/>
          <w:szCs w:val="20"/>
        </w:rPr>
        <w:t>from community</w:t>
      </w:r>
      <w:r>
        <w:rPr>
          <w:sz w:val="20"/>
          <w:szCs w:val="20"/>
        </w:rPr>
        <w:t xml:space="preserve"> is heard, </w:t>
      </w:r>
      <w:r w:rsidRPr="00FD7899">
        <w:rPr>
          <w:sz w:val="20"/>
          <w:szCs w:val="20"/>
        </w:rPr>
        <w:t>understood</w:t>
      </w:r>
      <w:r>
        <w:rPr>
          <w:sz w:val="20"/>
          <w:szCs w:val="20"/>
        </w:rPr>
        <w:t xml:space="preserve">, </w:t>
      </w:r>
      <w:r w:rsidRPr="00FD7899">
        <w:rPr>
          <w:sz w:val="20"/>
          <w:szCs w:val="20"/>
        </w:rPr>
        <w:t xml:space="preserve">and </w:t>
      </w:r>
      <w:r>
        <w:rPr>
          <w:sz w:val="20"/>
          <w:szCs w:val="20"/>
        </w:rPr>
        <w:t xml:space="preserve">shapes the framework for the community led model of the WoC Program. </w:t>
      </w:r>
    </w:p>
    <w:p w14:paraId="5CC715BC" w14:textId="639FB463" w:rsidR="005C6A40" w:rsidRPr="005C6A40" w:rsidRDefault="00091F6C" w:rsidP="00EA7EF0">
      <w:pPr>
        <w:tabs>
          <w:tab w:val="left" w:pos="5143"/>
        </w:tabs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What you will be doing</w:t>
      </w:r>
      <w:r w:rsidR="00EA7EF0">
        <w:rPr>
          <w:b/>
          <w:bCs/>
          <w:sz w:val="20"/>
          <w:szCs w:val="20"/>
        </w:rPr>
        <w:tab/>
      </w:r>
    </w:p>
    <w:p w14:paraId="10312958" w14:textId="0BDF105A" w:rsidR="00EA7EF0" w:rsidRPr="006810ED" w:rsidRDefault="006810ED" w:rsidP="006810ED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Identifying and leading engagement opportunities with Tasmanian Aboriginal people </w:t>
      </w:r>
      <w:r w:rsidR="003B0025" w:rsidRPr="006810ED">
        <w:rPr>
          <w:sz w:val="20"/>
          <w:szCs w:val="20"/>
        </w:rPr>
        <w:t xml:space="preserve">to </w:t>
      </w:r>
      <w:r w:rsidRPr="006810ED">
        <w:rPr>
          <w:sz w:val="20"/>
          <w:szCs w:val="20"/>
        </w:rPr>
        <w:t xml:space="preserve">seek input and feedback on what the transition to a community led model of the WoC </w:t>
      </w:r>
      <w:r w:rsidR="005B4162">
        <w:rPr>
          <w:sz w:val="20"/>
          <w:szCs w:val="20"/>
        </w:rPr>
        <w:t>P</w:t>
      </w:r>
      <w:r w:rsidRPr="006810ED">
        <w:rPr>
          <w:sz w:val="20"/>
          <w:szCs w:val="20"/>
        </w:rPr>
        <w:t>rogram will look like.</w:t>
      </w:r>
    </w:p>
    <w:p w14:paraId="6B6AB763" w14:textId="4A92E829" w:rsidR="006810ED" w:rsidRDefault="006810ED" w:rsidP="00EA7EF0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Helping identify potential barriers to the transition of the WoC </w:t>
      </w:r>
      <w:r w:rsidR="005B4162">
        <w:rPr>
          <w:sz w:val="20"/>
          <w:szCs w:val="20"/>
        </w:rPr>
        <w:t>P</w:t>
      </w:r>
      <w:r>
        <w:rPr>
          <w:sz w:val="20"/>
          <w:szCs w:val="20"/>
        </w:rPr>
        <w:t>rogram and working through solutions.</w:t>
      </w:r>
    </w:p>
    <w:p w14:paraId="48C6C8CC" w14:textId="4905B4C5" w:rsidR="005C6A40" w:rsidRDefault="006810ED" w:rsidP="005C6A40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Providing feedback and input into the development of the framework for the transition of the program based on the engagement with Tasmanian Aboriginal People</w:t>
      </w:r>
    </w:p>
    <w:p w14:paraId="1785F53E" w14:textId="1F726622" w:rsidR="001C118A" w:rsidRPr="006810ED" w:rsidRDefault="006810ED" w:rsidP="001C118A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Providing a link between the Department and Tasmanian Aboriginal People in relation to the transition of the WoC Program to a community led model.</w:t>
      </w:r>
    </w:p>
    <w:p w14:paraId="3228B275" w14:textId="0F174174" w:rsidR="000A555C" w:rsidRPr="000A555C" w:rsidRDefault="00091F6C" w:rsidP="000A555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What’s it like to work with </w:t>
      </w:r>
      <w:proofErr w:type="gramStart"/>
      <w:r>
        <w:rPr>
          <w:b/>
          <w:bCs/>
          <w:sz w:val="20"/>
          <w:szCs w:val="20"/>
        </w:rPr>
        <w:t>us</w:t>
      </w:r>
      <w:proofErr w:type="gramEnd"/>
      <w:r w:rsidR="005C6A40">
        <w:rPr>
          <w:b/>
          <w:bCs/>
          <w:sz w:val="20"/>
          <w:szCs w:val="20"/>
        </w:rPr>
        <w:t xml:space="preserve"> </w:t>
      </w:r>
    </w:p>
    <w:p w14:paraId="68761D95" w14:textId="5E57C0F9" w:rsidR="000A555C" w:rsidRDefault="00610BC7" w:rsidP="000A555C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Fixed term, </w:t>
      </w:r>
      <w:r w:rsidR="005B4162">
        <w:rPr>
          <w:sz w:val="20"/>
          <w:szCs w:val="20"/>
        </w:rPr>
        <w:t>12-month</w:t>
      </w:r>
      <w:r>
        <w:rPr>
          <w:sz w:val="20"/>
          <w:szCs w:val="20"/>
        </w:rPr>
        <w:t xml:space="preserve">, part-time </w:t>
      </w:r>
      <w:r w:rsidR="000A555C">
        <w:rPr>
          <w:sz w:val="20"/>
          <w:szCs w:val="20"/>
        </w:rPr>
        <w:t xml:space="preserve">opportunity </w:t>
      </w:r>
    </w:p>
    <w:p w14:paraId="3D5E5F2D" w14:textId="3F419C68" w:rsidR="000A555C" w:rsidRPr="000A555C" w:rsidRDefault="000A555C" w:rsidP="000A555C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The position can </w:t>
      </w:r>
      <w:proofErr w:type="gramStart"/>
      <w:r>
        <w:rPr>
          <w:sz w:val="20"/>
          <w:szCs w:val="20"/>
        </w:rPr>
        <w:t>be located in</w:t>
      </w:r>
      <w:proofErr w:type="gramEnd"/>
      <w:r>
        <w:rPr>
          <w:sz w:val="20"/>
          <w:szCs w:val="20"/>
        </w:rPr>
        <w:t xml:space="preserve"> the South</w:t>
      </w:r>
      <w:r w:rsidR="004B35FB">
        <w:rPr>
          <w:sz w:val="20"/>
          <w:szCs w:val="20"/>
        </w:rPr>
        <w:t xml:space="preserve"> or North</w:t>
      </w:r>
      <w:r>
        <w:rPr>
          <w:sz w:val="20"/>
          <w:szCs w:val="20"/>
        </w:rPr>
        <w:t xml:space="preserve"> </w:t>
      </w:r>
    </w:p>
    <w:p w14:paraId="43D39CF4" w14:textId="28CF8CEE" w:rsidR="000A555C" w:rsidRDefault="000A555C" w:rsidP="000A555C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936E08">
        <w:rPr>
          <w:sz w:val="20"/>
          <w:szCs w:val="20"/>
        </w:rPr>
        <w:t xml:space="preserve">Flexible work </w:t>
      </w:r>
      <w:r>
        <w:rPr>
          <w:sz w:val="20"/>
          <w:szCs w:val="20"/>
        </w:rPr>
        <w:t xml:space="preserve">arrangements </w:t>
      </w:r>
      <w:r w:rsidRPr="0069492F">
        <w:rPr>
          <w:sz w:val="20"/>
          <w:szCs w:val="20"/>
        </w:rPr>
        <w:t>(i.e. cultural, family and community obligations)</w:t>
      </w:r>
    </w:p>
    <w:p w14:paraId="3FCBBCB2" w14:textId="42D93525" w:rsidR="000A555C" w:rsidRPr="000A555C" w:rsidRDefault="000A555C" w:rsidP="000A555C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936E08">
        <w:rPr>
          <w:sz w:val="20"/>
          <w:szCs w:val="20"/>
        </w:rPr>
        <w:t>A culturally safe</w:t>
      </w:r>
      <w:r>
        <w:rPr>
          <w:sz w:val="20"/>
          <w:szCs w:val="20"/>
        </w:rPr>
        <w:t>,</w:t>
      </w:r>
      <w:r w:rsidRPr="00936E08">
        <w:rPr>
          <w:sz w:val="20"/>
          <w:szCs w:val="20"/>
        </w:rPr>
        <w:t xml:space="preserve"> </w:t>
      </w:r>
      <w:proofErr w:type="gramStart"/>
      <w:r w:rsidRPr="00936E08">
        <w:rPr>
          <w:sz w:val="20"/>
          <w:szCs w:val="20"/>
        </w:rPr>
        <w:t>respectful</w:t>
      </w:r>
      <w:proofErr w:type="gramEnd"/>
      <w:r w:rsidRPr="00936E0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and trusting </w:t>
      </w:r>
      <w:r w:rsidRPr="00936E08">
        <w:rPr>
          <w:sz w:val="20"/>
          <w:szCs w:val="20"/>
        </w:rPr>
        <w:t>working environment</w:t>
      </w:r>
    </w:p>
    <w:p w14:paraId="3EB0257A" w14:textId="745B41FA" w:rsidR="00091F6C" w:rsidRDefault="00135861" w:rsidP="005C6A40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U</w:t>
      </w:r>
      <w:r w:rsidR="00873E2A">
        <w:rPr>
          <w:sz w:val="20"/>
          <w:szCs w:val="20"/>
        </w:rPr>
        <w:t xml:space="preserve">p to 5 days </w:t>
      </w:r>
      <w:r w:rsidR="00091F6C">
        <w:rPr>
          <w:sz w:val="20"/>
          <w:szCs w:val="20"/>
        </w:rPr>
        <w:t>Aboriginal Cultural Leave</w:t>
      </w:r>
      <w:r w:rsidR="00873E2A">
        <w:rPr>
          <w:sz w:val="20"/>
          <w:szCs w:val="20"/>
        </w:rPr>
        <w:t xml:space="preserve"> per year</w:t>
      </w:r>
      <w:r w:rsidR="00CD4335">
        <w:rPr>
          <w:sz w:val="20"/>
          <w:szCs w:val="20"/>
        </w:rPr>
        <w:t xml:space="preserve"> (application</w:t>
      </w:r>
      <w:r w:rsidR="0072379E">
        <w:rPr>
          <w:sz w:val="20"/>
          <w:szCs w:val="20"/>
        </w:rPr>
        <w:t>/eligibility</w:t>
      </w:r>
      <w:r w:rsidR="00CD4335">
        <w:rPr>
          <w:sz w:val="20"/>
          <w:szCs w:val="20"/>
        </w:rPr>
        <w:t xml:space="preserve"> process)</w:t>
      </w:r>
    </w:p>
    <w:p w14:paraId="725CFCCD" w14:textId="77777777" w:rsidR="00851FDB" w:rsidRDefault="00851FDB" w:rsidP="00851FDB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851FDB">
        <w:rPr>
          <w:sz w:val="20"/>
          <w:szCs w:val="20"/>
        </w:rPr>
        <w:t>20 days annual leave with an additional 3 days over the Christmas/New Year period</w:t>
      </w:r>
    </w:p>
    <w:p w14:paraId="71C37499" w14:textId="77777777" w:rsidR="00851FDB" w:rsidRPr="00C135D4" w:rsidRDefault="00851FDB" w:rsidP="000A555C">
      <w:pPr>
        <w:pStyle w:val="ListParagraph"/>
        <w:rPr>
          <w:sz w:val="20"/>
          <w:szCs w:val="20"/>
        </w:rPr>
      </w:pPr>
    </w:p>
    <w:p w14:paraId="091B6A52" w14:textId="17D9AF01" w:rsidR="00936E08" w:rsidRPr="00F26F4F" w:rsidRDefault="00936E08" w:rsidP="004B35FB">
      <w:pPr>
        <w:rPr>
          <w:sz w:val="20"/>
          <w:szCs w:val="20"/>
        </w:rPr>
      </w:pPr>
      <w:r w:rsidRPr="00F26F4F">
        <w:rPr>
          <w:sz w:val="20"/>
          <w:szCs w:val="20"/>
        </w:rPr>
        <w:lastRenderedPageBreak/>
        <w:t xml:space="preserve">We support adjustment requests </w:t>
      </w:r>
      <w:r w:rsidR="00924FED">
        <w:rPr>
          <w:sz w:val="20"/>
          <w:szCs w:val="20"/>
        </w:rPr>
        <w:t xml:space="preserve">to ensure </w:t>
      </w:r>
      <w:r w:rsidR="00D603A9">
        <w:rPr>
          <w:sz w:val="20"/>
          <w:szCs w:val="20"/>
        </w:rPr>
        <w:t xml:space="preserve">you </w:t>
      </w:r>
      <w:proofErr w:type="gramStart"/>
      <w:r w:rsidR="00D603A9">
        <w:rPr>
          <w:sz w:val="20"/>
          <w:szCs w:val="20"/>
        </w:rPr>
        <w:t>are able to</w:t>
      </w:r>
      <w:proofErr w:type="gramEnd"/>
      <w:r w:rsidR="00D603A9">
        <w:rPr>
          <w:sz w:val="20"/>
          <w:szCs w:val="20"/>
        </w:rPr>
        <w:t xml:space="preserve"> participate </w:t>
      </w:r>
      <w:r w:rsidR="006822A5">
        <w:rPr>
          <w:sz w:val="20"/>
          <w:szCs w:val="20"/>
        </w:rPr>
        <w:t xml:space="preserve">in all stages of the recruitment process. </w:t>
      </w:r>
      <w:r w:rsidR="00DA3D48">
        <w:rPr>
          <w:sz w:val="20"/>
          <w:szCs w:val="20"/>
        </w:rPr>
        <w:t xml:space="preserve">Please contact the person listed for this vacancy to </w:t>
      </w:r>
      <w:r w:rsidR="006661C3">
        <w:rPr>
          <w:sz w:val="20"/>
          <w:szCs w:val="20"/>
        </w:rPr>
        <w:t xml:space="preserve">talk about </w:t>
      </w:r>
      <w:r w:rsidR="005D3DE7">
        <w:rPr>
          <w:sz w:val="20"/>
          <w:szCs w:val="20"/>
        </w:rPr>
        <w:t>adjustments you need</w:t>
      </w:r>
      <w:r w:rsidR="00CA6FFB">
        <w:rPr>
          <w:sz w:val="20"/>
          <w:szCs w:val="20"/>
        </w:rPr>
        <w:t xml:space="preserve">. </w:t>
      </w:r>
    </w:p>
    <w:p w14:paraId="35680F6D" w14:textId="48933A84" w:rsidR="00936E08" w:rsidRPr="00936E08" w:rsidRDefault="00D00E25" w:rsidP="004B35FB">
      <w:pPr>
        <w:rPr>
          <w:sz w:val="20"/>
          <w:szCs w:val="20"/>
        </w:rPr>
      </w:pPr>
      <w:r>
        <w:rPr>
          <w:sz w:val="20"/>
          <w:szCs w:val="20"/>
        </w:rPr>
        <w:t xml:space="preserve">It is important </w:t>
      </w:r>
      <w:r w:rsidR="005B4162">
        <w:rPr>
          <w:sz w:val="20"/>
          <w:szCs w:val="20"/>
        </w:rPr>
        <w:t xml:space="preserve">to </w:t>
      </w:r>
      <w:r>
        <w:rPr>
          <w:sz w:val="20"/>
          <w:szCs w:val="20"/>
        </w:rPr>
        <w:t xml:space="preserve">be able to manage and balance </w:t>
      </w:r>
      <w:r w:rsidR="000D6113">
        <w:rPr>
          <w:sz w:val="20"/>
          <w:szCs w:val="20"/>
        </w:rPr>
        <w:t xml:space="preserve">work and life priorities. We </w:t>
      </w:r>
      <w:r w:rsidR="00AC666D">
        <w:rPr>
          <w:sz w:val="20"/>
          <w:szCs w:val="20"/>
        </w:rPr>
        <w:t xml:space="preserve">support flexible working arrangements. </w:t>
      </w:r>
      <w:r w:rsidR="00936E08" w:rsidRPr="00936E08">
        <w:rPr>
          <w:sz w:val="20"/>
          <w:szCs w:val="20"/>
        </w:rPr>
        <w:t>Talk to us about how this could work for you.</w:t>
      </w:r>
    </w:p>
    <w:p w14:paraId="7CF68A53" w14:textId="243F4F1E" w:rsidR="00936E08" w:rsidRPr="00936E08" w:rsidRDefault="00936E08" w:rsidP="004B35FB">
      <w:pPr>
        <w:rPr>
          <w:b/>
          <w:bCs/>
          <w:sz w:val="20"/>
          <w:szCs w:val="20"/>
        </w:rPr>
      </w:pPr>
      <w:r w:rsidRPr="00936E08">
        <w:rPr>
          <w:b/>
          <w:bCs/>
          <w:sz w:val="20"/>
          <w:szCs w:val="20"/>
        </w:rPr>
        <w:t xml:space="preserve">Essential </w:t>
      </w:r>
      <w:r>
        <w:rPr>
          <w:b/>
          <w:bCs/>
          <w:sz w:val="20"/>
          <w:szCs w:val="20"/>
        </w:rPr>
        <w:t>r</w:t>
      </w:r>
      <w:r w:rsidRPr="00936E08">
        <w:rPr>
          <w:b/>
          <w:bCs/>
          <w:sz w:val="20"/>
          <w:szCs w:val="20"/>
        </w:rPr>
        <w:t>equirements</w:t>
      </w:r>
    </w:p>
    <w:p w14:paraId="432D8278" w14:textId="5B3903C8" w:rsidR="00936E08" w:rsidRPr="00936E08" w:rsidRDefault="00091F6C" w:rsidP="004B35FB">
      <w:pPr>
        <w:rPr>
          <w:sz w:val="20"/>
          <w:szCs w:val="20"/>
        </w:rPr>
      </w:pPr>
      <w:r>
        <w:rPr>
          <w:sz w:val="20"/>
          <w:szCs w:val="20"/>
        </w:rPr>
        <w:t xml:space="preserve">You need to be an Aboriginal and/or Torres Strait Islander person to apply for this job. </w:t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 w:rsidR="00936E08" w:rsidRPr="00936E08">
        <w:rPr>
          <w:sz w:val="20"/>
          <w:szCs w:val="20"/>
        </w:rPr>
        <w:t xml:space="preserve">The </w:t>
      </w:r>
      <w:r>
        <w:rPr>
          <w:sz w:val="20"/>
          <w:szCs w:val="20"/>
        </w:rPr>
        <w:t xml:space="preserve">Head of the </w:t>
      </w:r>
      <w:r w:rsidR="00936E08" w:rsidRPr="00936E08">
        <w:rPr>
          <w:sz w:val="20"/>
          <w:szCs w:val="20"/>
        </w:rPr>
        <w:t>State Service has determined that this is an Aboriginal identified position and that it will be filled in accordance with the Employment Direction No 10: Aboriginal and Torres Strait Islander Employment in the Tasmanian State Service.</w:t>
      </w:r>
    </w:p>
    <w:p w14:paraId="1826D217" w14:textId="7DD41416" w:rsidR="005C6A40" w:rsidRPr="00936E08" w:rsidRDefault="00936E08" w:rsidP="004B35FB">
      <w:pPr>
        <w:rPr>
          <w:b/>
          <w:bCs/>
          <w:sz w:val="20"/>
          <w:szCs w:val="20"/>
        </w:rPr>
      </w:pPr>
      <w:r w:rsidRPr="00936E08">
        <w:rPr>
          <w:b/>
          <w:bCs/>
          <w:sz w:val="20"/>
          <w:szCs w:val="20"/>
        </w:rPr>
        <w:t>Next steps</w:t>
      </w:r>
    </w:p>
    <w:p w14:paraId="226C174C" w14:textId="427FAABF" w:rsidR="005C6A40" w:rsidRPr="004B35FB" w:rsidRDefault="00936E08" w:rsidP="004B35FB">
      <w:pPr>
        <w:rPr>
          <w:sz w:val="20"/>
          <w:szCs w:val="20"/>
        </w:rPr>
      </w:pPr>
      <w:r w:rsidRPr="004B35FB">
        <w:rPr>
          <w:sz w:val="20"/>
          <w:szCs w:val="20"/>
        </w:rPr>
        <w:t xml:space="preserve">If this sounds </w:t>
      </w:r>
      <w:r w:rsidR="001C1DE2" w:rsidRPr="004B35FB">
        <w:rPr>
          <w:sz w:val="20"/>
          <w:szCs w:val="20"/>
        </w:rPr>
        <w:t xml:space="preserve">interesting </w:t>
      </w:r>
      <w:r w:rsidR="002E4545" w:rsidRPr="004B35FB">
        <w:rPr>
          <w:sz w:val="20"/>
          <w:szCs w:val="20"/>
        </w:rPr>
        <w:t xml:space="preserve">and you can see yourself doing this job, </w:t>
      </w:r>
      <w:r w:rsidRPr="004B35FB">
        <w:rPr>
          <w:sz w:val="20"/>
          <w:szCs w:val="20"/>
        </w:rPr>
        <w:t xml:space="preserve">please visit the </w:t>
      </w:r>
      <w:hyperlink r:id="rId7" w:history="1">
        <w:r w:rsidR="004B35FB" w:rsidRPr="004B35FB">
          <w:rPr>
            <w:rStyle w:val="Hyperlink"/>
            <w:sz w:val="20"/>
            <w:szCs w:val="20"/>
          </w:rPr>
          <w:t xml:space="preserve">Tasmanian Government Jobs </w:t>
        </w:r>
        <w:r w:rsidR="004B35FB" w:rsidRPr="004B35FB">
          <w:rPr>
            <w:sz w:val="20"/>
            <w:szCs w:val="20"/>
          </w:rPr>
          <w:t>website</w:t>
        </w:r>
        <w:r w:rsidR="004B35FB" w:rsidRPr="004B35FB">
          <w:rPr>
            <w:sz w:val="20"/>
            <w:szCs w:val="20"/>
          </w:rPr>
          <w:t xml:space="preserve">. </w:t>
        </w:r>
      </w:hyperlink>
    </w:p>
    <w:p w14:paraId="52B832DC" w14:textId="4E6E3F9B" w:rsidR="005C6A40" w:rsidRPr="0077476A" w:rsidRDefault="005C6A40" w:rsidP="004B35FB">
      <w:pPr>
        <w:rPr>
          <w:sz w:val="20"/>
          <w:szCs w:val="20"/>
        </w:rPr>
      </w:pPr>
      <w:r>
        <w:rPr>
          <w:sz w:val="20"/>
          <w:szCs w:val="20"/>
        </w:rPr>
        <w:t xml:space="preserve">Applications close: </w:t>
      </w:r>
      <w:r w:rsidR="004B35FB">
        <w:rPr>
          <w:sz w:val="20"/>
          <w:szCs w:val="20"/>
        </w:rPr>
        <w:t>Monday, 8 July 2024 at 11.55pm (AEST).</w:t>
      </w:r>
    </w:p>
    <w:sectPr w:rsidR="005C6A40" w:rsidRPr="0077476A" w:rsidSect="000E62C8">
      <w:headerReference w:type="default" r:id="rId8"/>
      <w:footerReference w:type="default" r:id="rId9"/>
      <w:pgSz w:w="11906" w:h="16838"/>
      <w:pgMar w:top="1440" w:right="1440" w:bottom="1440" w:left="1440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42B8B1" w14:textId="77777777" w:rsidR="007A3D7B" w:rsidRDefault="007A3D7B" w:rsidP="005C6A40">
      <w:pPr>
        <w:spacing w:after="0" w:line="240" w:lineRule="auto"/>
      </w:pPr>
      <w:r>
        <w:separator/>
      </w:r>
    </w:p>
  </w:endnote>
  <w:endnote w:type="continuationSeparator" w:id="0">
    <w:p w14:paraId="196E01B5" w14:textId="77777777" w:rsidR="007A3D7B" w:rsidRDefault="007A3D7B" w:rsidP="005C6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DDABE2" w14:textId="5B586A76" w:rsidR="005C6A40" w:rsidRDefault="005C6A40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9264" behindDoc="1" locked="1" layoutInCell="1" allowOverlap="1" wp14:anchorId="69F905E9" wp14:editId="2F8BC8F4">
          <wp:simplePos x="0" y="0"/>
          <wp:positionH relativeFrom="page">
            <wp:align>left</wp:align>
          </wp:positionH>
          <wp:positionV relativeFrom="bottomMargin">
            <wp:posOffset>-515620</wp:posOffset>
          </wp:positionV>
          <wp:extent cx="7660005" cy="1633855"/>
          <wp:effectExtent l="0" t="0" r="0" b="444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MO-TasGov-Basewav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0005" cy="16338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3BCCF9" w14:textId="77777777" w:rsidR="007A3D7B" w:rsidRDefault="007A3D7B" w:rsidP="005C6A40">
      <w:pPr>
        <w:spacing w:after="0" w:line="240" w:lineRule="auto"/>
      </w:pPr>
      <w:r>
        <w:separator/>
      </w:r>
    </w:p>
  </w:footnote>
  <w:footnote w:type="continuationSeparator" w:id="0">
    <w:p w14:paraId="22C05067" w14:textId="77777777" w:rsidR="007A3D7B" w:rsidRDefault="007A3D7B" w:rsidP="005C6A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393880" w14:textId="4E7EEB79" w:rsidR="005C6A40" w:rsidRPr="005C6A40" w:rsidRDefault="005C6A40" w:rsidP="005C6A40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61C692E" wp14:editId="1E0DFF7F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43800" cy="2202180"/>
          <wp:effectExtent l="0" t="0" r="0" b="762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202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6D2233"/>
    <w:multiLevelType w:val="hybridMultilevel"/>
    <w:tmpl w:val="7E1A419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4F0261"/>
    <w:multiLevelType w:val="hybridMultilevel"/>
    <w:tmpl w:val="DA7A28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B75A72"/>
    <w:multiLevelType w:val="hybridMultilevel"/>
    <w:tmpl w:val="DEE0BFB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9700579"/>
    <w:multiLevelType w:val="hybridMultilevel"/>
    <w:tmpl w:val="5FA476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7146614">
    <w:abstractNumId w:val="3"/>
  </w:num>
  <w:num w:numId="2" w16cid:durableId="1238250184">
    <w:abstractNumId w:val="0"/>
  </w:num>
  <w:num w:numId="3" w16cid:durableId="328946716">
    <w:abstractNumId w:val="1"/>
  </w:num>
  <w:num w:numId="4" w16cid:durableId="7680438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76A"/>
    <w:rsid w:val="00015DD5"/>
    <w:rsid w:val="00041332"/>
    <w:rsid w:val="00091F6C"/>
    <w:rsid w:val="00096A24"/>
    <w:rsid w:val="000A555C"/>
    <w:rsid w:val="000D6113"/>
    <w:rsid w:val="000E1B61"/>
    <w:rsid w:val="000E62C8"/>
    <w:rsid w:val="000F45BA"/>
    <w:rsid w:val="000F53BD"/>
    <w:rsid w:val="001050E0"/>
    <w:rsid w:val="0012352C"/>
    <w:rsid w:val="0013188F"/>
    <w:rsid w:val="00135861"/>
    <w:rsid w:val="001471A0"/>
    <w:rsid w:val="00161390"/>
    <w:rsid w:val="0016313A"/>
    <w:rsid w:val="00180D2C"/>
    <w:rsid w:val="001A2E25"/>
    <w:rsid w:val="001B0947"/>
    <w:rsid w:val="001C118A"/>
    <w:rsid w:val="001C1DE2"/>
    <w:rsid w:val="001E49D2"/>
    <w:rsid w:val="001E7F12"/>
    <w:rsid w:val="0022177B"/>
    <w:rsid w:val="002219D2"/>
    <w:rsid w:val="00243282"/>
    <w:rsid w:val="002448CE"/>
    <w:rsid w:val="002503A6"/>
    <w:rsid w:val="002A4151"/>
    <w:rsid w:val="002A6B10"/>
    <w:rsid w:val="002E4545"/>
    <w:rsid w:val="002E5FDC"/>
    <w:rsid w:val="002F7721"/>
    <w:rsid w:val="00311AAA"/>
    <w:rsid w:val="00316922"/>
    <w:rsid w:val="00323D61"/>
    <w:rsid w:val="00331FBF"/>
    <w:rsid w:val="00370CC2"/>
    <w:rsid w:val="00371525"/>
    <w:rsid w:val="00386925"/>
    <w:rsid w:val="003A24E5"/>
    <w:rsid w:val="003B0025"/>
    <w:rsid w:val="003D7B0E"/>
    <w:rsid w:val="003E7C00"/>
    <w:rsid w:val="003F4752"/>
    <w:rsid w:val="00410F48"/>
    <w:rsid w:val="004112A2"/>
    <w:rsid w:val="00416960"/>
    <w:rsid w:val="00423A70"/>
    <w:rsid w:val="004344D5"/>
    <w:rsid w:val="00460C94"/>
    <w:rsid w:val="00462563"/>
    <w:rsid w:val="004664CA"/>
    <w:rsid w:val="00481ECA"/>
    <w:rsid w:val="00481FF7"/>
    <w:rsid w:val="00490343"/>
    <w:rsid w:val="00495706"/>
    <w:rsid w:val="004A5969"/>
    <w:rsid w:val="004B35FB"/>
    <w:rsid w:val="004C3345"/>
    <w:rsid w:val="005065E2"/>
    <w:rsid w:val="00540D70"/>
    <w:rsid w:val="00563BF7"/>
    <w:rsid w:val="0056675F"/>
    <w:rsid w:val="00584B98"/>
    <w:rsid w:val="005A06A8"/>
    <w:rsid w:val="005B3BD4"/>
    <w:rsid w:val="005B4162"/>
    <w:rsid w:val="005C2F4D"/>
    <w:rsid w:val="005C6A40"/>
    <w:rsid w:val="005C7D4E"/>
    <w:rsid w:val="005D3DE7"/>
    <w:rsid w:val="005D449B"/>
    <w:rsid w:val="005E236F"/>
    <w:rsid w:val="005F4818"/>
    <w:rsid w:val="00603783"/>
    <w:rsid w:val="00610BC7"/>
    <w:rsid w:val="00643FC1"/>
    <w:rsid w:val="006528CC"/>
    <w:rsid w:val="00653EF9"/>
    <w:rsid w:val="006607B3"/>
    <w:rsid w:val="006661C3"/>
    <w:rsid w:val="006810ED"/>
    <w:rsid w:val="006822A5"/>
    <w:rsid w:val="0069492F"/>
    <w:rsid w:val="006A5AA6"/>
    <w:rsid w:val="006B7F3E"/>
    <w:rsid w:val="006D5CF0"/>
    <w:rsid w:val="006F25DE"/>
    <w:rsid w:val="0072379E"/>
    <w:rsid w:val="00756252"/>
    <w:rsid w:val="0077476A"/>
    <w:rsid w:val="00786E8D"/>
    <w:rsid w:val="007A3D7B"/>
    <w:rsid w:val="007F6460"/>
    <w:rsid w:val="00804BCD"/>
    <w:rsid w:val="00811742"/>
    <w:rsid w:val="00825C10"/>
    <w:rsid w:val="0085147D"/>
    <w:rsid w:val="00851FDB"/>
    <w:rsid w:val="00855793"/>
    <w:rsid w:val="00873E2A"/>
    <w:rsid w:val="008754B4"/>
    <w:rsid w:val="00880EBD"/>
    <w:rsid w:val="0088168C"/>
    <w:rsid w:val="00881BCC"/>
    <w:rsid w:val="00881C74"/>
    <w:rsid w:val="008C265F"/>
    <w:rsid w:val="008D5901"/>
    <w:rsid w:val="008E2242"/>
    <w:rsid w:val="008E351E"/>
    <w:rsid w:val="008E58A9"/>
    <w:rsid w:val="008F73F2"/>
    <w:rsid w:val="008F767A"/>
    <w:rsid w:val="00923D6A"/>
    <w:rsid w:val="00924FED"/>
    <w:rsid w:val="00932CFB"/>
    <w:rsid w:val="00936E08"/>
    <w:rsid w:val="009731EE"/>
    <w:rsid w:val="009B1B9F"/>
    <w:rsid w:val="009B4194"/>
    <w:rsid w:val="009C0ABB"/>
    <w:rsid w:val="00A12C6C"/>
    <w:rsid w:val="00A13517"/>
    <w:rsid w:val="00A167AE"/>
    <w:rsid w:val="00A23433"/>
    <w:rsid w:val="00A50E3E"/>
    <w:rsid w:val="00A64223"/>
    <w:rsid w:val="00A85A35"/>
    <w:rsid w:val="00AA1620"/>
    <w:rsid w:val="00AA1A5F"/>
    <w:rsid w:val="00AC666D"/>
    <w:rsid w:val="00AC6730"/>
    <w:rsid w:val="00AC7476"/>
    <w:rsid w:val="00AF09D7"/>
    <w:rsid w:val="00B11974"/>
    <w:rsid w:val="00B24916"/>
    <w:rsid w:val="00B423EE"/>
    <w:rsid w:val="00B822AE"/>
    <w:rsid w:val="00BB3B46"/>
    <w:rsid w:val="00BD372C"/>
    <w:rsid w:val="00BD4C7D"/>
    <w:rsid w:val="00C01C52"/>
    <w:rsid w:val="00C135D4"/>
    <w:rsid w:val="00C3084B"/>
    <w:rsid w:val="00C31477"/>
    <w:rsid w:val="00C36C7B"/>
    <w:rsid w:val="00CA6FFB"/>
    <w:rsid w:val="00CD4335"/>
    <w:rsid w:val="00CE588A"/>
    <w:rsid w:val="00D00E25"/>
    <w:rsid w:val="00D11ED6"/>
    <w:rsid w:val="00D30DCA"/>
    <w:rsid w:val="00D358C9"/>
    <w:rsid w:val="00D427D1"/>
    <w:rsid w:val="00D44359"/>
    <w:rsid w:val="00D45382"/>
    <w:rsid w:val="00D46D9A"/>
    <w:rsid w:val="00D603A9"/>
    <w:rsid w:val="00D677B5"/>
    <w:rsid w:val="00D81FF8"/>
    <w:rsid w:val="00DA3D48"/>
    <w:rsid w:val="00DA6377"/>
    <w:rsid w:val="00DA6B64"/>
    <w:rsid w:val="00DD4348"/>
    <w:rsid w:val="00E0377F"/>
    <w:rsid w:val="00E12D0B"/>
    <w:rsid w:val="00E821FF"/>
    <w:rsid w:val="00EA492A"/>
    <w:rsid w:val="00EA7EF0"/>
    <w:rsid w:val="00EC59EC"/>
    <w:rsid w:val="00ED1B60"/>
    <w:rsid w:val="00F0158D"/>
    <w:rsid w:val="00F16E5A"/>
    <w:rsid w:val="00F26F4F"/>
    <w:rsid w:val="00F520A8"/>
    <w:rsid w:val="00F87EE1"/>
    <w:rsid w:val="00FA1952"/>
    <w:rsid w:val="00FA1A94"/>
    <w:rsid w:val="00FB2B95"/>
    <w:rsid w:val="00FC677C"/>
    <w:rsid w:val="00FD7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FD8857"/>
  <w15:chartTrackingRefBased/>
  <w15:docId w15:val="{4034AB01-02BE-452E-BDFD-3FA40A452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74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basedOn w:val="Normal"/>
    <w:link w:val="ListParagraphChar"/>
    <w:uiPriority w:val="34"/>
    <w:qFormat/>
    <w:rsid w:val="005C6A4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6A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6A4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C6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6A40"/>
  </w:style>
  <w:style w:type="paragraph" w:styleId="Footer">
    <w:name w:val="footer"/>
    <w:basedOn w:val="Normal"/>
    <w:link w:val="FooterChar"/>
    <w:uiPriority w:val="99"/>
    <w:unhideWhenUsed/>
    <w:rsid w:val="005C6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6A40"/>
  </w:style>
  <w:style w:type="character" w:styleId="CommentReference">
    <w:name w:val="annotation reference"/>
    <w:basedOn w:val="DefaultParagraphFont"/>
    <w:uiPriority w:val="99"/>
    <w:semiHidden/>
    <w:unhideWhenUsed/>
    <w:rsid w:val="002A6B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A6B1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A6B1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6B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6B10"/>
    <w:rPr>
      <w:b/>
      <w:bCs/>
      <w:sz w:val="20"/>
      <w:szCs w:val="20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3D7B0E"/>
  </w:style>
  <w:style w:type="paragraph" w:styleId="Revision">
    <w:name w:val="Revision"/>
    <w:hidden/>
    <w:uiPriority w:val="99"/>
    <w:semiHidden/>
    <w:rsid w:val="008816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4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areers.pageuppeople.com/759/cw/en/job/518177/aboriginal-community-engagement-officer-709812-70981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435</Words>
  <Characters>2658</Characters>
  <Application>Microsoft Office Word</Application>
  <DocSecurity>0</DocSecurity>
  <Lines>53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Premier and Cabinet</Company>
  <LinksUpToDate>false</LinksUpToDate>
  <CharactersWithSpaces>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Davies, Hannah</dc:creator>
  <cp:keywords/>
  <dc:description/>
  <cp:lastModifiedBy>Reading, Kayley</cp:lastModifiedBy>
  <cp:revision>2</cp:revision>
  <dcterms:created xsi:type="dcterms:W3CDTF">2024-06-18T23:30:00Z</dcterms:created>
  <dcterms:modified xsi:type="dcterms:W3CDTF">2024-06-18T23:30:00Z</dcterms:modified>
</cp:coreProperties>
</file>