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3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834"/>
        <w:gridCol w:w="2979"/>
        <w:gridCol w:w="1985"/>
        <w:gridCol w:w="2016"/>
        <w:gridCol w:w="22"/>
      </w:tblGrid>
      <w:tr w:rsidR="00655FD7" w:rsidRPr="00AC7013" w14:paraId="1E7919B9" w14:textId="77777777" w:rsidTr="714BE161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919B7" w14:textId="77777777" w:rsidR="00655FD7" w:rsidRPr="00AC7013" w:rsidRDefault="00655FD7" w:rsidP="00716AB8">
            <w:pPr>
              <w:pStyle w:val="HeadingTwo"/>
              <w:rPr>
                <w:rFonts w:ascii="Arial" w:hAnsi="Arial"/>
                <w:b w:val="0"/>
                <w:color w:val="004346"/>
                <w:sz w:val="20"/>
                <w:szCs w:val="20"/>
              </w:rPr>
            </w:pPr>
            <w:r w:rsidRPr="00AC7013">
              <w:rPr>
                <w:rFonts w:ascii="Arial" w:hAnsi="Arial"/>
                <w:color w:val="004346"/>
                <w:sz w:val="20"/>
                <w:szCs w:val="20"/>
              </w:rPr>
              <w:t>Role</w:t>
            </w:r>
            <w:r w:rsidRPr="00AC7013">
              <w:rPr>
                <w:rFonts w:ascii="Arial" w:hAnsi="Arial"/>
                <w:b w:val="0"/>
                <w:color w:val="004346"/>
                <w:sz w:val="20"/>
                <w:szCs w:val="20"/>
              </w:rPr>
              <w:t xml:space="preserve"> </w:t>
            </w:r>
            <w:r w:rsidRPr="00AC7013">
              <w:rPr>
                <w:rFonts w:ascii="Arial" w:hAnsi="Arial"/>
                <w:color w:val="004346"/>
                <w:sz w:val="20"/>
                <w:szCs w:val="20"/>
              </w:rPr>
              <w:t>Information</w:t>
            </w:r>
            <w:r w:rsidR="00716AB8" w:rsidRPr="00AC7013">
              <w:rPr>
                <w:rFonts w:ascii="Arial" w:hAnsi="Arial"/>
                <w:b w:val="0"/>
                <w:color w:val="004346"/>
                <w:sz w:val="20"/>
                <w:szCs w:val="20"/>
              </w:rPr>
              <w:t xml:space="preserve"> 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919B8" w14:textId="77777777" w:rsidR="00655FD7" w:rsidRPr="00AC7013" w:rsidRDefault="00655FD7" w:rsidP="008F7EDA">
            <w:pPr>
              <w:spacing w:before="60" w:after="60" w:line="276" w:lineRule="auto"/>
              <w:rPr>
                <w:rFonts w:cs="Arial"/>
                <w:b/>
                <w:szCs w:val="20"/>
              </w:rPr>
            </w:pPr>
          </w:p>
        </w:tc>
      </w:tr>
      <w:tr w:rsidR="00AD2E73" w:rsidRPr="00AC7013" w14:paraId="1E7919BC" w14:textId="77777777" w:rsidTr="714BE161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BA" w14:textId="77777777" w:rsidR="00AD2E73" w:rsidRPr="00AC7013" w:rsidRDefault="00AD2E73" w:rsidP="00AD2E73">
            <w:pPr>
              <w:spacing w:before="60" w:after="60" w:line="276" w:lineRule="auto"/>
              <w:jc w:val="both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Role Title: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BB" w14:textId="5C1195DA" w:rsidR="00D628FA" w:rsidRPr="00AC7013" w:rsidRDefault="00D628FA" w:rsidP="53B10C8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Service Delivery Manager Networks &amp; Security</w:t>
            </w:r>
            <w:r w:rsidR="0053747B">
              <w:rPr>
                <w:rFonts w:cs="Arial"/>
              </w:rPr>
              <w:t xml:space="preserve"> Platforms</w:t>
            </w:r>
          </w:p>
        </w:tc>
      </w:tr>
      <w:tr w:rsidR="008210C2" w:rsidRPr="00AC7013" w14:paraId="1E7919C1" w14:textId="77777777" w:rsidTr="00AE6854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BD" w14:textId="2411871A" w:rsidR="008210C2" w:rsidRPr="00AC7013" w:rsidRDefault="008210C2" w:rsidP="008210C2">
            <w:pPr>
              <w:spacing w:before="60" w:after="60" w:line="276" w:lineRule="auto"/>
              <w:rPr>
                <w:rFonts w:cs="Arial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BE" w14:textId="2B9D801C" w:rsidR="008210C2" w:rsidRPr="00AC7013" w:rsidRDefault="003749BD" w:rsidP="008210C2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Select Function"/>
                <w:tag w:val="Select Function"/>
                <w:id w:val="1982963609"/>
                <w:placeholder>
                  <w:docPart w:val="ED4C91A42CE946C782649F2C16BCD10A"/>
                </w:placeholder>
                <w:dropDownList>
                  <w:listItem w:value="Choose an item."/>
                  <w:listItem w:displayText="Banking &amp; Wealth" w:value="Banking &amp; Wealth"/>
                  <w:listItem w:displayText="People &amp; Culture" w:value="People &amp; Culture"/>
                  <w:listItem w:displayText="Chief Risk Office" w:value="Chief Risk Office"/>
                  <w:listItem w:displayText="Suncorp NZ " w:value="Suncorp NZ "/>
                  <w:listItem w:displayText="Technology &amp; Transformation" w:value="Technology &amp; Transformation"/>
                  <w:listItem w:displayText="Finance &amp; Advice" w:value="Finance &amp; Advice"/>
                  <w:listItem w:displayText="COO - Insurance " w:value="COO - Insurance "/>
                  <w:listItem w:displayText="Legal &amp; Secretariat" w:value="Legal &amp; Secretariat"/>
                  <w:listItem w:displayText="Insurance P&amp;P" w:value="Insurance P&amp;P"/>
                </w:dropDownList>
              </w:sdtPr>
              <w:sdtEndPr/>
              <w:sdtContent>
                <w:r w:rsidR="00AE6854">
                  <w:rPr>
                    <w:rFonts w:asciiTheme="minorHAnsi" w:hAnsiTheme="minorHAnsi" w:cstheme="minorHAnsi"/>
                    <w:szCs w:val="20"/>
                  </w:rPr>
                  <w:t>Technology &amp; Transformation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BF" w14:textId="77777777" w:rsidR="008210C2" w:rsidRPr="00AC7013" w:rsidRDefault="008210C2" w:rsidP="008210C2">
            <w:pPr>
              <w:spacing w:before="60" w:after="60"/>
              <w:rPr>
                <w:rFonts w:cs="Arial"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Area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C0" w14:textId="3AB6509A" w:rsidR="008210C2" w:rsidRPr="00AC7013" w:rsidRDefault="00500711" w:rsidP="008210C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Infrastructure</w:t>
            </w:r>
          </w:p>
        </w:tc>
      </w:tr>
      <w:tr w:rsidR="007B1A01" w:rsidRPr="00AC7013" w14:paraId="1E7919C6" w14:textId="77777777" w:rsidTr="00AE6854">
        <w:trPr>
          <w:gridAfter w:val="1"/>
          <w:wAfter w:w="22" w:type="dxa"/>
          <w:trHeight w:val="354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C2" w14:textId="77777777" w:rsidR="00542ACA" w:rsidRPr="00AC7013" w:rsidRDefault="00492FC8" w:rsidP="008F7EDA">
            <w:pPr>
              <w:spacing w:before="60" w:after="60" w:line="276" w:lineRule="auto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Pay Band</w:t>
            </w:r>
            <w:r w:rsidR="00542ACA" w:rsidRPr="00AC7013">
              <w:rPr>
                <w:rFonts w:cs="Arial"/>
                <w:b/>
                <w:szCs w:val="20"/>
              </w:rPr>
              <w:t>:</w:t>
            </w:r>
          </w:p>
        </w:tc>
        <w:sdt>
          <w:sdtPr>
            <w:rPr>
              <w:rFonts w:cs="Arial"/>
              <w:szCs w:val="20"/>
            </w:rPr>
            <w:id w:val="217227339"/>
            <w:placeholder>
              <w:docPart w:val="C0A7F53836D14A96A790149737641E10"/>
            </w:placeholder>
            <w:dropDownList>
              <w:listItem w:value="Choose an item."/>
              <w:listItem w:displayText="Base Pay A1" w:value="Base Pay A1"/>
              <w:listItem w:displayText="Base Pay A2" w:value="Base Pay A2"/>
              <w:listItem w:displayText="Base Pay A3" w:value="Base Pay A3"/>
              <w:listItem w:displayText="Base Pay A4" w:value="Base Pay A4"/>
              <w:listItem w:displayText="Fixed Salary 1" w:value="Fixed Salary 1"/>
              <w:listItem w:displayText="Fixed Salary 2" w:value="Fixed Salary 2"/>
              <w:listItem w:displayText="Fixed Salary 3" w:value="Fixed Salary 3"/>
              <w:listItem w:displayText="Fixed Salary 4" w:value="Fixed Salary 4"/>
              <w:listItem w:displayText="Fixed Salary 5" w:value="Fixed Salary 5"/>
              <w:listItem w:displayText="Fixed Salary 6" w:value="Fixed Salary 6"/>
              <w:listItem w:displayText="Fixed Salary 7" w:value="Fixed Salary 7"/>
              <w:listItem w:displayText="Fixed Salary 8" w:value="Fixed Salary 8"/>
              <w:listItem w:displayText="Not applicable" w:value="Not applicable"/>
            </w:dropDownList>
          </w:sdtPr>
          <w:sdtEndPr/>
          <w:sdtContent>
            <w:tc>
              <w:tcPr>
                <w:tcW w:w="29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1E7919C3" w14:textId="1262B61A" w:rsidR="00542ACA" w:rsidRPr="00AC7013" w:rsidRDefault="00D628FA" w:rsidP="008F7EDA">
                <w:pPr>
                  <w:spacing w:before="60" w:after="60" w:line="276" w:lineRule="auto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Fixed Salary 6</w:t>
                </w:r>
              </w:p>
            </w:tc>
          </w:sdtContent>
        </w:sdt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C4" w14:textId="21334C52" w:rsidR="00542ACA" w:rsidRPr="00AC7013" w:rsidRDefault="007D7A54" w:rsidP="008F7EDA">
            <w:pPr>
              <w:spacing w:before="60" w:after="60" w:line="276" w:lineRule="auto"/>
              <w:rPr>
                <w:rFonts w:cs="Arial"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Employee Level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C5" w14:textId="206987BE" w:rsidR="00542ACA" w:rsidRPr="002F2490" w:rsidRDefault="00282234" w:rsidP="008F7EDA">
            <w:pPr>
              <w:spacing w:before="60" w:after="60" w:line="276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Manager</w:t>
            </w:r>
          </w:p>
        </w:tc>
      </w:tr>
      <w:tr w:rsidR="007B1A01" w:rsidRPr="00AC7013" w14:paraId="1E7919CC" w14:textId="77777777" w:rsidTr="714BE161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CA" w14:textId="77777777" w:rsidR="00542ACA" w:rsidRPr="00AC7013" w:rsidRDefault="00542ACA" w:rsidP="008F7EDA">
            <w:pPr>
              <w:spacing w:before="60" w:after="60" w:line="276" w:lineRule="auto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Role Reports to (role title):</w:t>
            </w:r>
          </w:p>
        </w:tc>
        <w:sdt>
          <w:sdtPr>
            <w:rPr>
              <w:rFonts w:cs="Arial"/>
              <w:szCs w:val="20"/>
            </w:rPr>
            <w:id w:val="920685407"/>
            <w:placeholder>
              <w:docPart w:val="09445028D0714C69838C8B763F5D5C05"/>
            </w:placeholder>
          </w:sdtPr>
          <w:sdtEndPr/>
          <w:sdtContent>
            <w:sdt>
              <w:sdtPr>
                <w:rPr>
                  <w:rFonts w:cs="Arial"/>
                  <w:szCs w:val="20"/>
                </w:rPr>
                <w:id w:val="-636959503"/>
                <w:placeholder>
                  <w:docPart w:val="B3AB9A0723AB4B949E0E99D6DF777710"/>
                </w:placeholder>
              </w:sdtPr>
              <w:sdtEndPr/>
              <w:sdtContent>
                <w:tc>
                  <w:tcPr>
                    <w:tcW w:w="6980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1E7919CB" w14:textId="55437012" w:rsidR="00542ACA" w:rsidRPr="00AC7013" w:rsidRDefault="00282234" w:rsidP="008F7EDA">
                    <w:pPr>
                      <w:spacing w:before="60" w:after="60" w:line="276" w:lineRule="auto"/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 xml:space="preserve">EM Infrastructure </w:t>
                    </w:r>
                    <w:r w:rsidR="00FA24BB">
                      <w:rPr>
                        <w:rFonts w:cs="Arial"/>
                        <w:szCs w:val="20"/>
                      </w:rPr>
                      <w:t xml:space="preserve">Service Delivery </w:t>
                    </w:r>
                  </w:p>
                </w:tc>
              </w:sdtContent>
            </w:sdt>
          </w:sdtContent>
        </w:sdt>
      </w:tr>
      <w:tr w:rsidR="002D370B" w:rsidRPr="00AC7013" w14:paraId="1E791A03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358"/>
        </w:trPr>
        <w:tc>
          <w:tcPr>
            <w:tcW w:w="9836" w:type="dxa"/>
            <w:gridSpan w:val="5"/>
            <w:tcBorders>
              <w:top w:val="nil"/>
              <w:left w:val="single" w:sz="0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1E791A02" w14:textId="77777777" w:rsidR="002D370B" w:rsidRPr="00AC7013" w:rsidRDefault="008F7EDA" w:rsidP="00716AB8">
            <w:pPr>
              <w:pStyle w:val="HeadingTwo"/>
              <w:rPr>
                <w:rFonts w:ascii="Arial" w:hAnsi="Arial"/>
                <w:b w:val="0"/>
                <w:sz w:val="20"/>
                <w:szCs w:val="20"/>
              </w:rPr>
            </w:pPr>
            <w:r w:rsidRPr="00AC7013">
              <w:rPr>
                <w:rFonts w:ascii="Arial" w:hAnsi="Arial"/>
                <w:color w:val="004346"/>
                <w:sz w:val="20"/>
                <w:szCs w:val="20"/>
              </w:rPr>
              <w:br w:type="page"/>
            </w:r>
            <w:r w:rsidR="00655FD7" w:rsidRPr="00AC7013">
              <w:rPr>
                <w:rFonts w:ascii="Arial" w:hAnsi="Arial"/>
                <w:color w:val="004346"/>
                <w:sz w:val="20"/>
                <w:szCs w:val="20"/>
              </w:rPr>
              <w:t>Role Specification</w:t>
            </w:r>
          </w:p>
        </w:tc>
      </w:tr>
      <w:tr w:rsidR="00655FD7" w:rsidRPr="00AC7013" w14:paraId="1E791A05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358"/>
        </w:trPr>
        <w:tc>
          <w:tcPr>
            <w:tcW w:w="98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1A04" w14:textId="77777777" w:rsidR="00655FD7" w:rsidRPr="00AC7013" w:rsidRDefault="00655FD7" w:rsidP="00C45CE5">
            <w:pPr>
              <w:spacing w:before="60" w:after="60" w:line="260" w:lineRule="exact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Objective of the Role</w:t>
            </w:r>
          </w:p>
        </w:tc>
      </w:tr>
      <w:tr w:rsidR="002D370B" w:rsidRPr="00AC7013" w14:paraId="1E791A10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401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0"/>
                <w:lang w:eastAsia="en-US"/>
              </w:rPr>
              <w:id w:val="999701799"/>
              <w:placeholder>
                <w:docPart w:val="7EF5691B0A86408987DE361AF335CA40"/>
              </w:placeholder>
            </w:sdtPr>
            <w:sdtEndPr>
              <w:rPr>
                <w:rFonts w:ascii="Arial" w:hAnsi="Arial" w:cs="Times New Roman"/>
                <w:sz w:val="20"/>
                <w:szCs w:val="24"/>
                <w:lang w:eastAsia="en-GB"/>
              </w:rPr>
            </w:sdtEndPr>
            <w:sdtContent>
              <w:sdt>
                <w:sdtPr>
                  <w:rPr>
                    <w:rFonts w:asciiTheme="minorHAnsi" w:eastAsia="Calibri" w:hAnsiTheme="minorHAnsi" w:cs="Arial"/>
                    <w:sz w:val="22"/>
                    <w:szCs w:val="20"/>
                    <w:lang w:eastAsia="en-US"/>
                  </w:rPr>
                  <w:id w:val="-1952312369"/>
                  <w:placeholder>
                    <w:docPart w:val="243E53524B484960893C6C590081A30A"/>
                  </w:placeholder>
                </w:sdtPr>
                <w:sdtEndPr>
                  <w:rPr>
                    <w:rFonts w:ascii="Arial" w:eastAsiaTheme="minorHAnsi" w:hAnsi="Arial" w:cs="Times New Roman"/>
                    <w:sz w:val="20"/>
                    <w:szCs w:val="24"/>
                    <w:lang w:eastAsia="en-GB"/>
                  </w:rPr>
                </w:sdtEndPr>
                <w:sdtContent>
                  <w:sdt>
                    <w:sdtPr>
                      <w:rPr>
                        <w:rFonts w:asciiTheme="minorHAnsi" w:eastAsia="Calibri" w:hAnsiTheme="minorHAnsi" w:cs="Arial"/>
                        <w:sz w:val="22"/>
                        <w:szCs w:val="20"/>
                        <w:lang w:eastAsia="en-US"/>
                      </w:rPr>
                      <w:id w:val="-1216428206"/>
                      <w:placeholder>
                        <w:docPart w:val="CB4DD7FB359849C4BE0139E10B0222E5"/>
                      </w:placeholder>
                    </w:sdtPr>
                    <w:sdtEndPr>
                      <w:rPr>
                        <w:rFonts w:ascii="Arial" w:eastAsiaTheme="minorHAnsi" w:hAnsi="Arial" w:cs="Times New Roman"/>
                        <w:sz w:val="20"/>
                        <w:szCs w:val="24"/>
                        <w:lang w:eastAsia="en-GB"/>
                      </w:rPr>
                    </w:sdtEndPr>
                    <w:sdtContent>
                      <w:sdt>
                        <w:sdtPr>
                          <w:rPr>
                            <w:rFonts w:asciiTheme="minorHAnsi" w:hAnsiTheme="minorHAnsi" w:cs="Arial"/>
                            <w:sz w:val="22"/>
                            <w:szCs w:val="20"/>
                            <w:lang w:eastAsia="en-US"/>
                          </w:rPr>
                          <w:id w:val="-2029404106"/>
                          <w:placeholder>
                            <w:docPart w:val="D0CA2F982B6B4E95A49E24121B1FC035"/>
                          </w:placeholder>
                        </w:sdtPr>
                        <w:sdtEndPr>
                          <w:rPr>
                            <w:rFonts w:ascii="Arial" w:hAnsi="Arial" w:cs="Times New Roman"/>
                            <w:sz w:val="20"/>
                            <w:szCs w:val="24"/>
                            <w:lang w:eastAsia="en-GB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="Calibri" w:hAnsiTheme="minorHAnsi" w:cs="Arial"/>
                                <w:sz w:val="22"/>
                                <w:szCs w:val="20"/>
                                <w:lang w:eastAsia="en-US"/>
                              </w:rPr>
                              <w:id w:val="1271122296"/>
                              <w:placeholder>
                                <w:docPart w:val="A786370CA6694CA1A9657F38D711DA67"/>
                              </w:placeholder>
                            </w:sdtPr>
                            <w:sdtEndPr>
                              <w:rPr>
                                <w:rFonts w:ascii="Arial" w:hAnsi="Arial" w:cs="Times New Roman"/>
                                <w:sz w:val="20"/>
                                <w:szCs w:val="24"/>
                                <w:lang w:eastAsia="en-GB"/>
                              </w:rPr>
                            </w:sdtEndPr>
                            <w:sdtContent>
                              <w:p w14:paraId="3378A70D" w14:textId="5752C9F5" w:rsidR="00747238" w:rsidRPr="009418F0" w:rsidRDefault="00747238" w:rsidP="00747238">
                                <w:pPr>
                                  <w:spacing w:line="260" w:lineRule="exact"/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</w:pP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Service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Delivery </w:t>
                                </w:r>
                                <w:r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Manager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orchestrates the collective </w:t>
                                </w:r>
                                <w:r w:rsidR="00176301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service 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delivery activity within the</w:t>
                                </w:r>
                                <w:r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Networks and Security 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Platform</w:t>
                                </w:r>
                                <w:r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teams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to deliver </w:t>
                                </w:r>
                                <w:r w:rsidR="001A37A0">
                                  <w:rPr>
                                    <w:rFonts w:eastAsia="Calibri" w:cs="Arial"/>
                                  </w:rPr>
                                  <w:t xml:space="preserve">across Suncorp’s </w:t>
                                </w:r>
                                <w:r w:rsidR="00CF4D30">
                                  <w:rPr>
                                    <w:rFonts w:eastAsia="Calibri" w:cs="Arial"/>
                                  </w:rPr>
                                  <w:t>complex</w:t>
                                </w:r>
                                <w:r w:rsidR="001A37A0">
                                  <w:rPr>
                                    <w:rFonts w:eastAsia="Calibri" w:cs="Arial"/>
                                  </w:rPr>
                                  <w:t xml:space="preserve"> landscape with the goal to </w:t>
                                </w:r>
                                <w:r w:rsidR="003F783D">
                                  <w:rPr>
                                    <w:rFonts w:eastAsia="Calibri" w:cs="Arial"/>
                                  </w:rPr>
                                  <w:t>pro</w:t>
                                </w:r>
                                <w:r w:rsidR="00ED0CE6">
                                  <w:rPr>
                                    <w:rFonts w:eastAsia="Calibri" w:cs="Arial"/>
                                  </w:rPr>
                                  <w:t xml:space="preserve">vide excellent customer service and </w:t>
                                </w:r>
                                <w:r w:rsidR="001A37A0">
                                  <w:rPr>
                                    <w:rFonts w:eastAsia="Calibri" w:cs="Arial"/>
                                  </w:rPr>
                                  <w:t>assist in realising the maximum business value</w:t>
                                </w:r>
                                <w:r w:rsidR="001A37A0"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</w:t>
                                </w:r>
                                <w:r w:rsidR="00ED0CE6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for Suncorp. Th</w:t>
                                </w:r>
                                <w:r w:rsidR="003F6C42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ey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take </w:t>
                                </w:r>
                                <w:r w:rsidR="00E83FE8"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responsibility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for managing work, </w:t>
                                </w:r>
                                <w:r w:rsidR="00B30903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BAU activities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 and delivery across </w:t>
                                </w:r>
                                <w:r w:rsidR="00C4745A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 xml:space="preserve">the team and </w:t>
                                </w:r>
                                <w:r w:rsidR="00B30903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ITO partners</w:t>
                                </w:r>
                                <w:r w:rsidRPr="009418F0"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  <w:t>.</w:t>
                                </w:r>
                              </w:p>
                              <w:p w14:paraId="36AD79A9" w14:textId="77777777" w:rsidR="00747238" w:rsidRDefault="00747238" w:rsidP="00747238">
                                <w:pPr>
                                  <w:spacing w:line="260" w:lineRule="exact"/>
                                  <w:rPr>
                                    <w:rFonts w:asciiTheme="minorHAnsi" w:eastAsia="Calibri" w:hAnsiTheme="minorHAnsi" w:cstheme="minorHAnsi"/>
                                    <w:szCs w:val="20"/>
                                    <w:lang w:eastAsia="en-US"/>
                                  </w:rPr>
                                </w:pPr>
                              </w:p>
                              <w:p w14:paraId="0D2DAD74" w14:textId="6DB93CE5" w:rsidR="00930928" w:rsidRPr="00941690" w:rsidRDefault="00747238" w:rsidP="714BE161">
                                <w:pPr>
                                  <w:spacing w:line="260" w:lineRule="exact"/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</w:pPr>
                                <w:r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The </w:t>
                                </w:r>
                                <w:r w:rsidR="003F6C42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Service</w:t>
                                </w:r>
                                <w:r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 Delivery </w:t>
                                </w:r>
                                <w:r w:rsidR="003F6C42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Manager</w:t>
                                </w:r>
                                <w:r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 will work closely with</w:t>
                                </w:r>
                                <w:r w:rsidR="00A12D0A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 their Service Specialists</w:t>
                                </w:r>
                                <w:r w:rsidR="00A138EF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, peers</w:t>
                                </w:r>
                                <w:r w:rsidR="00A12D0A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 </w:t>
                                </w:r>
                                <w:r w:rsidR="00B87A9E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and ITO partners</w:t>
                                </w:r>
                                <w:r w:rsidR="003F6C42"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 </w:t>
                                </w:r>
                                <w:r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to plan for</w:t>
                                </w:r>
                                <w:r w:rsidR="00722622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, </w:t>
                                </w:r>
                                <w:r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deliver outcomes and manage </w:t>
                                </w:r>
                                <w:r w:rsidR="000D13A1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BAU </w:t>
                                </w:r>
                                <w:r w:rsidR="00FE66A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incident</w:t>
                                </w:r>
                                <w:r w:rsidR="000D13A1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/</w:t>
                                </w:r>
                                <w:r w:rsidR="006207F9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problem/</w:t>
                                </w:r>
                                <w:r w:rsidR="000D13A1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request/change</w:t>
                                </w:r>
                                <w:r w:rsidR="00A138EF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/project</w:t>
                                </w:r>
                                <w:r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 </w:t>
                                </w:r>
                                <w:r w:rsidR="00722622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>for the relevant services</w:t>
                                </w:r>
                                <w:r w:rsidRPr="1AFDD965">
                                  <w:rPr>
                                    <w:rFonts w:asciiTheme="minorHAnsi" w:eastAsia="Calibri" w:hAnsiTheme="minorHAnsi" w:cstheme="minorBidi"/>
                                    <w:lang w:eastAsia="en-US"/>
                                  </w:rPr>
                                  <w:t xml:space="preserve">. </w:t>
                                </w:r>
                              </w:p>
                              <w:p w14:paraId="19BFF1FC" w14:textId="4F8CE1AE" w:rsidR="445CB107" w:rsidRPr="00563447" w:rsidRDefault="003749BD" w:rsidP="00563447">
                                <w:pPr>
                                  <w:autoSpaceDE w:val="0"/>
                                  <w:autoSpaceDN w:val="0"/>
                                  <w:rPr>
                                    <w:rFonts w:eastAsia="Calibri" w:cs="Arial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p w14:paraId="019E5F46" w14:textId="77777777" w:rsidR="53B10C8D" w:rsidRDefault="53B10C8D"/>
        </w:tc>
      </w:tr>
      <w:tr w:rsidR="00B168FD" w:rsidRPr="00AC7013" w14:paraId="6622AC87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EF9D1" w14:textId="537683C0" w:rsidR="00B168FD" w:rsidRPr="00F60517" w:rsidRDefault="00B168FD" w:rsidP="00B168FD">
            <w:pPr>
              <w:spacing w:before="60" w:after="60" w:line="260" w:lineRule="exact"/>
              <w:rPr>
                <w:rFonts w:cs="Arial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 xml:space="preserve">Being @ Suncorp Behaviours – </w:t>
            </w:r>
            <w:r w:rsidR="0046751B">
              <w:rPr>
                <w:rFonts w:asciiTheme="minorHAnsi" w:hAnsiTheme="minorHAnsi" w:cstheme="minorHAnsi"/>
                <w:b/>
                <w:i/>
                <w:szCs w:val="20"/>
              </w:rPr>
              <w:t>All First Line Leaders</w:t>
            </w:r>
          </w:p>
        </w:tc>
      </w:tr>
      <w:tr w:rsidR="00B168FD" w:rsidRPr="00AC7013" w14:paraId="422A1203" w14:textId="77777777" w:rsidTr="001A6A0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48673" w14:textId="77777777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rPr>
                <w:szCs w:val="22"/>
                <w:lang w:eastAsia="en-AU"/>
              </w:rPr>
            </w:pPr>
            <w:r w:rsidRPr="004A7BCF">
              <w:rPr>
                <w:szCs w:val="22"/>
                <w:lang w:eastAsia="en-AU"/>
              </w:rPr>
              <w:t>Provides clear expectations, makes decisions and holds teams accountable for kicking goals</w:t>
            </w:r>
          </w:p>
          <w:p w14:paraId="02669E62" w14:textId="77777777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rPr>
                <w:szCs w:val="22"/>
                <w:lang w:eastAsia="en-AU"/>
              </w:rPr>
            </w:pPr>
            <w:r w:rsidRPr="004A7BCF">
              <w:rPr>
                <w:szCs w:val="22"/>
                <w:lang w:eastAsia="en-AU"/>
              </w:rPr>
              <w:t>Acts with honesty and integrity, addresses issues and treats others fairly</w:t>
            </w:r>
          </w:p>
          <w:p w14:paraId="35D6B659" w14:textId="77777777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rPr>
                <w:szCs w:val="22"/>
                <w:lang w:eastAsia="en-AU"/>
              </w:rPr>
            </w:pPr>
            <w:r w:rsidRPr="004A7BCF">
              <w:rPr>
                <w:szCs w:val="22"/>
                <w:lang w:eastAsia="en-AU"/>
              </w:rPr>
              <w:t>Manages risk and empowers the team to deliver results</w:t>
            </w:r>
          </w:p>
          <w:p w14:paraId="091E3646" w14:textId="77777777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rPr>
                <w:szCs w:val="22"/>
                <w:lang w:eastAsia="en-AU"/>
              </w:rPr>
            </w:pPr>
            <w:r w:rsidRPr="004A7BCF">
              <w:rPr>
                <w:szCs w:val="22"/>
                <w:lang w:eastAsia="en-AU"/>
              </w:rPr>
              <w:t>Supports the team to act in the best interests of our customers through genuine interactions</w:t>
            </w:r>
          </w:p>
          <w:p w14:paraId="6714DFE9" w14:textId="77777777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rPr>
                <w:szCs w:val="22"/>
                <w:lang w:eastAsia="en-AU"/>
              </w:rPr>
            </w:pPr>
            <w:r w:rsidRPr="004A7BCF">
              <w:rPr>
                <w:szCs w:val="22"/>
                <w:lang w:eastAsia="en-AU"/>
              </w:rPr>
              <w:t xml:space="preserve">Challenges the status quo by supporting digital advancements and innovative solutions to new ways of working </w:t>
            </w:r>
          </w:p>
          <w:p w14:paraId="26DEEE99" w14:textId="77777777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spacing w:before="0" w:after="0"/>
              <w:rPr>
                <w:szCs w:val="22"/>
                <w:lang w:eastAsia="en-AU"/>
              </w:rPr>
            </w:pPr>
            <w:r w:rsidRPr="004A7BCF">
              <w:rPr>
                <w:szCs w:val="22"/>
                <w:lang w:eastAsia="en-AU"/>
              </w:rPr>
              <w:t>Promotes flexible work practices, forming teams rapidly to deploy solutions for ever-shifting demands</w:t>
            </w:r>
          </w:p>
          <w:p w14:paraId="51742E36" w14:textId="5B1D02B5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rPr>
                <w:szCs w:val="22"/>
                <w:lang w:eastAsia="en-AU"/>
              </w:rPr>
            </w:pPr>
            <w:proofErr w:type="gramStart"/>
            <w:r w:rsidRPr="004A7BCF">
              <w:rPr>
                <w:szCs w:val="22"/>
                <w:lang w:eastAsia="en-AU"/>
              </w:rPr>
              <w:t>Models</w:t>
            </w:r>
            <w:proofErr w:type="gramEnd"/>
            <w:r w:rsidRPr="004A7BCF">
              <w:rPr>
                <w:szCs w:val="22"/>
                <w:lang w:eastAsia="en-AU"/>
              </w:rPr>
              <w:t xml:space="preserve"> </w:t>
            </w:r>
            <w:r w:rsidR="009839E4" w:rsidRPr="004A7BCF">
              <w:rPr>
                <w:szCs w:val="22"/>
                <w:lang w:eastAsia="en-AU"/>
              </w:rPr>
              <w:t>teamwork</w:t>
            </w:r>
            <w:r w:rsidRPr="004A7BCF">
              <w:rPr>
                <w:szCs w:val="22"/>
                <w:lang w:eastAsia="en-AU"/>
              </w:rPr>
              <w:t>, leverages and manages team's strengths to deliver results and support others</w:t>
            </w:r>
          </w:p>
          <w:p w14:paraId="711DA428" w14:textId="77777777" w:rsidR="00282150" w:rsidRPr="004A7BCF" w:rsidRDefault="00282150" w:rsidP="00282150">
            <w:pPr>
              <w:pStyle w:val="SuncorpBulletText"/>
              <w:numPr>
                <w:ilvl w:val="0"/>
                <w:numId w:val="42"/>
              </w:numPr>
              <w:rPr>
                <w:szCs w:val="22"/>
                <w:lang w:eastAsia="en-AU"/>
              </w:rPr>
            </w:pPr>
            <w:r w:rsidRPr="004A7BCF">
              <w:rPr>
                <w:szCs w:val="22"/>
                <w:lang w:eastAsia="en-AU"/>
              </w:rPr>
              <w:t>Builds teams that prosper from diversity of ideas and approach and celebrate inclusivity</w:t>
            </w:r>
          </w:p>
          <w:p w14:paraId="55FF61FC" w14:textId="77777777" w:rsidR="00282150" w:rsidRPr="00282150" w:rsidRDefault="00282150" w:rsidP="00282150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szCs w:val="20"/>
              </w:rPr>
            </w:pPr>
            <w:r w:rsidRPr="004A7BCF">
              <w:rPr>
                <w:szCs w:val="22"/>
                <w:lang w:eastAsia="en-AU"/>
              </w:rPr>
              <w:t xml:space="preserve">Creates an environment where safety and wellbeing </w:t>
            </w:r>
            <w:proofErr w:type="gramStart"/>
            <w:r w:rsidRPr="004A7BCF">
              <w:rPr>
                <w:szCs w:val="22"/>
                <w:lang w:eastAsia="en-AU"/>
              </w:rPr>
              <w:t>is</w:t>
            </w:r>
            <w:proofErr w:type="gramEnd"/>
            <w:r w:rsidRPr="004A7BCF">
              <w:rPr>
                <w:szCs w:val="22"/>
                <w:lang w:eastAsia="en-AU"/>
              </w:rPr>
              <w:t xml:space="preserve"> prioritised and actioned and people are motivated towards meaningful work and common goals</w:t>
            </w:r>
          </w:p>
          <w:p w14:paraId="4A087980" w14:textId="4283D140" w:rsidR="00B168FD" w:rsidRPr="00F60517" w:rsidRDefault="00B168FD" w:rsidP="00282150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szCs w:val="20"/>
              </w:rPr>
            </w:pPr>
            <w:r w:rsidRPr="0007660B">
              <w:rPr>
                <w:rFonts w:cs="Arial"/>
                <w:color w:val="000000" w:themeColor="text1"/>
                <w:szCs w:val="22"/>
                <w:lang w:eastAsia="en-AU"/>
              </w:rPr>
              <w:t>Engages with the team, celebrating</w:t>
            </w:r>
            <w:r w:rsidRPr="003836C3">
              <w:rPr>
                <w:rFonts w:cs="Arial"/>
                <w:iCs/>
                <w:szCs w:val="20"/>
              </w:rPr>
              <w:t xml:space="preserve"> the success of others and ensuring the safety and wellbeing of all</w:t>
            </w:r>
          </w:p>
        </w:tc>
      </w:tr>
      <w:tr w:rsidR="002D370B" w:rsidRPr="00AC7013" w14:paraId="1E791A12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1A11" w14:textId="77777777" w:rsidR="002D370B" w:rsidRPr="00AC7013" w:rsidRDefault="002D370B" w:rsidP="00C45CE5">
            <w:pPr>
              <w:spacing w:before="60" w:after="60" w:line="260" w:lineRule="exact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Key Accountabilities</w:t>
            </w:r>
          </w:p>
        </w:tc>
      </w:tr>
      <w:tr w:rsidR="002D370B" w:rsidRPr="00AC7013" w14:paraId="1E791A3B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401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0"/>
                <w:lang w:eastAsia="en-US"/>
              </w:rPr>
              <w:id w:val="-1542042596"/>
              <w:placeholder>
                <w:docPart w:val="F01DA0CF2C4E492E85BF8C592F85B4B6"/>
              </w:placeholder>
            </w:sdtPr>
            <w:sdtEndPr>
              <w:rPr>
                <w:rFonts w:cstheme="minorBidi"/>
                <w:szCs w:val="22"/>
              </w:rPr>
            </w:sdtEndPr>
            <w:sdtContent>
              <w:sdt>
                <w:sdtPr>
                  <w:rPr>
                    <w:rFonts w:asciiTheme="minorHAnsi" w:hAnsiTheme="minorHAnsi" w:cs="Arial"/>
                    <w:sz w:val="22"/>
                    <w:szCs w:val="20"/>
                    <w:lang w:eastAsia="en-US"/>
                  </w:rPr>
                  <w:id w:val="399796877"/>
                  <w:placeholder>
                    <w:docPart w:val="75B58CCC6A4A4D06940B759FC25C33DB"/>
                  </w:placeholder>
                </w:sdtPr>
                <w:sdtEndPr>
                  <w:rPr>
                    <w:rFonts w:cstheme="minorBidi"/>
                    <w:szCs w:val="22"/>
                  </w:rPr>
                </w:sdtEndPr>
                <w:sdtContent>
                  <w:sdt>
                    <w:sdtPr>
                      <w:rPr>
                        <w:rFonts w:eastAsia="Calibri" w:cs="Arial"/>
                        <w:color w:val="000000" w:themeColor="text1"/>
                        <w:szCs w:val="20"/>
                      </w:rPr>
                      <w:id w:val="1622652743"/>
                      <w:placeholder>
                        <w:docPart w:val="34532E72843D4063B57951C8ADEF3953"/>
                      </w:placeholder>
                    </w:sdtPr>
                    <w:sdtEndPr>
                      <w:rPr>
                        <w:rFonts w:eastAsiaTheme="minorHAnsi" w:cs="Times New Roman"/>
                        <w:color w:val="auto"/>
                      </w:rPr>
                    </w:sdtEndPr>
                    <w:sdtContent>
                      <w:p w14:paraId="39349BC8" w14:textId="42517A4D" w:rsidR="004565B9" w:rsidRPr="004565B9" w:rsidRDefault="004565B9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eastAsia="Calibri" w:cs="Arial"/>
                            <w:color w:val="000000" w:themeColor="text1"/>
                            <w:szCs w:val="20"/>
                          </w:rPr>
                          <w:t xml:space="preserve">Manage </w:t>
                        </w:r>
                        <w:r w:rsidR="004C1849">
                          <w:rPr>
                            <w:rFonts w:eastAsia="Calibri" w:cs="Arial"/>
                            <w:color w:val="000000" w:themeColor="text1"/>
                            <w:szCs w:val="20"/>
                          </w:rPr>
                          <w:t xml:space="preserve">a </w:t>
                        </w:r>
                        <w:r w:rsidR="00254C64">
                          <w:rPr>
                            <w:rFonts w:eastAsia="Calibri" w:cs="Arial"/>
                            <w:color w:val="000000" w:themeColor="text1"/>
                            <w:szCs w:val="20"/>
                          </w:rPr>
                          <w:t xml:space="preserve">local </w:t>
                        </w:r>
                        <w:r w:rsidR="004C1849">
                          <w:rPr>
                            <w:rFonts w:eastAsia="Calibri" w:cs="Arial"/>
                            <w:color w:val="000000" w:themeColor="text1"/>
                            <w:szCs w:val="20"/>
                          </w:rPr>
                          <w:t xml:space="preserve">team </w:t>
                        </w:r>
                        <w:r w:rsidR="00254C64">
                          <w:rPr>
                            <w:rFonts w:eastAsia="Calibri" w:cs="Arial"/>
                            <w:color w:val="000000" w:themeColor="text1"/>
                            <w:szCs w:val="20"/>
                          </w:rPr>
                          <w:t xml:space="preserve">and ITO Partners </w:t>
                        </w:r>
                        <w:r w:rsidR="002B0746">
                          <w:rPr>
                            <w:rFonts w:eastAsia="Calibri" w:cs="Arial"/>
                            <w:color w:val="000000" w:themeColor="text1"/>
                            <w:szCs w:val="20"/>
                          </w:rPr>
                          <w:t>to deliver an exceptional service with a focus on Experience, Stability and Performance</w:t>
                        </w:r>
                        <w:r w:rsidR="00E01271">
                          <w:rPr>
                            <w:rFonts w:eastAsia="Calibri" w:cs="Arial"/>
                            <w:color w:val="000000" w:themeColor="text1"/>
                            <w:szCs w:val="20"/>
                          </w:rPr>
                          <w:t>.</w:t>
                        </w:r>
                      </w:p>
                      <w:p w14:paraId="66F78955" w14:textId="4FDF00F5" w:rsidR="00841DBE" w:rsidRPr="007175AA" w:rsidRDefault="002146C6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Implement</w:t>
                        </w:r>
                        <w:r w:rsidR="00CD78A0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and </w:t>
                        </w:r>
                        <w:r w:rsidR="00C433DB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perform</w:t>
                        </w: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FinOps functions/practices, including but not limited to, billing/invoice management,</w:t>
                        </w:r>
                        <w:r w:rsidR="00910108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contract management,</w:t>
                        </w: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cost chargeback/</w:t>
                        </w:r>
                        <w:proofErr w:type="spellStart"/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showback</w:t>
                        </w:r>
                        <w:proofErr w:type="spellEnd"/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, forecasting/utili</w:t>
                        </w:r>
                        <w:r w:rsidR="00C003D9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s</w:t>
                        </w: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ation tracking</w:t>
                        </w:r>
                        <w:r w:rsidR="003F017E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and</w:t>
                        </w: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cost optimisation</w:t>
                        </w:r>
                        <w:r w:rsidR="00841DBE"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.</w:t>
                        </w:r>
                      </w:p>
                      <w:p w14:paraId="6CDD44DB" w14:textId="25C25FA4" w:rsidR="00841DBE" w:rsidRPr="007175AA" w:rsidRDefault="00914BF6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Work with an array of key stakeholders to embed </w:t>
                        </w:r>
                        <w:r w:rsidR="00586F33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Service Delivery </w:t>
                        </w: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practices into their day-to-day </w:t>
                        </w:r>
                        <w:r w:rsidR="0026622B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BAU </w:t>
                        </w: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operations helping </w:t>
                        </w:r>
                        <w:r w:rsidR="00586F33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the team to </w:t>
                        </w:r>
                        <w:r w:rsidR="0026622B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ensure optimal </w:t>
                        </w:r>
                        <w:r w:rsidR="00365BD1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support of Suncorp systems</w:t>
                        </w:r>
                        <w:r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.</w:t>
                        </w:r>
                      </w:p>
                      <w:p w14:paraId="79CDE7F6" w14:textId="4073B3E0" w:rsidR="00841DBE" w:rsidRPr="007175AA" w:rsidRDefault="00914BF6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 w:rsidRPr="00914BF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Demonstrate valuable leadership on a variety of initiatives</w:t>
                        </w:r>
                        <w:r w:rsidR="00161738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, working with </w:t>
                        </w:r>
                        <w:r w:rsidR="007B1A3B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other team</w:t>
                        </w:r>
                        <w:r w:rsidR="00D872EC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s</w:t>
                        </w:r>
                        <w:r w:rsidR="007B1A3B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to</w:t>
                        </w:r>
                        <w:r w:rsidR="00D872EC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promote successful outcomes for Suncorp</w:t>
                        </w:r>
                        <w:r w:rsidR="00070472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customers</w:t>
                        </w:r>
                        <w:r w:rsidRPr="00914BF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.</w:t>
                        </w:r>
                      </w:p>
                      <w:p w14:paraId="6E9F43E9" w14:textId="04D8DCD5" w:rsidR="007175AA" w:rsidRPr="007175AA" w:rsidRDefault="00914BF6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 w:rsidRPr="00914BF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Proactively identify blockers in customers realising value from </w:t>
                        </w:r>
                        <w:r w:rsidR="00070472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their </w:t>
                        </w:r>
                        <w:r w:rsidR="00A84647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applications and infrastructure</w:t>
                        </w:r>
                        <w:r w:rsidR="007175AA" w:rsidRPr="007175AA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</w:t>
                        </w:r>
                        <w:r w:rsidRPr="00914BF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and </w:t>
                        </w:r>
                        <w:r w:rsidR="007F406D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assist in developing </w:t>
                        </w:r>
                        <w:r w:rsidRPr="00914BF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relevant solutions.</w:t>
                        </w:r>
                      </w:p>
                      <w:p w14:paraId="50DC310E" w14:textId="0C4EF884" w:rsidR="00B962D7" w:rsidRDefault="008A12D1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Encourage the team to c</w:t>
                        </w:r>
                        <w:r w:rsidR="00914BF6" w:rsidRPr="00914BF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reate self-service </w:t>
                        </w:r>
                        <w:r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options and automation systems</w:t>
                        </w:r>
                        <w:r w:rsidR="00120A4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to improve customer experience and reduce response times</w:t>
                        </w:r>
                        <w:r w:rsidR="00B962D7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.</w:t>
                        </w:r>
                      </w:p>
                      <w:p w14:paraId="1E791A3A" w14:textId="522B27DC" w:rsidR="002D370B" w:rsidRDefault="00756853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Proactively track and manage operational costs incurred across the </w:t>
                        </w:r>
                        <w:r w:rsidR="00B95646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group</w:t>
                        </w:r>
                        <w:r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and manage </w:t>
                        </w:r>
                        <w:r w:rsidR="00031E01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Financial Year operational budget planning for the </w:t>
                        </w:r>
                        <w:r w:rsidR="00467278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>Networks and Security</w:t>
                        </w:r>
                        <w:r w:rsidR="00B4296D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 platforms</w:t>
                        </w:r>
                        <w:r w:rsidR="00031E01"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  <w:t xml:space="preserve">. </w:t>
                        </w:r>
                      </w:p>
                      <w:p w14:paraId="4CCEEF31" w14:textId="77777777" w:rsidR="004565B9" w:rsidRPr="0000285E" w:rsidRDefault="004565B9" w:rsidP="009B40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00285E">
                          <w:rPr>
                            <w:rFonts w:cs="Arial"/>
                            <w:sz w:val="20"/>
                            <w:szCs w:val="20"/>
                          </w:rPr>
                          <w:t>Proactively identify and create proposals for technology improvements</w:t>
                        </w:r>
                      </w:p>
                      <w:p w14:paraId="4EA3F76E" w14:textId="4C366C06" w:rsidR="004565B9" w:rsidRPr="009B40B4" w:rsidRDefault="00E94DE3" w:rsidP="009B40B4">
                        <w:pPr>
                          <w:numPr>
                            <w:ilvl w:val="0"/>
                            <w:numId w:val="42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cs="Arial"/>
                            <w:color w:val="000000" w:themeColor="text1"/>
                            <w:szCs w:val="22"/>
                            <w:lang w:eastAsia="en-AU"/>
                          </w:rPr>
                        </w:pPr>
                        <w:r w:rsidRPr="00F704FD">
                          <w:rPr>
                            <w:rFonts w:cstheme="minorHAnsi"/>
                            <w:szCs w:val="20"/>
                          </w:rPr>
                          <w:lastRenderedPageBreak/>
                          <w:t>Support pipeline and prioritization of all initiatives</w:t>
                        </w:r>
                        <w:r w:rsidR="00E01271">
                          <w:rPr>
                            <w:rFonts w:cstheme="minorHAnsi"/>
                            <w:szCs w:val="20"/>
                          </w:rPr>
                          <w:t>.</w:t>
                        </w:r>
                      </w:p>
                    </w:sdtContent>
                  </w:sdt>
                  <w:p w14:paraId="6733A20A" w14:textId="77777777" w:rsidR="009B40B4" w:rsidRPr="0000285E" w:rsidRDefault="009B40B4" w:rsidP="009B40B4">
                    <w:pPr>
                      <w:pStyle w:val="ListParagraph"/>
                      <w:numPr>
                        <w:ilvl w:val="0"/>
                        <w:numId w:val="42"/>
                      </w:num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00285E">
                      <w:rPr>
                        <w:rFonts w:cs="Arial"/>
                        <w:sz w:val="20"/>
                        <w:szCs w:val="20"/>
                      </w:rPr>
                      <w:t xml:space="preserve">Identify opportunities to optimise TCO </w:t>
                    </w:r>
                  </w:p>
                  <w:p w14:paraId="42DC4BF9" w14:textId="77777777" w:rsidR="009B40B4" w:rsidRPr="0000285E" w:rsidRDefault="009B40B4" w:rsidP="009B40B4">
                    <w:pPr>
                      <w:pStyle w:val="ListParagraph"/>
                      <w:numPr>
                        <w:ilvl w:val="0"/>
                        <w:numId w:val="42"/>
                      </w:num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00285E">
                      <w:rPr>
                        <w:rFonts w:cs="Arial"/>
                        <w:sz w:val="20"/>
                        <w:szCs w:val="20"/>
                      </w:rPr>
                      <w:t>Represent the relevant technology within the internal and external technology community</w:t>
                    </w:r>
                  </w:p>
                  <w:p w14:paraId="424301EF" w14:textId="2E1AEA1C" w:rsidR="009B40B4" w:rsidRDefault="009B40B4" w:rsidP="009D14D0">
                    <w:pPr>
                      <w:pStyle w:val="ListParagraph"/>
                      <w:numPr>
                        <w:ilvl w:val="0"/>
                        <w:numId w:val="42"/>
                      </w:num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00285E">
                      <w:rPr>
                        <w:rFonts w:cs="Arial"/>
                        <w:sz w:val="20"/>
                        <w:szCs w:val="20"/>
                      </w:rPr>
                      <w:t xml:space="preserve">Liaise with vendors and Technology Specialists on technology </w:t>
                    </w:r>
                  </w:p>
                  <w:p w14:paraId="6B6511B1" w14:textId="325228F0" w:rsidR="00201EDC" w:rsidRPr="009D14D0" w:rsidRDefault="00201EDC" w:rsidP="009D14D0">
                    <w:pPr>
                      <w:pStyle w:val="ListParagraph"/>
                      <w:numPr>
                        <w:ilvl w:val="0"/>
                        <w:numId w:val="42"/>
                      </w:num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Drive optimisation and alignment with SIAM processes.</w:t>
                    </w:r>
                  </w:p>
                </w:sdtContent>
              </w:sdt>
            </w:sdtContent>
          </w:sdt>
          <w:p w14:paraId="4DE15242" w14:textId="77777777" w:rsidR="53B10C8D" w:rsidRDefault="53B10C8D"/>
        </w:tc>
      </w:tr>
      <w:tr w:rsidR="002D370B" w:rsidRPr="00AC7013" w14:paraId="1E791A3D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1A3C" w14:textId="77777777" w:rsidR="002D370B" w:rsidRPr="00AC7013" w:rsidRDefault="002D370B" w:rsidP="00C45CE5">
            <w:pPr>
              <w:spacing w:before="60" w:after="60" w:line="260" w:lineRule="exact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lastRenderedPageBreak/>
              <w:t>Key Stakeholder Relationships</w:t>
            </w:r>
          </w:p>
        </w:tc>
      </w:tr>
      <w:tr w:rsidR="002D370B" w:rsidRPr="00AC7013" w14:paraId="1E791A4A" w14:textId="77777777" w:rsidTr="714BE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401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Arial"/>
                <w:color w:val="000000"/>
                <w:sz w:val="24"/>
                <w:szCs w:val="20"/>
                <w:lang w:eastAsia="en-US"/>
              </w:rPr>
              <w:id w:val="-1664769330"/>
              <w:placeholder>
                <w:docPart w:val="7A275D4D9CA649549E1E34D29549CA34"/>
              </w:placeholder>
            </w:sdtPr>
            <w:sdtEndPr>
              <w:rPr>
                <w:rFonts w:cs="Times New Roman"/>
              </w:rPr>
            </w:sdtEndPr>
            <w:sdtContent>
              <w:sdt>
                <w:sdtPr>
                  <w:rPr>
                    <w:rFonts w:ascii="Times New Roman" w:hAnsi="Times New Roman" w:cs="Arial"/>
                    <w:color w:val="000000"/>
                    <w:sz w:val="24"/>
                    <w:szCs w:val="20"/>
                    <w:lang w:eastAsia="en-US"/>
                  </w:rPr>
                  <w:id w:val="575102219"/>
                  <w:placeholder>
                    <w:docPart w:val="7DA832EAF7C7462ABA8D447DDD4E8CFB"/>
                  </w:placeholder>
                </w:sdtPr>
                <w:sdtEndPr>
                  <w:rPr>
                    <w:rFonts w:cs="Times New Roman"/>
                  </w:rPr>
                </w:sdtEndPr>
                <w:sdtContent>
                  <w:sdt>
                    <w:sdtPr>
                      <w:rPr>
                        <w:rFonts w:ascii="Times New Roman" w:hAnsi="Times New Roman" w:cs="Arial"/>
                        <w:color w:val="000000"/>
                        <w:sz w:val="24"/>
                        <w:szCs w:val="20"/>
                        <w:lang w:eastAsia="en-US"/>
                      </w:rPr>
                      <w:id w:val="1622575029"/>
                      <w:placeholder>
                        <w:docPart w:val="DA412C25BCD44F34855C9699614B8223"/>
                      </w:placeholder>
                    </w:sdtPr>
                    <w:sdtEndPr>
                      <w:rPr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Fonts w:ascii="Times New Roman" w:hAnsi="Times New Roman" w:cs="Arial"/>
                            <w:color w:val="000000"/>
                            <w:sz w:val="24"/>
                            <w:szCs w:val="20"/>
                            <w:lang w:eastAsia="en-US"/>
                          </w:rPr>
                          <w:id w:val="-1801678812"/>
                          <w:placeholder>
                            <w:docPart w:val="E14A542DF7934BA1B3FE3848DF4B685A"/>
                          </w:placeholder>
                        </w:sdtPr>
                        <w:sdtEndPr>
                          <w:rPr>
                            <w:rFonts w:cs="Times New Roman"/>
                          </w:rPr>
                        </w:sdtEndPr>
                        <w:sdtContent>
                          <w:sdt>
                            <w:sdtPr>
                              <w:rPr>
                                <w:rFonts w:ascii="Times New Roman" w:hAnsi="Times New Roman" w:cs="Arial"/>
                                <w:color w:val="000000"/>
                                <w:sz w:val="24"/>
                                <w:szCs w:val="20"/>
                                <w:lang w:eastAsia="en-US"/>
                              </w:rPr>
                              <w:id w:val="-1069725700"/>
                              <w:placeholder>
                                <w:docPart w:val="A7D6D0683D0942FFBA79EA19B9A0A701"/>
                              </w:placeholder>
                            </w:sdtPr>
                            <w:sdtEndPr>
                              <w:rPr>
                                <w:rFonts w:cs="Times New Roman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Times New Roman" w:hAnsi="Times New Roman" w:cs="Arial"/>
                                    <w:color w:val="000000" w:themeColor="text1"/>
                                    <w:sz w:val="24"/>
                                    <w:szCs w:val="20"/>
                                    <w:lang w:eastAsia="en-US"/>
                                  </w:rPr>
                                  <w:id w:val="-851333221"/>
                                  <w:placeholder>
                                    <w:docPart w:val="578BCA18D84C42A5A41B94E6D4C3DC3D"/>
                                  </w:placeholder>
                                </w:sdtPr>
                                <w:sdtEndPr>
                                  <w:rPr>
                                    <w:rFonts w:cs="Times New Roman"/>
                                    <w:color w:val="00000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Arial"/>
                                        <w:color w:val="000000" w:themeColor="text1"/>
                                        <w:sz w:val="24"/>
                                        <w:szCs w:val="20"/>
                                        <w:lang w:eastAsia="en-US"/>
                                      </w:rPr>
                                      <w:id w:val="908885809"/>
                                      <w:placeholder>
                                        <w:docPart w:val="6AB77EB10B484BD9A291901196A382EF"/>
                                      </w:placeholder>
                                    </w:sdtPr>
                                    <w:sdtEndPr>
                                      <w:rPr>
                                        <w:rFonts w:cs="Times New Roman"/>
                                        <w:color w:val="000000"/>
                                      </w:rPr>
                                    </w:sdtEndPr>
                                    <w:sdtContent>
                                      <w:p w14:paraId="6F4B2C1D" w14:textId="34AED04E" w:rsidR="00D92D92" w:rsidRDefault="002457F1" w:rsidP="00D92D92">
                                        <w:pPr>
                                          <w:numPr>
                                            <w:ilvl w:val="0"/>
                                            <w:numId w:val="39"/>
                                          </w:numPr>
                                          <w:spacing w:before="60" w:after="60"/>
                                          <w:rPr>
                                            <w:rFonts w:eastAsia="Calibri" w:cs="Arial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>Finance, PMO and Operations Teams</w:t>
                                        </w:r>
                                      </w:p>
                                      <w:p w14:paraId="27D7F407" w14:textId="31FE8737" w:rsidR="002457F1" w:rsidRDefault="002457F1" w:rsidP="002457F1">
                                        <w:pPr>
                                          <w:numPr>
                                            <w:ilvl w:val="0"/>
                                            <w:numId w:val="39"/>
                                          </w:numPr>
                                          <w:spacing w:before="60" w:after="60"/>
                                          <w:rPr>
                                            <w:rFonts w:eastAsia="Calibri" w:cs="Arial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 xml:space="preserve">Practice, </w:t>
                                        </w:r>
                                        <w:r w:rsidR="00D92D92">
                                          <w:rPr>
                                            <w:rFonts w:eastAsia="Calibri" w:cs="Arial"/>
                                          </w:rPr>
                                          <w:t xml:space="preserve">Squad </w:t>
                                        </w:r>
                                        <w:r w:rsidR="001E7347">
                                          <w:rPr>
                                            <w:rFonts w:eastAsia="Calibri" w:cs="Arial"/>
                                          </w:rPr>
                                          <w:t xml:space="preserve">and Tribe 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>M</w:t>
                                        </w:r>
                                        <w:r w:rsidR="001E7347">
                                          <w:rPr>
                                            <w:rFonts w:eastAsia="Calibri" w:cs="Arial"/>
                                          </w:rPr>
                                          <w:t>embers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 xml:space="preserve"> and Lead</w:t>
                                        </w:r>
                                        <w:r w:rsidR="008C1227">
                                          <w:rPr>
                                            <w:rFonts w:eastAsia="Calibri" w:cs="Arial"/>
                                          </w:rPr>
                                          <w:t>er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>s across Suncorp</w:t>
                                        </w:r>
                                      </w:p>
                                      <w:p w14:paraId="3AF5EF7E" w14:textId="77777777" w:rsidR="00D92D92" w:rsidRDefault="00D92D92" w:rsidP="00D92D92">
                                        <w:pPr>
                                          <w:numPr>
                                            <w:ilvl w:val="0"/>
                                            <w:numId w:val="39"/>
                                          </w:numPr>
                                          <w:spacing w:before="60" w:after="60"/>
                                          <w:rPr>
                                            <w:rFonts w:eastAsia="Calibri" w:cs="Arial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 xml:space="preserve">T&amp;T Delivery Partners </w:t>
                                        </w:r>
                                      </w:p>
                                      <w:p w14:paraId="77C27873" w14:textId="029CB42A" w:rsidR="008C1227" w:rsidRDefault="008C1227" w:rsidP="00D92D92">
                                        <w:pPr>
                                          <w:numPr>
                                            <w:ilvl w:val="0"/>
                                            <w:numId w:val="39"/>
                                          </w:numPr>
                                          <w:spacing w:before="60" w:after="60"/>
                                          <w:rPr>
                                            <w:rFonts w:eastAsia="Calibri" w:cs="Arial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>ITO</w:t>
                                        </w:r>
                                        <w:r w:rsidR="00BD5177">
                                          <w:rPr>
                                            <w:rFonts w:eastAsia="Calibri" w:cs="Arial"/>
                                          </w:rPr>
                                          <w:t xml:space="preserve"> partners</w:t>
                                        </w:r>
                                      </w:p>
                                      <w:p w14:paraId="460981A4" w14:textId="1AAE4FFD" w:rsidR="00761D53" w:rsidRDefault="00761D53" w:rsidP="00D92D92">
                                        <w:pPr>
                                          <w:numPr>
                                            <w:ilvl w:val="0"/>
                                            <w:numId w:val="39"/>
                                          </w:numPr>
                                          <w:spacing w:before="60" w:after="60"/>
                                          <w:rPr>
                                            <w:rFonts w:eastAsia="Calibri" w:cs="Arial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Arial"/>
                                          </w:rPr>
                                          <w:t>Support vendors</w:t>
                                        </w:r>
                                      </w:p>
                                      <w:p w14:paraId="1E791A49" w14:textId="6DE47B49" w:rsidR="002D370B" w:rsidRDefault="00E71495" w:rsidP="00D92D92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31"/>
                                          </w:numPr>
                                          <w:spacing w:line="260" w:lineRule="exact"/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Business Stakeholders</w:t>
                                        </w:r>
                                      </w:p>
                                      <w:p w14:paraId="0A4230D4" w14:textId="6CA208D4" w:rsidR="00E61915" w:rsidRDefault="00E61915" w:rsidP="00D92D92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31"/>
                                          </w:numPr>
                                          <w:spacing w:line="260" w:lineRule="exact"/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SIAM </w:t>
                                        </w:r>
                                        <w:r w:rsidR="00BA64A5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Teams </w:t>
                                        </w:r>
                                      </w:p>
                                      <w:p w14:paraId="01E81868" w14:textId="7221D91E" w:rsidR="00BA64A5" w:rsidRPr="00AC7013" w:rsidRDefault="00BA64A5" w:rsidP="00D92D92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31"/>
                                          </w:numPr>
                                          <w:spacing w:line="260" w:lineRule="exact"/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Network and Security Platform team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p w14:paraId="3B1BFA3B" w14:textId="77777777" w:rsidR="53B10C8D" w:rsidRDefault="53B10C8D"/>
        </w:tc>
      </w:tr>
    </w:tbl>
    <w:p w14:paraId="46F76723" w14:textId="77777777" w:rsidR="00F25089" w:rsidRDefault="00F25089" w:rsidP="00724F2F">
      <w:pPr>
        <w:spacing w:before="120" w:after="120"/>
        <w:rPr>
          <w:b/>
          <w:bCs/>
          <w:color w:val="004346"/>
          <w:szCs w:val="20"/>
        </w:rPr>
      </w:pPr>
    </w:p>
    <w:p w14:paraId="14309823" w14:textId="77777777" w:rsidR="0007660B" w:rsidRDefault="0007660B">
      <w:pPr>
        <w:rPr>
          <w:b/>
          <w:bCs/>
          <w:color w:val="004346"/>
          <w:szCs w:val="20"/>
        </w:rPr>
      </w:pPr>
      <w:r>
        <w:rPr>
          <w:b/>
          <w:bCs/>
          <w:color w:val="004346"/>
          <w:szCs w:val="20"/>
        </w:rPr>
        <w:br w:type="page"/>
      </w:r>
    </w:p>
    <w:p w14:paraId="01461BE4" w14:textId="4BF1BEC6" w:rsidR="00724F2F" w:rsidRPr="00AC7013" w:rsidRDefault="00724F2F" w:rsidP="00724F2F">
      <w:pPr>
        <w:spacing w:before="120" w:after="120"/>
        <w:rPr>
          <w:b/>
          <w:bCs/>
          <w:szCs w:val="20"/>
        </w:rPr>
      </w:pPr>
      <w:r w:rsidRPr="00AC7013">
        <w:rPr>
          <w:b/>
          <w:bCs/>
          <w:color w:val="004346"/>
          <w:szCs w:val="20"/>
        </w:rPr>
        <w:lastRenderedPageBreak/>
        <w:t>Person Specification</w:t>
      </w:r>
    </w:p>
    <w:tbl>
      <w:tblPr>
        <w:tblW w:w="9836" w:type="dxa"/>
        <w:tblInd w:w="-6" w:type="dxa"/>
        <w:tblBorders>
          <w:bottom w:val="single" w:sz="12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4"/>
        <w:gridCol w:w="4246"/>
        <w:gridCol w:w="851"/>
        <w:gridCol w:w="2733"/>
        <w:gridCol w:w="22"/>
      </w:tblGrid>
      <w:tr w:rsidR="00655FD7" w:rsidRPr="00AC7013" w14:paraId="1E791A52" w14:textId="77777777" w:rsidTr="00724F2F">
        <w:trPr>
          <w:trHeight w:val="340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A51" w14:textId="77777777" w:rsidR="00655FD7" w:rsidRPr="00AC7013" w:rsidRDefault="00655FD7" w:rsidP="00C45CE5">
            <w:pPr>
              <w:spacing w:before="60" w:after="60" w:line="260" w:lineRule="exact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Key job requirements</w:t>
            </w:r>
          </w:p>
        </w:tc>
      </w:tr>
      <w:tr w:rsidR="00B30DEC" w:rsidRPr="00AC7013" w14:paraId="1E791A5E" w14:textId="77777777" w:rsidTr="00724F2F">
        <w:trPr>
          <w:trHeight w:val="394"/>
        </w:trPr>
        <w:tc>
          <w:tcPr>
            <w:tcW w:w="98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DED6" w14:textId="77777777" w:rsidR="00370981" w:rsidRPr="00134C57" w:rsidRDefault="00370981" w:rsidP="00370981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i/>
                <w:szCs w:val="20"/>
              </w:rPr>
              <w:t>Qualifications (indicate whether mandatory or desired)</w:t>
            </w:r>
          </w:p>
          <w:p w14:paraId="4003A583" w14:textId="53613EE4" w:rsidR="00370981" w:rsidRPr="00AC7013" w:rsidRDefault="00C4673B" w:rsidP="00370981">
            <w:pPr>
              <w:pStyle w:val="ListParagraph"/>
              <w:numPr>
                <w:ilvl w:val="0"/>
                <w:numId w:val="5"/>
              </w:num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53812">
              <w:rPr>
                <w:rFonts w:cstheme="minorHAnsi"/>
                <w:sz w:val="20"/>
                <w:szCs w:val="20"/>
              </w:rPr>
              <w:t xml:space="preserve">University degree or other professional qualification </w:t>
            </w:r>
            <w:r w:rsidR="00370981" w:rsidRPr="00AC7013">
              <w:rPr>
                <w:rFonts w:ascii="Arial" w:hAnsi="Arial" w:cs="Arial"/>
                <w:sz w:val="20"/>
                <w:szCs w:val="20"/>
              </w:rPr>
              <w:t>(desired).</w:t>
            </w:r>
          </w:p>
          <w:p w14:paraId="66F17079" w14:textId="77777777" w:rsidR="00370981" w:rsidRPr="00134C57" w:rsidRDefault="00370981" w:rsidP="00370981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i/>
                <w:szCs w:val="20"/>
              </w:rPr>
              <w:t>Experience (minimum type and level of experience required to perform the role)</w:t>
            </w:r>
          </w:p>
          <w:p w14:paraId="1E791A5D" w14:textId="5774C2A6" w:rsidR="00B30DEC" w:rsidRPr="00C655A9" w:rsidRDefault="003749BD" w:rsidP="0037098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</w:pPr>
            <w:sdt>
              <w:sdtPr>
                <w:id w:val="-1559465427"/>
                <w:placeholder>
                  <w:docPart w:val="9B2D7C30F1764E669511FC015E796DCB"/>
                </w:placeholder>
              </w:sdtPr>
              <w:sdtEndPr/>
              <w:sdtContent>
                <w:r w:rsidR="00370981" w:rsidRPr="00696007">
                  <w:rPr>
                    <w:rFonts w:cs="Arial"/>
                    <w:szCs w:val="20"/>
                  </w:rPr>
                  <w:t xml:space="preserve">Minimum 5-10 </w:t>
                </w:r>
                <w:proofErr w:type="spellStart"/>
                <w:r w:rsidR="00370981" w:rsidRPr="00696007">
                  <w:rPr>
                    <w:rFonts w:cs="Arial"/>
                    <w:szCs w:val="20"/>
                  </w:rPr>
                  <w:t>years experience</w:t>
                </w:r>
                <w:proofErr w:type="spellEnd"/>
                <w:r w:rsidR="00370981" w:rsidRPr="00696007">
                  <w:rPr>
                    <w:rFonts w:cs="Arial"/>
                    <w:szCs w:val="20"/>
                  </w:rPr>
                  <w:t xml:space="preserve"> in a similar role.</w:t>
                </w:r>
              </w:sdtContent>
            </w:sdt>
          </w:p>
        </w:tc>
      </w:tr>
      <w:tr w:rsidR="00B30DEC" w:rsidRPr="00AC7013" w14:paraId="1E791A82" w14:textId="77777777" w:rsidTr="00724F2F">
        <w:trPr>
          <w:trHeight w:val="406"/>
        </w:trPr>
        <w:tc>
          <w:tcPr>
            <w:tcW w:w="983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  <w:szCs w:val="22"/>
                <w:lang w:eastAsia="en-AU"/>
              </w:rPr>
              <w:id w:val="1867791646"/>
              <w:placeholder>
                <w:docPart w:val="0005F48B462F4B22B0AAD23F902379AD"/>
              </w:placeholder>
            </w:sdtPr>
            <w:sdtEndPr>
              <w:rPr>
                <w:rStyle w:val="normaltextrun"/>
                <w:b w:val="0"/>
                <w:bCs w:val="0"/>
                <w:color w:val="auto"/>
                <w:szCs w:val="20"/>
              </w:rPr>
            </w:sdtEndPr>
            <w:sdtContent>
              <w:sdt>
                <w:sdtPr>
                  <w:rPr>
                    <w:rFonts w:ascii="Times New Roman" w:eastAsia="Times New Roman" w:hAnsi="Times New Roman" w:cs="Arial"/>
                    <w:b/>
                    <w:bCs/>
                    <w:color w:val="000000" w:themeColor="text1"/>
                    <w:sz w:val="24"/>
                    <w:szCs w:val="22"/>
                    <w:lang w:eastAsia="en-AU"/>
                  </w:rPr>
                  <w:id w:val="-375012245"/>
                  <w:placeholder>
                    <w:docPart w:val="03EE58DD173B49DBBC9D0AB0CAB2C5A6"/>
                  </w:placeholder>
                </w:sdtPr>
                <w:sdtEndPr>
                  <w:rPr>
                    <w:rStyle w:val="normaltextrun"/>
                    <w:b w:val="0"/>
                    <w:bCs w:val="0"/>
                    <w:color w:val="auto"/>
                    <w:szCs w:val="20"/>
                  </w:rPr>
                </w:sdtEndPr>
                <w:sdtContent>
                  <w:p w14:paraId="1E791A5F" w14:textId="77777777" w:rsidR="00B30DEC" w:rsidRPr="00B962D7" w:rsidRDefault="00B30DEC" w:rsidP="00C45CE5">
                    <w:pPr>
                      <w:spacing w:before="100" w:beforeAutospacing="1" w:after="120" w:line="260" w:lineRule="exact"/>
                      <w:rPr>
                        <w:rFonts w:cs="Arial"/>
                        <w:b/>
                        <w:bCs/>
                        <w:color w:val="000000" w:themeColor="text1"/>
                        <w:szCs w:val="22"/>
                        <w:lang w:eastAsia="en-AU"/>
                      </w:rPr>
                    </w:pPr>
                    <w:r w:rsidRPr="00B962D7">
                      <w:rPr>
                        <w:rFonts w:cs="Arial"/>
                        <w:b/>
                        <w:bCs/>
                        <w:color w:val="000000" w:themeColor="text1"/>
                        <w:szCs w:val="22"/>
                        <w:lang w:eastAsia="en-AU"/>
                      </w:rPr>
                      <w:t>Capabilities:</w:t>
                    </w:r>
                  </w:p>
                  <w:sdt>
                    <w:sdtPr>
                      <w:rPr>
                        <w:rFonts w:cs="Arial"/>
                        <w:color w:val="000000" w:themeColor="text1"/>
                      </w:rPr>
                      <w:id w:val="148794215"/>
                      <w:placeholder>
                        <w:docPart w:val="A9F77D0FC51B47BA97C970C4C1D0FD07"/>
                      </w:placeholder>
                    </w:sdtPr>
                    <w:sdtEndPr>
                      <w:rPr>
                        <w:rStyle w:val="normaltextrun"/>
                        <w:rFonts w:ascii="Arial" w:hAnsi="Arial"/>
                        <w:color w:val="auto"/>
                        <w:sz w:val="20"/>
                        <w:szCs w:val="20"/>
                      </w:rPr>
                    </w:sdtEndPr>
                    <w:sdtContent>
                      <w:p w14:paraId="189E3471" w14:textId="10392937" w:rsidR="00721557" w:rsidRDefault="00721557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Ability to develop trust and credibility with senior stakeholders including strong facilitation skills.</w:t>
                        </w:r>
                        <w:r>
                          <w:rPr>
                            <w:rStyle w:val="eop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2514DEDC" w14:textId="4E109D7B" w:rsidR="00125A06" w:rsidRPr="00BB63F8" w:rsidRDefault="004F2871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Technical and business k</w:t>
                        </w:r>
                        <w:r w:rsidR="00125A06" w:rsidRPr="00704ADB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 xml:space="preserve">nowledge of the relevant </w:t>
                        </w:r>
                        <w:r w:rsidR="00426E3E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managing a Network &amp; Security Delivery Domain</w:t>
                        </w:r>
                        <w:r w:rsidR="00125A06" w:rsidRPr="00704ADB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2CB673DE" w14:textId="77777777" w:rsidR="00125A06" w:rsidRPr="00696007" w:rsidRDefault="00125A06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04ADB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Ability to collaborate effectively across a broad range of stak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e</w:t>
                        </w:r>
                        <w:r w:rsidRPr="00704ADB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holders within the tribe, across the business and within T&amp;T</w:t>
                        </w:r>
                      </w:p>
                      <w:p w14:paraId="6E87CC3C" w14:textId="77777777" w:rsidR="00125A06" w:rsidRDefault="00125A06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Ability to manage multiple concurrent objectives, projects, groups, or activities, making effective judgments as to prioritising and time allocation.</w:t>
                        </w:r>
                        <w:r>
                          <w:rPr>
                            <w:rStyle w:val="eop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6AB309AA" w14:textId="77777777" w:rsidR="00125A06" w:rsidRDefault="00125A06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Demonstrated flexibility and adaptability to work in a rapidly changing environment, and to make sense of and operate in ambiguity.</w:t>
                        </w:r>
                        <w:r>
                          <w:rPr>
                            <w:rStyle w:val="eop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71869FF0" w14:textId="77777777" w:rsidR="00125A06" w:rsidRPr="00125A06" w:rsidRDefault="00125A06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Strong communication skills (oral and written) –ability to take the lead to influence and drive a strategic view, while explaining information, coherently and confidently at all levels.</w:t>
                        </w:r>
                        <w:r w:rsidRPr="00125A06">
                          <w:rPr>
                            <w:rStyle w:val="normaltextrun"/>
                          </w:rPr>
                          <w:t> </w:t>
                        </w:r>
                      </w:p>
                      <w:p w14:paraId="329A837B" w14:textId="77777777" w:rsidR="00125A06" w:rsidRPr="00125A06" w:rsidRDefault="00125A06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5A06">
                          <w:rPr>
                            <w:rStyle w:val="normaltextrun"/>
                            <w:rFonts w:ascii="Arial" w:hAnsi="Arial"/>
                            <w:sz w:val="20"/>
                            <w:szCs w:val="20"/>
                          </w:rPr>
                          <w:t xml:space="preserve">Ability to engage with a wide range of stakeholders (e.g. engineering, finance, technology and </w:t>
                        </w:r>
                        <w:r w:rsidRPr="00125A06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business/executive stakeholders) to achieve outcomes.</w:t>
                        </w:r>
                      </w:p>
                      <w:p w14:paraId="7F246743" w14:textId="6CB2CF30" w:rsidR="00125A06" w:rsidRPr="00095366" w:rsidRDefault="00125A06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</w:rPr>
                        </w:pPr>
                        <w:r w:rsidRPr="00125A06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Experience in managing quality assurance for delivery across teams and playing a key role in</w:t>
                        </w:r>
                        <w:r w:rsidRPr="00125A06">
                          <w:rPr>
                            <w:rStyle w:val="normaltextrun"/>
                            <w:rFonts w:ascii="Arial" w:hAnsi="Arial"/>
                            <w:sz w:val="20"/>
                            <w:szCs w:val="20"/>
                          </w:rPr>
                          <w:t xml:space="preserve"> earning customer trust and references</w:t>
                        </w:r>
                      </w:p>
                      <w:p w14:paraId="5DC81B53" w14:textId="77777777" w:rsidR="00095366" w:rsidRDefault="00095366" w:rsidP="0009536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Advanced analytical skills - ability to develop solutions and courses of action by using an information base to identify key issues, compare with other data and determine cause-effect relationships.</w:t>
                        </w:r>
                        <w:r>
                          <w:rPr>
                            <w:rStyle w:val="eop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60CD3311" w14:textId="77777777" w:rsidR="00095366" w:rsidRDefault="00095366" w:rsidP="0009536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Change management capability - ability to recognise, understand and support need for change and anticipated impact on both the team, business and self.</w:t>
                        </w:r>
                        <w:r>
                          <w:rPr>
                            <w:rStyle w:val="eop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3B2CECF1" w14:textId="77777777" w:rsidR="00095366" w:rsidRDefault="00095366" w:rsidP="0009536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Customer focus - proven commitment to driving a customer focused culture and driving business value outcomes.</w:t>
                        </w:r>
                        <w:r>
                          <w:rPr>
                            <w:rStyle w:val="eop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458AA441" w14:textId="77777777" w:rsidR="00095366" w:rsidRDefault="00095366" w:rsidP="0009536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Strong negotiation skills with a constructive and collaborative style.</w:t>
                        </w:r>
                        <w:r>
                          <w:rPr>
                            <w:rStyle w:val="eop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72CC2F1F" w14:textId="77777777" w:rsidR="00095366" w:rsidRPr="004272AF" w:rsidRDefault="00095366" w:rsidP="0009536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Excellent problem solving – ability to seek out information and break down problems and situations into simple lists of components.</w:t>
                        </w:r>
                        <w:r w:rsidRPr="004272AF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5A85FF4F" w14:textId="4A4CE849" w:rsidR="00276E78" w:rsidRPr="00276E78" w:rsidRDefault="00777DFB" w:rsidP="00276E78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72AF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Developing a view of the risks (delivery and delivered), issues, and dependencies, including escalation as required</w:t>
                        </w:r>
                      </w:p>
                      <w:p w14:paraId="78ED7514" w14:textId="384F38B2" w:rsidR="00777DFB" w:rsidRDefault="008A44E7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76E78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Perform Platform governance and risk</w:t>
                        </w:r>
                        <w:r w:rsidR="00276E78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80FC5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management</w:t>
                        </w:r>
                      </w:p>
                      <w:p w14:paraId="18A80B65" w14:textId="6B67E130" w:rsidR="003A3B55" w:rsidRPr="00276E78" w:rsidRDefault="003A3B55" w:rsidP="00125A06">
                        <w:pPr>
                          <w:pStyle w:val="paragraph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 xml:space="preserve">Accountable for delivering </w:t>
                        </w:r>
                        <w:r w:rsidR="00B87BB5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the s</w:t>
                        </w:r>
                        <w:r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 xml:space="preserve">ervice </w:t>
                        </w:r>
                        <w:r w:rsidR="00B87BB5">
                          <w:rPr>
                            <w:rStyle w:val="normaltextrun"/>
                            <w:rFonts w:ascii="Arial" w:hAnsi="Arial" w:cs="Arial"/>
                            <w:sz w:val="20"/>
                            <w:szCs w:val="20"/>
                          </w:rPr>
                          <w:t>on behalf of Infrastructure to the organisation.</w:t>
                        </w:r>
                      </w:p>
                      <w:p w14:paraId="1E791A81" w14:textId="3521F1A0" w:rsidR="008A44E7" w:rsidRPr="00B962D7" w:rsidRDefault="003749BD" w:rsidP="00980FC5">
                        <w:pPr>
                          <w:pStyle w:val="paragraph"/>
                          <w:spacing w:before="0" w:beforeAutospacing="0" w:after="0" w:afterAutospacing="0"/>
                          <w:ind w:left="720"/>
                          <w:textAlignment w:val="baseline"/>
                          <w:rPr>
                            <w:rFonts w:cs="Arial"/>
                            <w:color w:val="000000" w:themeColor="text1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537D70" w:rsidRPr="00AC7013" w14:paraId="339F8544" w14:textId="77777777" w:rsidTr="00724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369"/>
        </w:trPr>
        <w:tc>
          <w:tcPr>
            <w:tcW w:w="1984" w:type="dxa"/>
            <w:shd w:val="clear" w:color="auto" w:fill="auto"/>
          </w:tcPr>
          <w:p w14:paraId="52EF0598" w14:textId="77777777" w:rsidR="00537D70" w:rsidRPr="00AC7013" w:rsidRDefault="00537D70" w:rsidP="00537D70">
            <w:pPr>
              <w:spacing w:before="40" w:after="40" w:line="260" w:lineRule="exact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Prepared by:</w:t>
            </w:r>
          </w:p>
          <w:p w14:paraId="36B671C2" w14:textId="5E858C4E" w:rsidR="00537D70" w:rsidRPr="00AC7013" w:rsidRDefault="00537D70" w:rsidP="00537D70">
            <w:pPr>
              <w:spacing w:before="40" w:after="40" w:line="260" w:lineRule="exact"/>
              <w:rPr>
                <w:rFonts w:cs="Arial"/>
                <w:i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14:paraId="57435AAE" w14:textId="6FE5861A" w:rsidR="00537D70" w:rsidRDefault="00A20CC1" w:rsidP="00537D70">
            <w:pPr>
              <w:spacing w:before="40" w:after="40"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Benjamin</w:t>
            </w:r>
          </w:p>
          <w:p w14:paraId="28608617" w14:textId="6C6B5E89" w:rsidR="00D111E6" w:rsidRPr="00AC7013" w:rsidRDefault="004F295B" w:rsidP="00537D70">
            <w:pPr>
              <w:spacing w:before="40" w:after="40" w:line="260" w:lineRule="exact"/>
              <w:rPr>
                <w:rFonts w:cs="Arial"/>
                <w:szCs w:val="20"/>
              </w:rPr>
            </w:pPr>
            <w:r>
              <w:rPr>
                <w:rFonts w:asciiTheme="minorHAnsi" w:hAnsiTheme="minorHAnsi" w:cstheme="minorHAnsi"/>
              </w:rPr>
              <w:t>SDM</w:t>
            </w:r>
            <w:r w:rsidR="00D111E6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Service Delivery</w:t>
            </w:r>
          </w:p>
        </w:tc>
        <w:tc>
          <w:tcPr>
            <w:tcW w:w="851" w:type="dxa"/>
            <w:shd w:val="clear" w:color="auto" w:fill="auto"/>
          </w:tcPr>
          <w:p w14:paraId="1A04ED16" w14:textId="5F271D66" w:rsidR="00537D70" w:rsidRPr="00223CF8" w:rsidRDefault="00537D70" w:rsidP="00537D70">
            <w:pPr>
              <w:spacing w:before="40" w:after="40" w:line="260" w:lineRule="exact"/>
              <w:rPr>
                <w:rFonts w:cs="Arial"/>
                <w:b/>
                <w:szCs w:val="20"/>
              </w:rPr>
            </w:pPr>
            <w:r w:rsidRPr="00223CF8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427007698"/>
            <w:placeholder>
              <w:docPart w:val="0AA819AA86D94B2CAF42059F6F56D3D9"/>
            </w:placeholder>
            <w:date w:fullDate="2024-09-2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33" w:type="dxa"/>
                <w:shd w:val="clear" w:color="auto" w:fill="auto"/>
              </w:tcPr>
              <w:p w14:paraId="4A081878" w14:textId="6A053EB7" w:rsidR="00537D70" w:rsidRPr="00223CF8" w:rsidRDefault="008E1CA4" w:rsidP="00537D70">
                <w:pPr>
                  <w:spacing w:before="40" w:after="40" w:line="260" w:lineRule="exact"/>
                  <w:rPr>
                    <w:rFonts w:cs="Arial"/>
                    <w:szCs w:val="20"/>
                  </w:rPr>
                </w:pPr>
                <w:r>
                  <w:rPr>
                    <w:rFonts w:asciiTheme="minorHAnsi" w:hAnsiTheme="minorHAnsi" w:cstheme="minorHAnsi"/>
                  </w:rPr>
                  <w:t>25/09/2024</w:t>
                </w:r>
              </w:p>
            </w:tc>
          </w:sdtContent>
        </w:sdt>
      </w:tr>
      <w:tr w:rsidR="00537D70" w:rsidRPr="00AC7013" w14:paraId="5B8247C3" w14:textId="77777777" w:rsidTr="00724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369"/>
        </w:trPr>
        <w:tc>
          <w:tcPr>
            <w:tcW w:w="1984" w:type="dxa"/>
            <w:shd w:val="clear" w:color="auto" w:fill="auto"/>
          </w:tcPr>
          <w:p w14:paraId="09C85B19" w14:textId="77777777" w:rsidR="00537D70" w:rsidRPr="00AC7013" w:rsidRDefault="00537D70" w:rsidP="00537D70">
            <w:pPr>
              <w:spacing w:before="40" w:after="40" w:line="260" w:lineRule="exact"/>
              <w:rPr>
                <w:rFonts w:cs="Arial"/>
                <w:b/>
                <w:szCs w:val="20"/>
              </w:rPr>
            </w:pPr>
            <w:r w:rsidRPr="00AC7013">
              <w:rPr>
                <w:rFonts w:cs="Arial"/>
                <w:b/>
                <w:szCs w:val="20"/>
              </w:rPr>
              <w:t>Approved by:</w:t>
            </w:r>
          </w:p>
          <w:p w14:paraId="665B75F1" w14:textId="44647A55" w:rsidR="00537D70" w:rsidRPr="00AC7013" w:rsidRDefault="00537D70" w:rsidP="00537D70">
            <w:pPr>
              <w:spacing w:before="40" w:after="40" w:line="260" w:lineRule="exact"/>
              <w:rPr>
                <w:rFonts w:cs="Arial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14:paraId="4BB788E6" w14:textId="38433812" w:rsidR="00D111E6" w:rsidRPr="00D111E6" w:rsidRDefault="008E1CA4" w:rsidP="00537D70">
            <w:pPr>
              <w:spacing w:before="40" w:after="40"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Derek Hone</w:t>
            </w:r>
          </w:p>
          <w:p w14:paraId="7262BC18" w14:textId="1FCC2F7C" w:rsidR="00537D70" w:rsidRPr="00D111E6" w:rsidRDefault="003749BD" w:rsidP="00537D70">
            <w:pPr>
              <w:spacing w:before="40" w:after="40" w:line="260" w:lineRule="exact"/>
              <w:rPr>
                <w:rFonts w:cs="Arial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755321293"/>
                <w:placeholder>
                  <w:docPart w:val="4932F2D19F5642BB9F7FD84BC6BBD055"/>
                </w:placeholder>
              </w:sdtPr>
              <w:sdtEndPr/>
              <w:sdtContent>
                <w:r w:rsidR="004F295B">
                  <w:rPr>
                    <w:rFonts w:asciiTheme="minorHAnsi" w:hAnsiTheme="minorHAnsi" w:cstheme="minorHAnsi"/>
                  </w:rPr>
                  <w:t>EM</w:t>
                </w:r>
                <w:r w:rsidR="00D111E6" w:rsidRPr="00D111E6">
                  <w:rPr>
                    <w:rFonts w:asciiTheme="minorHAnsi" w:hAnsiTheme="minorHAnsi" w:cstheme="minorHAnsi"/>
                  </w:rPr>
                  <w:t xml:space="preserve">, </w:t>
                </w:r>
                <w:r w:rsidR="00ED58B0">
                  <w:rPr>
                    <w:rFonts w:asciiTheme="minorHAnsi" w:hAnsiTheme="minorHAnsi" w:cstheme="minorHAnsi"/>
                  </w:rPr>
                  <w:t>Service Delivery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50D6EBF7" w14:textId="53CE29D6" w:rsidR="00537D70" w:rsidRPr="00AC7013" w:rsidRDefault="00537D70" w:rsidP="00537D70">
            <w:pPr>
              <w:spacing w:before="40" w:after="40" w:line="260" w:lineRule="exact"/>
              <w:rPr>
                <w:rFonts w:cs="Arial"/>
                <w:b/>
                <w:szCs w:val="20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59610995"/>
            <w:placeholder>
              <w:docPart w:val="9797B7AA3FBB40C8802AFBDF8F31C626"/>
            </w:placeholder>
            <w:date w:fullDate="2024-09-2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33" w:type="dxa"/>
                <w:shd w:val="clear" w:color="auto" w:fill="auto"/>
              </w:tcPr>
              <w:p w14:paraId="60273753" w14:textId="2A58D030" w:rsidR="00D07D88" w:rsidRPr="00D07D88" w:rsidRDefault="008E1CA4" w:rsidP="005D4C8D">
                <w:pPr>
                  <w:rPr>
                    <w:rFonts w:cs="Arial"/>
                    <w:i/>
                    <w:iCs/>
                    <w:szCs w:val="20"/>
                  </w:rPr>
                </w:pPr>
                <w:r>
                  <w:rPr>
                    <w:rFonts w:asciiTheme="minorHAnsi" w:hAnsiTheme="minorHAnsi" w:cstheme="minorHAnsi"/>
                  </w:rPr>
                  <w:t>25/09/2024</w:t>
                </w:r>
              </w:p>
            </w:tc>
          </w:sdtContent>
        </w:sdt>
      </w:tr>
    </w:tbl>
    <w:p w14:paraId="1E791A83" w14:textId="77777777" w:rsidR="002D370B" w:rsidRPr="00AC7013" w:rsidRDefault="002D370B" w:rsidP="007B1A01">
      <w:pPr>
        <w:pStyle w:val="BodyText"/>
        <w:rPr>
          <w:szCs w:val="20"/>
        </w:rPr>
      </w:pPr>
    </w:p>
    <w:sectPr w:rsidR="002D370B" w:rsidRPr="00AC7013" w:rsidSect="00730E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03B8" w14:textId="77777777" w:rsidR="00B910CE" w:rsidRDefault="00B910CE" w:rsidP="00CE0040">
      <w:r>
        <w:separator/>
      </w:r>
    </w:p>
  </w:endnote>
  <w:endnote w:type="continuationSeparator" w:id="0">
    <w:p w14:paraId="6558C56C" w14:textId="77777777" w:rsidR="00B910CE" w:rsidRDefault="00B910CE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C27C" w14:textId="77777777" w:rsidR="00B228DA" w:rsidRDefault="00B22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91A88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1E791A89" w14:textId="77777777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B7F43">
          <w:rPr>
            <w:noProof/>
            <w:color w:val="808080" w:themeColor="background1" w:themeShade="80"/>
          </w:rPr>
          <w:t>5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1E791A8A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1A8E" w14:textId="77777777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B7F43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1E791A8F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E2AA9" w14:textId="77777777" w:rsidR="00B910CE" w:rsidRDefault="00B910CE" w:rsidP="00CE0040">
      <w:r>
        <w:separator/>
      </w:r>
    </w:p>
  </w:footnote>
  <w:footnote w:type="continuationSeparator" w:id="0">
    <w:p w14:paraId="12A9A50F" w14:textId="77777777" w:rsidR="00B910CE" w:rsidRDefault="00B910CE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DB24" w14:textId="45EDE8BD" w:rsidR="00B228DA" w:rsidRDefault="00B22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3964" w14:textId="53068608" w:rsidR="00B228DA" w:rsidRDefault="00B22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1A8B" w14:textId="1A97A050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E791A90" wp14:editId="1E791A91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F8C">
      <w:rPr>
        <w:color w:val="auto"/>
        <w:sz w:val="32"/>
      </w:rPr>
      <w:t xml:space="preserve">Position </w:t>
    </w:r>
    <w:r w:rsidR="007B1A01" w:rsidRPr="00BA0402">
      <w:rPr>
        <w:color w:val="auto"/>
        <w:sz w:val="32"/>
      </w:rPr>
      <w:t>Description</w:t>
    </w:r>
  </w:p>
  <w:p w14:paraId="1E791A8D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2BE"/>
    <w:multiLevelType w:val="multilevel"/>
    <w:tmpl w:val="AE9410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D0B"/>
    <w:multiLevelType w:val="hybridMultilevel"/>
    <w:tmpl w:val="04E62FC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AEE"/>
    <w:multiLevelType w:val="hybridMultilevel"/>
    <w:tmpl w:val="8C225FD2"/>
    <w:lvl w:ilvl="0" w:tplc="E1306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05F"/>
    <w:multiLevelType w:val="hybridMultilevel"/>
    <w:tmpl w:val="61BE5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0496"/>
    <w:multiLevelType w:val="hybridMultilevel"/>
    <w:tmpl w:val="95CE6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474A"/>
    <w:multiLevelType w:val="hybridMultilevel"/>
    <w:tmpl w:val="65A26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968C9"/>
    <w:multiLevelType w:val="hybridMultilevel"/>
    <w:tmpl w:val="8F288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77FA4"/>
    <w:multiLevelType w:val="hybridMultilevel"/>
    <w:tmpl w:val="C7D49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50EAF"/>
    <w:multiLevelType w:val="hybridMultilevel"/>
    <w:tmpl w:val="25101C2C"/>
    <w:lvl w:ilvl="0" w:tplc="0D60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2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2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85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8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8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A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A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A3E56"/>
    <w:multiLevelType w:val="hybridMultilevel"/>
    <w:tmpl w:val="E1F06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A090E"/>
    <w:multiLevelType w:val="multilevel"/>
    <w:tmpl w:val="3752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71143"/>
    <w:multiLevelType w:val="multilevel"/>
    <w:tmpl w:val="E58E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B942B5"/>
    <w:multiLevelType w:val="singleLevel"/>
    <w:tmpl w:val="8FA2B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2042487E"/>
    <w:multiLevelType w:val="hybridMultilevel"/>
    <w:tmpl w:val="A3A69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F5AF3"/>
    <w:multiLevelType w:val="hybridMultilevel"/>
    <w:tmpl w:val="CDC0C7DA"/>
    <w:lvl w:ilvl="0" w:tplc="6A1A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EC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22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A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0D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C9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2D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84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4F7594"/>
    <w:multiLevelType w:val="hybridMultilevel"/>
    <w:tmpl w:val="13026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61824"/>
    <w:multiLevelType w:val="hybridMultilevel"/>
    <w:tmpl w:val="83803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E5445"/>
    <w:multiLevelType w:val="hybridMultilevel"/>
    <w:tmpl w:val="385EB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32991"/>
    <w:multiLevelType w:val="hybridMultilevel"/>
    <w:tmpl w:val="4268EB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43756C"/>
    <w:multiLevelType w:val="hybridMultilevel"/>
    <w:tmpl w:val="EE189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64EB4"/>
    <w:multiLevelType w:val="hybridMultilevel"/>
    <w:tmpl w:val="1AF0A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30096"/>
    <w:multiLevelType w:val="hybridMultilevel"/>
    <w:tmpl w:val="710C6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15923"/>
    <w:multiLevelType w:val="multilevel"/>
    <w:tmpl w:val="A0F2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E55C0"/>
    <w:multiLevelType w:val="multilevel"/>
    <w:tmpl w:val="B7D8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8B4056"/>
    <w:multiLevelType w:val="hybridMultilevel"/>
    <w:tmpl w:val="AB58C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32D27"/>
    <w:multiLevelType w:val="hybridMultilevel"/>
    <w:tmpl w:val="D42AD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80737"/>
    <w:multiLevelType w:val="multilevel"/>
    <w:tmpl w:val="AE9410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4014EB"/>
    <w:multiLevelType w:val="hybridMultilevel"/>
    <w:tmpl w:val="4AF40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54AF8"/>
    <w:multiLevelType w:val="multilevel"/>
    <w:tmpl w:val="A3823E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A626BC"/>
    <w:multiLevelType w:val="hybridMultilevel"/>
    <w:tmpl w:val="53BE1FA8"/>
    <w:lvl w:ilvl="0" w:tplc="E1306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51D50"/>
    <w:multiLevelType w:val="multilevel"/>
    <w:tmpl w:val="917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97058"/>
    <w:multiLevelType w:val="multilevel"/>
    <w:tmpl w:val="3C94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DF7D74"/>
    <w:multiLevelType w:val="hybridMultilevel"/>
    <w:tmpl w:val="A47EE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E02BD"/>
    <w:multiLevelType w:val="hybridMultilevel"/>
    <w:tmpl w:val="8F94B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633F5"/>
    <w:multiLevelType w:val="hybridMultilevel"/>
    <w:tmpl w:val="DEDA08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122A20"/>
    <w:multiLevelType w:val="hybridMultilevel"/>
    <w:tmpl w:val="7E28383E"/>
    <w:lvl w:ilvl="0" w:tplc="0A026C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FE5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2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8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4C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0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8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E5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5111A"/>
    <w:multiLevelType w:val="hybridMultilevel"/>
    <w:tmpl w:val="832EF1E8"/>
    <w:lvl w:ilvl="0" w:tplc="DFAECD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4AAE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1E4D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F0AB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F03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BE6A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A07D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1AEC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7A6F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421874460">
    <w:abstractNumId w:val="40"/>
  </w:num>
  <w:num w:numId="2" w16cid:durableId="235631651">
    <w:abstractNumId w:val="24"/>
  </w:num>
  <w:num w:numId="3" w16cid:durableId="145435987">
    <w:abstractNumId w:val="12"/>
  </w:num>
  <w:num w:numId="4" w16cid:durableId="2061128087">
    <w:abstractNumId w:val="0"/>
  </w:num>
  <w:num w:numId="5" w16cid:durableId="246235695">
    <w:abstractNumId w:val="9"/>
  </w:num>
  <w:num w:numId="6" w16cid:durableId="1382629240">
    <w:abstractNumId w:val="26"/>
  </w:num>
  <w:num w:numId="7" w16cid:durableId="726955418">
    <w:abstractNumId w:val="33"/>
  </w:num>
  <w:num w:numId="8" w16cid:durableId="1612711779">
    <w:abstractNumId w:val="1"/>
  </w:num>
  <w:num w:numId="9" w16cid:durableId="447552409">
    <w:abstractNumId w:val="8"/>
  </w:num>
  <w:num w:numId="10" w16cid:durableId="519392896">
    <w:abstractNumId w:val="38"/>
  </w:num>
  <w:num w:numId="11" w16cid:durableId="1000236931">
    <w:abstractNumId w:val="4"/>
  </w:num>
  <w:num w:numId="12" w16cid:durableId="341203380">
    <w:abstractNumId w:val="3"/>
  </w:num>
  <w:num w:numId="13" w16cid:durableId="1006202368">
    <w:abstractNumId w:val="29"/>
  </w:num>
  <w:num w:numId="14" w16cid:durableId="1787381581">
    <w:abstractNumId w:val="30"/>
  </w:num>
  <w:num w:numId="15" w16cid:durableId="585577132">
    <w:abstractNumId w:val="32"/>
  </w:num>
  <w:num w:numId="16" w16cid:durableId="549999961">
    <w:abstractNumId w:val="35"/>
  </w:num>
  <w:num w:numId="17" w16cid:durableId="1759398823">
    <w:abstractNumId w:val="20"/>
  </w:num>
  <w:num w:numId="18" w16cid:durableId="1731004321">
    <w:abstractNumId w:val="10"/>
  </w:num>
  <w:num w:numId="19" w16cid:durableId="756830347">
    <w:abstractNumId w:val="15"/>
  </w:num>
  <w:num w:numId="20" w16cid:durableId="670451147">
    <w:abstractNumId w:val="18"/>
  </w:num>
  <w:num w:numId="21" w16cid:durableId="86535603">
    <w:abstractNumId w:val="7"/>
  </w:num>
  <w:num w:numId="22" w16cid:durableId="1022367109">
    <w:abstractNumId w:val="13"/>
  </w:num>
  <w:num w:numId="23" w16cid:durableId="1391885470">
    <w:abstractNumId w:val="23"/>
  </w:num>
  <w:num w:numId="24" w16cid:durableId="38358074">
    <w:abstractNumId w:val="39"/>
  </w:num>
  <w:num w:numId="25" w16cid:durableId="901602930">
    <w:abstractNumId w:val="22"/>
  </w:num>
  <w:num w:numId="26" w16cid:durableId="462774835">
    <w:abstractNumId w:val="31"/>
  </w:num>
  <w:num w:numId="27" w16cid:durableId="1488746867">
    <w:abstractNumId w:val="34"/>
  </w:num>
  <w:num w:numId="28" w16cid:durableId="110902028">
    <w:abstractNumId w:val="2"/>
  </w:num>
  <w:num w:numId="29" w16cid:durableId="1626961135">
    <w:abstractNumId w:val="1"/>
  </w:num>
  <w:num w:numId="30" w16cid:durableId="2035495079">
    <w:abstractNumId w:val="12"/>
  </w:num>
  <w:num w:numId="31" w16cid:durableId="1194340666">
    <w:abstractNumId w:val="6"/>
  </w:num>
  <w:num w:numId="32" w16cid:durableId="1991249886">
    <w:abstractNumId w:val="37"/>
  </w:num>
  <w:num w:numId="33" w16cid:durableId="177693827">
    <w:abstractNumId w:val="16"/>
  </w:num>
  <w:num w:numId="34" w16cid:durableId="1666981654">
    <w:abstractNumId w:val="19"/>
  </w:num>
  <w:num w:numId="35" w16cid:durableId="30694302">
    <w:abstractNumId w:val="28"/>
  </w:num>
  <w:num w:numId="36" w16cid:durableId="1983197960">
    <w:abstractNumId w:val="41"/>
  </w:num>
  <w:num w:numId="37" w16cid:durableId="475529282">
    <w:abstractNumId w:val="21"/>
  </w:num>
  <w:num w:numId="38" w16cid:durableId="341133263">
    <w:abstractNumId w:val="5"/>
  </w:num>
  <w:num w:numId="39" w16cid:durableId="1028145087">
    <w:abstractNumId w:val="14"/>
  </w:num>
  <w:num w:numId="40" w16cid:durableId="351493321">
    <w:abstractNumId w:val="11"/>
  </w:num>
  <w:num w:numId="41" w16cid:durableId="1660115403">
    <w:abstractNumId w:val="36"/>
  </w:num>
  <w:num w:numId="42" w16cid:durableId="144589423">
    <w:abstractNumId w:val="27"/>
  </w:num>
  <w:num w:numId="43" w16cid:durableId="2049719851">
    <w:abstractNumId w:val="25"/>
  </w:num>
  <w:num w:numId="44" w16cid:durableId="32513635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11302"/>
    <w:rsid w:val="00013750"/>
    <w:rsid w:val="00015224"/>
    <w:rsid w:val="000219AE"/>
    <w:rsid w:val="00021C7A"/>
    <w:rsid w:val="00031E01"/>
    <w:rsid w:val="00050C1C"/>
    <w:rsid w:val="000517E2"/>
    <w:rsid w:val="00052432"/>
    <w:rsid w:val="00054683"/>
    <w:rsid w:val="00057DE3"/>
    <w:rsid w:val="00070472"/>
    <w:rsid w:val="00071607"/>
    <w:rsid w:val="00072E5C"/>
    <w:rsid w:val="0007660B"/>
    <w:rsid w:val="00077111"/>
    <w:rsid w:val="00083AA0"/>
    <w:rsid w:val="000848BC"/>
    <w:rsid w:val="00090C94"/>
    <w:rsid w:val="000914A7"/>
    <w:rsid w:val="00091F4F"/>
    <w:rsid w:val="00095366"/>
    <w:rsid w:val="000959BC"/>
    <w:rsid w:val="000A70E4"/>
    <w:rsid w:val="000B2B43"/>
    <w:rsid w:val="000B5C43"/>
    <w:rsid w:val="000B6F7C"/>
    <w:rsid w:val="000C00D1"/>
    <w:rsid w:val="000C663C"/>
    <w:rsid w:val="000D0C74"/>
    <w:rsid w:val="000D13A1"/>
    <w:rsid w:val="000D5CFD"/>
    <w:rsid w:val="000E0601"/>
    <w:rsid w:val="000E3F29"/>
    <w:rsid w:val="000F13DE"/>
    <w:rsid w:val="00104C61"/>
    <w:rsid w:val="001068B8"/>
    <w:rsid w:val="00107C5B"/>
    <w:rsid w:val="0011333C"/>
    <w:rsid w:val="00117CFB"/>
    <w:rsid w:val="0012058A"/>
    <w:rsid w:val="00120A46"/>
    <w:rsid w:val="00120F93"/>
    <w:rsid w:val="00121B8F"/>
    <w:rsid w:val="00125A06"/>
    <w:rsid w:val="001312EC"/>
    <w:rsid w:val="00134DBF"/>
    <w:rsid w:val="001403C6"/>
    <w:rsid w:val="00141672"/>
    <w:rsid w:val="001431E9"/>
    <w:rsid w:val="00145491"/>
    <w:rsid w:val="00147541"/>
    <w:rsid w:val="001560E1"/>
    <w:rsid w:val="00157A0F"/>
    <w:rsid w:val="00161738"/>
    <w:rsid w:val="00170994"/>
    <w:rsid w:val="00171E15"/>
    <w:rsid w:val="0017480B"/>
    <w:rsid w:val="00176301"/>
    <w:rsid w:val="0018500C"/>
    <w:rsid w:val="00185A44"/>
    <w:rsid w:val="00192152"/>
    <w:rsid w:val="001A182A"/>
    <w:rsid w:val="001A37A0"/>
    <w:rsid w:val="001A6474"/>
    <w:rsid w:val="001B5F08"/>
    <w:rsid w:val="001C636B"/>
    <w:rsid w:val="001D5269"/>
    <w:rsid w:val="001D5EBA"/>
    <w:rsid w:val="001D75D8"/>
    <w:rsid w:val="001E5572"/>
    <w:rsid w:val="001E7347"/>
    <w:rsid w:val="001F21D9"/>
    <w:rsid w:val="001F5234"/>
    <w:rsid w:val="001F5F41"/>
    <w:rsid w:val="00201EDC"/>
    <w:rsid w:val="002138FF"/>
    <w:rsid w:val="002146C6"/>
    <w:rsid w:val="002163EB"/>
    <w:rsid w:val="0021762B"/>
    <w:rsid w:val="00221F6F"/>
    <w:rsid w:val="00223CF8"/>
    <w:rsid w:val="002276C5"/>
    <w:rsid w:val="00236146"/>
    <w:rsid w:val="00236677"/>
    <w:rsid w:val="00244BC4"/>
    <w:rsid w:val="002456D1"/>
    <w:rsid w:val="002457F1"/>
    <w:rsid w:val="00246E6C"/>
    <w:rsid w:val="00254C31"/>
    <w:rsid w:val="00254C64"/>
    <w:rsid w:val="002600FE"/>
    <w:rsid w:val="0026622B"/>
    <w:rsid w:val="00266BE7"/>
    <w:rsid w:val="00273B7A"/>
    <w:rsid w:val="002750BE"/>
    <w:rsid w:val="002759DF"/>
    <w:rsid w:val="0027625F"/>
    <w:rsid w:val="00276E78"/>
    <w:rsid w:val="002771FE"/>
    <w:rsid w:val="00282150"/>
    <w:rsid w:val="00282234"/>
    <w:rsid w:val="00282345"/>
    <w:rsid w:val="002905B5"/>
    <w:rsid w:val="00293293"/>
    <w:rsid w:val="00296075"/>
    <w:rsid w:val="002976F0"/>
    <w:rsid w:val="002B02ED"/>
    <w:rsid w:val="002B0746"/>
    <w:rsid w:val="002B0D70"/>
    <w:rsid w:val="002B25BA"/>
    <w:rsid w:val="002B3670"/>
    <w:rsid w:val="002B68F3"/>
    <w:rsid w:val="002C2317"/>
    <w:rsid w:val="002C33ED"/>
    <w:rsid w:val="002C3D8C"/>
    <w:rsid w:val="002C6CB3"/>
    <w:rsid w:val="002C7A0E"/>
    <w:rsid w:val="002D137B"/>
    <w:rsid w:val="002D145E"/>
    <w:rsid w:val="002D370B"/>
    <w:rsid w:val="002D4479"/>
    <w:rsid w:val="002F2490"/>
    <w:rsid w:val="002F3BEE"/>
    <w:rsid w:val="002F6CC7"/>
    <w:rsid w:val="002F7BE1"/>
    <w:rsid w:val="00303316"/>
    <w:rsid w:val="0030393E"/>
    <w:rsid w:val="00315D47"/>
    <w:rsid w:val="00321441"/>
    <w:rsid w:val="0032412F"/>
    <w:rsid w:val="00325262"/>
    <w:rsid w:val="003255D8"/>
    <w:rsid w:val="003351B5"/>
    <w:rsid w:val="00340982"/>
    <w:rsid w:val="003422A5"/>
    <w:rsid w:val="00345E07"/>
    <w:rsid w:val="00350C96"/>
    <w:rsid w:val="00353AE5"/>
    <w:rsid w:val="00360EAB"/>
    <w:rsid w:val="00365BD1"/>
    <w:rsid w:val="003666D6"/>
    <w:rsid w:val="00370981"/>
    <w:rsid w:val="00374470"/>
    <w:rsid w:val="003749BD"/>
    <w:rsid w:val="00383EA2"/>
    <w:rsid w:val="00386BD6"/>
    <w:rsid w:val="00392929"/>
    <w:rsid w:val="003A2874"/>
    <w:rsid w:val="003A39E7"/>
    <w:rsid w:val="003A3B55"/>
    <w:rsid w:val="003A4C07"/>
    <w:rsid w:val="003B0D83"/>
    <w:rsid w:val="003B21B8"/>
    <w:rsid w:val="003B2F1C"/>
    <w:rsid w:val="003B3554"/>
    <w:rsid w:val="003B5134"/>
    <w:rsid w:val="003C0677"/>
    <w:rsid w:val="003C07C9"/>
    <w:rsid w:val="003C22E7"/>
    <w:rsid w:val="003E3592"/>
    <w:rsid w:val="003F017E"/>
    <w:rsid w:val="003F5DE4"/>
    <w:rsid w:val="003F6C42"/>
    <w:rsid w:val="003F783D"/>
    <w:rsid w:val="0040603B"/>
    <w:rsid w:val="00410CE9"/>
    <w:rsid w:val="004112FC"/>
    <w:rsid w:val="00420A15"/>
    <w:rsid w:val="00422AB3"/>
    <w:rsid w:val="00426E3E"/>
    <w:rsid w:val="004271B7"/>
    <w:rsid w:val="004272AF"/>
    <w:rsid w:val="00433241"/>
    <w:rsid w:val="0045056A"/>
    <w:rsid w:val="00452D09"/>
    <w:rsid w:val="00453DDA"/>
    <w:rsid w:val="004545F3"/>
    <w:rsid w:val="004565B9"/>
    <w:rsid w:val="00456F2C"/>
    <w:rsid w:val="00463E95"/>
    <w:rsid w:val="00466B86"/>
    <w:rsid w:val="00467278"/>
    <w:rsid w:val="0046751B"/>
    <w:rsid w:val="00470361"/>
    <w:rsid w:val="00470EB9"/>
    <w:rsid w:val="004732CC"/>
    <w:rsid w:val="0047616E"/>
    <w:rsid w:val="00476959"/>
    <w:rsid w:val="004849BC"/>
    <w:rsid w:val="004916E8"/>
    <w:rsid w:val="00492FC8"/>
    <w:rsid w:val="004A1C28"/>
    <w:rsid w:val="004A6199"/>
    <w:rsid w:val="004B7F43"/>
    <w:rsid w:val="004C1849"/>
    <w:rsid w:val="004D0AAA"/>
    <w:rsid w:val="004D124D"/>
    <w:rsid w:val="004D41F8"/>
    <w:rsid w:val="004E4F31"/>
    <w:rsid w:val="004E7397"/>
    <w:rsid w:val="004F1DDA"/>
    <w:rsid w:val="004F2871"/>
    <w:rsid w:val="004F295B"/>
    <w:rsid w:val="004F4C0B"/>
    <w:rsid w:val="00500711"/>
    <w:rsid w:val="00502D49"/>
    <w:rsid w:val="0050531E"/>
    <w:rsid w:val="00505F46"/>
    <w:rsid w:val="00510AAB"/>
    <w:rsid w:val="00512386"/>
    <w:rsid w:val="00515769"/>
    <w:rsid w:val="0051715F"/>
    <w:rsid w:val="00517691"/>
    <w:rsid w:val="005275BB"/>
    <w:rsid w:val="00527B9C"/>
    <w:rsid w:val="005355C1"/>
    <w:rsid w:val="0053747B"/>
    <w:rsid w:val="00537D70"/>
    <w:rsid w:val="00542ACA"/>
    <w:rsid w:val="0054301D"/>
    <w:rsid w:val="00545070"/>
    <w:rsid w:val="0054564E"/>
    <w:rsid w:val="00546E79"/>
    <w:rsid w:val="00547A0E"/>
    <w:rsid w:val="00554595"/>
    <w:rsid w:val="005548AD"/>
    <w:rsid w:val="0055767B"/>
    <w:rsid w:val="00561A73"/>
    <w:rsid w:val="00563447"/>
    <w:rsid w:val="0056672E"/>
    <w:rsid w:val="005711B9"/>
    <w:rsid w:val="00571E42"/>
    <w:rsid w:val="00573DCF"/>
    <w:rsid w:val="00586058"/>
    <w:rsid w:val="00586F33"/>
    <w:rsid w:val="005922F2"/>
    <w:rsid w:val="00595E0B"/>
    <w:rsid w:val="005B371B"/>
    <w:rsid w:val="005B7E8A"/>
    <w:rsid w:val="005C3037"/>
    <w:rsid w:val="005D252D"/>
    <w:rsid w:val="005D30D6"/>
    <w:rsid w:val="005D4C8D"/>
    <w:rsid w:val="005D6CD7"/>
    <w:rsid w:val="005E033A"/>
    <w:rsid w:val="005E778A"/>
    <w:rsid w:val="005F1F02"/>
    <w:rsid w:val="005F250F"/>
    <w:rsid w:val="005F2852"/>
    <w:rsid w:val="00611E29"/>
    <w:rsid w:val="00612168"/>
    <w:rsid w:val="00616CCB"/>
    <w:rsid w:val="006207F9"/>
    <w:rsid w:val="00622C25"/>
    <w:rsid w:val="00627470"/>
    <w:rsid w:val="00635FE8"/>
    <w:rsid w:val="00636E7B"/>
    <w:rsid w:val="00641287"/>
    <w:rsid w:val="006424F5"/>
    <w:rsid w:val="00644908"/>
    <w:rsid w:val="00644AE3"/>
    <w:rsid w:val="00647BF6"/>
    <w:rsid w:val="00650D2C"/>
    <w:rsid w:val="00653FA1"/>
    <w:rsid w:val="00654A5A"/>
    <w:rsid w:val="00655FD7"/>
    <w:rsid w:val="0066053F"/>
    <w:rsid w:val="00662571"/>
    <w:rsid w:val="00663F2C"/>
    <w:rsid w:val="00671470"/>
    <w:rsid w:val="00676057"/>
    <w:rsid w:val="00676BFA"/>
    <w:rsid w:val="00685C19"/>
    <w:rsid w:val="00686B48"/>
    <w:rsid w:val="0069551C"/>
    <w:rsid w:val="006A6F63"/>
    <w:rsid w:val="006C236C"/>
    <w:rsid w:val="006C4E7E"/>
    <w:rsid w:val="006C50D3"/>
    <w:rsid w:val="006D2F4A"/>
    <w:rsid w:val="006D5F8C"/>
    <w:rsid w:val="006D6605"/>
    <w:rsid w:val="006E3914"/>
    <w:rsid w:val="006E4003"/>
    <w:rsid w:val="006E74D6"/>
    <w:rsid w:val="006E7CE6"/>
    <w:rsid w:val="006F2254"/>
    <w:rsid w:val="006F5325"/>
    <w:rsid w:val="00703512"/>
    <w:rsid w:val="00703CB4"/>
    <w:rsid w:val="007055C8"/>
    <w:rsid w:val="0071399A"/>
    <w:rsid w:val="007158C8"/>
    <w:rsid w:val="00716AB8"/>
    <w:rsid w:val="007175AA"/>
    <w:rsid w:val="00720B44"/>
    <w:rsid w:val="00721557"/>
    <w:rsid w:val="00722622"/>
    <w:rsid w:val="00724DD9"/>
    <w:rsid w:val="00724F2F"/>
    <w:rsid w:val="0072635E"/>
    <w:rsid w:val="00730B0C"/>
    <w:rsid w:val="00730EC9"/>
    <w:rsid w:val="007322DC"/>
    <w:rsid w:val="007335B6"/>
    <w:rsid w:val="007374DD"/>
    <w:rsid w:val="00740EED"/>
    <w:rsid w:val="00747238"/>
    <w:rsid w:val="00747F85"/>
    <w:rsid w:val="0075241E"/>
    <w:rsid w:val="00752EE8"/>
    <w:rsid w:val="00756853"/>
    <w:rsid w:val="007616EA"/>
    <w:rsid w:val="00761D53"/>
    <w:rsid w:val="00762390"/>
    <w:rsid w:val="00774F06"/>
    <w:rsid w:val="007773AD"/>
    <w:rsid w:val="00777DFB"/>
    <w:rsid w:val="00780E85"/>
    <w:rsid w:val="00796712"/>
    <w:rsid w:val="007968A4"/>
    <w:rsid w:val="00797689"/>
    <w:rsid w:val="007A0630"/>
    <w:rsid w:val="007B0169"/>
    <w:rsid w:val="007B1A01"/>
    <w:rsid w:val="007B1A3B"/>
    <w:rsid w:val="007B4BA3"/>
    <w:rsid w:val="007C2114"/>
    <w:rsid w:val="007C27F3"/>
    <w:rsid w:val="007D0A06"/>
    <w:rsid w:val="007D14F9"/>
    <w:rsid w:val="007D5023"/>
    <w:rsid w:val="007D561A"/>
    <w:rsid w:val="007D7A54"/>
    <w:rsid w:val="007E048B"/>
    <w:rsid w:val="007E07D1"/>
    <w:rsid w:val="007E3207"/>
    <w:rsid w:val="007E517F"/>
    <w:rsid w:val="007E75F9"/>
    <w:rsid w:val="007F0B65"/>
    <w:rsid w:val="007F17F1"/>
    <w:rsid w:val="007F3083"/>
    <w:rsid w:val="007F406D"/>
    <w:rsid w:val="00814619"/>
    <w:rsid w:val="00817CFD"/>
    <w:rsid w:val="008210C2"/>
    <w:rsid w:val="00831B91"/>
    <w:rsid w:val="00841DBE"/>
    <w:rsid w:val="00842C3E"/>
    <w:rsid w:val="00854BAF"/>
    <w:rsid w:val="0086534A"/>
    <w:rsid w:val="00872460"/>
    <w:rsid w:val="00881872"/>
    <w:rsid w:val="00881AC2"/>
    <w:rsid w:val="0088707F"/>
    <w:rsid w:val="00890C63"/>
    <w:rsid w:val="00893C65"/>
    <w:rsid w:val="0089536B"/>
    <w:rsid w:val="00896069"/>
    <w:rsid w:val="008A12D1"/>
    <w:rsid w:val="008A44E7"/>
    <w:rsid w:val="008B0044"/>
    <w:rsid w:val="008B3E0E"/>
    <w:rsid w:val="008C1227"/>
    <w:rsid w:val="008C70B1"/>
    <w:rsid w:val="008D38CF"/>
    <w:rsid w:val="008D3DB8"/>
    <w:rsid w:val="008D4656"/>
    <w:rsid w:val="008E160C"/>
    <w:rsid w:val="008E1CA4"/>
    <w:rsid w:val="008E68C9"/>
    <w:rsid w:val="008F437F"/>
    <w:rsid w:val="008F5245"/>
    <w:rsid w:val="008F7EDA"/>
    <w:rsid w:val="009003FA"/>
    <w:rsid w:val="009013B9"/>
    <w:rsid w:val="00902046"/>
    <w:rsid w:val="00910108"/>
    <w:rsid w:val="009113A2"/>
    <w:rsid w:val="009113C5"/>
    <w:rsid w:val="00911F4E"/>
    <w:rsid w:val="00913DDA"/>
    <w:rsid w:val="00914BF6"/>
    <w:rsid w:val="00915AEE"/>
    <w:rsid w:val="009211C5"/>
    <w:rsid w:val="00924C39"/>
    <w:rsid w:val="0093087C"/>
    <w:rsid w:val="00930928"/>
    <w:rsid w:val="00937D54"/>
    <w:rsid w:val="00941690"/>
    <w:rsid w:val="00943194"/>
    <w:rsid w:val="00944CDB"/>
    <w:rsid w:val="009475EC"/>
    <w:rsid w:val="00956162"/>
    <w:rsid w:val="00965615"/>
    <w:rsid w:val="00966848"/>
    <w:rsid w:val="00967424"/>
    <w:rsid w:val="009751ED"/>
    <w:rsid w:val="0097621F"/>
    <w:rsid w:val="00980FC5"/>
    <w:rsid w:val="0098364D"/>
    <w:rsid w:val="00983734"/>
    <w:rsid w:val="009839E4"/>
    <w:rsid w:val="00993A2C"/>
    <w:rsid w:val="009A2EB6"/>
    <w:rsid w:val="009A448A"/>
    <w:rsid w:val="009B1690"/>
    <w:rsid w:val="009B40B4"/>
    <w:rsid w:val="009C15AA"/>
    <w:rsid w:val="009C3111"/>
    <w:rsid w:val="009D0A6D"/>
    <w:rsid w:val="009D0CAF"/>
    <w:rsid w:val="009D1255"/>
    <w:rsid w:val="009D14D0"/>
    <w:rsid w:val="009F23C3"/>
    <w:rsid w:val="009F76AB"/>
    <w:rsid w:val="009F7B6D"/>
    <w:rsid w:val="00A01CE8"/>
    <w:rsid w:val="00A02B0F"/>
    <w:rsid w:val="00A06EBA"/>
    <w:rsid w:val="00A07B63"/>
    <w:rsid w:val="00A12D0A"/>
    <w:rsid w:val="00A138EF"/>
    <w:rsid w:val="00A20CC1"/>
    <w:rsid w:val="00A24D76"/>
    <w:rsid w:val="00A27463"/>
    <w:rsid w:val="00A3248A"/>
    <w:rsid w:val="00A422CE"/>
    <w:rsid w:val="00A42B70"/>
    <w:rsid w:val="00A43500"/>
    <w:rsid w:val="00A43579"/>
    <w:rsid w:val="00A46FCF"/>
    <w:rsid w:val="00A50808"/>
    <w:rsid w:val="00A51314"/>
    <w:rsid w:val="00A60C2A"/>
    <w:rsid w:val="00A62D87"/>
    <w:rsid w:val="00A64A4F"/>
    <w:rsid w:val="00A74BF5"/>
    <w:rsid w:val="00A8341C"/>
    <w:rsid w:val="00A84647"/>
    <w:rsid w:val="00AA079F"/>
    <w:rsid w:val="00AB1B0F"/>
    <w:rsid w:val="00AB663E"/>
    <w:rsid w:val="00AB762E"/>
    <w:rsid w:val="00AB7EEE"/>
    <w:rsid w:val="00AC5489"/>
    <w:rsid w:val="00AC58FC"/>
    <w:rsid w:val="00AC5A50"/>
    <w:rsid w:val="00AC7013"/>
    <w:rsid w:val="00AD2E73"/>
    <w:rsid w:val="00AD362D"/>
    <w:rsid w:val="00AD4DB4"/>
    <w:rsid w:val="00AD76F6"/>
    <w:rsid w:val="00AE0C14"/>
    <w:rsid w:val="00AE2DAF"/>
    <w:rsid w:val="00AE6854"/>
    <w:rsid w:val="00AF18EC"/>
    <w:rsid w:val="00AF20B9"/>
    <w:rsid w:val="00AF26C3"/>
    <w:rsid w:val="00AF41A0"/>
    <w:rsid w:val="00AF6736"/>
    <w:rsid w:val="00B04B50"/>
    <w:rsid w:val="00B05421"/>
    <w:rsid w:val="00B0676D"/>
    <w:rsid w:val="00B075C6"/>
    <w:rsid w:val="00B168FD"/>
    <w:rsid w:val="00B21A2C"/>
    <w:rsid w:val="00B228DA"/>
    <w:rsid w:val="00B25BB1"/>
    <w:rsid w:val="00B25F0D"/>
    <w:rsid w:val="00B262C8"/>
    <w:rsid w:val="00B30903"/>
    <w:rsid w:val="00B30DEC"/>
    <w:rsid w:val="00B31534"/>
    <w:rsid w:val="00B339CD"/>
    <w:rsid w:val="00B35523"/>
    <w:rsid w:val="00B4257A"/>
    <w:rsid w:val="00B4296D"/>
    <w:rsid w:val="00B43821"/>
    <w:rsid w:val="00B4388D"/>
    <w:rsid w:val="00B51893"/>
    <w:rsid w:val="00B61739"/>
    <w:rsid w:val="00B66C40"/>
    <w:rsid w:val="00B67433"/>
    <w:rsid w:val="00B67A98"/>
    <w:rsid w:val="00B77085"/>
    <w:rsid w:val="00B80D66"/>
    <w:rsid w:val="00B81395"/>
    <w:rsid w:val="00B8413B"/>
    <w:rsid w:val="00B860B4"/>
    <w:rsid w:val="00B87A9E"/>
    <w:rsid w:val="00B87BB5"/>
    <w:rsid w:val="00B906D2"/>
    <w:rsid w:val="00B90870"/>
    <w:rsid w:val="00B910CE"/>
    <w:rsid w:val="00B91D00"/>
    <w:rsid w:val="00B936F7"/>
    <w:rsid w:val="00B95646"/>
    <w:rsid w:val="00B962D7"/>
    <w:rsid w:val="00B965C9"/>
    <w:rsid w:val="00B96C1E"/>
    <w:rsid w:val="00BA0402"/>
    <w:rsid w:val="00BA09A0"/>
    <w:rsid w:val="00BA0A6B"/>
    <w:rsid w:val="00BA64A5"/>
    <w:rsid w:val="00BB2313"/>
    <w:rsid w:val="00BB6798"/>
    <w:rsid w:val="00BD5177"/>
    <w:rsid w:val="00BD6834"/>
    <w:rsid w:val="00BF7B91"/>
    <w:rsid w:val="00C003D9"/>
    <w:rsid w:val="00C01D4E"/>
    <w:rsid w:val="00C10768"/>
    <w:rsid w:val="00C13F6F"/>
    <w:rsid w:val="00C1565B"/>
    <w:rsid w:val="00C217EB"/>
    <w:rsid w:val="00C33248"/>
    <w:rsid w:val="00C35B2E"/>
    <w:rsid w:val="00C3681F"/>
    <w:rsid w:val="00C40723"/>
    <w:rsid w:val="00C4248F"/>
    <w:rsid w:val="00C433DB"/>
    <w:rsid w:val="00C45CE5"/>
    <w:rsid w:val="00C4673B"/>
    <w:rsid w:val="00C4745A"/>
    <w:rsid w:val="00C53868"/>
    <w:rsid w:val="00C55E62"/>
    <w:rsid w:val="00C56B5E"/>
    <w:rsid w:val="00C638BB"/>
    <w:rsid w:val="00C655A9"/>
    <w:rsid w:val="00C67222"/>
    <w:rsid w:val="00C67FE0"/>
    <w:rsid w:val="00C82EE1"/>
    <w:rsid w:val="00C93D21"/>
    <w:rsid w:val="00C93D85"/>
    <w:rsid w:val="00C96A99"/>
    <w:rsid w:val="00C9774C"/>
    <w:rsid w:val="00CA332C"/>
    <w:rsid w:val="00CB19C7"/>
    <w:rsid w:val="00CB1F04"/>
    <w:rsid w:val="00CC472E"/>
    <w:rsid w:val="00CC4846"/>
    <w:rsid w:val="00CD0D8A"/>
    <w:rsid w:val="00CD20CB"/>
    <w:rsid w:val="00CD65B0"/>
    <w:rsid w:val="00CD78A0"/>
    <w:rsid w:val="00CE0040"/>
    <w:rsid w:val="00CE0E6B"/>
    <w:rsid w:val="00CE5591"/>
    <w:rsid w:val="00CF3F5D"/>
    <w:rsid w:val="00CF4D30"/>
    <w:rsid w:val="00D03B1E"/>
    <w:rsid w:val="00D06E4A"/>
    <w:rsid w:val="00D07D88"/>
    <w:rsid w:val="00D111E6"/>
    <w:rsid w:val="00D1339C"/>
    <w:rsid w:val="00D16380"/>
    <w:rsid w:val="00D172BD"/>
    <w:rsid w:val="00D230FB"/>
    <w:rsid w:val="00D30ECC"/>
    <w:rsid w:val="00D36DBD"/>
    <w:rsid w:val="00D36E49"/>
    <w:rsid w:val="00D37FA4"/>
    <w:rsid w:val="00D42B76"/>
    <w:rsid w:val="00D465EC"/>
    <w:rsid w:val="00D57F48"/>
    <w:rsid w:val="00D628FA"/>
    <w:rsid w:val="00D62E00"/>
    <w:rsid w:val="00D64DDD"/>
    <w:rsid w:val="00D76F28"/>
    <w:rsid w:val="00D83614"/>
    <w:rsid w:val="00D84B67"/>
    <w:rsid w:val="00D86C07"/>
    <w:rsid w:val="00D872EC"/>
    <w:rsid w:val="00D92921"/>
    <w:rsid w:val="00D92D92"/>
    <w:rsid w:val="00D97A4A"/>
    <w:rsid w:val="00DA1DFA"/>
    <w:rsid w:val="00DA240B"/>
    <w:rsid w:val="00DB070E"/>
    <w:rsid w:val="00DB4AED"/>
    <w:rsid w:val="00DB63DC"/>
    <w:rsid w:val="00DC049D"/>
    <w:rsid w:val="00DC5AED"/>
    <w:rsid w:val="00DE1F0B"/>
    <w:rsid w:val="00DF1B42"/>
    <w:rsid w:val="00DF5CAC"/>
    <w:rsid w:val="00DF6D64"/>
    <w:rsid w:val="00E01271"/>
    <w:rsid w:val="00E06A25"/>
    <w:rsid w:val="00E13A25"/>
    <w:rsid w:val="00E14C08"/>
    <w:rsid w:val="00E15267"/>
    <w:rsid w:val="00E211D5"/>
    <w:rsid w:val="00E236F9"/>
    <w:rsid w:val="00E27993"/>
    <w:rsid w:val="00E31AAA"/>
    <w:rsid w:val="00E36B0B"/>
    <w:rsid w:val="00E4257E"/>
    <w:rsid w:val="00E611E3"/>
    <w:rsid w:val="00E61915"/>
    <w:rsid w:val="00E641C5"/>
    <w:rsid w:val="00E66222"/>
    <w:rsid w:val="00E71495"/>
    <w:rsid w:val="00E71AF7"/>
    <w:rsid w:val="00E72B56"/>
    <w:rsid w:val="00E82C84"/>
    <w:rsid w:val="00E83FE8"/>
    <w:rsid w:val="00E84B56"/>
    <w:rsid w:val="00E8509B"/>
    <w:rsid w:val="00E93CBF"/>
    <w:rsid w:val="00E94DE3"/>
    <w:rsid w:val="00E95E56"/>
    <w:rsid w:val="00EB3A5A"/>
    <w:rsid w:val="00EC3140"/>
    <w:rsid w:val="00ED0CE6"/>
    <w:rsid w:val="00ED58B0"/>
    <w:rsid w:val="00EE1EB2"/>
    <w:rsid w:val="00EF0000"/>
    <w:rsid w:val="00F00B91"/>
    <w:rsid w:val="00F027BD"/>
    <w:rsid w:val="00F06374"/>
    <w:rsid w:val="00F21AED"/>
    <w:rsid w:val="00F24570"/>
    <w:rsid w:val="00F25089"/>
    <w:rsid w:val="00F27543"/>
    <w:rsid w:val="00F40F4F"/>
    <w:rsid w:val="00F53F1C"/>
    <w:rsid w:val="00F5539A"/>
    <w:rsid w:val="00F60517"/>
    <w:rsid w:val="00F61414"/>
    <w:rsid w:val="00F803E7"/>
    <w:rsid w:val="00F85505"/>
    <w:rsid w:val="00F923C9"/>
    <w:rsid w:val="00F97395"/>
    <w:rsid w:val="00FA24BB"/>
    <w:rsid w:val="00FA7738"/>
    <w:rsid w:val="00FA7F04"/>
    <w:rsid w:val="00FC2FD1"/>
    <w:rsid w:val="00FC360D"/>
    <w:rsid w:val="00FC439E"/>
    <w:rsid w:val="00FD6514"/>
    <w:rsid w:val="00FE66A5"/>
    <w:rsid w:val="00FF2F85"/>
    <w:rsid w:val="445CB107"/>
    <w:rsid w:val="4E62D626"/>
    <w:rsid w:val="53B10C8D"/>
    <w:rsid w:val="5E858D19"/>
    <w:rsid w:val="714BE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919B7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3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2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C08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14C08"/>
    <w:rPr>
      <w:rFonts w:ascii="Arial" w:hAnsi="Arial" w:cstheme="minorBidi"/>
      <w:b/>
      <w:bCs/>
      <w:lang w:eastAsia="en-GB"/>
    </w:rPr>
  </w:style>
  <w:style w:type="paragraph" w:styleId="NoSpacing">
    <w:name w:val="No Spacing"/>
    <w:uiPriority w:val="1"/>
    <w:qFormat/>
    <w:rsid w:val="00254C31"/>
    <w:rPr>
      <w:rFonts w:asciiTheme="minorHAnsi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7D7A54"/>
    <w:rPr>
      <w:rFonts w:ascii="Arial" w:hAnsi="Arial"/>
      <w:szCs w:val="24"/>
      <w:lang w:eastAsia="en-GB"/>
    </w:rPr>
  </w:style>
  <w:style w:type="paragraph" w:customStyle="1" w:styleId="paragraph">
    <w:name w:val="paragraph"/>
    <w:basedOn w:val="Normal"/>
    <w:rsid w:val="0072155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721557"/>
  </w:style>
  <w:style w:type="character" w:customStyle="1" w:styleId="eop">
    <w:name w:val="eop"/>
    <w:basedOn w:val="DefaultParagraphFont"/>
    <w:rsid w:val="0072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20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6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1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9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9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445028D0714C69838C8B763F5D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60AC-96BC-4C46-A885-18116D019AF1}"/>
      </w:docPartPr>
      <w:docPartBody>
        <w:p w:rsidR="005922F2" w:rsidRDefault="009F23C3" w:rsidP="009F23C3">
          <w:pPr>
            <w:pStyle w:val="09445028D0714C69838C8B763F5D5C05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C0A7F53836D14A96A79014973764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4BD3-C208-41DF-8B95-0A5E557BCAB6}"/>
      </w:docPartPr>
      <w:docPartBody>
        <w:p w:rsidR="005922F2" w:rsidRDefault="00433241" w:rsidP="00433241">
          <w:pPr>
            <w:pStyle w:val="C0A7F53836D14A96A790149737641E102"/>
          </w:pPr>
          <w:r w:rsidRPr="00747462">
            <w:rPr>
              <w:rStyle w:val="PlaceholderText"/>
              <w:szCs w:val="20"/>
            </w:rPr>
            <w:t>Select pay band</w:t>
          </w:r>
        </w:p>
      </w:docPartBody>
    </w:docPart>
    <w:docPart>
      <w:docPartPr>
        <w:name w:val="7EF5691B0A86408987DE361AF335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5E01-76AB-4A41-BEC5-449A7A6F185F}"/>
      </w:docPartPr>
      <w:docPartBody>
        <w:p w:rsidR="007877B7" w:rsidRDefault="005922F2" w:rsidP="005922F2">
          <w:pPr>
            <w:pStyle w:val="7EF5691B0A86408987DE361AF335CA40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243E53524B484960893C6C590081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9E06-AF19-4DC9-87AB-0477C81A3F05}"/>
      </w:docPartPr>
      <w:docPartBody>
        <w:p w:rsidR="007877B7" w:rsidRDefault="005922F2" w:rsidP="005922F2">
          <w:pPr>
            <w:pStyle w:val="243E53524B484960893C6C590081A30A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7A275D4D9CA649549E1E34D29549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4FA5-D127-483A-A184-49CECADD552B}"/>
      </w:docPartPr>
      <w:docPartBody>
        <w:p w:rsidR="007877B7" w:rsidRDefault="005922F2" w:rsidP="005922F2">
          <w:pPr>
            <w:pStyle w:val="7A275D4D9CA649549E1E34D29549CA34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7DA832EAF7C7462ABA8D447DDD4E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205E-D294-4E1B-A590-50D2EAE278B5}"/>
      </w:docPartPr>
      <w:docPartBody>
        <w:p w:rsidR="007877B7" w:rsidRDefault="005922F2" w:rsidP="005922F2">
          <w:pPr>
            <w:pStyle w:val="7DA832EAF7C7462ABA8D447DDD4E8CFB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B3AB9A0723AB4B949E0E99D6DF77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40FD-BFDD-4A4C-9CF0-59CF69079E16}"/>
      </w:docPartPr>
      <w:docPartBody>
        <w:p w:rsidR="003F43FE" w:rsidRDefault="00433241" w:rsidP="00433241">
          <w:pPr>
            <w:pStyle w:val="B3AB9A0723AB4B949E0E99D6DF7777102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F01DA0CF2C4E492E85BF8C592F85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7DF0-D703-4689-919A-21549FEDFCC9}"/>
      </w:docPartPr>
      <w:docPartBody>
        <w:p w:rsidR="00FE05E4" w:rsidRDefault="00433241" w:rsidP="00433241">
          <w:pPr>
            <w:pStyle w:val="F01DA0CF2C4E492E85BF8C592F85B4B6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75B58CCC6A4A4D06940B759FC25C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7930-13F2-497E-A7F7-C9C482911513}"/>
      </w:docPartPr>
      <w:docPartBody>
        <w:p w:rsidR="00FE05E4" w:rsidRDefault="00433241" w:rsidP="00433241">
          <w:pPr>
            <w:pStyle w:val="75B58CCC6A4A4D06940B759FC25C33DB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CB4DD7FB359849C4BE0139E10B02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5802-342F-49A1-B58A-4AB24514D3A3}"/>
      </w:docPartPr>
      <w:docPartBody>
        <w:p w:rsidR="0064799D" w:rsidRDefault="007374DD" w:rsidP="007374DD">
          <w:pPr>
            <w:pStyle w:val="CB4DD7FB359849C4BE0139E10B0222E5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DA412C25BCD44F34855C9699614B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8A1C-7267-4C32-8457-34426DD61F96}"/>
      </w:docPartPr>
      <w:docPartBody>
        <w:p w:rsidR="0064799D" w:rsidRDefault="007374DD" w:rsidP="007374DD">
          <w:pPr>
            <w:pStyle w:val="DA412C25BCD44F34855C9699614B8223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E14A542DF7934BA1B3FE3848DF4B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EB72-73DF-4D20-AB94-90147B811EDB}"/>
      </w:docPartPr>
      <w:docPartBody>
        <w:p w:rsidR="0064799D" w:rsidRDefault="007374DD" w:rsidP="007374DD">
          <w:pPr>
            <w:pStyle w:val="E14A542DF7934BA1B3FE3848DF4B685A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A7D6D0683D0942FFBA79EA19B9A0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04B4-2AD8-40CD-8C1E-72B3E20BB16A}"/>
      </w:docPartPr>
      <w:docPartBody>
        <w:p w:rsidR="0064799D" w:rsidRDefault="007374DD" w:rsidP="007374DD">
          <w:pPr>
            <w:pStyle w:val="A7D6D0683D0942FFBA79EA19B9A0A701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34532E72843D4063B57951C8ADEF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04E7-FD51-485F-9604-FC040E6D27E5}"/>
      </w:docPartPr>
      <w:docPartBody>
        <w:p w:rsidR="0064799D" w:rsidRDefault="007374DD" w:rsidP="007374DD">
          <w:pPr>
            <w:pStyle w:val="34532E72843D4063B57951C8ADEF3953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D0CA2F982B6B4E95A49E24121B1FC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4C87-8CE0-4746-9E21-09F3AA6BAF2A}"/>
      </w:docPartPr>
      <w:docPartBody>
        <w:p w:rsidR="00410F13" w:rsidRDefault="00FA7F04" w:rsidP="00FA7F04">
          <w:pPr>
            <w:pStyle w:val="D0CA2F982B6B4E95A49E24121B1FC035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A786370CA6694CA1A9657F38D711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0473-3B4F-4550-9983-7EEDF830EF69}"/>
      </w:docPartPr>
      <w:docPartBody>
        <w:p w:rsidR="00410F13" w:rsidRDefault="00FA7F04" w:rsidP="00FA7F04">
          <w:pPr>
            <w:pStyle w:val="A786370CA6694CA1A9657F38D711DA67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578BCA18D84C42A5A41B94E6D4C3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D3CC-6F8B-4D2A-959E-4A52E9E0EBE0}"/>
      </w:docPartPr>
      <w:docPartBody>
        <w:p w:rsidR="00410F13" w:rsidRDefault="00FA7F04" w:rsidP="00FA7F04">
          <w:pPr>
            <w:pStyle w:val="578BCA18D84C42A5A41B94E6D4C3DC3D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6AB77EB10B484BD9A291901196A3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37A3-BDBA-4626-A4D9-273C3A4D3CA2}"/>
      </w:docPartPr>
      <w:docPartBody>
        <w:p w:rsidR="00410F13" w:rsidRDefault="00FA7F04" w:rsidP="00FA7F04">
          <w:pPr>
            <w:pStyle w:val="6AB77EB10B484BD9A291901196A382EF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0005F48B462F4B22B0AAD23F9023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DAE8-ED8A-41E9-A254-FFFF05D1B594}"/>
      </w:docPartPr>
      <w:docPartBody>
        <w:p w:rsidR="00410F13" w:rsidRDefault="00FA7F04" w:rsidP="00FA7F04">
          <w:pPr>
            <w:pStyle w:val="0005F48B462F4B22B0AAD23F902379AD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03EE58DD173B49DBBC9D0AB0CAB2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DE04-4EB8-40FF-B61B-E3677378163A}"/>
      </w:docPartPr>
      <w:docPartBody>
        <w:p w:rsidR="00410F13" w:rsidRDefault="00FA7F04" w:rsidP="00FA7F04">
          <w:pPr>
            <w:pStyle w:val="03EE58DD173B49DBBC9D0AB0CAB2C5A6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A9F77D0FC51B47BA97C970C4C1D0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BC251-26ED-451F-9891-651B0FBDDE1A}"/>
      </w:docPartPr>
      <w:docPartBody>
        <w:p w:rsidR="00410F13" w:rsidRDefault="00FA7F04" w:rsidP="00FA7F04">
          <w:pPr>
            <w:pStyle w:val="A9F77D0FC51B47BA97C970C4C1D0FD07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0AA819AA86D94B2CAF42059F6F56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B042-2673-4A30-A214-AE25B33B62DE}"/>
      </w:docPartPr>
      <w:docPartBody>
        <w:p w:rsidR="00633AC2" w:rsidRDefault="00CB19C7" w:rsidP="00CB19C7">
          <w:pPr>
            <w:pStyle w:val="0AA819AA86D94B2CAF42059F6F56D3D9"/>
          </w:pPr>
          <w:r w:rsidRPr="008F7EDA">
            <w:rPr>
              <w:rStyle w:val="PlaceholderText"/>
              <w:rFonts w:cstheme="minorHAnsi"/>
            </w:rPr>
            <w:t>Enter date</w:t>
          </w:r>
        </w:p>
      </w:docPartBody>
    </w:docPart>
    <w:docPart>
      <w:docPartPr>
        <w:name w:val="4932F2D19F5642BB9F7FD84BC6BB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EAC8-B815-4711-90CC-0C1793C2B3CC}"/>
      </w:docPartPr>
      <w:docPartBody>
        <w:p w:rsidR="00633AC2" w:rsidRDefault="00CB19C7" w:rsidP="00CB19C7">
          <w:pPr>
            <w:pStyle w:val="4932F2D19F5642BB9F7FD84BC6BBD055"/>
          </w:pPr>
          <w:r w:rsidRPr="008F7EDA">
            <w:rPr>
              <w:rStyle w:val="PlaceholderText"/>
              <w:rFonts w:cstheme="minorHAnsi"/>
            </w:rPr>
            <w:t>Enter position title</w:t>
          </w:r>
        </w:p>
      </w:docPartBody>
    </w:docPart>
    <w:docPart>
      <w:docPartPr>
        <w:name w:val="9797B7AA3FBB40C8802AFBDF8F31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ABEB-8A7D-4F40-BC52-61C5627D2EB8}"/>
      </w:docPartPr>
      <w:docPartBody>
        <w:p w:rsidR="00633AC2" w:rsidRDefault="00CB19C7" w:rsidP="00CB19C7">
          <w:pPr>
            <w:pStyle w:val="9797B7AA3FBB40C8802AFBDF8F31C626"/>
          </w:pPr>
          <w:r w:rsidRPr="008F7EDA">
            <w:rPr>
              <w:rStyle w:val="PlaceholderText"/>
              <w:rFonts w:cstheme="minorHAnsi"/>
            </w:rPr>
            <w:t>Enter date</w:t>
          </w:r>
        </w:p>
      </w:docPartBody>
    </w:docPart>
    <w:docPart>
      <w:docPartPr>
        <w:name w:val="ED4C91A42CE946C782649F2C16BC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FD90-4224-458C-AC89-84332E55AE55}"/>
      </w:docPartPr>
      <w:docPartBody>
        <w:p w:rsidR="00CA4377" w:rsidRDefault="000D0636" w:rsidP="000D0636">
          <w:pPr>
            <w:pStyle w:val="ED4C91A42CE946C782649F2C16BCD10A"/>
          </w:pPr>
          <w:r w:rsidRPr="00C4043A">
            <w:rPr>
              <w:rFonts w:cstheme="minorHAnsi"/>
              <w:szCs w:val="20"/>
            </w:rPr>
            <w:t>Select Function</w:t>
          </w:r>
        </w:p>
      </w:docPartBody>
    </w:docPart>
    <w:docPart>
      <w:docPartPr>
        <w:name w:val="9B2D7C30F1764E669511FC015E79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B629-E1B7-4CA6-AB23-646A7AF1D3EE}"/>
      </w:docPartPr>
      <w:docPartBody>
        <w:p w:rsidR="00143F05" w:rsidRDefault="003353F8" w:rsidP="003353F8">
          <w:pPr>
            <w:pStyle w:val="9B2D7C30F1764E669511FC015E796DCB"/>
          </w:pPr>
          <w:r w:rsidRPr="00747462">
            <w:rPr>
              <w:rStyle w:val="PlaceholderText"/>
              <w:sz w:val="20"/>
              <w:szCs w:val="20"/>
            </w:rPr>
            <w:t>Enter experience requirements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25EBE"/>
    <w:rsid w:val="0007345D"/>
    <w:rsid w:val="000A296E"/>
    <w:rsid w:val="000D0636"/>
    <w:rsid w:val="00115E84"/>
    <w:rsid w:val="00143F05"/>
    <w:rsid w:val="00170994"/>
    <w:rsid w:val="001A6474"/>
    <w:rsid w:val="001C6EC9"/>
    <w:rsid w:val="001E44EA"/>
    <w:rsid w:val="002271A2"/>
    <w:rsid w:val="0028194D"/>
    <w:rsid w:val="00291420"/>
    <w:rsid w:val="003353F8"/>
    <w:rsid w:val="0038646B"/>
    <w:rsid w:val="003F43FE"/>
    <w:rsid w:val="00410F13"/>
    <w:rsid w:val="00433241"/>
    <w:rsid w:val="0045104C"/>
    <w:rsid w:val="00476B98"/>
    <w:rsid w:val="005922F2"/>
    <w:rsid w:val="005C60F3"/>
    <w:rsid w:val="005E4B84"/>
    <w:rsid w:val="00633AC2"/>
    <w:rsid w:val="0064799D"/>
    <w:rsid w:val="006A75EB"/>
    <w:rsid w:val="006D55AC"/>
    <w:rsid w:val="0072297E"/>
    <w:rsid w:val="007374DD"/>
    <w:rsid w:val="007877B7"/>
    <w:rsid w:val="00787EF1"/>
    <w:rsid w:val="007968A4"/>
    <w:rsid w:val="007E7421"/>
    <w:rsid w:val="00806BCA"/>
    <w:rsid w:val="008C7F84"/>
    <w:rsid w:val="008E152E"/>
    <w:rsid w:val="008F6A35"/>
    <w:rsid w:val="009351CC"/>
    <w:rsid w:val="009F23C3"/>
    <w:rsid w:val="009F7B6D"/>
    <w:rsid w:val="00A03029"/>
    <w:rsid w:val="00AA72DE"/>
    <w:rsid w:val="00AE5D16"/>
    <w:rsid w:val="00B1334D"/>
    <w:rsid w:val="00B14C81"/>
    <w:rsid w:val="00B762FE"/>
    <w:rsid w:val="00B8795B"/>
    <w:rsid w:val="00C93D21"/>
    <w:rsid w:val="00CA4377"/>
    <w:rsid w:val="00CB19C7"/>
    <w:rsid w:val="00CB4E4E"/>
    <w:rsid w:val="00D230FB"/>
    <w:rsid w:val="00D42E4D"/>
    <w:rsid w:val="00DE1702"/>
    <w:rsid w:val="00DE7447"/>
    <w:rsid w:val="00E87ED8"/>
    <w:rsid w:val="00F11FAC"/>
    <w:rsid w:val="00F356AB"/>
    <w:rsid w:val="00FA67C9"/>
    <w:rsid w:val="00FA7F04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3F8"/>
    <w:rPr>
      <w:color w:val="808080"/>
    </w:rPr>
  </w:style>
  <w:style w:type="paragraph" w:customStyle="1" w:styleId="09445028D0714C69838C8B763F5D5C05">
    <w:name w:val="09445028D0714C69838C8B763F5D5C05"/>
    <w:rsid w:val="009F23C3"/>
  </w:style>
  <w:style w:type="paragraph" w:customStyle="1" w:styleId="7EF5691B0A86408987DE361AF335CA40">
    <w:name w:val="7EF5691B0A86408987DE361AF335CA40"/>
    <w:rsid w:val="005922F2"/>
  </w:style>
  <w:style w:type="paragraph" w:customStyle="1" w:styleId="243E53524B484960893C6C590081A30A">
    <w:name w:val="243E53524B484960893C6C590081A30A"/>
    <w:rsid w:val="005922F2"/>
  </w:style>
  <w:style w:type="paragraph" w:customStyle="1" w:styleId="7A275D4D9CA649549E1E34D29549CA34">
    <w:name w:val="7A275D4D9CA649549E1E34D29549CA34"/>
    <w:rsid w:val="005922F2"/>
  </w:style>
  <w:style w:type="paragraph" w:customStyle="1" w:styleId="7DA832EAF7C7462ABA8D447DDD4E8CFB">
    <w:name w:val="7DA832EAF7C7462ABA8D447DDD4E8CFB"/>
    <w:rsid w:val="005922F2"/>
  </w:style>
  <w:style w:type="paragraph" w:customStyle="1" w:styleId="F01DA0CF2C4E492E85BF8C592F85B4B6">
    <w:name w:val="F01DA0CF2C4E492E85BF8C592F85B4B6"/>
    <w:rsid w:val="00433241"/>
  </w:style>
  <w:style w:type="paragraph" w:customStyle="1" w:styleId="75B58CCC6A4A4D06940B759FC25C33DB">
    <w:name w:val="75B58CCC6A4A4D06940B759FC25C33DB"/>
    <w:rsid w:val="00433241"/>
  </w:style>
  <w:style w:type="paragraph" w:customStyle="1" w:styleId="C0A7F53836D14A96A790149737641E102">
    <w:name w:val="C0A7F53836D14A96A790149737641E10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AB9A0723AB4B949E0E99D6DF7777102">
    <w:name w:val="B3AB9A0723AB4B949E0E99D6DF777710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CB4DD7FB359849C4BE0139E10B0222E5">
    <w:name w:val="CB4DD7FB359849C4BE0139E10B0222E5"/>
    <w:rsid w:val="007374DD"/>
    <w:pPr>
      <w:spacing w:after="160" w:line="259" w:lineRule="auto"/>
    </w:pPr>
  </w:style>
  <w:style w:type="paragraph" w:customStyle="1" w:styleId="DA412C25BCD44F34855C9699614B8223">
    <w:name w:val="DA412C25BCD44F34855C9699614B8223"/>
    <w:rsid w:val="007374DD"/>
    <w:pPr>
      <w:spacing w:after="160" w:line="259" w:lineRule="auto"/>
    </w:pPr>
  </w:style>
  <w:style w:type="paragraph" w:customStyle="1" w:styleId="E14A542DF7934BA1B3FE3848DF4B685A">
    <w:name w:val="E14A542DF7934BA1B3FE3848DF4B685A"/>
    <w:rsid w:val="007374DD"/>
    <w:pPr>
      <w:spacing w:after="160" w:line="259" w:lineRule="auto"/>
    </w:pPr>
  </w:style>
  <w:style w:type="paragraph" w:customStyle="1" w:styleId="A7D6D0683D0942FFBA79EA19B9A0A701">
    <w:name w:val="A7D6D0683D0942FFBA79EA19B9A0A701"/>
    <w:rsid w:val="007374DD"/>
    <w:pPr>
      <w:spacing w:after="160" w:line="259" w:lineRule="auto"/>
    </w:pPr>
  </w:style>
  <w:style w:type="paragraph" w:customStyle="1" w:styleId="34532E72843D4063B57951C8ADEF3953">
    <w:name w:val="34532E72843D4063B57951C8ADEF3953"/>
    <w:rsid w:val="007374DD"/>
    <w:pPr>
      <w:spacing w:after="160" w:line="259" w:lineRule="auto"/>
    </w:pPr>
  </w:style>
  <w:style w:type="paragraph" w:customStyle="1" w:styleId="D0CA2F982B6B4E95A49E24121B1FC035">
    <w:name w:val="D0CA2F982B6B4E95A49E24121B1FC035"/>
    <w:rsid w:val="00FA7F04"/>
    <w:pPr>
      <w:spacing w:after="160" w:line="259" w:lineRule="auto"/>
    </w:pPr>
  </w:style>
  <w:style w:type="paragraph" w:customStyle="1" w:styleId="A786370CA6694CA1A9657F38D711DA67">
    <w:name w:val="A786370CA6694CA1A9657F38D711DA67"/>
    <w:rsid w:val="00FA7F04"/>
    <w:pPr>
      <w:spacing w:after="160" w:line="259" w:lineRule="auto"/>
    </w:pPr>
  </w:style>
  <w:style w:type="paragraph" w:customStyle="1" w:styleId="578BCA18D84C42A5A41B94E6D4C3DC3D">
    <w:name w:val="578BCA18D84C42A5A41B94E6D4C3DC3D"/>
    <w:rsid w:val="00FA7F04"/>
    <w:pPr>
      <w:spacing w:after="160" w:line="259" w:lineRule="auto"/>
    </w:pPr>
  </w:style>
  <w:style w:type="paragraph" w:customStyle="1" w:styleId="6AB77EB10B484BD9A291901196A382EF">
    <w:name w:val="6AB77EB10B484BD9A291901196A382EF"/>
    <w:rsid w:val="00FA7F04"/>
    <w:pPr>
      <w:spacing w:after="160" w:line="259" w:lineRule="auto"/>
    </w:pPr>
  </w:style>
  <w:style w:type="paragraph" w:customStyle="1" w:styleId="0005F48B462F4B22B0AAD23F902379AD">
    <w:name w:val="0005F48B462F4B22B0AAD23F902379AD"/>
    <w:rsid w:val="00FA7F04"/>
    <w:pPr>
      <w:spacing w:after="160" w:line="259" w:lineRule="auto"/>
    </w:pPr>
  </w:style>
  <w:style w:type="paragraph" w:customStyle="1" w:styleId="03EE58DD173B49DBBC9D0AB0CAB2C5A6">
    <w:name w:val="03EE58DD173B49DBBC9D0AB0CAB2C5A6"/>
    <w:rsid w:val="00FA7F04"/>
    <w:pPr>
      <w:spacing w:after="160" w:line="259" w:lineRule="auto"/>
    </w:pPr>
  </w:style>
  <w:style w:type="paragraph" w:customStyle="1" w:styleId="A9F77D0FC51B47BA97C970C4C1D0FD07">
    <w:name w:val="A9F77D0FC51B47BA97C970C4C1D0FD07"/>
    <w:rsid w:val="00FA7F04"/>
    <w:pPr>
      <w:spacing w:after="160" w:line="259" w:lineRule="auto"/>
    </w:pPr>
  </w:style>
  <w:style w:type="paragraph" w:customStyle="1" w:styleId="0AA819AA86D94B2CAF42059F6F56D3D9">
    <w:name w:val="0AA819AA86D94B2CAF42059F6F56D3D9"/>
    <w:rsid w:val="00CB19C7"/>
    <w:pPr>
      <w:spacing w:after="160" w:line="259" w:lineRule="auto"/>
    </w:pPr>
  </w:style>
  <w:style w:type="paragraph" w:customStyle="1" w:styleId="4932F2D19F5642BB9F7FD84BC6BBD055">
    <w:name w:val="4932F2D19F5642BB9F7FD84BC6BBD055"/>
    <w:rsid w:val="00CB19C7"/>
    <w:pPr>
      <w:spacing w:after="160" w:line="259" w:lineRule="auto"/>
    </w:pPr>
  </w:style>
  <w:style w:type="paragraph" w:customStyle="1" w:styleId="9797B7AA3FBB40C8802AFBDF8F31C626">
    <w:name w:val="9797B7AA3FBB40C8802AFBDF8F31C626"/>
    <w:rsid w:val="00CB19C7"/>
    <w:pPr>
      <w:spacing w:after="160" w:line="259" w:lineRule="auto"/>
    </w:pPr>
  </w:style>
  <w:style w:type="paragraph" w:customStyle="1" w:styleId="ED4C91A42CE946C782649F2C16BCD10A">
    <w:name w:val="ED4C91A42CE946C782649F2C16BCD10A"/>
    <w:rsid w:val="000D0636"/>
    <w:pPr>
      <w:spacing w:after="160" w:line="259" w:lineRule="auto"/>
    </w:pPr>
  </w:style>
  <w:style w:type="paragraph" w:customStyle="1" w:styleId="9B2D7C30F1764E669511FC015E796DCB">
    <w:name w:val="9B2D7C30F1764E669511FC015E796DCB"/>
    <w:rsid w:val="003353F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 Document" ma:contentTypeID="0x010100E2E5FF3E278799449E619E2441D861700035D1C06B6B7F8B4CA58A084975AC6FA9" ma:contentTypeVersion="8" ma:contentTypeDescription="" ma:contentTypeScope="" ma:versionID="bd9dabaee6d7e6344224b4e168caa0fc">
  <xsd:schema xmlns:xsd="http://www.w3.org/2001/XMLSchema" xmlns:xs="http://www.w3.org/2001/XMLSchema" xmlns:p="http://schemas.microsoft.com/office/2006/metadata/properties" xmlns:ns2="79f9bf82-aa14-46f4-ae0e-f33c64f55b6e" xmlns:ns3="da4013d1-ec8f-4cbd-83db-30cee2b0bc48" targetNamespace="http://schemas.microsoft.com/office/2006/metadata/properties" ma:root="true" ma:fieldsID="9d695e045ac223678e330759e85d8a63" ns2:_="" ns3:_="">
    <xsd:import namespace="79f9bf82-aa14-46f4-ae0e-f33c64f55b6e"/>
    <xsd:import namespace="da4013d1-ec8f-4cbd-83db-30cee2b0bc48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Fun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bf82-aa14-46f4-ae0e-f33c64f55b6e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BW - Banking and Wealth"/>
          <xsd:enumeration value="BW - Banking &amp; Wealth Ops &amp; Gov"/>
          <xsd:enumeration value="BW - Banking and Wealth Support"/>
          <xsd:enumeration value="BW - Business Banking"/>
          <xsd:enumeration value="BW - CEO Wealth (Directors)"/>
          <xsd:enumeration value="BW - Credit"/>
          <xsd:enumeration value="BW - CFO"/>
          <xsd:enumeration value="BW - Consumer Banking"/>
          <xsd:enumeration value="BW - Deposits &amp; Payments"/>
          <xsd:enumeration value="BW - Group Treasury"/>
          <xsd:enumeration value="BW - Initiatives Delivery"/>
          <xsd:enumeration value="BW - Lending"/>
          <xsd:enumeration value="BW - Wealth"/>
          <xsd:enumeration value="CD - Brand &amp; Marketing"/>
          <xsd:enumeration value="CD - Digital Distribution"/>
          <xsd:enumeration value="CD - EPMO &amp; Risk"/>
          <xsd:enumeration value="CD - Group &amp; Customer Strategy"/>
          <xsd:enumeration value="CD - Regulatory &amp; One Suncorp"/>
          <xsd:enumeration value="CD - Strat Innov &amp; Exec Officer"/>
          <xsd:enumeration value="CM - Brand and Marketing"/>
          <xsd:enumeration value="CM - CCEO"/>
          <xsd:enumeration value="CM - Commercialisation and Implementation"/>
          <xsd:enumeration value="CM - Contact Centres"/>
          <xsd:enumeration value="CM - Customer Experience and Customer Advocate"/>
          <xsd:enumeration value="CM - Customer Journeys"/>
          <xsd:enumeration value="CM - Customer Platforms"/>
          <xsd:enumeration value="CM - Customer Strategy and Investments"/>
          <xsd:enumeration value="CM - Digital Distribution"/>
          <xsd:enumeration value="CM - Global Partnerships"/>
          <xsd:enumeration value="CM - Intermediaries"/>
          <xsd:enumeration value="CM - Planning and Risk"/>
          <xsd:enumeration value="CM - Planning Optimisation and Performance"/>
          <xsd:enumeration value="CM - Platform Optimisation"/>
          <xsd:enumeration value="CM - Project Risk and Optimisation"/>
          <xsd:enumeration value="CM - Resilium"/>
          <xsd:enumeration value="CM - Risk, Governance and Planning"/>
          <xsd:enumeration value="CM - Stores and Specialty Bank"/>
          <xsd:enumeration value="CM - Strategic Opportunity"/>
          <xsd:enumeration value="FA - CFO Banking &amp; Wealth"/>
          <xsd:enumeration value="FA - CFO Corporate Services"/>
          <xsd:enumeration value="FA - CFO Insurance"/>
          <xsd:enumeration value="FA - CFO New Zealand"/>
          <xsd:enumeration value="FA - Finance Optimisation Program"/>
          <xsd:enumeration value="FA - Group Corporate Affairs"/>
          <xsd:enumeration value="FA - Investor Relations"/>
          <xsd:enumeration value="FA - Suncorp Insurance Vent &amp; Proc"/>
          <xsd:enumeration value="FA - Treasurer Banking &amp; Wealth"/>
          <xsd:enumeration value="FL&amp;A - NZ Legal and Secretariat"/>
          <xsd:enumeration value="FL&amp;A - Advice and Disputes"/>
          <xsd:enumeration value="FL＆A - Company Secretary 2"/>
          <xsd:enumeration value="FL＆A - Corporate Advisory"/>
          <xsd:enumeration value="FL＆A - CRO Corporate Services"/>
          <xsd:enumeration value="FL＆A - Deputy CFO"/>
          <xsd:enumeration value="FL＆A - Finance and Advice"/>
          <xsd:enumeration value="FL＆A - Group Corporate Affairs"/>
          <xsd:enumeration value="FL＆A - Group Financial Control"/>
          <xsd:enumeration value="FL＆A - Investor Relations"/>
          <xsd:enumeration value="FL＆A - Legal and Secretariat"/>
          <xsd:enumeration value="FL＆A - Legal Graduates"/>
          <xsd:enumeration value="Ins - AP Surety NZ"/>
          <xsd:enumeration value="Ins - Appointed Actuary"/>
          <xsd:enumeration value="Ins - CFO Insurance"/>
          <xsd:enumeration value="Ins - Commercial and Consumer P＆P"/>
          <xsd:enumeration value="Ins - Contact Centres"/>
          <xsd:enumeration value="Ins - Direct Distribution"/>
          <xsd:enumeration value="Ins - Insurance"/>
          <xsd:enumeration value="Ins - Insurance Operations"/>
          <xsd:enumeration value="Ins - Intermediaries"/>
          <xsd:enumeration value="Ins - Life Transition &amp; Integration"/>
          <xsd:enumeration value="Ins - Motor Claims"/>
          <xsd:enumeration value="Ins - Motor, Property &amp; Speciality Claims"/>
          <xsd:enumeration value="Ins - Personal Injury Claims"/>
          <xsd:enumeration value="Ins - Personal Injury Insurance (PII)"/>
          <xsd:enumeration value="Ins - Personal Injury P＆P"/>
          <xsd:enumeration value="Ins - Programs ＆ Risk"/>
          <xsd:enumeration value="Ins - Property and Specialty Claims"/>
          <xsd:enumeration value="NZ - Appointed Actuary"/>
          <xsd:enumeration value="NZ - Chief Risk Officer"/>
          <xsd:enumeration value="NZ - Claims"/>
          <xsd:enumeration value="NZ - Customer Experience"/>
          <xsd:enumeration value="NZ - Customer Marketplace"/>
          <xsd:enumeration value="NZ - Distribution &amp; Corporate Partners"/>
          <xsd:enumeration value="NZ - Finance"/>
          <xsd:enumeration value="NZ - Insurance"/>
          <xsd:enumeration value="NZ - Insurance Solutions"/>
          <xsd:enumeration value="NZ - Intermediated Distribution and Corporate Partners"/>
          <xsd:enumeration value="NZ - NZ People Experience"/>
          <xsd:enumeration value="NZ - Risk"/>
          <xsd:enumeration value="NZ - Suncorp NZ"/>
          <xsd:enumeration value="NZ - NZ Technology, Data &amp; Labs"/>
          <xsd:enumeration value="LS - Company Secretariat"/>
          <xsd:enumeration value="LS - Legal Banking &amp; Wealth Advisory"/>
          <xsd:enumeration value="LS - Legal Corporate Advisory"/>
          <xsd:enumeration value="LS - Legal Group Dispute Res &amp; Invest"/>
          <xsd:enumeration value="LS - Legal Insurance Advisory"/>
          <xsd:enumeration value="LS - Legal NZ"/>
          <xsd:enumeration value="LS - Litigation, Advice &amp; Ops"/>
          <xsd:enumeration value="PE - BIP"/>
          <xsd:enumeration value="PE - Change Management"/>
          <xsd:enumeration value="PE - EPMO"/>
          <xsd:enumeration value="PE - Regulatory"/>
          <xsd:enumeration value="PX - Advice and Services"/>
          <xsd:enumeration value="PX - B&amp;W, C&amp;D, and F&amp;A"/>
          <xsd:enumeration value="PX - Customer Experience and Platforms"/>
          <xsd:enumeration value="PX - Insurance, Banking and Wealth"/>
          <xsd:enumeration value="PX - NZ People Experience"/>
          <xsd:enumeration value="PX - New Zealand, Risk, and PX"/>
          <xsd:enumeration value="PX - Partnering and Real Estate"/>
          <xsd:enumeration value="PX - People Experience"/>
          <xsd:enumeration value="PX - People and Performance"/>
          <xsd:enumeration value="PX - PX GRP"/>
          <xsd:enumeration value="PX - Real Estate, Partnering and Robotics"/>
          <xsd:enumeration value="PX - Risk, Legal, CFO, Technology and PX"/>
          <xsd:enumeration value="PX - Strategic Advice, Insurance and TDL"/>
          <xsd:enumeration value="PX - Talent and Planning"/>
          <xsd:enumeration value="PX - Transformation"/>
          <xsd:enumeration value="Risk - Compliance and Reg Affairs"/>
          <xsd:enumeration value="Risk - Corporate Risk"/>
          <xsd:enumeration value="Risk - CRO Banking &amp; Wealth"/>
          <xsd:enumeration value="Risk - CRO Enterprise Risk"/>
          <xsd:enumeration value="Risk - CRO Enterprise Risk and Cust Sol"/>
          <xsd:enumeration value="Risk - CRO Insurance &amp; Financial Risk"/>
          <xsd:enumeration value="Risk - Financial and Specialist Bank"/>
          <xsd:enumeration value="Risk - Group Customer Advocate"/>
          <xsd:enumeration value="Risk - Internal Audit"/>
          <xsd:enumeration value="Risk - Internal Audit NZ"/>
          <xsd:enumeration value="Risk - Risk"/>
          <xsd:enumeration value="Risk - Risk Enablement"/>
          <xsd:enumeration value="Risk - Risk Graduates"/>
          <xsd:enumeration value="Risk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Digital &amp; Insurance Technology"/>
          <xsd:enumeration value="TDL - Group Technology"/>
          <xsd:enumeration value="TDL - Infrastructure"/>
          <xsd:enumeration value="TDL - Insurance Technology"/>
          <xsd:enumeration value="TDL - Security &amp; Life Transition"/>
          <xsd:enumeration value="SG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Group Technology"/>
          <xsd:enumeration value="TDL - Infrastructure"/>
          <xsd:enumeration value="TDL - Insurance Technology"/>
          <xsd:enumeration value="TDL - New Zealand"/>
          <xsd:enumeration value="TDL - Security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Banking and Wealth"/>
          <xsd:enumeration value="Customer Marketplace"/>
          <xsd:enumeration value="Customer &amp; Digital"/>
          <xsd:enumeration value="Finance &amp; Advice"/>
          <xsd:enumeration value="Finance, Legal and Advice"/>
          <xsd:enumeration value="Insurance"/>
          <xsd:enumeration value="Legal and Secretariat"/>
          <xsd:enumeration value="People Experience"/>
          <xsd:enumeration value="Risk"/>
          <xsd:enumeration value="Strategic Innovation"/>
          <xsd:enumeration value="Suncorp Group"/>
          <xsd:enumeration value="Suncorp NZ"/>
          <xsd:enumeration value="Technology, Data and Labs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13d1-ec8f-4cbd-83db-30cee2b0b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rea xmlns="79f9bf82-aa14-46f4-ae0e-f33c64f55b6e" xsi:nil="true"/>
    <Function xmlns="79f9bf82-aa14-46f4-ae0e-f33c64f55b6e" xsi:nil="true"/>
  </documentManagement>
</p:properties>
</file>

<file path=customXml/itemProps1.xml><?xml version="1.0" encoding="utf-8"?>
<ds:datastoreItem xmlns:ds="http://schemas.openxmlformats.org/officeDocument/2006/customXml" ds:itemID="{71FA8074-9B5F-4168-B8BE-CAA0724C0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E2884-4044-4DFF-9C4D-91BFCC263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bf82-aa14-46f4-ae0e-f33c64f55b6e"/>
    <ds:schemaRef ds:uri="da4013d1-ec8f-4cbd-83db-30cee2b0b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E8AB7-BD39-4A28-B9BC-F2659EFBBF9C}">
  <ds:schemaRefs>
    <ds:schemaRef ds:uri="http://schemas.microsoft.com/office/2006/metadata/properties"/>
    <ds:schemaRef ds:uri="79f9bf82-aa14-46f4-ae0e-f33c64f55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TURKINGTON, Melissa</cp:lastModifiedBy>
  <cp:revision>2</cp:revision>
  <cp:lastPrinted>2017-10-30T02:18:00Z</cp:lastPrinted>
  <dcterms:created xsi:type="dcterms:W3CDTF">2024-10-09T21:35:00Z</dcterms:created>
  <dcterms:modified xsi:type="dcterms:W3CDTF">2024-10-09T21:35:00Z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0x010100E2E5FF3E278799449E619E2441D861700035D1C06B6B7F8B4CA58A084975AC6FA9</vt:lpwstr>
  </property>
  <property fmtid="{D5CDD505-2E9C-101B-9397-08002B2CF9AE}" pid="3" name="_dlc_DocIdItemGuid">
    <vt:lpwstr>6ceaed47-3aa3-4bf3-91d5-4bc5bdd48272</vt:lpwstr>
  </property>
  <property fmtid="{D5CDD505-2E9C-101B-9397-08002B2CF9AE}" pid="4" name="Type of document">
    <vt:lpwstr>PD</vt:lpwstr>
  </property>
  <property fmtid="{D5CDD505-2E9C-101B-9397-08002B2CF9AE}" pid="5" name="iStatus">
    <vt:lpwstr>Draft</vt:lpwstr>
  </property>
  <property fmtid="{D5CDD505-2E9C-101B-9397-08002B2CF9AE}" pid="6" name="MSIP_Label_303f0920-c41c-430b-9e0f-ad68132609c5_Enabled">
    <vt:lpwstr>true</vt:lpwstr>
  </property>
  <property fmtid="{D5CDD505-2E9C-101B-9397-08002B2CF9AE}" pid="7" name="MSIP_Label_303f0920-c41c-430b-9e0f-ad68132609c5_SetDate">
    <vt:lpwstr>2022-04-04T02:39:48Z</vt:lpwstr>
  </property>
  <property fmtid="{D5CDD505-2E9C-101B-9397-08002B2CF9AE}" pid="8" name="MSIP_Label_303f0920-c41c-430b-9e0f-ad68132609c5_Method">
    <vt:lpwstr>Privileged</vt:lpwstr>
  </property>
  <property fmtid="{D5CDD505-2E9C-101B-9397-08002B2CF9AE}" pid="9" name="MSIP_Label_303f0920-c41c-430b-9e0f-ad68132609c5_Name">
    <vt:lpwstr>Confidential</vt:lpwstr>
  </property>
  <property fmtid="{D5CDD505-2E9C-101B-9397-08002B2CF9AE}" pid="10" name="MSIP_Label_303f0920-c41c-430b-9e0f-ad68132609c5_SiteId">
    <vt:lpwstr>43f93f8a-55a8-4263-bd84-e03688a2ab2d</vt:lpwstr>
  </property>
  <property fmtid="{D5CDD505-2E9C-101B-9397-08002B2CF9AE}" pid="11" name="MSIP_Label_303f0920-c41c-430b-9e0f-ad68132609c5_ActionId">
    <vt:lpwstr>9a1fd965-fbe2-45b9-b96d-4584ec535248</vt:lpwstr>
  </property>
  <property fmtid="{D5CDD505-2E9C-101B-9397-08002B2CF9AE}" pid="12" name="MSIP_Label_303f0920-c41c-430b-9e0f-ad68132609c5_ContentBits">
    <vt:lpwstr>0</vt:lpwstr>
  </property>
  <property fmtid="{D5CDD505-2E9C-101B-9397-08002B2CF9AE}" pid="13" name="MSIP_Label_b0d5c4f4-7a29-4385-b7a5-afbe2154ae6f_Enabled">
    <vt:lpwstr>true</vt:lpwstr>
  </property>
  <property fmtid="{D5CDD505-2E9C-101B-9397-08002B2CF9AE}" pid="14" name="MSIP_Label_b0d5c4f4-7a29-4385-b7a5-afbe2154ae6f_SetDate">
    <vt:lpwstr>2022-05-01T23:15:46Z</vt:lpwstr>
  </property>
  <property fmtid="{D5CDD505-2E9C-101B-9397-08002B2CF9AE}" pid="15" name="MSIP_Label_b0d5c4f4-7a29-4385-b7a5-afbe2154ae6f_Method">
    <vt:lpwstr>Standard</vt:lpwstr>
  </property>
  <property fmtid="{D5CDD505-2E9C-101B-9397-08002B2CF9AE}" pid="16" name="MSIP_Label_b0d5c4f4-7a29-4385-b7a5-afbe2154ae6f_Name">
    <vt:lpwstr>Confidential</vt:lpwstr>
  </property>
  <property fmtid="{D5CDD505-2E9C-101B-9397-08002B2CF9AE}" pid="17" name="MSIP_Label_b0d5c4f4-7a29-4385-b7a5-afbe2154ae6f_SiteId">
    <vt:lpwstr>2dfb2f0b-4d21-4268-9559-72926144c918</vt:lpwstr>
  </property>
  <property fmtid="{D5CDD505-2E9C-101B-9397-08002B2CF9AE}" pid="18" name="MSIP_Label_b0d5c4f4-7a29-4385-b7a5-afbe2154ae6f_ActionId">
    <vt:lpwstr>3b16e23f-1659-4c55-8385-835d5dc63541</vt:lpwstr>
  </property>
  <property fmtid="{D5CDD505-2E9C-101B-9397-08002B2CF9AE}" pid="19" name="MSIP_Label_b0d5c4f4-7a29-4385-b7a5-afbe2154ae6f_ContentBits">
    <vt:lpwstr>0</vt:lpwstr>
  </property>
  <property fmtid="{D5CDD505-2E9C-101B-9397-08002B2CF9AE}" pid="20" name="bcgClassification">
    <vt:lpwstr>bcgConfidential</vt:lpwstr>
  </property>
</Properties>
</file>