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2567D7" w:rsidRDefault="002A0C2C" w:rsidP="002567D7">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color w:val="000000"/>
          <w:sz w:val="32"/>
          <w:szCs w:val="32"/>
          <w:lang w:val="en-GB"/>
        </w:rPr>
      </w:pPr>
      <w:r w:rsidRPr="002567D7">
        <w:rPr>
          <w:rFonts w:ascii="Arial" w:hAnsi="Arial" w:cs="Arial"/>
          <w:color w:val="000000"/>
          <w:sz w:val="32"/>
          <w:szCs w:val="32"/>
          <w:lang w:val="en-GB"/>
        </w:rPr>
        <w:t>Department of Natural Resources and Environment Tasmania</w:t>
      </w:r>
    </w:p>
    <w:p w14:paraId="28E31F1A" w14:textId="16DF09F7" w:rsidR="00A27736" w:rsidRPr="002567D7" w:rsidRDefault="005D5969" w:rsidP="002567D7">
      <w:pPr>
        <w:widowControl w:val="0"/>
        <w:tabs>
          <w:tab w:val="right" w:pos="17987"/>
        </w:tabs>
        <w:suppressAutoHyphens/>
        <w:autoSpaceDE w:val="0"/>
        <w:autoSpaceDN w:val="0"/>
        <w:adjustRightInd w:val="0"/>
        <w:spacing w:after="240" w:line="288" w:lineRule="auto"/>
        <w:jc w:val="center"/>
        <w:textAlignment w:val="baseline"/>
        <w:rPr>
          <w:rStyle w:val="Heading3Char"/>
          <w:rFonts w:ascii="Arial" w:hAnsi="Arial" w:cs="Arial"/>
          <w:bCs/>
          <w:noProof/>
          <w:color w:val="auto"/>
          <w:sz w:val="22"/>
        </w:rPr>
      </w:pPr>
      <w:r w:rsidRPr="002567D7">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4"/>
      </w:tblGrid>
      <w:tr w:rsidR="00D67844" w:rsidRPr="002567D7" w14:paraId="1192AFC7" w14:textId="77777777" w:rsidTr="00FC2B43">
        <w:tc>
          <w:tcPr>
            <w:tcW w:w="3686" w:type="dxa"/>
          </w:tcPr>
          <w:p w14:paraId="29CA067D" w14:textId="77777777" w:rsidR="00D67844" w:rsidRPr="002567D7" w:rsidRDefault="00D67844" w:rsidP="00FC2B43">
            <w:pPr>
              <w:rPr>
                <w:rFonts w:ascii="Arial" w:hAnsi="Arial" w:cs="Arial"/>
                <w:b/>
                <w:bCs/>
                <w:sz w:val="22"/>
              </w:rPr>
            </w:pPr>
            <w:r w:rsidRPr="002567D7">
              <w:rPr>
                <w:rFonts w:ascii="Arial" w:hAnsi="Arial" w:cs="Arial"/>
                <w:b/>
                <w:bCs/>
                <w:sz w:val="22"/>
              </w:rPr>
              <w:t>Position title</w:t>
            </w:r>
            <w:r w:rsidRPr="002567D7">
              <w:rPr>
                <w:rFonts w:ascii="Arial" w:hAnsi="Arial" w:cs="Arial"/>
                <w:sz w:val="22"/>
              </w:rPr>
              <w:tab/>
            </w:r>
          </w:p>
        </w:tc>
        <w:tc>
          <w:tcPr>
            <w:tcW w:w="5374" w:type="dxa"/>
          </w:tcPr>
          <w:p w14:paraId="4667A787" w14:textId="340EE619" w:rsidR="00D67844" w:rsidRPr="002567D7" w:rsidRDefault="00D67844" w:rsidP="00FC2B43">
            <w:pPr>
              <w:rPr>
                <w:rFonts w:ascii="Arial" w:hAnsi="Arial" w:cs="Arial"/>
                <w:sz w:val="22"/>
              </w:rPr>
            </w:pPr>
            <w:r w:rsidRPr="002567D7">
              <w:rPr>
                <w:rFonts w:ascii="Arial" w:hAnsi="Arial" w:cs="Arial"/>
                <w:sz w:val="22"/>
              </w:rPr>
              <w:t>Fire Management Officer</w:t>
            </w:r>
          </w:p>
        </w:tc>
      </w:tr>
      <w:tr w:rsidR="00D67844" w:rsidRPr="002567D7" w14:paraId="4E222F6B" w14:textId="77777777" w:rsidTr="00FC2B43">
        <w:tc>
          <w:tcPr>
            <w:tcW w:w="3686" w:type="dxa"/>
          </w:tcPr>
          <w:p w14:paraId="436E0E94" w14:textId="77777777" w:rsidR="00D67844" w:rsidRPr="002567D7" w:rsidRDefault="00D67844" w:rsidP="00FC2B43">
            <w:pPr>
              <w:rPr>
                <w:rFonts w:ascii="Arial" w:hAnsi="Arial" w:cs="Arial"/>
                <w:b/>
                <w:bCs/>
                <w:sz w:val="22"/>
              </w:rPr>
            </w:pPr>
            <w:r w:rsidRPr="002567D7">
              <w:rPr>
                <w:rStyle w:val="Heading3Char"/>
                <w:rFonts w:ascii="Arial" w:hAnsi="Arial" w:cs="Arial"/>
                <w:sz w:val="22"/>
              </w:rPr>
              <w:t>Position number</w:t>
            </w:r>
          </w:p>
        </w:tc>
        <w:tc>
          <w:tcPr>
            <w:tcW w:w="5374" w:type="dxa"/>
          </w:tcPr>
          <w:p w14:paraId="703220D3" w14:textId="226D8B7D" w:rsidR="00D67844" w:rsidRPr="002567D7" w:rsidRDefault="00D67844" w:rsidP="00FC2B43">
            <w:pPr>
              <w:tabs>
                <w:tab w:val="clear" w:pos="2835"/>
                <w:tab w:val="left" w:pos="3261"/>
              </w:tabs>
              <w:rPr>
                <w:rFonts w:ascii="Arial" w:hAnsi="Arial" w:cs="Arial"/>
                <w:b/>
                <w:bCs/>
                <w:sz w:val="22"/>
              </w:rPr>
            </w:pPr>
            <w:r w:rsidRPr="002567D7">
              <w:rPr>
                <w:rFonts w:ascii="Arial" w:hAnsi="Arial" w:cs="Arial"/>
                <w:sz w:val="22"/>
              </w:rPr>
              <w:t>701257</w:t>
            </w:r>
          </w:p>
        </w:tc>
      </w:tr>
      <w:tr w:rsidR="00D67844" w:rsidRPr="002567D7" w14:paraId="77526DFF" w14:textId="77777777" w:rsidTr="00FC2B43">
        <w:tc>
          <w:tcPr>
            <w:tcW w:w="3686" w:type="dxa"/>
          </w:tcPr>
          <w:p w14:paraId="108203F3" w14:textId="77777777" w:rsidR="00D67844" w:rsidRPr="002567D7" w:rsidRDefault="00D67844" w:rsidP="00FC2B43">
            <w:pPr>
              <w:rPr>
                <w:rFonts w:ascii="Arial" w:hAnsi="Arial" w:cs="Arial"/>
                <w:b/>
                <w:bCs/>
                <w:sz w:val="22"/>
              </w:rPr>
            </w:pPr>
            <w:r w:rsidRPr="002567D7">
              <w:rPr>
                <w:rStyle w:val="Heading3Char"/>
                <w:rFonts w:ascii="Arial" w:hAnsi="Arial" w:cs="Arial"/>
                <w:sz w:val="22"/>
              </w:rPr>
              <w:t>Division/Business Unit/Branch</w:t>
            </w:r>
            <w:r w:rsidRPr="002567D7">
              <w:rPr>
                <w:rStyle w:val="Heading3Char"/>
                <w:rFonts w:ascii="Arial" w:hAnsi="Arial" w:cs="Arial"/>
                <w:b w:val="0"/>
                <w:bCs/>
                <w:sz w:val="22"/>
              </w:rPr>
              <w:tab/>
            </w:r>
          </w:p>
        </w:tc>
        <w:tc>
          <w:tcPr>
            <w:tcW w:w="5374" w:type="dxa"/>
          </w:tcPr>
          <w:p w14:paraId="66DE4037" w14:textId="5FCB2A33" w:rsidR="00D67844" w:rsidRPr="002567D7" w:rsidRDefault="00D67844" w:rsidP="00FC2B43">
            <w:pPr>
              <w:rPr>
                <w:rFonts w:ascii="Arial" w:hAnsi="Arial" w:cs="Arial"/>
                <w:sz w:val="22"/>
              </w:rPr>
            </w:pPr>
            <w:r w:rsidRPr="002567D7">
              <w:rPr>
                <w:rFonts w:ascii="Arial" w:hAnsi="Arial" w:cs="Arial"/>
                <w:sz w:val="22"/>
              </w:rPr>
              <w:t>Parks and Wildlife Service / Operations / Northern Region</w:t>
            </w:r>
          </w:p>
        </w:tc>
      </w:tr>
      <w:tr w:rsidR="00D67844" w:rsidRPr="002567D7" w14:paraId="09BD7E77" w14:textId="77777777" w:rsidTr="00FC2B43">
        <w:tc>
          <w:tcPr>
            <w:tcW w:w="3686" w:type="dxa"/>
          </w:tcPr>
          <w:p w14:paraId="3052BEAF" w14:textId="77777777" w:rsidR="00D67844" w:rsidRPr="002567D7" w:rsidRDefault="00D67844" w:rsidP="00FC2B43">
            <w:pPr>
              <w:rPr>
                <w:rFonts w:ascii="Arial" w:hAnsi="Arial" w:cs="Arial"/>
                <w:b/>
                <w:bCs/>
                <w:sz w:val="22"/>
              </w:rPr>
            </w:pPr>
            <w:r w:rsidRPr="002567D7">
              <w:rPr>
                <w:rStyle w:val="Heading3Char"/>
                <w:rFonts w:ascii="Arial" w:hAnsi="Arial" w:cs="Arial"/>
                <w:sz w:val="22"/>
              </w:rPr>
              <w:t>Award/Agreement</w:t>
            </w:r>
          </w:p>
        </w:tc>
        <w:tc>
          <w:tcPr>
            <w:tcW w:w="5374" w:type="dxa"/>
          </w:tcPr>
          <w:p w14:paraId="7169FA8A" w14:textId="101ED1AE" w:rsidR="00D67844" w:rsidRPr="002567D7" w:rsidRDefault="00D67844" w:rsidP="00FC2B43">
            <w:pPr>
              <w:rPr>
                <w:rFonts w:ascii="Arial" w:hAnsi="Arial" w:cs="Arial"/>
                <w:sz w:val="22"/>
              </w:rPr>
            </w:pPr>
            <w:r w:rsidRPr="002567D7">
              <w:rPr>
                <w:rFonts w:ascii="Arial" w:hAnsi="Arial" w:cs="Arial"/>
                <w:sz w:val="22"/>
              </w:rPr>
              <w:t>Tasmanian State Service Award</w:t>
            </w:r>
          </w:p>
        </w:tc>
      </w:tr>
      <w:tr w:rsidR="00D67844" w:rsidRPr="002567D7" w14:paraId="6C1EEBFD" w14:textId="77777777" w:rsidTr="00FC2B43">
        <w:tc>
          <w:tcPr>
            <w:tcW w:w="3686" w:type="dxa"/>
          </w:tcPr>
          <w:p w14:paraId="45A9584C" w14:textId="77777777" w:rsidR="00D67844" w:rsidRPr="002567D7" w:rsidRDefault="00D67844" w:rsidP="00FC2B43">
            <w:pPr>
              <w:rPr>
                <w:rFonts w:ascii="Arial" w:hAnsi="Arial" w:cs="Arial"/>
                <w:b/>
                <w:bCs/>
                <w:sz w:val="22"/>
              </w:rPr>
            </w:pPr>
            <w:r w:rsidRPr="002567D7">
              <w:rPr>
                <w:rStyle w:val="Heading3Char"/>
                <w:rFonts w:ascii="Arial" w:hAnsi="Arial" w:cs="Arial"/>
                <w:sz w:val="22"/>
              </w:rPr>
              <w:t>Classification</w:t>
            </w:r>
          </w:p>
        </w:tc>
        <w:tc>
          <w:tcPr>
            <w:tcW w:w="5374" w:type="dxa"/>
          </w:tcPr>
          <w:p w14:paraId="0CAD36E0" w14:textId="0FAA896D" w:rsidR="00D67844" w:rsidRPr="002567D7" w:rsidRDefault="00D67844" w:rsidP="00FC2B43">
            <w:pPr>
              <w:rPr>
                <w:rFonts w:ascii="Arial" w:hAnsi="Arial" w:cs="Arial"/>
                <w:b/>
                <w:bCs/>
                <w:sz w:val="22"/>
              </w:rPr>
            </w:pPr>
            <w:r w:rsidRPr="002567D7">
              <w:rPr>
                <w:rFonts w:ascii="Arial" w:hAnsi="Arial" w:cs="Arial"/>
                <w:sz w:val="22"/>
              </w:rPr>
              <w:t>General Stream, Band 6</w:t>
            </w:r>
          </w:p>
        </w:tc>
      </w:tr>
      <w:tr w:rsidR="00D67844" w:rsidRPr="002567D7" w14:paraId="580E32AB" w14:textId="77777777" w:rsidTr="00FC2B43">
        <w:tc>
          <w:tcPr>
            <w:tcW w:w="3686" w:type="dxa"/>
          </w:tcPr>
          <w:p w14:paraId="79504716" w14:textId="77777777" w:rsidR="00D67844" w:rsidRPr="002567D7" w:rsidRDefault="00D67844" w:rsidP="00FC2B43">
            <w:pPr>
              <w:rPr>
                <w:rFonts w:ascii="Arial" w:hAnsi="Arial" w:cs="Arial"/>
                <w:b/>
                <w:bCs/>
                <w:sz w:val="22"/>
              </w:rPr>
            </w:pPr>
            <w:r w:rsidRPr="002567D7">
              <w:rPr>
                <w:rStyle w:val="Heading3Char"/>
                <w:rFonts w:ascii="Arial" w:hAnsi="Arial" w:cs="Arial"/>
                <w:sz w:val="22"/>
              </w:rPr>
              <w:t>Position Status</w:t>
            </w:r>
          </w:p>
        </w:tc>
        <w:tc>
          <w:tcPr>
            <w:tcW w:w="5374" w:type="dxa"/>
          </w:tcPr>
          <w:p w14:paraId="17C412B4" w14:textId="77777777" w:rsidR="00D67844" w:rsidRPr="002567D7" w:rsidRDefault="00D67844" w:rsidP="00FC2B43">
            <w:pPr>
              <w:rPr>
                <w:rFonts w:ascii="Arial" w:hAnsi="Arial" w:cs="Arial"/>
                <w:b/>
                <w:bCs/>
                <w:sz w:val="22"/>
              </w:rPr>
            </w:pPr>
            <w:r w:rsidRPr="002567D7">
              <w:rPr>
                <w:rFonts w:ascii="Arial" w:hAnsi="Arial" w:cs="Arial"/>
                <w:sz w:val="22"/>
              </w:rPr>
              <w:t>Permanent</w:t>
            </w:r>
          </w:p>
        </w:tc>
      </w:tr>
      <w:tr w:rsidR="00D67844" w:rsidRPr="002567D7" w14:paraId="119A3296" w14:textId="77777777" w:rsidTr="00FC2B43">
        <w:tc>
          <w:tcPr>
            <w:tcW w:w="3686" w:type="dxa"/>
          </w:tcPr>
          <w:p w14:paraId="33BABB90" w14:textId="77777777" w:rsidR="00D67844" w:rsidRPr="002567D7" w:rsidRDefault="00D67844" w:rsidP="00FC2B43">
            <w:pPr>
              <w:rPr>
                <w:rFonts w:ascii="Arial" w:hAnsi="Arial" w:cs="Arial"/>
                <w:b/>
                <w:bCs/>
                <w:sz w:val="22"/>
              </w:rPr>
            </w:pPr>
            <w:r w:rsidRPr="002567D7">
              <w:rPr>
                <w:rStyle w:val="Heading3Char"/>
                <w:rFonts w:ascii="Arial" w:hAnsi="Arial" w:cs="Arial"/>
                <w:sz w:val="22"/>
              </w:rPr>
              <w:t>Full Time Equivalent (FTE)</w:t>
            </w:r>
            <w:r w:rsidRPr="002567D7">
              <w:rPr>
                <w:rFonts w:ascii="Arial" w:hAnsi="Arial" w:cs="Arial"/>
                <w:sz w:val="22"/>
              </w:rPr>
              <w:tab/>
            </w:r>
          </w:p>
        </w:tc>
        <w:tc>
          <w:tcPr>
            <w:tcW w:w="5374" w:type="dxa"/>
          </w:tcPr>
          <w:p w14:paraId="1DBA5D4E" w14:textId="77777777" w:rsidR="00D67844" w:rsidRPr="002567D7" w:rsidRDefault="00D67844" w:rsidP="00FC2B43">
            <w:pPr>
              <w:rPr>
                <w:rFonts w:ascii="Arial" w:hAnsi="Arial" w:cs="Arial"/>
                <w:b/>
                <w:bCs/>
                <w:sz w:val="22"/>
              </w:rPr>
            </w:pPr>
            <w:r w:rsidRPr="002567D7">
              <w:rPr>
                <w:rFonts w:ascii="Arial" w:hAnsi="Arial" w:cs="Arial"/>
                <w:sz w:val="22"/>
              </w:rPr>
              <w:t>1.0 FTE (minimum 0.80 FTE, by negotiation)</w:t>
            </w:r>
          </w:p>
        </w:tc>
      </w:tr>
      <w:tr w:rsidR="00D67844" w:rsidRPr="002567D7" w14:paraId="4E96BB46" w14:textId="77777777" w:rsidTr="00FC2B43">
        <w:tc>
          <w:tcPr>
            <w:tcW w:w="3686" w:type="dxa"/>
          </w:tcPr>
          <w:p w14:paraId="63934F46" w14:textId="77777777" w:rsidR="00D67844" w:rsidRPr="002567D7" w:rsidRDefault="00D67844" w:rsidP="00FC2B43">
            <w:pPr>
              <w:rPr>
                <w:rFonts w:ascii="Arial" w:hAnsi="Arial" w:cs="Arial"/>
                <w:b/>
                <w:bCs/>
                <w:sz w:val="22"/>
              </w:rPr>
            </w:pPr>
            <w:r w:rsidRPr="002567D7">
              <w:rPr>
                <w:rStyle w:val="Heading3Char"/>
                <w:rFonts w:ascii="Arial" w:hAnsi="Arial" w:cs="Arial"/>
                <w:sz w:val="22"/>
              </w:rPr>
              <w:t>Ordinary hours per week</w:t>
            </w:r>
          </w:p>
        </w:tc>
        <w:tc>
          <w:tcPr>
            <w:tcW w:w="5374" w:type="dxa"/>
          </w:tcPr>
          <w:p w14:paraId="255525C5" w14:textId="23AF951B" w:rsidR="00D67844" w:rsidRPr="002567D7" w:rsidRDefault="00D67844" w:rsidP="00FC2B43">
            <w:pPr>
              <w:rPr>
                <w:rFonts w:ascii="Arial" w:hAnsi="Arial" w:cs="Arial"/>
                <w:b/>
                <w:bCs/>
                <w:sz w:val="22"/>
              </w:rPr>
            </w:pPr>
            <w:r w:rsidRPr="002567D7">
              <w:rPr>
                <w:rFonts w:ascii="Arial" w:hAnsi="Arial" w:cs="Arial"/>
                <w:sz w:val="22"/>
              </w:rPr>
              <w:t>36.75 hours (minimum 29.40 hours, by negotiation)</w:t>
            </w:r>
          </w:p>
        </w:tc>
      </w:tr>
      <w:tr w:rsidR="00D67844" w:rsidRPr="002567D7" w14:paraId="35983474" w14:textId="77777777" w:rsidTr="00FC2B43">
        <w:tc>
          <w:tcPr>
            <w:tcW w:w="3686" w:type="dxa"/>
          </w:tcPr>
          <w:p w14:paraId="079B5BED" w14:textId="77777777" w:rsidR="00D67844" w:rsidRPr="002567D7" w:rsidRDefault="00D67844" w:rsidP="00FC2B43">
            <w:pPr>
              <w:rPr>
                <w:rStyle w:val="Heading3Char"/>
                <w:rFonts w:ascii="Arial" w:hAnsi="Arial" w:cs="Arial"/>
                <w:sz w:val="22"/>
              </w:rPr>
            </w:pPr>
            <w:r w:rsidRPr="002567D7">
              <w:rPr>
                <w:rStyle w:val="Heading3Char"/>
                <w:rFonts w:ascii="Arial" w:hAnsi="Arial" w:cs="Arial"/>
                <w:sz w:val="22"/>
              </w:rPr>
              <w:t>Location</w:t>
            </w:r>
          </w:p>
        </w:tc>
        <w:tc>
          <w:tcPr>
            <w:tcW w:w="5374" w:type="dxa"/>
          </w:tcPr>
          <w:p w14:paraId="6E22515C" w14:textId="7F29EC01" w:rsidR="00D67844" w:rsidRPr="002567D7" w:rsidRDefault="00D67844" w:rsidP="00FC2B43">
            <w:pPr>
              <w:rPr>
                <w:rFonts w:ascii="Arial" w:hAnsi="Arial" w:cs="Arial"/>
                <w:sz w:val="22"/>
              </w:rPr>
            </w:pPr>
            <w:r w:rsidRPr="002567D7">
              <w:rPr>
                <w:rFonts w:ascii="Arial" w:hAnsi="Arial" w:cs="Arial"/>
                <w:sz w:val="22"/>
              </w:rPr>
              <w:t>Prospect</w:t>
            </w:r>
          </w:p>
        </w:tc>
      </w:tr>
      <w:tr w:rsidR="00D67844" w:rsidRPr="002567D7" w14:paraId="4F9B0AA0" w14:textId="77777777" w:rsidTr="009906EF">
        <w:trPr>
          <w:trHeight w:val="670"/>
        </w:trPr>
        <w:tc>
          <w:tcPr>
            <w:tcW w:w="3686" w:type="dxa"/>
          </w:tcPr>
          <w:p w14:paraId="2B210DB3" w14:textId="77777777" w:rsidR="00D67844" w:rsidRPr="002567D7" w:rsidRDefault="00D67844" w:rsidP="00FC2B43">
            <w:pPr>
              <w:rPr>
                <w:rStyle w:val="Heading3Char"/>
                <w:rFonts w:ascii="Arial" w:hAnsi="Arial" w:cs="Arial"/>
                <w:sz w:val="22"/>
              </w:rPr>
            </w:pPr>
            <w:r w:rsidRPr="002567D7">
              <w:rPr>
                <w:rStyle w:val="Heading3Char"/>
                <w:rFonts w:ascii="Arial" w:hAnsi="Arial" w:cs="Arial"/>
                <w:sz w:val="22"/>
              </w:rPr>
              <w:t>Reports to</w:t>
            </w:r>
          </w:p>
        </w:tc>
        <w:tc>
          <w:tcPr>
            <w:tcW w:w="5374" w:type="dxa"/>
          </w:tcPr>
          <w:p w14:paraId="2E17516A" w14:textId="63779F5F" w:rsidR="00D67844" w:rsidRPr="002567D7" w:rsidRDefault="00D67844" w:rsidP="00FC2B43">
            <w:pPr>
              <w:rPr>
                <w:rFonts w:ascii="Arial" w:hAnsi="Arial" w:cs="Arial"/>
                <w:sz w:val="22"/>
              </w:rPr>
            </w:pPr>
            <w:r w:rsidRPr="002567D7">
              <w:rPr>
                <w:rStyle w:val="Heading3Char"/>
                <w:rFonts w:ascii="Arial" w:hAnsi="Arial" w:cs="Arial"/>
                <w:b w:val="0"/>
                <w:bCs/>
                <w:sz w:val="22"/>
              </w:rPr>
              <w:t>Regional Operations Manager</w:t>
            </w:r>
          </w:p>
        </w:tc>
      </w:tr>
    </w:tbl>
    <w:p w14:paraId="28E31F1B" w14:textId="647968E7" w:rsidR="00CD42F8" w:rsidRPr="002567D7" w:rsidRDefault="00CD42F8" w:rsidP="002567D7">
      <w:pPr>
        <w:tabs>
          <w:tab w:val="left" w:pos="2977"/>
          <w:tab w:val="left" w:pos="3686"/>
          <w:tab w:val="left" w:pos="5103"/>
          <w:tab w:val="left" w:pos="5812"/>
          <w:tab w:val="left" w:pos="7088"/>
        </w:tabs>
        <w:spacing w:before="240" w:line="240" w:lineRule="auto"/>
        <w:jc w:val="both"/>
        <w:rPr>
          <w:rFonts w:ascii="Arial" w:hAnsi="Arial" w:cs="Arial"/>
          <w:b/>
          <w:sz w:val="22"/>
        </w:rPr>
      </w:pPr>
      <w:r w:rsidRPr="002567D7">
        <w:rPr>
          <w:rFonts w:ascii="Arial" w:hAnsi="Arial" w:cs="Arial"/>
          <w:b/>
          <w:sz w:val="22"/>
        </w:rPr>
        <w:t xml:space="preserve">Position </w:t>
      </w:r>
      <w:r w:rsidR="00AC157D" w:rsidRPr="002567D7">
        <w:rPr>
          <w:rFonts w:ascii="Arial" w:hAnsi="Arial" w:cs="Arial"/>
          <w:b/>
          <w:sz w:val="22"/>
        </w:rPr>
        <w:t>Purpose</w:t>
      </w:r>
    </w:p>
    <w:p w14:paraId="28E31F1D" w14:textId="50EF2FB9" w:rsidR="00CD42F8" w:rsidRPr="002567D7" w:rsidRDefault="00CD42F8" w:rsidP="002567D7">
      <w:pPr>
        <w:pStyle w:val="NormalWeb"/>
        <w:spacing w:before="0" w:beforeAutospacing="0" w:after="0" w:afterAutospacing="0"/>
        <w:jc w:val="both"/>
        <w:rPr>
          <w:rFonts w:ascii="Arial" w:hAnsi="Arial" w:cs="Arial"/>
          <w:sz w:val="22"/>
          <w:szCs w:val="22"/>
        </w:rPr>
      </w:pPr>
      <w:r w:rsidRPr="002567D7">
        <w:rPr>
          <w:rFonts w:ascii="Arial" w:hAnsi="Arial" w:cs="Arial"/>
          <w:sz w:val="22"/>
          <w:szCs w:val="22"/>
        </w:rPr>
        <w:t>The purpose of the role is to</w:t>
      </w:r>
      <w:r w:rsidR="00DA5471" w:rsidRPr="002567D7">
        <w:rPr>
          <w:rFonts w:ascii="Arial" w:hAnsi="Arial" w:cs="Arial"/>
          <w:sz w:val="22"/>
          <w:szCs w:val="22"/>
        </w:rPr>
        <w:t xml:space="preserve"> provide specialist advice and support to Department staff and other stakeholders engaged in the Department’s fire management programme. Carry out fire management and suppression activities.</w:t>
      </w:r>
    </w:p>
    <w:p w14:paraId="28E31F1E" w14:textId="36956E7F" w:rsidR="00CD42F8" w:rsidRPr="002567D7" w:rsidRDefault="00E2671B" w:rsidP="002567D7">
      <w:pPr>
        <w:tabs>
          <w:tab w:val="left" w:pos="2977"/>
          <w:tab w:val="left" w:pos="3686"/>
          <w:tab w:val="left" w:pos="5103"/>
          <w:tab w:val="left" w:pos="5812"/>
          <w:tab w:val="left" w:pos="7088"/>
        </w:tabs>
        <w:spacing w:before="240" w:line="240" w:lineRule="auto"/>
        <w:jc w:val="both"/>
        <w:rPr>
          <w:rFonts w:ascii="Arial" w:hAnsi="Arial" w:cs="Arial"/>
          <w:b/>
          <w:sz w:val="22"/>
        </w:rPr>
      </w:pPr>
      <w:r w:rsidRPr="002567D7">
        <w:rPr>
          <w:rFonts w:ascii="Arial" w:hAnsi="Arial" w:cs="Arial"/>
          <w:b/>
          <w:sz w:val="22"/>
        </w:rPr>
        <w:t xml:space="preserve">Major </w:t>
      </w:r>
      <w:r w:rsidR="00FE4F02" w:rsidRPr="002567D7">
        <w:rPr>
          <w:rFonts w:ascii="Arial" w:hAnsi="Arial" w:cs="Arial"/>
          <w:b/>
          <w:sz w:val="22"/>
        </w:rPr>
        <w:t>Duties</w:t>
      </w:r>
    </w:p>
    <w:p w14:paraId="0A4B3868" w14:textId="5D69B06D"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Prepare fire management plans and strategies and lead the implementation of these plans and the Region’s fire management program.</w:t>
      </w:r>
    </w:p>
    <w:p w14:paraId="02BFB38B" w14:textId="77777777"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 xml:space="preserve">Prepare, </w:t>
      </w:r>
      <w:proofErr w:type="gramStart"/>
      <w:r w:rsidRPr="002567D7">
        <w:rPr>
          <w:rFonts w:ascii="Arial" w:hAnsi="Arial" w:cs="Arial"/>
          <w:bCs/>
          <w:color w:val="000000"/>
          <w:sz w:val="22"/>
        </w:rPr>
        <w:t>implement</w:t>
      </w:r>
      <w:proofErr w:type="gramEnd"/>
      <w:r w:rsidRPr="002567D7">
        <w:rPr>
          <w:rFonts w:ascii="Arial" w:hAnsi="Arial" w:cs="Arial"/>
          <w:bCs/>
          <w:color w:val="000000"/>
          <w:sz w:val="22"/>
        </w:rPr>
        <w:t xml:space="preserve"> and monitor the fire management component of the Regional Business Plan, operational plans and development proposals.</w:t>
      </w:r>
    </w:p>
    <w:p w14:paraId="0F579319" w14:textId="77777777"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Analyse and implement relevant reports and studies of contemporary fire management issues and practices. Prepare technical reports as necessary.</w:t>
      </w:r>
    </w:p>
    <w:p w14:paraId="2DB2D105" w14:textId="3AA23FE2"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Plan and implement prescribed burning and wildfire suppression operations, often in a supervisory capacity. Participate in bushfire suppression and planned burning operations including on PWS and inter-agency Incident Management Teams.</w:t>
      </w:r>
    </w:p>
    <w:p w14:paraId="40097A5E" w14:textId="77777777"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Participate in Incident Management Teams anywhere in Tasmania, including senior roles such as Incident Controller or Planning Officer.</w:t>
      </w:r>
    </w:p>
    <w:p w14:paraId="46A841EA" w14:textId="77777777"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Represent the Region on the PWS State Fire Team and Fire Management Area Committees. Represent the Department on committees or forums involving other agencies and community groups.</w:t>
      </w:r>
    </w:p>
    <w:p w14:paraId="3FF578B6" w14:textId="77777777"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Supervise permanent and fixed-term staff and contractors as required.</w:t>
      </w:r>
    </w:p>
    <w:p w14:paraId="4724BBA1" w14:textId="77777777"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Perform any other assigned duties at the classification level that are within the employee’s competence and training.</w:t>
      </w:r>
    </w:p>
    <w:p w14:paraId="4BB0864E" w14:textId="77777777" w:rsidR="002567D7" w:rsidRDefault="002567D7" w:rsidP="002567D7">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28E31F25" w14:textId="0EC58CA0" w:rsidR="00CD42F8" w:rsidRPr="002567D7" w:rsidRDefault="00855A41" w:rsidP="002567D7">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2567D7">
        <w:rPr>
          <w:rFonts w:ascii="Arial" w:hAnsi="Arial" w:cs="Arial"/>
          <w:b/>
          <w:sz w:val="22"/>
        </w:rPr>
        <w:t xml:space="preserve">Responsibility, </w:t>
      </w:r>
      <w:r w:rsidR="00A04D5D" w:rsidRPr="002567D7">
        <w:rPr>
          <w:rFonts w:ascii="Arial" w:hAnsi="Arial" w:cs="Arial"/>
          <w:b/>
          <w:sz w:val="22"/>
        </w:rPr>
        <w:t xml:space="preserve">Decision </w:t>
      </w:r>
      <w:r w:rsidR="002533F2" w:rsidRPr="002567D7">
        <w:rPr>
          <w:rFonts w:ascii="Arial" w:hAnsi="Arial" w:cs="Arial"/>
          <w:b/>
          <w:sz w:val="22"/>
        </w:rPr>
        <w:t xml:space="preserve">Making and </w:t>
      </w:r>
      <w:r w:rsidR="00A04D5D" w:rsidRPr="002567D7">
        <w:rPr>
          <w:rFonts w:ascii="Arial" w:hAnsi="Arial" w:cs="Arial"/>
          <w:b/>
          <w:sz w:val="22"/>
        </w:rPr>
        <w:t>Direction</w:t>
      </w:r>
    </w:p>
    <w:p w14:paraId="7E953B37" w14:textId="77777777" w:rsidR="00DA5471" w:rsidRPr="002567D7" w:rsidRDefault="00DA5471" w:rsidP="002567D7">
      <w:pPr>
        <w:jc w:val="both"/>
        <w:rPr>
          <w:rFonts w:ascii="Arial" w:hAnsi="Arial" w:cs="Arial"/>
          <w:color w:val="000000"/>
          <w:sz w:val="22"/>
        </w:rPr>
      </w:pPr>
      <w:r w:rsidRPr="002567D7">
        <w:rPr>
          <w:rFonts w:ascii="Arial" w:hAnsi="Arial" w:cs="Arial"/>
          <w:color w:val="000000"/>
          <w:sz w:val="22"/>
        </w:rPr>
        <w:t>The occupant of the position is responsible for:</w:t>
      </w:r>
    </w:p>
    <w:p w14:paraId="3E0D9B20" w14:textId="46FC3398"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 xml:space="preserve">providing policy and guidance in relation to performance standards, operational </w:t>
      </w:r>
      <w:proofErr w:type="gramStart"/>
      <w:r w:rsidRPr="002567D7">
        <w:rPr>
          <w:rFonts w:ascii="Arial" w:hAnsi="Arial" w:cs="Arial"/>
          <w:bCs/>
          <w:color w:val="000000"/>
          <w:sz w:val="22"/>
        </w:rPr>
        <w:t>techniques</w:t>
      </w:r>
      <w:proofErr w:type="gramEnd"/>
      <w:r w:rsidRPr="002567D7">
        <w:rPr>
          <w:rFonts w:ascii="Arial" w:hAnsi="Arial" w:cs="Arial"/>
          <w:bCs/>
          <w:color w:val="000000"/>
          <w:sz w:val="22"/>
        </w:rPr>
        <w:t xml:space="preserve"> and strategic priorities; and the occupant will be required to work closely with the Fire Management Section, Hobart and the other </w:t>
      </w:r>
      <w:r w:rsidR="007A7C40" w:rsidRPr="002567D7">
        <w:rPr>
          <w:rFonts w:ascii="Arial" w:hAnsi="Arial" w:cs="Arial"/>
          <w:bCs/>
          <w:color w:val="000000"/>
          <w:sz w:val="22"/>
        </w:rPr>
        <w:t>regional</w:t>
      </w:r>
      <w:r w:rsidRPr="002567D7">
        <w:rPr>
          <w:rFonts w:ascii="Arial" w:hAnsi="Arial" w:cs="Arial"/>
          <w:bCs/>
          <w:color w:val="000000"/>
          <w:sz w:val="22"/>
        </w:rPr>
        <w:t xml:space="preserve"> fire management officers.</w:t>
      </w:r>
    </w:p>
    <w:p w14:paraId="2B04F511" w14:textId="77777777"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exercising technical and professional skill and judgement in providing authoritative specialist advice in the complex field of fire management. Decisions taken will have a major impact on the operation of the fire management program and regional delivery of services.</w:t>
      </w:r>
    </w:p>
    <w:p w14:paraId="02087E97" w14:textId="77777777" w:rsidR="007A7C40" w:rsidRPr="002567D7" w:rsidRDefault="007A7C40"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 xml:space="preserve">implementing policies, regulations and plans to provide efficient and effective program or service delivery </w:t>
      </w:r>
      <w:proofErr w:type="gramStart"/>
      <w:r w:rsidRPr="002567D7">
        <w:rPr>
          <w:rFonts w:ascii="Arial" w:hAnsi="Arial" w:cs="Arial"/>
          <w:bCs/>
          <w:color w:val="000000"/>
          <w:sz w:val="22"/>
        </w:rPr>
        <w:t>outcomes;</w:t>
      </w:r>
      <w:proofErr w:type="gramEnd"/>
    </w:p>
    <w:p w14:paraId="1AED1A8F" w14:textId="77777777" w:rsidR="007A7C40" w:rsidRPr="002567D7" w:rsidRDefault="007A7C40"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 xml:space="preserve">management and/or quality control of outcomes, processes, systems, resources, </w:t>
      </w:r>
      <w:proofErr w:type="gramStart"/>
      <w:r w:rsidRPr="002567D7">
        <w:rPr>
          <w:rFonts w:ascii="Arial" w:hAnsi="Arial" w:cs="Arial"/>
          <w:bCs/>
          <w:color w:val="000000"/>
          <w:sz w:val="22"/>
        </w:rPr>
        <w:t>assets</w:t>
      </w:r>
      <w:proofErr w:type="gramEnd"/>
      <w:r w:rsidRPr="002567D7">
        <w:rPr>
          <w:rFonts w:ascii="Arial" w:hAnsi="Arial" w:cs="Arial"/>
          <w:bCs/>
          <w:color w:val="000000"/>
          <w:sz w:val="22"/>
        </w:rPr>
        <w:t xml:space="preserve"> and infrastructure.  This includes managing the performance of subordinate </w:t>
      </w:r>
      <w:proofErr w:type="gramStart"/>
      <w:r w:rsidRPr="002567D7">
        <w:rPr>
          <w:rFonts w:ascii="Arial" w:hAnsi="Arial" w:cs="Arial"/>
          <w:bCs/>
          <w:color w:val="000000"/>
          <w:sz w:val="22"/>
        </w:rPr>
        <w:t>staff;</w:t>
      </w:r>
      <w:proofErr w:type="gramEnd"/>
    </w:p>
    <w:p w14:paraId="1520A02B" w14:textId="77777777" w:rsidR="007A7C40" w:rsidRPr="002567D7" w:rsidRDefault="007A7C40"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providing advice on the application of policy to systems and processes in meeting specified program objectives; and</w:t>
      </w:r>
    </w:p>
    <w:p w14:paraId="38BA7B9F" w14:textId="7D79855C" w:rsidR="00DA5471" w:rsidRPr="002567D7" w:rsidRDefault="00DA5471"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 and for promoting the principles of managing diversity.</w:t>
      </w:r>
    </w:p>
    <w:p w14:paraId="65255FBF" w14:textId="77777777" w:rsidR="00DA5471" w:rsidRPr="002567D7" w:rsidRDefault="00DA5471" w:rsidP="002567D7">
      <w:pPr>
        <w:widowControl w:val="0"/>
        <w:spacing w:before="240" w:line="240" w:lineRule="auto"/>
        <w:jc w:val="both"/>
        <w:rPr>
          <w:rFonts w:ascii="Arial" w:hAnsi="Arial" w:cs="Arial"/>
          <w:color w:val="000000"/>
          <w:sz w:val="22"/>
        </w:rPr>
      </w:pPr>
      <w:r w:rsidRPr="002567D7">
        <w:rPr>
          <w:rFonts w:ascii="Arial" w:hAnsi="Arial" w:cs="Arial"/>
          <w:color w:val="000000"/>
          <w:sz w:val="22"/>
        </w:rPr>
        <w:t>The decision making and direction received in relation to the role are:</w:t>
      </w:r>
    </w:p>
    <w:p w14:paraId="132D02F4" w14:textId="051C30B8" w:rsidR="00727390" w:rsidRPr="002567D7" w:rsidRDefault="00727390" w:rsidP="002567D7">
      <w:pPr>
        <w:pStyle w:val="ListParagraph"/>
        <w:numPr>
          <w:ilvl w:val="0"/>
          <w:numId w:val="18"/>
        </w:num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color w:val="000000"/>
          <w:sz w:val="22"/>
        </w:rPr>
      </w:pPr>
      <w:r w:rsidRPr="002567D7">
        <w:rPr>
          <w:rFonts w:ascii="Arial" w:hAnsi="Arial" w:cs="Arial"/>
          <w:color w:val="000000"/>
          <w:sz w:val="22"/>
        </w:rPr>
        <w:t xml:space="preserve">the Fire Management Officer reports directly to the Regional Operations </w:t>
      </w:r>
      <w:proofErr w:type="gramStart"/>
      <w:r w:rsidRPr="002567D7">
        <w:rPr>
          <w:rFonts w:ascii="Arial" w:hAnsi="Arial" w:cs="Arial"/>
          <w:color w:val="000000"/>
          <w:sz w:val="22"/>
        </w:rPr>
        <w:t>Manager;</w:t>
      </w:r>
      <w:proofErr w:type="gramEnd"/>
    </w:p>
    <w:p w14:paraId="05FB5333" w14:textId="14E142C6" w:rsidR="00DA5471" w:rsidRPr="002567D7" w:rsidRDefault="007A7C40"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g</w:t>
      </w:r>
      <w:r w:rsidR="00DA5471" w:rsidRPr="002567D7">
        <w:rPr>
          <w:rFonts w:ascii="Arial" w:hAnsi="Arial" w:cs="Arial"/>
          <w:bCs/>
          <w:color w:val="000000"/>
          <w:sz w:val="22"/>
        </w:rPr>
        <w:t xml:space="preserve">uidance and instruction may on occasion be received on the implementation of modifications consistent with policy, regulatory and/or technological requirements and </w:t>
      </w:r>
      <w:proofErr w:type="gramStart"/>
      <w:r w:rsidR="00DA5471" w:rsidRPr="002567D7">
        <w:rPr>
          <w:rFonts w:ascii="Arial" w:hAnsi="Arial" w:cs="Arial"/>
          <w:bCs/>
          <w:color w:val="000000"/>
          <w:sz w:val="22"/>
        </w:rPr>
        <w:t>developments</w:t>
      </w:r>
      <w:r w:rsidR="00727390" w:rsidRPr="002567D7">
        <w:rPr>
          <w:rFonts w:ascii="Arial" w:hAnsi="Arial" w:cs="Arial"/>
          <w:bCs/>
          <w:color w:val="000000"/>
          <w:sz w:val="22"/>
        </w:rPr>
        <w:t>;</w:t>
      </w:r>
      <w:proofErr w:type="gramEnd"/>
    </w:p>
    <w:p w14:paraId="15B38321" w14:textId="23DD887D" w:rsidR="00DA5471" w:rsidRPr="002567D7" w:rsidRDefault="007A7C40"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t</w:t>
      </w:r>
      <w:r w:rsidR="00DA5471" w:rsidRPr="002567D7">
        <w:rPr>
          <w:rFonts w:ascii="Arial" w:hAnsi="Arial" w:cs="Arial"/>
          <w:bCs/>
          <w:color w:val="000000"/>
          <w:sz w:val="22"/>
        </w:rPr>
        <w:t xml:space="preserve">he occupant operates with considerable independence in determining priorities, </w:t>
      </w:r>
      <w:proofErr w:type="gramStart"/>
      <w:r w:rsidR="00DA5471" w:rsidRPr="002567D7">
        <w:rPr>
          <w:rFonts w:ascii="Arial" w:hAnsi="Arial" w:cs="Arial"/>
          <w:bCs/>
          <w:color w:val="000000"/>
          <w:sz w:val="22"/>
        </w:rPr>
        <w:t>procedures</w:t>
      </w:r>
      <w:proofErr w:type="gramEnd"/>
      <w:r w:rsidR="00DA5471" w:rsidRPr="002567D7">
        <w:rPr>
          <w:rFonts w:ascii="Arial" w:hAnsi="Arial" w:cs="Arial"/>
          <w:bCs/>
          <w:color w:val="000000"/>
          <w:sz w:val="22"/>
        </w:rPr>
        <w:t xml:space="preserve"> and approach in implementing policies, plans, systems and procedures in a complex specialised environment</w:t>
      </w:r>
      <w:r w:rsidR="00727390" w:rsidRPr="002567D7">
        <w:rPr>
          <w:rFonts w:ascii="Arial" w:hAnsi="Arial" w:cs="Arial"/>
          <w:bCs/>
          <w:color w:val="000000"/>
          <w:sz w:val="22"/>
        </w:rPr>
        <w:t>; and</w:t>
      </w:r>
    </w:p>
    <w:p w14:paraId="080D151F" w14:textId="224777F9" w:rsidR="00B70A79" w:rsidRPr="002567D7" w:rsidRDefault="007A7C40" w:rsidP="002567D7">
      <w:pPr>
        <w:pStyle w:val="ListParagraph"/>
        <w:numPr>
          <w:ilvl w:val="0"/>
          <w:numId w:val="17"/>
        </w:numPr>
        <w:spacing w:line="240" w:lineRule="auto"/>
        <w:ind w:left="357" w:hanging="357"/>
        <w:contextualSpacing w:val="0"/>
        <w:jc w:val="both"/>
        <w:rPr>
          <w:rFonts w:ascii="Arial" w:hAnsi="Arial" w:cs="Arial"/>
          <w:bCs/>
          <w:color w:val="000000"/>
          <w:sz w:val="22"/>
        </w:rPr>
      </w:pPr>
      <w:r w:rsidRPr="002567D7">
        <w:rPr>
          <w:rFonts w:ascii="Arial" w:hAnsi="Arial" w:cs="Arial"/>
          <w:bCs/>
          <w:color w:val="000000"/>
          <w:sz w:val="22"/>
        </w:rPr>
        <w:t>w</w:t>
      </w:r>
      <w:r w:rsidR="00DA5471" w:rsidRPr="002567D7">
        <w:rPr>
          <w:rFonts w:ascii="Arial" w:hAnsi="Arial" w:cs="Arial"/>
          <w:bCs/>
          <w:color w:val="000000"/>
          <w:sz w:val="22"/>
        </w:rPr>
        <w:t>ork of a highly technically complex nature or with a varied range of activities may receive instruction and/or provide innovative solutions to meet program or service delivery outcomes.</w:t>
      </w:r>
    </w:p>
    <w:p w14:paraId="377FB669" w14:textId="54542CB4" w:rsidR="00B70A79" w:rsidRPr="002567D7" w:rsidRDefault="00CD42F8" w:rsidP="002567D7">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color w:val="000000"/>
          <w:sz w:val="22"/>
        </w:rPr>
      </w:pPr>
      <w:r w:rsidRPr="002567D7">
        <w:rPr>
          <w:rFonts w:ascii="Arial" w:hAnsi="Arial" w:cs="Arial"/>
          <w:b/>
          <w:sz w:val="22"/>
        </w:rPr>
        <w:t>Knowledge</w:t>
      </w:r>
      <w:r w:rsidR="00B2568D" w:rsidRPr="002567D7">
        <w:rPr>
          <w:rFonts w:ascii="Arial" w:hAnsi="Arial" w:cs="Arial"/>
          <w:b/>
          <w:sz w:val="22"/>
        </w:rPr>
        <w:t xml:space="preserve">, </w:t>
      </w:r>
      <w:proofErr w:type="gramStart"/>
      <w:r w:rsidR="00B2568D" w:rsidRPr="002567D7">
        <w:rPr>
          <w:rFonts w:ascii="Arial" w:hAnsi="Arial" w:cs="Arial"/>
          <w:b/>
          <w:sz w:val="22"/>
        </w:rPr>
        <w:t>Skills</w:t>
      </w:r>
      <w:proofErr w:type="gramEnd"/>
      <w:r w:rsidR="00B2568D" w:rsidRPr="002567D7">
        <w:rPr>
          <w:rFonts w:ascii="Arial" w:hAnsi="Arial" w:cs="Arial"/>
          <w:b/>
          <w:sz w:val="22"/>
        </w:rPr>
        <w:t xml:space="preserve"> and </w:t>
      </w:r>
      <w:r w:rsidRPr="002567D7">
        <w:rPr>
          <w:rFonts w:ascii="Arial" w:hAnsi="Arial" w:cs="Arial"/>
          <w:b/>
          <w:sz w:val="22"/>
        </w:rPr>
        <w:t>Experience</w:t>
      </w:r>
      <w:r w:rsidR="003A6246" w:rsidRPr="002567D7">
        <w:rPr>
          <w:rFonts w:ascii="Arial" w:hAnsi="Arial" w:cs="Arial"/>
          <w:b/>
          <w:sz w:val="22"/>
        </w:rPr>
        <w:t xml:space="preserve"> (Selection Criteria</w:t>
      </w:r>
      <w:r w:rsidR="00B2568D" w:rsidRPr="002567D7">
        <w:rPr>
          <w:rFonts w:ascii="Arial" w:hAnsi="Arial" w:cs="Arial"/>
          <w:b/>
          <w:sz w:val="22"/>
        </w:rPr>
        <w:t>)</w:t>
      </w:r>
    </w:p>
    <w:p w14:paraId="194A7B10" w14:textId="77777777" w:rsidR="00DA5471" w:rsidRPr="002567D7" w:rsidRDefault="00DA5471" w:rsidP="002567D7">
      <w:pPr>
        <w:pStyle w:val="ListParagraph"/>
        <w:numPr>
          <w:ilvl w:val="0"/>
          <w:numId w:val="23"/>
        </w:numPr>
        <w:tabs>
          <w:tab w:val="clear" w:pos="2835"/>
          <w:tab w:val="left" w:pos="567"/>
          <w:tab w:val="left" w:pos="1134"/>
          <w:tab w:val="left" w:pos="2977"/>
          <w:tab w:val="left" w:pos="3686"/>
          <w:tab w:val="left" w:pos="5103"/>
          <w:tab w:val="left" w:pos="5812"/>
          <w:tab w:val="left" w:pos="7088"/>
        </w:tabs>
        <w:spacing w:line="240" w:lineRule="auto"/>
        <w:contextualSpacing w:val="0"/>
        <w:jc w:val="both"/>
        <w:rPr>
          <w:rFonts w:ascii="Arial" w:hAnsi="Arial" w:cs="Arial"/>
          <w:sz w:val="22"/>
        </w:rPr>
      </w:pPr>
      <w:r w:rsidRPr="002567D7">
        <w:rPr>
          <w:rFonts w:ascii="Arial" w:hAnsi="Arial" w:cs="Arial"/>
          <w:sz w:val="22"/>
        </w:rPr>
        <w:t xml:space="preserve">Significant expertise in the principles of fire management planning applicable to reserves and the </w:t>
      </w:r>
      <w:proofErr w:type="gramStart"/>
      <w:r w:rsidRPr="002567D7">
        <w:rPr>
          <w:rFonts w:ascii="Arial" w:hAnsi="Arial" w:cs="Arial"/>
          <w:sz w:val="22"/>
        </w:rPr>
        <w:t>urban-interface</w:t>
      </w:r>
      <w:proofErr w:type="gramEnd"/>
      <w:r w:rsidRPr="002567D7">
        <w:rPr>
          <w:rFonts w:ascii="Arial" w:hAnsi="Arial" w:cs="Arial"/>
          <w:sz w:val="22"/>
        </w:rPr>
        <w:t>, including risk assessment and fire behaviour, wildfire suppression and prescribed burning and experience at preparing fire management plans.</w:t>
      </w:r>
    </w:p>
    <w:p w14:paraId="595FD553" w14:textId="77777777" w:rsidR="00DA5471" w:rsidRPr="002567D7" w:rsidRDefault="00DA5471" w:rsidP="002567D7">
      <w:pPr>
        <w:pStyle w:val="ListParagraph"/>
        <w:numPr>
          <w:ilvl w:val="0"/>
          <w:numId w:val="23"/>
        </w:numPr>
        <w:tabs>
          <w:tab w:val="clear" w:pos="2835"/>
          <w:tab w:val="left" w:pos="567"/>
          <w:tab w:val="left" w:pos="1134"/>
          <w:tab w:val="left" w:pos="2977"/>
          <w:tab w:val="left" w:pos="3686"/>
          <w:tab w:val="left" w:pos="5103"/>
          <w:tab w:val="left" w:pos="5812"/>
          <w:tab w:val="left" w:pos="7088"/>
        </w:tabs>
        <w:spacing w:line="240" w:lineRule="auto"/>
        <w:contextualSpacing w:val="0"/>
        <w:jc w:val="both"/>
        <w:rPr>
          <w:rFonts w:ascii="Arial" w:hAnsi="Arial" w:cs="Arial"/>
          <w:sz w:val="22"/>
        </w:rPr>
      </w:pPr>
      <w:r w:rsidRPr="002567D7">
        <w:rPr>
          <w:rFonts w:ascii="Arial" w:hAnsi="Arial" w:cs="Arial"/>
          <w:sz w:val="22"/>
        </w:rPr>
        <w:t>Extensive experience in the use of geographic information systems for fire management operations and planning.</w:t>
      </w:r>
    </w:p>
    <w:p w14:paraId="4C87BA0D" w14:textId="77777777" w:rsidR="00DA5471" w:rsidRPr="002567D7" w:rsidRDefault="00DA5471" w:rsidP="002567D7">
      <w:pPr>
        <w:pStyle w:val="ListParagraph"/>
        <w:numPr>
          <w:ilvl w:val="0"/>
          <w:numId w:val="23"/>
        </w:numPr>
        <w:tabs>
          <w:tab w:val="clear" w:pos="2835"/>
          <w:tab w:val="left" w:pos="567"/>
          <w:tab w:val="left" w:pos="1134"/>
          <w:tab w:val="left" w:pos="2977"/>
          <w:tab w:val="left" w:pos="3686"/>
          <w:tab w:val="left" w:pos="5103"/>
          <w:tab w:val="left" w:pos="5812"/>
          <w:tab w:val="left" w:pos="7088"/>
        </w:tabs>
        <w:spacing w:line="240" w:lineRule="auto"/>
        <w:contextualSpacing w:val="0"/>
        <w:jc w:val="both"/>
        <w:rPr>
          <w:rFonts w:ascii="Arial" w:hAnsi="Arial" w:cs="Arial"/>
          <w:sz w:val="22"/>
        </w:rPr>
      </w:pPr>
      <w:r w:rsidRPr="002567D7">
        <w:rPr>
          <w:rFonts w:ascii="Arial" w:hAnsi="Arial" w:cs="Arial"/>
          <w:sz w:val="22"/>
        </w:rPr>
        <w:t>High level communication and interpersonal skills including consultation, negotiation, liaison, conflict resolution and people management skills including supervision and leading staff and the ability to effectively represent the Agency. High level written communication skills.</w:t>
      </w:r>
    </w:p>
    <w:p w14:paraId="0DF969F4" w14:textId="77777777" w:rsidR="00DA5471" w:rsidRPr="002567D7" w:rsidRDefault="00DA5471" w:rsidP="002567D7">
      <w:pPr>
        <w:pStyle w:val="ListParagraph"/>
        <w:numPr>
          <w:ilvl w:val="0"/>
          <w:numId w:val="23"/>
        </w:numPr>
        <w:tabs>
          <w:tab w:val="clear" w:pos="2835"/>
          <w:tab w:val="left" w:pos="567"/>
          <w:tab w:val="left" w:pos="1134"/>
          <w:tab w:val="left" w:pos="2977"/>
          <w:tab w:val="left" w:pos="3686"/>
          <w:tab w:val="left" w:pos="5103"/>
          <w:tab w:val="left" w:pos="5812"/>
          <w:tab w:val="left" w:pos="7088"/>
        </w:tabs>
        <w:spacing w:line="240" w:lineRule="auto"/>
        <w:contextualSpacing w:val="0"/>
        <w:jc w:val="both"/>
        <w:rPr>
          <w:rFonts w:ascii="Arial" w:hAnsi="Arial" w:cs="Arial"/>
          <w:sz w:val="22"/>
        </w:rPr>
      </w:pPr>
      <w:r w:rsidRPr="002567D7">
        <w:rPr>
          <w:rFonts w:ascii="Arial" w:hAnsi="Arial" w:cs="Arial"/>
          <w:sz w:val="22"/>
        </w:rPr>
        <w:t xml:space="preserve">Highly developed conceptual and reasoning skills to research, investigate, analyse, </w:t>
      </w:r>
      <w:proofErr w:type="gramStart"/>
      <w:r w:rsidRPr="002567D7">
        <w:rPr>
          <w:rFonts w:ascii="Arial" w:hAnsi="Arial" w:cs="Arial"/>
          <w:sz w:val="22"/>
        </w:rPr>
        <w:t>evaluate</w:t>
      </w:r>
      <w:proofErr w:type="gramEnd"/>
      <w:r w:rsidRPr="002567D7">
        <w:rPr>
          <w:rFonts w:ascii="Arial" w:hAnsi="Arial" w:cs="Arial"/>
          <w:sz w:val="22"/>
        </w:rPr>
        <w:t xml:space="preserve"> and integrate relevant solutions from diverse disciplines or fields into area of activity. Initiative, </w:t>
      </w:r>
      <w:proofErr w:type="gramStart"/>
      <w:r w:rsidRPr="002567D7">
        <w:rPr>
          <w:rFonts w:ascii="Arial" w:hAnsi="Arial" w:cs="Arial"/>
          <w:sz w:val="22"/>
        </w:rPr>
        <w:t>flexibility</w:t>
      </w:r>
      <w:proofErr w:type="gramEnd"/>
      <w:r w:rsidRPr="002567D7">
        <w:rPr>
          <w:rFonts w:ascii="Arial" w:hAnsi="Arial" w:cs="Arial"/>
          <w:sz w:val="22"/>
        </w:rPr>
        <w:t xml:space="preserve"> and creativity in developing options and recommendations to resolve problems and improve service delivery.</w:t>
      </w:r>
    </w:p>
    <w:p w14:paraId="34627854" w14:textId="77777777" w:rsidR="00DA5471" w:rsidRPr="002567D7" w:rsidRDefault="00DA5471" w:rsidP="002567D7">
      <w:pPr>
        <w:pStyle w:val="ListParagraph"/>
        <w:numPr>
          <w:ilvl w:val="0"/>
          <w:numId w:val="23"/>
        </w:numPr>
        <w:tabs>
          <w:tab w:val="clear" w:pos="2835"/>
          <w:tab w:val="left" w:pos="567"/>
          <w:tab w:val="left" w:pos="1134"/>
          <w:tab w:val="left" w:pos="2977"/>
          <w:tab w:val="left" w:pos="3686"/>
          <w:tab w:val="left" w:pos="5103"/>
          <w:tab w:val="left" w:pos="5812"/>
          <w:tab w:val="left" w:pos="7088"/>
        </w:tabs>
        <w:spacing w:line="240" w:lineRule="auto"/>
        <w:contextualSpacing w:val="0"/>
        <w:jc w:val="both"/>
        <w:rPr>
          <w:rFonts w:ascii="Arial" w:hAnsi="Arial" w:cs="Arial"/>
          <w:sz w:val="22"/>
        </w:rPr>
      </w:pPr>
      <w:r w:rsidRPr="002567D7">
        <w:rPr>
          <w:rFonts w:ascii="Arial" w:hAnsi="Arial" w:cs="Arial"/>
          <w:sz w:val="22"/>
        </w:rPr>
        <w:lastRenderedPageBreak/>
        <w:t>High level organisational skills which enable the coordination, facilitation and conduct of a variety of activities, and the planning and completion of work activities within tight time frames.</w:t>
      </w:r>
    </w:p>
    <w:p w14:paraId="40AEFB51" w14:textId="77777777" w:rsidR="00DA5471" w:rsidRPr="002567D7" w:rsidRDefault="00DA5471" w:rsidP="002567D7">
      <w:pPr>
        <w:pStyle w:val="ListParagraph"/>
        <w:numPr>
          <w:ilvl w:val="0"/>
          <w:numId w:val="23"/>
        </w:numPr>
        <w:tabs>
          <w:tab w:val="clear" w:pos="2835"/>
          <w:tab w:val="left" w:pos="567"/>
          <w:tab w:val="left" w:pos="1134"/>
          <w:tab w:val="left" w:pos="2977"/>
          <w:tab w:val="left" w:pos="3686"/>
          <w:tab w:val="left" w:pos="5103"/>
          <w:tab w:val="left" w:pos="5812"/>
          <w:tab w:val="left" w:pos="7088"/>
        </w:tabs>
        <w:spacing w:line="240" w:lineRule="auto"/>
        <w:contextualSpacing w:val="0"/>
        <w:jc w:val="both"/>
        <w:rPr>
          <w:rFonts w:ascii="Arial" w:hAnsi="Arial" w:cs="Arial"/>
          <w:sz w:val="22"/>
        </w:rPr>
      </w:pPr>
      <w:r w:rsidRPr="002567D7">
        <w:rPr>
          <w:rFonts w:ascii="Arial" w:hAnsi="Arial" w:cs="Arial"/>
          <w:sz w:val="22"/>
        </w:rPr>
        <w:t>Good knowledge and understanding of ecological principles and the effects of fire on the natural environment.</w:t>
      </w:r>
    </w:p>
    <w:p w14:paraId="779E5AB1" w14:textId="56BD859E" w:rsidR="00DA5471" w:rsidRPr="002567D7" w:rsidRDefault="00B2568D" w:rsidP="002567D7">
      <w:pPr>
        <w:spacing w:before="240" w:line="240" w:lineRule="auto"/>
        <w:jc w:val="both"/>
        <w:rPr>
          <w:rFonts w:ascii="Arial" w:hAnsi="Arial" w:cs="Arial"/>
          <w:b/>
          <w:sz w:val="22"/>
        </w:rPr>
      </w:pPr>
      <w:r w:rsidRPr="002567D7">
        <w:rPr>
          <w:rFonts w:ascii="Arial" w:hAnsi="Arial" w:cs="Arial"/>
          <w:b/>
          <w:sz w:val="22"/>
        </w:rPr>
        <w:t>Position Requirements</w:t>
      </w:r>
    </w:p>
    <w:p w14:paraId="28E31F3E" w14:textId="7242615E" w:rsidR="00CD42F8" w:rsidRPr="002567D7" w:rsidRDefault="00CD42F8" w:rsidP="002567D7">
      <w:pPr>
        <w:pStyle w:val="Headinglevel2"/>
        <w:spacing w:before="0" w:line="240" w:lineRule="auto"/>
        <w:jc w:val="both"/>
        <w:rPr>
          <w:rFonts w:cs="Arial"/>
          <w:color w:val="auto"/>
          <w:szCs w:val="22"/>
        </w:rPr>
      </w:pPr>
      <w:r w:rsidRPr="002567D7">
        <w:rPr>
          <w:rFonts w:cs="Arial"/>
          <w:color w:val="auto"/>
          <w:szCs w:val="22"/>
        </w:rPr>
        <w:t>Desirable Qualifications and Requirements</w:t>
      </w:r>
    </w:p>
    <w:p w14:paraId="28AA9CD6" w14:textId="77777777" w:rsidR="00DA5471" w:rsidRPr="002567D7" w:rsidRDefault="00DA5471" w:rsidP="002567D7">
      <w:pPr>
        <w:numPr>
          <w:ilvl w:val="0"/>
          <w:numId w:val="19"/>
        </w:numPr>
        <w:tabs>
          <w:tab w:val="clear" w:pos="2835"/>
        </w:tabs>
        <w:spacing w:line="240" w:lineRule="auto"/>
        <w:jc w:val="both"/>
        <w:rPr>
          <w:rFonts w:ascii="Arial" w:hAnsi="Arial" w:cs="Arial"/>
          <w:sz w:val="22"/>
        </w:rPr>
      </w:pPr>
      <w:r w:rsidRPr="002567D7">
        <w:rPr>
          <w:rFonts w:ascii="Arial" w:hAnsi="Arial" w:cs="Arial"/>
          <w:sz w:val="22"/>
        </w:rPr>
        <w:t>A nationally accredited Certificate IV or Diploma in Public Safety would be an advantage.</w:t>
      </w:r>
    </w:p>
    <w:p w14:paraId="344F7664" w14:textId="77777777" w:rsidR="00DA5471" w:rsidRPr="002567D7" w:rsidRDefault="00DA5471" w:rsidP="002567D7">
      <w:pPr>
        <w:pStyle w:val="BodyText"/>
        <w:numPr>
          <w:ilvl w:val="0"/>
          <w:numId w:val="19"/>
        </w:numPr>
        <w:spacing w:before="120" w:after="120"/>
        <w:rPr>
          <w:rFonts w:eastAsiaTheme="minorHAnsi" w:cs="Arial"/>
          <w:szCs w:val="22"/>
          <w:lang w:val="en-AU"/>
        </w:rPr>
      </w:pPr>
      <w:r w:rsidRPr="002567D7">
        <w:rPr>
          <w:rFonts w:eastAsiaTheme="minorHAnsi" w:cs="Arial"/>
          <w:szCs w:val="22"/>
          <w:lang w:val="en-AU"/>
        </w:rPr>
        <w:t>An ability to pass the PWS fire fighter fitness assessment at the ‘Moderate’ level.</w:t>
      </w:r>
    </w:p>
    <w:p w14:paraId="677D9A17" w14:textId="77777777" w:rsidR="00DA5471" w:rsidRPr="002567D7" w:rsidRDefault="00DA5471" w:rsidP="002567D7">
      <w:pPr>
        <w:pStyle w:val="BodyText"/>
        <w:numPr>
          <w:ilvl w:val="0"/>
          <w:numId w:val="19"/>
        </w:numPr>
        <w:spacing w:before="120" w:after="120"/>
        <w:rPr>
          <w:rFonts w:eastAsiaTheme="minorHAnsi" w:cs="Arial"/>
          <w:szCs w:val="22"/>
          <w:lang w:val="en-AU"/>
        </w:rPr>
      </w:pPr>
      <w:r w:rsidRPr="002567D7">
        <w:rPr>
          <w:rFonts w:eastAsiaTheme="minorHAnsi" w:cs="Arial"/>
          <w:szCs w:val="22"/>
          <w:lang w:val="en-AU"/>
        </w:rPr>
        <w:t>Tasmanian Driver’s Licence Class C or equivalent.</w:t>
      </w:r>
    </w:p>
    <w:p w14:paraId="281F7E7E" w14:textId="39FE0678" w:rsidR="008B0AF3" w:rsidRPr="002567D7" w:rsidRDefault="00B2568D" w:rsidP="002567D7">
      <w:pPr>
        <w:pStyle w:val="Heading1"/>
        <w:spacing w:before="240" w:after="120" w:line="240" w:lineRule="auto"/>
        <w:jc w:val="both"/>
        <w:rPr>
          <w:rFonts w:ascii="Arial" w:hAnsi="Arial" w:cs="Arial"/>
          <w:b/>
          <w:sz w:val="22"/>
          <w:szCs w:val="22"/>
        </w:rPr>
      </w:pPr>
      <w:r w:rsidRPr="002567D7">
        <w:rPr>
          <w:rFonts w:ascii="Arial" w:hAnsi="Arial" w:cs="Arial"/>
          <w:b/>
          <w:sz w:val="22"/>
          <w:szCs w:val="22"/>
        </w:rPr>
        <w:t>About Us</w:t>
      </w:r>
    </w:p>
    <w:p w14:paraId="7A7E0A32" w14:textId="77777777" w:rsidR="00727390" w:rsidRPr="002567D7" w:rsidRDefault="00304690" w:rsidP="002567D7">
      <w:pPr>
        <w:spacing w:line="240" w:lineRule="auto"/>
        <w:jc w:val="both"/>
        <w:rPr>
          <w:rFonts w:ascii="Arial" w:hAnsi="Arial" w:cs="Arial"/>
          <w:color w:val="000000"/>
          <w:sz w:val="22"/>
        </w:rPr>
      </w:pPr>
      <w:r w:rsidRPr="002567D7">
        <w:rPr>
          <w:rFonts w:ascii="Arial" w:hAnsi="Arial" w:cs="Arial"/>
          <w:b/>
          <w:color w:val="000000"/>
          <w:sz w:val="22"/>
        </w:rPr>
        <w:t>The Department of Natural Resources and Environment Tasmania (NRE Tas)</w:t>
      </w:r>
      <w:r w:rsidRPr="002567D7">
        <w:rPr>
          <w:rFonts w:ascii="Arial" w:hAnsi="Arial" w:cs="Arial"/>
          <w:color w:val="000000"/>
          <w:sz w:val="22"/>
        </w:rPr>
        <w:t xml:space="preserve"> is </w:t>
      </w:r>
      <w:r w:rsidR="00727390" w:rsidRPr="002567D7">
        <w:rPr>
          <w:rFonts w:ascii="Arial" w:hAnsi="Arial" w:cs="Arial"/>
          <w:color w:val="000000"/>
          <w:sz w:val="22"/>
        </w:rPr>
        <w:t>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505A1820" w14:textId="77777777" w:rsidR="00727390" w:rsidRPr="002567D7" w:rsidRDefault="00727390" w:rsidP="002567D7">
      <w:pPr>
        <w:autoSpaceDE w:val="0"/>
        <w:autoSpaceDN w:val="0"/>
        <w:adjustRightInd w:val="0"/>
        <w:spacing w:after="240" w:line="240" w:lineRule="auto"/>
        <w:jc w:val="both"/>
        <w:rPr>
          <w:rFonts w:ascii="Arial" w:hAnsi="Arial" w:cs="Arial"/>
          <w:color w:val="000000"/>
          <w:sz w:val="22"/>
        </w:rPr>
      </w:pPr>
      <w:r w:rsidRPr="002567D7">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2567D7">
        <w:rPr>
          <w:rFonts w:ascii="Arial" w:hAnsi="Arial" w:cs="Arial"/>
          <w:color w:val="000000"/>
          <w:sz w:val="22"/>
        </w:rPr>
        <w:t>In regard to</w:t>
      </w:r>
      <w:proofErr w:type="gramEnd"/>
      <w:r w:rsidRPr="002567D7">
        <w:rPr>
          <w:rFonts w:ascii="Arial" w:hAnsi="Arial" w:cs="Arial"/>
          <w:color w:val="000000"/>
          <w:sz w:val="22"/>
        </w:rPr>
        <w:t xml:space="preserve"> those types of emergency prevention, preparedness and response activities are core business of this agency and potentially may involve all staff in some way.</w:t>
      </w:r>
    </w:p>
    <w:p w14:paraId="2B5C561F" w14:textId="77777777" w:rsidR="00727390" w:rsidRPr="002567D7" w:rsidRDefault="00727390" w:rsidP="002567D7">
      <w:pPr>
        <w:spacing w:line="240" w:lineRule="auto"/>
        <w:jc w:val="both"/>
        <w:rPr>
          <w:rFonts w:ascii="Arial" w:hAnsi="Arial" w:cs="Arial"/>
          <w:color w:val="000000"/>
          <w:sz w:val="22"/>
        </w:rPr>
      </w:pPr>
      <w:r w:rsidRPr="002567D7">
        <w:rPr>
          <w:rFonts w:ascii="Arial" w:hAnsi="Arial" w:cs="Arial"/>
          <w:color w:val="000000"/>
          <w:sz w:val="22"/>
        </w:rPr>
        <w:t xml:space="preserve">The Department’s website at </w:t>
      </w:r>
      <w:hyperlink r:id="rId11" w:history="1">
        <w:r w:rsidRPr="002567D7">
          <w:rPr>
            <w:rStyle w:val="Hyperlink"/>
            <w:rFonts w:ascii="Arial" w:hAnsi="Arial" w:cs="Arial"/>
            <w:sz w:val="22"/>
          </w:rPr>
          <w:t>www.nre.tas.gov.au</w:t>
        </w:r>
      </w:hyperlink>
      <w:r w:rsidRPr="002567D7">
        <w:rPr>
          <w:rFonts w:ascii="Arial" w:hAnsi="Arial" w:cs="Arial"/>
          <w:color w:val="000000"/>
          <w:sz w:val="22"/>
        </w:rPr>
        <w:t xml:space="preserve"> provides more information.</w:t>
      </w:r>
    </w:p>
    <w:p w14:paraId="28E31F46" w14:textId="1060BC94" w:rsidR="00DD1205" w:rsidRPr="002567D7" w:rsidRDefault="00DD1205" w:rsidP="002567D7">
      <w:pPr>
        <w:pStyle w:val="Heading1"/>
        <w:spacing w:before="240" w:after="120" w:line="240" w:lineRule="auto"/>
        <w:jc w:val="both"/>
        <w:rPr>
          <w:rFonts w:ascii="Arial" w:hAnsi="Arial" w:cs="Arial"/>
          <w:b/>
          <w:sz w:val="22"/>
          <w:szCs w:val="22"/>
        </w:rPr>
      </w:pPr>
      <w:r w:rsidRPr="002567D7">
        <w:rPr>
          <w:rFonts w:ascii="Arial" w:hAnsi="Arial" w:cs="Arial"/>
          <w:b/>
          <w:sz w:val="22"/>
          <w:szCs w:val="22"/>
        </w:rPr>
        <w:t>Working Environment</w:t>
      </w:r>
    </w:p>
    <w:p w14:paraId="504FEDA9" w14:textId="77777777" w:rsidR="00727390" w:rsidRPr="002567D7" w:rsidRDefault="00727390" w:rsidP="002567D7">
      <w:pPr>
        <w:spacing w:line="240" w:lineRule="auto"/>
        <w:jc w:val="both"/>
        <w:rPr>
          <w:rFonts w:ascii="Arial" w:hAnsi="Arial" w:cs="Arial"/>
          <w:b/>
          <w:sz w:val="22"/>
        </w:rPr>
      </w:pPr>
      <w:r w:rsidRPr="002567D7">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5D5EAA" w14:textId="77777777" w:rsidR="00727390" w:rsidRPr="002567D7" w:rsidRDefault="00727390" w:rsidP="002567D7">
      <w:pPr>
        <w:pStyle w:val="Heading1"/>
        <w:jc w:val="both"/>
        <w:rPr>
          <w:rFonts w:ascii="Arial" w:eastAsia="Times New Roman" w:hAnsi="Arial" w:cs="Arial"/>
          <w:sz w:val="22"/>
          <w:szCs w:val="22"/>
          <w:lang w:val="en-GB"/>
        </w:rPr>
      </w:pPr>
      <w:r w:rsidRPr="002567D7">
        <w:rPr>
          <w:rFonts w:ascii="Arial" w:eastAsia="Times New Roman" w:hAnsi="Arial" w:cs="Arial"/>
          <w:sz w:val="22"/>
          <w:szCs w:val="22"/>
        </w:rPr>
        <w:t>NRE Tas</w:t>
      </w:r>
      <w:r w:rsidRPr="002567D7">
        <w:rPr>
          <w:rFonts w:ascii="Arial" w:eastAsia="Calibri" w:hAnsi="Arial" w:cs="Arial"/>
          <w:color w:val="000000"/>
          <w:sz w:val="22"/>
          <w:szCs w:val="22"/>
        </w:rPr>
        <w:t xml:space="preserve"> </w:t>
      </w:r>
      <w:r w:rsidRPr="002567D7">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0A055350" w14:textId="77777777" w:rsidR="00727390" w:rsidRPr="002567D7" w:rsidRDefault="00727390" w:rsidP="002567D7">
      <w:pPr>
        <w:pStyle w:val="Heading1"/>
        <w:spacing w:before="120" w:after="120" w:line="240" w:lineRule="auto"/>
        <w:jc w:val="both"/>
        <w:rPr>
          <w:rFonts w:ascii="Arial" w:eastAsia="Calibri" w:hAnsi="Arial" w:cs="Arial"/>
          <w:color w:val="000000"/>
          <w:sz w:val="22"/>
          <w:szCs w:val="22"/>
        </w:rPr>
      </w:pPr>
      <w:r w:rsidRPr="002567D7">
        <w:rPr>
          <w:rFonts w:ascii="Arial" w:eastAsia="Calibri" w:hAnsi="Arial" w:cs="Arial"/>
          <w:color w:val="000000"/>
          <w:sz w:val="22"/>
          <w:szCs w:val="22"/>
        </w:rPr>
        <w:t>There is a strong emphasis on building leadership capacity throughout NRE Tas.</w:t>
      </w:r>
    </w:p>
    <w:p w14:paraId="0959D658" w14:textId="77777777" w:rsidR="00727390" w:rsidRPr="002567D7" w:rsidRDefault="00727390" w:rsidP="002567D7">
      <w:pPr>
        <w:pStyle w:val="Heading1"/>
        <w:spacing w:after="240" w:line="240" w:lineRule="auto"/>
        <w:jc w:val="both"/>
        <w:rPr>
          <w:rFonts w:ascii="Arial" w:hAnsi="Arial" w:cs="Arial"/>
          <w:sz w:val="22"/>
          <w:szCs w:val="22"/>
        </w:rPr>
      </w:pPr>
      <w:r w:rsidRPr="002567D7">
        <w:rPr>
          <w:rFonts w:ascii="Arial" w:hAnsi="Arial" w:cs="Arial"/>
          <w:sz w:val="22"/>
          <w:szCs w:val="22"/>
          <w:lang w:val="en-GB"/>
        </w:rPr>
        <w:t xml:space="preserve">The expected behaviours and performance of the Department’s employees and managers are enshrined in the </w:t>
      </w:r>
      <w:r w:rsidRPr="002567D7">
        <w:rPr>
          <w:rFonts w:ascii="Arial" w:hAnsi="Arial" w:cs="Arial"/>
          <w:i/>
          <w:sz w:val="22"/>
          <w:szCs w:val="22"/>
          <w:lang w:val="en-GB"/>
        </w:rPr>
        <w:t>State Service Act 2000</w:t>
      </w:r>
      <w:r w:rsidRPr="002567D7">
        <w:rPr>
          <w:rFonts w:ascii="Arial" w:hAnsi="Arial" w:cs="Arial"/>
          <w:sz w:val="22"/>
          <w:szCs w:val="22"/>
          <w:lang w:val="en-GB"/>
        </w:rPr>
        <w:t xml:space="preserve"> through the State Service Principles and Code of Conduct. These can be located at </w:t>
      </w:r>
      <w:hyperlink r:id="rId12" w:history="1">
        <w:r w:rsidRPr="002567D7">
          <w:rPr>
            <w:rStyle w:val="Hyperlink"/>
            <w:rFonts w:ascii="Arial" w:hAnsi="Arial" w:cs="Arial"/>
            <w:sz w:val="22"/>
            <w:szCs w:val="22"/>
          </w:rPr>
          <w:t>www.dpac.tas.gov.au/divisions/ssmo</w:t>
        </w:r>
      </w:hyperlink>
      <w:r w:rsidRPr="002567D7">
        <w:rPr>
          <w:rFonts w:ascii="Arial" w:hAnsi="Arial" w:cs="Arial"/>
          <w:sz w:val="22"/>
          <w:szCs w:val="22"/>
        </w:rPr>
        <w:t>.</w:t>
      </w:r>
    </w:p>
    <w:p w14:paraId="29BAB191" w14:textId="77777777" w:rsidR="002567D7" w:rsidRDefault="002567D7">
      <w:pPr>
        <w:tabs>
          <w:tab w:val="clear" w:pos="2835"/>
        </w:tabs>
        <w:spacing w:before="0" w:after="200"/>
        <w:rPr>
          <w:rFonts w:ascii="Arial" w:eastAsiaTheme="majorEastAsia" w:hAnsi="Arial" w:cs="Arial"/>
          <w:b/>
          <w:bCs/>
          <w:sz w:val="22"/>
        </w:rPr>
      </w:pPr>
      <w:r>
        <w:rPr>
          <w:rFonts w:ascii="Arial" w:hAnsi="Arial" w:cs="Arial"/>
          <w:b/>
          <w:sz w:val="22"/>
        </w:rPr>
        <w:br w:type="page"/>
      </w:r>
    </w:p>
    <w:p w14:paraId="25C8BE8B" w14:textId="5F67BC96" w:rsidR="00D67844" w:rsidRPr="002567D7" w:rsidRDefault="00D67844" w:rsidP="002567D7">
      <w:pPr>
        <w:pStyle w:val="Heading1"/>
        <w:spacing w:before="240" w:after="120" w:line="240" w:lineRule="auto"/>
        <w:jc w:val="both"/>
        <w:rPr>
          <w:rFonts w:ascii="Arial" w:hAnsi="Arial" w:cs="Arial"/>
          <w:b/>
          <w:sz w:val="22"/>
          <w:szCs w:val="22"/>
        </w:rPr>
      </w:pPr>
      <w:r w:rsidRPr="002567D7">
        <w:rPr>
          <w:rFonts w:ascii="Arial" w:hAnsi="Arial" w:cs="Arial"/>
          <w:b/>
          <w:sz w:val="22"/>
          <w:szCs w:val="22"/>
        </w:rPr>
        <w:lastRenderedPageBreak/>
        <w:t>Special Employment Conditions</w:t>
      </w:r>
    </w:p>
    <w:p w14:paraId="03852F9C" w14:textId="17AAA5C1" w:rsidR="00DA5471" w:rsidRPr="002567D7" w:rsidRDefault="00DA5471" w:rsidP="002567D7">
      <w:pPr>
        <w:pStyle w:val="BodyText"/>
        <w:spacing w:before="120"/>
        <w:rPr>
          <w:rFonts w:eastAsiaTheme="minorHAnsi" w:cs="Arial"/>
          <w:szCs w:val="22"/>
        </w:rPr>
      </w:pPr>
      <w:r w:rsidRPr="002567D7">
        <w:rPr>
          <w:rFonts w:eastAsiaTheme="minorHAnsi" w:cs="Arial"/>
          <w:szCs w:val="22"/>
        </w:rPr>
        <w:t>Participation in fire management activities is a requirement of the role.</w:t>
      </w:r>
    </w:p>
    <w:p w14:paraId="27802AE5" w14:textId="77777777" w:rsidR="00DA5471" w:rsidRPr="002567D7" w:rsidRDefault="00DA5471" w:rsidP="002567D7">
      <w:pPr>
        <w:pStyle w:val="BodyText2"/>
        <w:spacing w:line="240" w:lineRule="auto"/>
        <w:jc w:val="both"/>
        <w:rPr>
          <w:rFonts w:ascii="Arial" w:hAnsi="Arial" w:cs="Arial"/>
          <w:sz w:val="22"/>
          <w:lang w:val="en-GB"/>
        </w:rPr>
      </w:pPr>
      <w:r w:rsidRPr="002567D7">
        <w:rPr>
          <w:rFonts w:ascii="Arial" w:hAnsi="Arial" w:cs="Arial"/>
          <w:sz w:val="22"/>
          <w:lang w:val="en-GB"/>
        </w:rPr>
        <w:t>The following list provides an indication of the variety of aspects that a Fire Management Officer may experience in the course of his/her duties:</w:t>
      </w:r>
    </w:p>
    <w:p w14:paraId="7AFA6802" w14:textId="77BCCBC1" w:rsidR="00DA5471" w:rsidRPr="002567D7" w:rsidRDefault="00D67844" w:rsidP="002567D7">
      <w:pPr>
        <w:pStyle w:val="BodyText"/>
        <w:numPr>
          <w:ilvl w:val="0"/>
          <w:numId w:val="21"/>
        </w:numPr>
        <w:spacing w:before="60" w:after="60"/>
        <w:ind w:left="426" w:hanging="426"/>
        <w:rPr>
          <w:rFonts w:cs="Arial"/>
          <w:szCs w:val="22"/>
        </w:rPr>
      </w:pPr>
      <w:r w:rsidRPr="002567D7">
        <w:rPr>
          <w:rFonts w:cs="Arial"/>
          <w:szCs w:val="22"/>
        </w:rPr>
        <w:t>t</w:t>
      </w:r>
      <w:r w:rsidR="00DA5471" w:rsidRPr="002567D7">
        <w:rPr>
          <w:rFonts w:cs="Arial"/>
          <w:szCs w:val="22"/>
        </w:rPr>
        <w:t xml:space="preserve">he discharge of the duties of this position will require a significant amount of travel, often at short notice, anywhere within </w:t>
      </w:r>
      <w:proofErr w:type="gramStart"/>
      <w:r w:rsidR="00DA5471" w:rsidRPr="002567D7">
        <w:rPr>
          <w:rFonts w:cs="Arial"/>
          <w:szCs w:val="22"/>
        </w:rPr>
        <w:t>Tasmania</w:t>
      </w:r>
      <w:r w:rsidRPr="002567D7">
        <w:rPr>
          <w:rFonts w:cs="Arial"/>
          <w:szCs w:val="22"/>
        </w:rPr>
        <w:t>;</w:t>
      </w:r>
      <w:proofErr w:type="gramEnd"/>
    </w:p>
    <w:p w14:paraId="7375063D" w14:textId="34C58AAA" w:rsidR="00DA5471" w:rsidRPr="002567D7" w:rsidRDefault="00D67844" w:rsidP="002567D7">
      <w:pPr>
        <w:pStyle w:val="BodyText"/>
        <w:numPr>
          <w:ilvl w:val="0"/>
          <w:numId w:val="21"/>
        </w:numPr>
        <w:spacing w:before="60" w:after="60"/>
        <w:ind w:left="426" w:hanging="426"/>
        <w:rPr>
          <w:rFonts w:cs="Arial"/>
          <w:szCs w:val="22"/>
        </w:rPr>
      </w:pPr>
      <w:r w:rsidRPr="002567D7">
        <w:rPr>
          <w:rFonts w:cs="Arial"/>
          <w:szCs w:val="22"/>
        </w:rPr>
        <w:t>w</w:t>
      </w:r>
      <w:r w:rsidR="00DA5471" w:rsidRPr="002567D7">
        <w:rPr>
          <w:rFonts w:cs="Arial"/>
          <w:szCs w:val="22"/>
        </w:rPr>
        <w:t xml:space="preserve">ork may be in isolated locations and/or in inclement </w:t>
      </w:r>
      <w:proofErr w:type="gramStart"/>
      <w:r w:rsidR="00DA5471" w:rsidRPr="002567D7">
        <w:rPr>
          <w:rFonts w:cs="Arial"/>
          <w:szCs w:val="22"/>
        </w:rPr>
        <w:t>weather</w:t>
      </w:r>
      <w:r w:rsidRPr="002567D7">
        <w:rPr>
          <w:rFonts w:cs="Arial"/>
          <w:szCs w:val="22"/>
        </w:rPr>
        <w:t>;</w:t>
      </w:r>
      <w:proofErr w:type="gramEnd"/>
    </w:p>
    <w:p w14:paraId="6B7D598E" w14:textId="4CDD7541" w:rsidR="00DA5471" w:rsidRPr="002567D7" w:rsidRDefault="00D67844" w:rsidP="002567D7">
      <w:pPr>
        <w:pStyle w:val="BodyText"/>
        <w:numPr>
          <w:ilvl w:val="0"/>
          <w:numId w:val="21"/>
        </w:numPr>
        <w:spacing w:before="60" w:after="60"/>
        <w:ind w:left="426" w:hanging="426"/>
        <w:rPr>
          <w:rFonts w:cs="Arial"/>
          <w:szCs w:val="22"/>
        </w:rPr>
      </w:pPr>
      <w:r w:rsidRPr="002567D7">
        <w:rPr>
          <w:rFonts w:cs="Arial"/>
          <w:szCs w:val="22"/>
        </w:rPr>
        <w:t>m</w:t>
      </w:r>
      <w:r w:rsidR="00DA5471" w:rsidRPr="002567D7">
        <w:rPr>
          <w:rFonts w:cs="Arial"/>
          <w:szCs w:val="22"/>
        </w:rPr>
        <w:t xml:space="preserve">ay be required to camp, sometimes in rough locations, away from base in isolated </w:t>
      </w:r>
      <w:proofErr w:type="gramStart"/>
      <w:r w:rsidR="00DA5471" w:rsidRPr="002567D7">
        <w:rPr>
          <w:rFonts w:cs="Arial"/>
          <w:szCs w:val="22"/>
        </w:rPr>
        <w:t>areas</w:t>
      </w:r>
      <w:r w:rsidRPr="002567D7">
        <w:rPr>
          <w:rFonts w:cs="Arial"/>
          <w:szCs w:val="22"/>
        </w:rPr>
        <w:t>;</w:t>
      </w:r>
      <w:proofErr w:type="gramEnd"/>
    </w:p>
    <w:p w14:paraId="42E17F1E" w14:textId="68240065" w:rsidR="00DA5471" w:rsidRPr="002567D7" w:rsidRDefault="00D67844" w:rsidP="002567D7">
      <w:pPr>
        <w:pStyle w:val="BodyText"/>
        <w:numPr>
          <w:ilvl w:val="0"/>
          <w:numId w:val="21"/>
        </w:numPr>
        <w:spacing w:before="60" w:after="60"/>
        <w:ind w:left="426" w:hanging="426"/>
        <w:rPr>
          <w:rFonts w:cs="Arial"/>
          <w:szCs w:val="22"/>
        </w:rPr>
      </w:pPr>
      <w:r w:rsidRPr="002567D7">
        <w:rPr>
          <w:rFonts w:cs="Arial"/>
          <w:szCs w:val="22"/>
        </w:rPr>
        <w:t>w</w:t>
      </w:r>
      <w:r w:rsidR="00DA5471" w:rsidRPr="002567D7">
        <w:rPr>
          <w:rFonts w:cs="Arial"/>
          <w:szCs w:val="22"/>
        </w:rPr>
        <w:t>ork involves office and field work</w:t>
      </w:r>
      <w:r w:rsidRPr="002567D7">
        <w:rPr>
          <w:rFonts w:cs="Arial"/>
          <w:szCs w:val="22"/>
        </w:rPr>
        <w:t>; and</w:t>
      </w:r>
    </w:p>
    <w:p w14:paraId="6F44B7DC" w14:textId="79747AA4" w:rsidR="00D67844" w:rsidRPr="002567D7" w:rsidRDefault="00D67844" w:rsidP="002567D7">
      <w:pPr>
        <w:pStyle w:val="BodyText"/>
        <w:numPr>
          <w:ilvl w:val="0"/>
          <w:numId w:val="21"/>
        </w:numPr>
        <w:spacing w:before="60" w:after="60"/>
        <w:ind w:left="426" w:hanging="426"/>
        <w:rPr>
          <w:rFonts w:cs="Arial"/>
          <w:szCs w:val="22"/>
        </w:rPr>
      </w:pPr>
      <w:r w:rsidRPr="002567D7">
        <w:rPr>
          <w:rFonts w:cs="Arial"/>
          <w:szCs w:val="22"/>
        </w:rPr>
        <w:t>m</w:t>
      </w:r>
      <w:r w:rsidR="00DA5471" w:rsidRPr="002567D7">
        <w:rPr>
          <w:rFonts w:cs="Arial"/>
          <w:szCs w:val="22"/>
        </w:rPr>
        <w:t xml:space="preserve">ay be required to travel in light aircraft, </w:t>
      </w:r>
      <w:proofErr w:type="gramStart"/>
      <w:r w:rsidR="00DA5471" w:rsidRPr="002567D7">
        <w:rPr>
          <w:rFonts w:cs="Arial"/>
          <w:szCs w:val="22"/>
        </w:rPr>
        <w:t>helicopter</w:t>
      </w:r>
      <w:proofErr w:type="gramEnd"/>
      <w:r w:rsidR="00DA5471" w:rsidRPr="002567D7">
        <w:rPr>
          <w:rFonts w:cs="Arial"/>
          <w:szCs w:val="22"/>
        </w:rPr>
        <w:t xml:space="preserve"> and sea craft.</w:t>
      </w:r>
    </w:p>
    <w:p w14:paraId="6DCB7523" w14:textId="370FABF5" w:rsidR="00DA5471" w:rsidRPr="002567D7" w:rsidRDefault="00DA5471" w:rsidP="002567D7">
      <w:pPr>
        <w:tabs>
          <w:tab w:val="clear" w:pos="2835"/>
          <w:tab w:val="center" w:pos="4513"/>
        </w:tabs>
        <w:spacing w:before="240" w:line="240" w:lineRule="auto"/>
        <w:jc w:val="both"/>
        <w:rPr>
          <w:rFonts w:ascii="Arial" w:hAnsi="Arial" w:cs="Arial"/>
          <w:b/>
          <w:sz w:val="22"/>
        </w:rPr>
      </w:pPr>
      <w:r w:rsidRPr="002567D7">
        <w:rPr>
          <w:rFonts w:ascii="Arial" w:hAnsi="Arial" w:cs="Arial"/>
          <w:b/>
          <w:sz w:val="22"/>
        </w:rPr>
        <w:t>Medical examination</w:t>
      </w:r>
    </w:p>
    <w:p w14:paraId="570F2056" w14:textId="3A4AF90F" w:rsidR="007A7C40" w:rsidRPr="002567D7" w:rsidRDefault="00DA5471" w:rsidP="002567D7">
      <w:pPr>
        <w:pStyle w:val="BodyText"/>
        <w:tabs>
          <w:tab w:val="left" w:pos="3420"/>
        </w:tabs>
        <w:spacing w:after="240"/>
        <w:rPr>
          <w:rFonts w:cs="Arial"/>
          <w:szCs w:val="22"/>
        </w:rPr>
      </w:pPr>
      <w:r w:rsidRPr="002567D7">
        <w:rPr>
          <w:rFonts w:cs="Arial"/>
          <w:szCs w:val="22"/>
        </w:rPr>
        <w:t>To meet remote working and fire management responsibilities, in line with agency standard policies and procedures, the Ranger will be required to complete an approved medical disclosure and contact information form and participate in an annual medical examination and fire fighter fitness assessment.</w:t>
      </w:r>
    </w:p>
    <w:p w14:paraId="5B1BCC6E" w14:textId="161AD956" w:rsidR="00DA5471" w:rsidRPr="002567D7" w:rsidRDefault="00DA5471" w:rsidP="002567D7">
      <w:pPr>
        <w:tabs>
          <w:tab w:val="clear" w:pos="2835"/>
          <w:tab w:val="center" w:pos="4513"/>
        </w:tabs>
        <w:spacing w:before="240" w:line="240" w:lineRule="auto"/>
        <w:jc w:val="both"/>
        <w:rPr>
          <w:rFonts w:ascii="Arial" w:hAnsi="Arial" w:cs="Arial"/>
          <w:b/>
          <w:sz w:val="22"/>
        </w:rPr>
      </w:pPr>
      <w:r w:rsidRPr="002567D7">
        <w:rPr>
          <w:rFonts w:ascii="Arial" w:hAnsi="Arial" w:cs="Arial"/>
          <w:b/>
          <w:sz w:val="22"/>
        </w:rPr>
        <w:t>Availability and Recall</w:t>
      </w:r>
    </w:p>
    <w:p w14:paraId="547E7DB6" w14:textId="77777777" w:rsidR="00DA5471" w:rsidRPr="002567D7" w:rsidRDefault="00DA5471" w:rsidP="002567D7">
      <w:pPr>
        <w:pStyle w:val="BodyText"/>
        <w:tabs>
          <w:tab w:val="left" w:pos="3420"/>
        </w:tabs>
        <w:spacing w:after="240"/>
        <w:rPr>
          <w:rFonts w:cs="Arial"/>
          <w:szCs w:val="22"/>
        </w:rPr>
      </w:pPr>
      <w:r w:rsidRPr="002567D7">
        <w:rPr>
          <w:rFonts w:cs="Arial"/>
          <w:szCs w:val="22"/>
        </w:rPr>
        <w:t>The Fire Management Officer will be subject to fire duties availability, which imposes some restrictions on movement on days off and the taking of recreation leave during the fire season. The Fire Management Officer must return to work for fire duties if requested when off duty.</w:t>
      </w:r>
    </w:p>
    <w:p w14:paraId="13A9A296" w14:textId="56BAF584" w:rsidR="00DA5471" w:rsidRPr="002567D7" w:rsidRDefault="00DA5471" w:rsidP="002567D7">
      <w:pPr>
        <w:pStyle w:val="BodyText"/>
        <w:tabs>
          <w:tab w:val="left" w:pos="3420"/>
        </w:tabs>
        <w:spacing w:before="120" w:after="240"/>
        <w:rPr>
          <w:rFonts w:cs="Arial"/>
          <w:szCs w:val="22"/>
        </w:rPr>
      </w:pPr>
      <w:r w:rsidRPr="002567D7">
        <w:rPr>
          <w:rFonts w:cs="Arial"/>
          <w:szCs w:val="22"/>
        </w:rPr>
        <w:t>Fire suppression operations may involve work outside normal working hours for which payment will be made in accordance with the Tasmanian State Service Award.</w:t>
      </w:r>
    </w:p>
    <w:p w14:paraId="6DCF0472" w14:textId="77777777" w:rsidR="00DA5471" w:rsidRPr="002567D7" w:rsidRDefault="00DA5471" w:rsidP="002567D7">
      <w:pPr>
        <w:pStyle w:val="BodyText"/>
        <w:tabs>
          <w:tab w:val="left" w:pos="3420"/>
        </w:tabs>
        <w:spacing w:before="120"/>
        <w:rPr>
          <w:rFonts w:cs="Arial"/>
          <w:szCs w:val="22"/>
        </w:rPr>
      </w:pPr>
      <w:r w:rsidRPr="002567D7">
        <w:rPr>
          <w:rFonts w:cs="Arial"/>
          <w:szCs w:val="22"/>
        </w:rPr>
        <w:t>The duties will require the employee to:</w:t>
      </w:r>
    </w:p>
    <w:p w14:paraId="39EA6CD8" w14:textId="77777777" w:rsidR="00DA5471" w:rsidRPr="002567D7" w:rsidRDefault="00DA5471" w:rsidP="002567D7">
      <w:pPr>
        <w:pStyle w:val="BodyText"/>
        <w:numPr>
          <w:ilvl w:val="0"/>
          <w:numId w:val="21"/>
        </w:numPr>
        <w:spacing w:before="60" w:after="60"/>
        <w:ind w:left="426" w:hanging="426"/>
        <w:rPr>
          <w:rFonts w:cs="Arial"/>
          <w:szCs w:val="22"/>
        </w:rPr>
      </w:pPr>
      <w:r w:rsidRPr="002567D7">
        <w:rPr>
          <w:rFonts w:cs="Arial"/>
          <w:szCs w:val="22"/>
        </w:rPr>
        <w:t xml:space="preserve">work some weekends and public holidays particularly during the fire </w:t>
      </w:r>
      <w:proofErr w:type="gramStart"/>
      <w:r w:rsidRPr="002567D7">
        <w:rPr>
          <w:rFonts w:cs="Arial"/>
          <w:szCs w:val="22"/>
        </w:rPr>
        <w:t>season;</w:t>
      </w:r>
      <w:proofErr w:type="gramEnd"/>
    </w:p>
    <w:p w14:paraId="715E75CE" w14:textId="4E3EB538" w:rsidR="00DA5471" w:rsidRPr="002567D7" w:rsidRDefault="00DA5471" w:rsidP="002567D7">
      <w:pPr>
        <w:pStyle w:val="BodyText"/>
        <w:numPr>
          <w:ilvl w:val="0"/>
          <w:numId w:val="21"/>
        </w:numPr>
        <w:spacing w:before="60" w:after="60"/>
        <w:ind w:left="426" w:hanging="426"/>
        <w:rPr>
          <w:rFonts w:cs="Arial"/>
          <w:szCs w:val="22"/>
        </w:rPr>
      </w:pPr>
      <w:r w:rsidRPr="002567D7">
        <w:rPr>
          <w:rFonts w:cs="Arial"/>
          <w:szCs w:val="22"/>
        </w:rPr>
        <w:t xml:space="preserve">work overtime, which includes after hours work and responding to </w:t>
      </w:r>
      <w:proofErr w:type="spellStart"/>
      <w:r w:rsidRPr="002567D7">
        <w:rPr>
          <w:rFonts w:cs="Arial"/>
          <w:szCs w:val="22"/>
        </w:rPr>
        <w:t>after</w:t>
      </w:r>
      <w:r w:rsidR="002567D7">
        <w:rPr>
          <w:rFonts w:cs="Arial"/>
          <w:szCs w:val="22"/>
        </w:rPr>
        <w:t xml:space="preserve"> </w:t>
      </w:r>
      <w:r w:rsidRPr="002567D7">
        <w:rPr>
          <w:rFonts w:cs="Arial"/>
          <w:szCs w:val="22"/>
        </w:rPr>
        <w:t>hours</w:t>
      </w:r>
      <w:proofErr w:type="spellEnd"/>
      <w:r w:rsidRPr="002567D7">
        <w:rPr>
          <w:rFonts w:cs="Arial"/>
          <w:szCs w:val="22"/>
        </w:rPr>
        <w:t xml:space="preserve"> </w:t>
      </w:r>
      <w:proofErr w:type="gramStart"/>
      <w:r w:rsidRPr="002567D7">
        <w:rPr>
          <w:rFonts w:cs="Arial"/>
          <w:szCs w:val="22"/>
        </w:rPr>
        <w:t>disturbances;</w:t>
      </w:r>
      <w:proofErr w:type="gramEnd"/>
    </w:p>
    <w:p w14:paraId="6A2B57D7" w14:textId="5368511E" w:rsidR="00D67844" w:rsidRPr="002567D7" w:rsidRDefault="00DA5471" w:rsidP="002567D7">
      <w:pPr>
        <w:pStyle w:val="BodyText"/>
        <w:numPr>
          <w:ilvl w:val="0"/>
          <w:numId w:val="21"/>
        </w:numPr>
        <w:spacing w:before="60" w:after="60"/>
        <w:ind w:left="426" w:hanging="426"/>
        <w:rPr>
          <w:rFonts w:cs="Arial"/>
          <w:szCs w:val="22"/>
        </w:rPr>
      </w:pPr>
      <w:r w:rsidRPr="002567D7">
        <w:rPr>
          <w:rFonts w:cs="Arial"/>
          <w:szCs w:val="22"/>
        </w:rPr>
        <w:t>be rostered or directed to be available to return to work at short notice to deal with unforeseen circumstances or emergencies (e.g. bushfire).</w:t>
      </w:r>
    </w:p>
    <w:sectPr w:rsidR="00D67844" w:rsidRPr="002567D7"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EE933" w14:textId="77777777" w:rsidR="00312336" w:rsidRDefault="00312336" w:rsidP="00BC49A5">
      <w:r>
        <w:separator/>
      </w:r>
    </w:p>
  </w:endnote>
  <w:endnote w:type="continuationSeparator" w:id="0">
    <w:p w14:paraId="6A172BF0" w14:textId="77777777" w:rsidR="00312336" w:rsidRDefault="00312336"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2567D7">
          <w:rPr>
            <w:rFonts w:ascii="Arial" w:hAnsi="Arial" w:cs="Arial"/>
            <w:sz w:val="22"/>
          </w:rPr>
          <w:t xml:space="preserve">Department of </w:t>
        </w:r>
        <w:r w:rsidR="008B0AF3" w:rsidRPr="002567D7">
          <w:rPr>
            <w:rFonts w:ascii="Arial" w:hAnsi="Arial" w:cs="Arial"/>
            <w:sz w:val="22"/>
          </w:rPr>
          <w:t>Natural Resources and Environment Tasmania</w:t>
        </w:r>
        <w:r w:rsidR="007F73E6" w:rsidRPr="002567D7">
          <w:rPr>
            <w:rFonts w:ascii="Arial" w:hAnsi="Arial" w:cs="Arial"/>
            <w:sz w:val="22"/>
          </w:rPr>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6A0974EA">
              <wp:simplePos x="0" y="0"/>
              <wp:positionH relativeFrom="page">
                <wp:posOffset>47625</wp:posOffset>
              </wp:positionH>
              <wp:positionV relativeFrom="paragraph">
                <wp:posOffset>-59055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CE0D895" id="Group 1" o:spid="_x0000_s1026" alt="Title: Decorative Tasmanian Government - Description: Decorative Tasmanian Government" style="position:absolute;margin-left:3.75pt;margin-top:-4.65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2567D7" w:rsidRDefault="00BA4EC6" w:rsidP="00E42668">
    <w:pPr>
      <w:pStyle w:val="Footer"/>
      <w:rPr>
        <w:rFonts w:ascii="Arial" w:hAnsi="Arial" w:cs="Arial"/>
        <w:sz w:val="22"/>
      </w:rPr>
    </w:pPr>
    <w:r w:rsidRPr="002567D7">
      <w:rPr>
        <w:rFonts w:ascii="Arial" w:hAnsi="Arial" w:cs="Arial"/>
        <w:sz w:val="22"/>
      </w:rPr>
      <w:t>Department of Natural Resources and Environment Tasmania</w:t>
    </w:r>
  </w:p>
  <w:p w14:paraId="636E893A" w14:textId="249120E0" w:rsidR="007F65DC" w:rsidRPr="002567D7" w:rsidRDefault="007F65DC" w:rsidP="00E42668">
    <w:pPr>
      <w:pStyle w:val="Footer"/>
      <w:rPr>
        <w:rFonts w:ascii="Arial" w:hAnsi="Arial" w:cs="Arial"/>
        <w:sz w:val="18"/>
        <w:szCs w:val="18"/>
      </w:rPr>
    </w:pPr>
    <w:r w:rsidRPr="002567D7">
      <w:rPr>
        <w:rFonts w:ascii="Arial" w:hAnsi="Arial" w:cs="Arial"/>
        <w:sz w:val="18"/>
        <w:szCs w:val="18"/>
      </w:rPr>
      <w:t>Revision Date</w:t>
    </w:r>
    <w:r w:rsidR="00D67844" w:rsidRPr="002567D7">
      <w:rPr>
        <w:rFonts w:ascii="Arial" w:hAnsi="Arial" w:cs="Arial"/>
        <w:sz w:val="18"/>
        <w:szCs w:val="18"/>
      </w:rPr>
      <w:t xml:space="preserve">: </w:t>
    </w:r>
    <w:r w:rsidR="002567D7" w:rsidRPr="002567D7">
      <w:rPr>
        <w:rFonts w:ascii="Arial" w:hAnsi="Arial" w:cs="Arial"/>
        <w:sz w:val="18"/>
        <w:szCs w:val="18"/>
      </w:rPr>
      <w:t xml:space="preserve">21 August </w:t>
    </w:r>
    <w:r w:rsidR="00D67844" w:rsidRPr="002567D7">
      <w:rPr>
        <w:rFonts w:ascii="Arial" w:hAnsi="Arial"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FC728" w14:textId="77777777" w:rsidR="00312336" w:rsidRDefault="00312336" w:rsidP="00BC49A5">
      <w:r>
        <w:separator/>
      </w:r>
    </w:p>
  </w:footnote>
  <w:footnote w:type="continuationSeparator" w:id="0">
    <w:p w14:paraId="0B4E85CB" w14:textId="77777777" w:rsidR="00312336" w:rsidRDefault="00312336"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08A5A93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6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0DB87D57"/>
    <w:multiLevelType w:val="hybridMultilevel"/>
    <w:tmpl w:val="2284919C"/>
    <w:lvl w:ilvl="0" w:tplc="2B42DD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C66E18"/>
    <w:multiLevelType w:val="hybridMultilevel"/>
    <w:tmpl w:val="D310BDFC"/>
    <w:lvl w:ilvl="0" w:tplc="2B42DD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6C042A"/>
    <w:multiLevelType w:val="hybridMultilevel"/>
    <w:tmpl w:val="C90A0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E5D2BE3"/>
    <w:multiLevelType w:val="hybridMultilevel"/>
    <w:tmpl w:val="61FEB296"/>
    <w:lvl w:ilvl="0" w:tplc="2B42DD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AE455E"/>
    <w:multiLevelType w:val="hybridMultilevel"/>
    <w:tmpl w:val="68C84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B3492"/>
    <w:multiLevelType w:val="hybridMultilevel"/>
    <w:tmpl w:val="FC18C874"/>
    <w:lvl w:ilvl="0" w:tplc="0C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73556279">
    <w:abstractNumId w:val="18"/>
  </w:num>
  <w:num w:numId="2" w16cid:durableId="1769496914">
    <w:abstractNumId w:val="11"/>
  </w:num>
  <w:num w:numId="3" w16cid:durableId="342055251">
    <w:abstractNumId w:val="15"/>
  </w:num>
  <w:num w:numId="4" w16cid:durableId="1633099740">
    <w:abstractNumId w:val="5"/>
  </w:num>
  <w:num w:numId="5" w16cid:durableId="1618221827">
    <w:abstractNumId w:val="10"/>
  </w:num>
  <w:num w:numId="6" w16cid:durableId="1508787868">
    <w:abstractNumId w:val="13"/>
  </w:num>
  <w:num w:numId="7" w16cid:durableId="652366668">
    <w:abstractNumId w:val="4"/>
  </w:num>
  <w:num w:numId="8" w16cid:durableId="362631606">
    <w:abstractNumId w:val="14"/>
  </w:num>
  <w:num w:numId="9" w16cid:durableId="214658409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54498">
    <w:abstractNumId w:val="7"/>
  </w:num>
  <w:num w:numId="11" w16cid:durableId="50346688">
    <w:abstractNumId w:val="17"/>
  </w:num>
  <w:num w:numId="12" w16cid:durableId="884832524">
    <w:abstractNumId w:val="9"/>
  </w:num>
  <w:num w:numId="13" w16cid:durableId="1977441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4807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1824914">
    <w:abstractNumId w:val="1"/>
  </w:num>
  <w:num w:numId="16" w16cid:durableId="1897739895">
    <w:abstractNumId w:val="16"/>
  </w:num>
  <w:num w:numId="17" w16cid:durableId="1653557995">
    <w:abstractNumId w:val="2"/>
  </w:num>
  <w:num w:numId="18" w16cid:durableId="243222283">
    <w:abstractNumId w:val="8"/>
  </w:num>
  <w:num w:numId="19" w16cid:durableId="600532244">
    <w:abstractNumId w:val="3"/>
  </w:num>
  <w:num w:numId="20" w16cid:durableId="1765807491">
    <w:abstractNumId w:val="12"/>
  </w:num>
  <w:num w:numId="21" w16cid:durableId="1139299259">
    <w:abstractNumId w:val="6"/>
  </w:num>
  <w:num w:numId="22" w16cid:durableId="1085766594">
    <w:abstractNumId w:val="0"/>
  </w:num>
  <w:num w:numId="23" w16cid:durableId="19084968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85651"/>
    <w:rsid w:val="000A687B"/>
    <w:rsid w:val="000C63C9"/>
    <w:rsid w:val="000F204A"/>
    <w:rsid w:val="00104441"/>
    <w:rsid w:val="001165AA"/>
    <w:rsid w:val="001469EC"/>
    <w:rsid w:val="0016305A"/>
    <w:rsid w:val="00185BDA"/>
    <w:rsid w:val="00192887"/>
    <w:rsid w:val="001947A1"/>
    <w:rsid w:val="001963E4"/>
    <w:rsid w:val="001C06F8"/>
    <w:rsid w:val="001E70C1"/>
    <w:rsid w:val="001E7B7E"/>
    <w:rsid w:val="00204218"/>
    <w:rsid w:val="002533F2"/>
    <w:rsid w:val="002567D7"/>
    <w:rsid w:val="00256B0A"/>
    <w:rsid w:val="00263201"/>
    <w:rsid w:val="00263E12"/>
    <w:rsid w:val="002831BF"/>
    <w:rsid w:val="00287BE7"/>
    <w:rsid w:val="002A0C2C"/>
    <w:rsid w:val="002A584C"/>
    <w:rsid w:val="002B5214"/>
    <w:rsid w:val="00304690"/>
    <w:rsid w:val="00304C32"/>
    <w:rsid w:val="003058D6"/>
    <w:rsid w:val="00312336"/>
    <w:rsid w:val="00331842"/>
    <w:rsid w:val="003420FF"/>
    <w:rsid w:val="00351B4D"/>
    <w:rsid w:val="003669A2"/>
    <w:rsid w:val="00371F59"/>
    <w:rsid w:val="00391075"/>
    <w:rsid w:val="003951E9"/>
    <w:rsid w:val="003A6246"/>
    <w:rsid w:val="003B0B94"/>
    <w:rsid w:val="003C5DE2"/>
    <w:rsid w:val="003E4A5D"/>
    <w:rsid w:val="003F442E"/>
    <w:rsid w:val="003F7D4A"/>
    <w:rsid w:val="00411FA3"/>
    <w:rsid w:val="00415C84"/>
    <w:rsid w:val="00417933"/>
    <w:rsid w:val="004707E8"/>
    <w:rsid w:val="00485CA0"/>
    <w:rsid w:val="00486C56"/>
    <w:rsid w:val="00490402"/>
    <w:rsid w:val="004F2DAF"/>
    <w:rsid w:val="004F41AE"/>
    <w:rsid w:val="00542542"/>
    <w:rsid w:val="00547824"/>
    <w:rsid w:val="005601E2"/>
    <w:rsid w:val="005D5969"/>
    <w:rsid w:val="005F27AA"/>
    <w:rsid w:val="00600395"/>
    <w:rsid w:val="00605851"/>
    <w:rsid w:val="006115DC"/>
    <w:rsid w:val="00642E5D"/>
    <w:rsid w:val="00655B5F"/>
    <w:rsid w:val="00660A0B"/>
    <w:rsid w:val="006A6A88"/>
    <w:rsid w:val="006B3244"/>
    <w:rsid w:val="006C547E"/>
    <w:rsid w:val="006D2B77"/>
    <w:rsid w:val="006F2AF5"/>
    <w:rsid w:val="006F6850"/>
    <w:rsid w:val="00710239"/>
    <w:rsid w:val="00725B28"/>
    <w:rsid w:val="00727390"/>
    <w:rsid w:val="00771662"/>
    <w:rsid w:val="007A7C40"/>
    <w:rsid w:val="007C2B83"/>
    <w:rsid w:val="007C6A47"/>
    <w:rsid w:val="007E7D43"/>
    <w:rsid w:val="007F65DC"/>
    <w:rsid w:val="007F73E6"/>
    <w:rsid w:val="0085499D"/>
    <w:rsid w:val="00855A41"/>
    <w:rsid w:val="008732A5"/>
    <w:rsid w:val="0089060C"/>
    <w:rsid w:val="008A233F"/>
    <w:rsid w:val="008B0AF3"/>
    <w:rsid w:val="008F1AEF"/>
    <w:rsid w:val="008F3009"/>
    <w:rsid w:val="008F596A"/>
    <w:rsid w:val="00900182"/>
    <w:rsid w:val="00911485"/>
    <w:rsid w:val="0093612C"/>
    <w:rsid w:val="00965A0F"/>
    <w:rsid w:val="009906EF"/>
    <w:rsid w:val="00997371"/>
    <w:rsid w:val="009A0473"/>
    <w:rsid w:val="009A65F9"/>
    <w:rsid w:val="009B257D"/>
    <w:rsid w:val="009B4518"/>
    <w:rsid w:val="009D522C"/>
    <w:rsid w:val="009E18B9"/>
    <w:rsid w:val="00A04D5D"/>
    <w:rsid w:val="00A12351"/>
    <w:rsid w:val="00A27736"/>
    <w:rsid w:val="00A444FC"/>
    <w:rsid w:val="00A44F84"/>
    <w:rsid w:val="00A4574A"/>
    <w:rsid w:val="00A55DB7"/>
    <w:rsid w:val="00A83370"/>
    <w:rsid w:val="00A93F9C"/>
    <w:rsid w:val="00AB01F5"/>
    <w:rsid w:val="00AC0A6D"/>
    <w:rsid w:val="00AC157D"/>
    <w:rsid w:val="00AC6312"/>
    <w:rsid w:val="00AF1E81"/>
    <w:rsid w:val="00B20D28"/>
    <w:rsid w:val="00B232E2"/>
    <w:rsid w:val="00B2568D"/>
    <w:rsid w:val="00B47EB2"/>
    <w:rsid w:val="00B6253B"/>
    <w:rsid w:val="00B66A42"/>
    <w:rsid w:val="00B70A79"/>
    <w:rsid w:val="00B75281"/>
    <w:rsid w:val="00B81F48"/>
    <w:rsid w:val="00BA4EC6"/>
    <w:rsid w:val="00BB79E6"/>
    <w:rsid w:val="00BC49A5"/>
    <w:rsid w:val="00BD238B"/>
    <w:rsid w:val="00BE0907"/>
    <w:rsid w:val="00BF28DD"/>
    <w:rsid w:val="00C43CCC"/>
    <w:rsid w:val="00C96242"/>
    <w:rsid w:val="00CC6B72"/>
    <w:rsid w:val="00CD42F8"/>
    <w:rsid w:val="00D0096D"/>
    <w:rsid w:val="00D627F0"/>
    <w:rsid w:val="00D67844"/>
    <w:rsid w:val="00D97EBA"/>
    <w:rsid w:val="00DA5471"/>
    <w:rsid w:val="00DA5C52"/>
    <w:rsid w:val="00DD1205"/>
    <w:rsid w:val="00DE517B"/>
    <w:rsid w:val="00DF0BB8"/>
    <w:rsid w:val="00E2671B"/>
    <w:rsid w:val="00E3049F"/>
    <w:rsid w:val="00E42668"/>
    <w:rsid w:val="00E537CB"/>
    <w:rsid w:val="00E7555A"/>
    <w:rsid w:val="00E96058"/>
    <w:rsid w:val="00E96CEF"/>
    <w:rsid w:val="00EB220A"/>
    <w:rsid w:val="00ED325E"/>
    <w:rsid w:val="00F2463C"/>
    <w:rsid w:val="00F35D73"/>
    <w:rsid w:val="00F36A96"/>
    <w:rsid w:val="00F53A56"/>
    <w:rsid w:val="00F72029"/>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paragraph" w:styleId="BodyText">
    <w:name w:val="Body Text"/>
    <w:basedOn w:val="Normal"/>
    <w:link w:val="BodyTextChar"/>
    <w:rsid w:val="00DA5471"/>
    <w:pPr>
      <w:tabs>
        <w:tab w:val="clear" w:pos="2835"/>
      </w:tabs>
      <w:spacing w:before="0" w:after="0" w:line="240" w:lineRule="auto"/>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DA5471"/>
    <w:rPr>
      <w:rFonts w:ascii="Arial" w:eastAsia="Times New Roman" w:hAnsi="Arial" w:cs="Times New Roman"/>
      <w:szCs w:val="20"/>
      <w:lang w:val="en-GB"/>
    </w:rPr>
  </w:style>
  <w:style w:type="paragraph" w:styleId="BodyText2">
    <w:name w:val="Body Text 2"/>
    <w:basedOn w:val="Normal"/>
    <w:link w:val="BodyText2Char"/>
    <w:uiPriority w:val="99"/>
    <w:unhideWhenUsed/>
    <w:rsid w:val="00DA5471"/>
    <w:pPr>
      <w:spacing w:line="480" w:lineRule="auto"/>
    </w:pPr>
  </w:style>
  <w:style w:type="character" w:customStyle="1" w:styleId="BodyText2Char">
    <w:name w:val="Body Text 2 Char"/>
    <w:basedOn w:val="DefaultParagraphFont"/>
    <w:link w:val="BodyText2"/>
    <w:uiPriority w:val="99"/>
    <w:rsid w:val="00DA5471"/>
    <w:rPr>
      <w:rFonts w:ascii="Gill Sans MT" w:hAnsi="Gill Sans MT"/>
      <w:sz w:val="24"/>
    </w:rPr>
  </w:style>
  <w:style w:type="table" w:styleId="TableGrid">
    <w:name w:val="Table Grid"/>
    <w:basedOn w:val="TableNormal"/>
    <w:uiPriority w:val="59"/>
    <w:rsid w:val="00D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06EF"/>
    <w:rPr>
      <w:sz w:val="16"/>
      <w:szCs w:val="16"/>
    </w:rPr>
  </w:style>
  <w:style w:type="paragraph" w:styleId="CommentText">
    <w:name w:val="annotation text"/>
    <w:basedOn w:val="Normal"/>
    <w:link w:val="CommentTextChar"/>
    <w:uiPriority w:val="99"/>
    <w:unhideWhenUsed/>
    <w:rsid w:val="009906EF"/>
    <w:pPr>
      <w:spacing w:line="240" w:lineRule="auto"/>
    </w:pPr>
    <w:rPr>
      <w:sz w:val="20"/>
      <w:szCs w:val="20"/>
    </w:rPr>
  </w:style>
  <w:style w:type="character" w:customStyle="1" w:styleId="CommentTextChar">
    <w:name w:val="Comment Text Char"/>
    <w:basedOn w:val="DefaultParagraphFont"/>
    <w:link w:val="CommentText"/>
    <w:uiPriority w:val="99"/>
    <w:rsid w:val="009906EF"/>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906EF"/>
    <w:rPr>
      <w:b/>
      <w:bCs/>
    </w:rPr>
  </w:style>
  <w:style w:type="character" w:customStyle="1" w:styleId="CommentSubjectChar">
    <w:name w:val="Comment Subject Char"/>
    <w:basedOn w:val="CommentTextChar"/>
    <w:link w:val="CommentSubject"/>
    <w:uiPriority w:val="99"/>
    <w:semiHidden/>
    <w:rsid w:val="009906EF"/>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2.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8325</Characters>
  <Application>Microsoft Office Word</Application>
  <DocSecurity>4</DocSecurity>
  <Lines>163</Lines>
  <Paragraphs>89</Paragraphs>
  <ScaleCrop>false</ScaleCrop>
  <HeadingPairs>
    <vt:vector size="2" baseType="variant">
      <vt:variant>
        <vt:lpstr>Title</vt:lpstr>
      </vt:variant>
      <vt:variant>
        <vt:i4>1</vt:i4>
      </vt:variant>
    </vt:vector>
  </HeadingPairs>
  <TitlesOfParts>
    <vt:vector size="1" baseType="lpstr">
      <vt:lpstr>SOD Template - General Stream Band 6</vt:lpstr>
    </vt:vector>
  </TitlesOfParts>
  <Company>Department of Premier and Cabinet</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6</dc:title>
  <dc:creator>Molhuysen, Jodi</dc:creator>
  <cp:lastModifiedBy>Hudson, Kayley</cp:lastModifiedBy>
  <cp:revision>2</cp:revision>
  <cp:lastPrinted>2022-05-17T00:33:00Z</cp:lastPrinted>
  <dcterms:created xsi:type="dcterms:W3CDTF">2024-08-21T01:15:00Z</dcterms:created>
  <dcterms:modified xsi:type="dcterms:W3CDTF">2024-08-21T01:15:00Z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