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cs="Arial"/>
          <w:b/>
          <w:bCs/>
          <w:color w:val="A20066" w:themeColor="accent1"/>
          <w:sz w:val="32"/>
          <w:szCs w:val="32"/>
          <w:lang w:val="en-US"/>
        </w:rPr>
        <w:id w:val="-514307023"/>
        <w:lock w:val="sdtContentLocked"/>
        <w:placeholder>
          <w:docPart w:val="97AC396C610A427E95200163F5EEF032"/>
        </w:placeholder>
      </w:sdtPr>
      <w:sdtEndPr/>
      <w:sdtContent>
        <w:p w14:paraId="28DEF552" w14:textId="77777777" w:rsidR="001A64BF" w:rsidRDefault="00A44CFA" w:rsidP="000A7BC7">
          <w:pPr>
            <w:autoSpaceDE w:val="0"/>
            <w:autoSpaceDN w:val="0"/>
            <w:adjustRightInd w:val="0"/>
            <w:jc w:val="center"/>
            <w:rPr>
              <w:rFonts w:asciiTheme="majorHAnsi" w:hAnsiTheme="majorHAnsi" w:cs="Arial"/>
              <w:b/>
              <w:bCs/>
              <w:color w:val="A20066" w:themeColor="accent1"/>
              <w:sz w:val="32"/>
              <w:szCs w:val="32"/>
              <w:lang w:val="en-US"/>
            </w:rPr>
          </w:pPr>
          <w:r>
            <w:rPr>
              <w:rFonts w:asciiTheme="majorHAnsi" w:hAnsiTheme="majorHAnsi" w:cs="Arial"/>
              <w:b/>
              <w:bCs/>
              <w:color w:val="A20066" w:themeColor="accent1"/>
              <w:sz w:val="32"/>
              <w:szCs w:val="32"/>
              <w:lang w:val="en-US"/>
            </w:rPr>
            <w:t xml:space="preserve"> </w:t>
          </w:r>
        </w:p>
      </w:sdtContent>
    </w:sdt>
    <w:p w14:paraId="7BAE4E96" w14:textId="7DCC8FD1" w:rsidR="00C9685D" w:rsidRDefault="00C9685D" w:rsidP="00354CFB">
      <w:pPr>
        <w:autoSpaceDE w:val="0"/>
        <w:autoSpaceDN w:val="0"/>
        <w:adjustRightInd w:val="0"/>
        <w:jc w:val="center"/>
        <w:rPr>
          <w:rFonts w:asciiTheme="majorHAnsi" w:hAnsiTheme="majorHAnsi" w:cs="Arial"/>
          <w:b/>
          <w:bCs/>
          <w:color w:val="A20066" w:themeColor="accent1"/>
          <w:sz w:val="32"/>
          <w:szCs w:val="32"/>
          <w:lang w:val="en-US"/>
        </w:rPr>
      </w:pPr>
    </w:p>
    <w:sdt>
      <w:sdtPr>
        <w:rPr>
          <w:rFonts w:asciiTheme="majorHAnsi" w:hAnsiTheme="majorHAnsi" w:cs="Arial"/>
          <w:b/>
          <w:bCs/>
          <w:color w:val="A20066" w:themeColor="accent1"/>
          <w:sz w:val="36"/>
          <w:szCs w:val="36"/>
          <w:lang w:val="en-US"/>
        </w:rPr>
        <w:id w:val="-688760251"/>
        <w:placeholder>
          <w:docPart w:val="147C82ECAC44428FA58D09989055F6BA"/>
        </w:placeholder>
      </w:sdtPr>
      <w:sdtEndPr>
        <w:rPr>
          <w:color w:val="7F7F7F" w:themeColor="text1" w:themeTint="80"/>
          <w:sz w:val="20"/>
          <w:szCs w:val="20"/>
        </w:rPr>
      </w:sdtEndPr>
      <w:sdtContent>
        <w:p w14:paraId="6909D377" w14:textId="77777777" w:rsidR="00C9685D" w:rsidRPr="00A7640D" w:rsidRDefault="00C9685D" w:rsidP="00354CFB">
          <w:pPr>
            <w:autoSpaceDE w:val="0"/>
            <w:autoSpaceDN w:val="0"/>
            <w:adjustRightInd w:val="0"/>
            <w:jc w:val="center"/>
            <w:rPr>
              <w:rFonts w:asciiTheme="majorHAnsi" w:hAnsiTheme="majorHAnsi" w:cs="Arial"/>
              <w:b/>
              <w:bCs/>
              <w:color w:val="A20066" w:themeColor="accent1"/>
              <w:sz w:val="36"/>
              <w:szCs w:val="36"/>
              <w:lang w:val="en-US"/>
            </w:rPr>
          </w:pPr>
          <w:r>
            <w:rPr>
              <w:rFonts w:asciiTheme="majorHAnsi" w:hAnsiTheme="majorHAnsi" w:cs="Arial"/>
              <w:b/>
              <w:bCs/>
              <w:color w:val="A20066" w:themeColor="accent1"/>
              <w:sz w:val="36"/>
              <w:szCs w:val="36"/>
              <w:lang w:val="en-US"/>
            </w:rPr>
            <w:t>JOB</w:t>
          </w:r>
          <w:r w:rsidRPr="00A7640D">
            <w:rPr>
              <w:rFonts w:asciiTheme="majorHAnsi" w:hAnsiTheme="majorHAnsi" w:cs="Arial"/>
              <w:b/>
              <w:bCs/>
              <w:color w:val="A20066" w:themeColor="accent1"/>
              <w:sz w:val="36"/>
              <w:szCs w:val="36"/>
              <w:lang w:val="en-US"/>
            </w:rPr>
            <w:t xml:space="preserve"> DESCRIPTION</w:t>
          </w:r>
        </w:p>
        <w:p w14:paraId="3902698D" w14:textId="77777777" w:rsidR="00C9685D" w:rsidRDefault="00F92281" w:rsidP="00354CFB">
          <w:pPr>
            <w:autoSpaceDE w:val="0"/>
            <w:autoSpaceDN w:val="0"/>
            <w:adjustRightInd w:val="0"/>
            <w:jc w:val="center"/>
            <w:rPr>
              <w:rFonts w:asciiTheme="majorHAnsi" w:hAnsiTheme="majorHAnsi" w:cs="Arial"/>
              <w:b/>
              <w:bCs/>
              <w:color w:val="7F7F7F" w:themeColor="text1" w:themeTint="80"/>
              <w:szCs w:val="20"/>
              <w:lang w:val="en-US"/>
            </w:rPr>
          </w:pPr>
        </w:p>
      </w:sdtContent>
    </w:sdt>
    <w:p w14:paraId="2C982096" w14:textId="676A600F" w:rsidR="00C9685D" w:rsidRPr="00000519" w:rsidRDefault="00F92281" w:rsidP="00354CFB">
      <w:pPr>
        <w:autoSpaceDE w:val="0"/>
        <w:autoSpaceDN w:val="0"/>
        <w:adjustRightInd w:val="0"/>
        <w:jc w:val="center"/>
        <w:rPr>
          <w:rFonts w:asciiTheme="majorHAnsi" w:hAnsiTheme="majorHAnsi" w:cs="Arial"/>
          <w:b/>
          <w:bCs/>
          <w:color w:val="7F7F7F" w:themeColor="text1" w:themeTint="80"/>
          <w:sz w:val="36"/>
          <w:szCs w:val="36"/>
          <w:lang w:val="en-US"/>
        </w:rPr>
      </w:pPr>
      <w:sdt>
        <w:sdtPr>
          <w:rPr>
            <w:rFonts w:asciiTheme="majorHAnsi" w:hAnsiTheme="majorHAnsi" w:cs="Arial"/>
            <w:b/>
            <w:bCs/>
            <w:color w:val="7F7F7F" w:themeColor="text1" w:themeTint="80"/>
            <w:sz w:val="36"/>
            <w:szCs w:val="36"/>
            <w:lang w:val="en-US"/>
          </w:rPr>
          <w:alias w:val="Job Title"/>
          <w:tag w:val="Job Title"/>
          <w:id w:val="1321774052"/>
          <w:placeholder>
            <w:docPart w:val="F8358576C24C4BDABFBCE03AC45ECA23"/>
          </w:placeholder>
        </w:sdtPr>
        <w:sdtEndPr/>
        <w:sdtContent>
          <w:sdt>
            <w:sdtPr>
              <w:rPr>
                <w:rFonts w:asciiTheme="majorHAnsi" w:hAnsiTheme="majorHAnsi" w:cs="Arial"/>
                <w:b/>
                <w:bCs/>
                <w:color w:val="878E8E" w:themeColor="accent4" w:themeShade="BF"/>
                <w:sz w:val="36"/>
                <w:szCs w:val="36"/>
                <w:lang w:val="en-US"/>
              </w:rPr>
              <w:alias w:val="Job title"/>
              <w:tag w:val="Job title"/>
              <w:id w:val="-1079282152"/>
              <w:placeholder>
                <w:docPart w:val="0D296048D30A49FB88973B54F4664D56"/>
              </w:placeholder>
            </w:sdtPr>
            <w:sdtEndPr/>
            <w:sdtContent>
              <w:r w:rsidR="004C64F1">
                <w:rPr>
                  <w:rStyle w:val="PlaceholderText"/>
                  <w:rFonts w:asciiTheme="majorHAnsi" w:hAnsiTheme="majorHAnsi"/>
                  <w:color w:val="878E8E" w:themeColor="accent4" w:themeShade="BF"/>
                  <w:sz w:val="36"/>
                  <w:szCs w:val="36"/>
                </w:rPr>
                <w:t>C</w:t>
              </w:r>
              <w:r w:rsidR="00B522B5">
                <w:rPr>
                  <w:rStyle w:val="PlaceholderText"/>
                  <w:rFonts w:asciiTheme="majorHAnsi" w:hAnsiTheme="majorHAnsi"/>
                  <w:color w:val="878E8E" w:themeColor="accent4" w:themeShade="BF"/>
                  <w:sz w:val="36"/>
                  <w:szCs w:val="36"/>
                </w:rPr>
                <w:t>asework Specialist</w:t>
              </w:r>
              <w:r w:rsidR="00C9685D">
                <w:rPr>
                  <w:rStyle w:val="PlaceholderText"/>
                  <w:rFonts w:asciiTheme="majorHAnsi" w:hAnsiTheme="majorHAnsi"/>
                  <w:color w:val="878E8E" w:themeColor="accent4" w:themeShade="BF"/>
                  <w:sz w:val="36"/>
                  <w:szCs w:val="36"/>
                </w:rPr>
                <w:t xml:space="preserve"> Permanency Support Program (PSP)</w:t>
              </w:r>
            </w:sdtContent>
          </w:sdt>
        </w:sdtContent>
      </w:sdt>
    </w:p>
    <w:sdt>
      <w:sdtPr>
        <w:rPr>
          <w:rStyle w:val="Strong"/>
          <w:rFonts w:ascii="Verdana" w:eastAsia="Times New Roman" w:hAnsi="Verdana" w:cs="Times New Roman"/>
          <w:b/>
          <w:bCs/>
          <w:color w:val="auto"/>
          <w:sz w:val="20"/>
          <w:szCs w:val="20"/>
        </w:rPr>
        <w:id w:val="-536119264"/>
        <w:placeholder>
          <w:docPart w:val="147C82ECAC44428FA58D09989055F6BA"/>
        </w:placeholder>
      </w:sdtPr>
      <w:sdtEndPr>
        <w:rPr>
          <w:rStyle w:val="DefaultParagraphFont"/>
          <w:rFonts w:asciiTheme="minorHAnsi" w:eastAsiaTheme="minorEastAsia" w:hAnsiTheme="minorHAnsi"/>
          <w:b w:val="0"/>
          <w:bCs w:val="0"/>
          <w:szCs w:val="24"/>
        </w:rPr>
      </w:sdtEndPr>
      <w:sdtContent>
        <w:p w14:paraId="6326F694" w14:textId="77777777" w:rsidR="00C9685D" w:rsidRPr="00A7640D" w:rsidRDefault="00C9685D" w:rsidP="00354CFB">
          <w:pPr>
            <w:pStyle w:val="Heading1"/>
            <w:spacing w:before="120"/>
            <w:jc w:val="both"/>
            <w:rPr>
              <w:rStyle w:val="Strong"/>
            </w:rPr>
          </w:pPr>
          <w:r w:rsidRPr="00A7640D">
            <w:rPr>
              <w:rStyle w:val="Strong"/>
            </w:rPr>
            <w:t>ABOUT UNITING</w:t>
          </w:r>
        </w:p>
        <w:p w14:paraId="68CE6EAB" w14:textId="77777777" w:rsidR="00C9685D" w:rsidRPr="00A7640D" w:rsidRDefault="00C9685D" w:rsidP="00354CFB">
          <w:pPr>
            <w:autoSpaceDE w:val="0"/>
            <w:autoSpaceDN w:val="0"/>
            <w:adjustRightInd w:val="0"/>
            <w:ind w:left="1440" w:hanging="1440"/>
            <w:jc w:val="both"/>
            <w:rPr>
              <w:rFonts w:ascii="FS Elliot Pro" w:hAnsi="FS Elliot Pro" w:cs="Arial"/>
              <w:b/>
              <w:szCs w:val="20"/>
              <w:lang w:val="en-US"/>
            </w:rPr>
          </w:pPr>
        </w:p>
        <w:p w14:paraId="52788D55" w14:textId="77777777" w:rsidR="00C9685D" w:rsidRPr="00A7640D" w:rsidRDefault="00C9685D" w:rsidP="00354CFB">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purpose:</w:t>
          </w:r>
          <w:r w:rsidRPr="00A7640D">
            <w:rPr>
              <w:rFonts w:ascii="FS Elliot Pro" w:hAnsi="FS Elliot Pro" w:cs="Arial"/>
              <w:b/>
              <w:szCs w:val="20"/>
              <w:lang w:val="en-US"/>
            </w:rPr>
            <w:tab/>
          </w:r>
          <w:r w:rsidRPr="00A7640D">
            <w:rPr>
              <w:rFonts w:ascii="FS Elliot Pro" w:hAnsi="FS Elliot Pro" w:cs="Arial"/>
              <w:szCs w:val="20"/>
              <w:lang w:val="en-US"/>
            </w:rPr>
            <w:t xml:space="preserve">To inspire people, enliven communities and confront injustice. </w:t>
          </w:r>
        </w:p>
        <w:p w14:paraId="75D2CF57" w14:textId="77777777" w:rsidR="00C9685D" w:rsidRPr="00A7640D" w:rsidRDefault="00C9685D" w:rsidP="00354CFB">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values:</w:t>
          </w:r>
          <w:r>
            <w:rPr>
              <w:rFonts w:ascii="FS Elliot Pro" w:hAnsi="FS Elliot Pro" w:cs="Arial"/>
              <w:b/>
              <w:szCs w:val="20"/>
              <w:lang w:val="en-US"/>
            </w:rPr>
            <w:tab/>
          </w:r>
          <w:r w:rsidRPr="00A7640D">
            <w:rPr>
              <w:rFonts w:ascii="FS Elliot Pro" w:hAnsi="FS Elliot Pro" w:cs="Arial"/>
              <w:szCs w:val="20"/>
              <w:lang w:val="en-US"/>
            </w:rPr>
            <w:t xml:space="preserve">As an </w:t>
          </w:r>
          <w:r w:rsidRPr="00A7640D">
            <w:rPr>
              <w:rFonts w:ascii="FS Elliot Pro" w:hAnsi="FS Elliot Pro" w:cs="Arial"/>
              <w:szCs w:val="20"/>
            </w:rPr>
            <w:t>organisation</w:t>
          </w:r>
          <w:r w:rsidRPr="00A7640D">
            <w:rPr>
              <w:rFonts w:ascii="FS Elliot Pro" w:hAnsi="FS Elliot Pro" w:cs="Arial"/>
              <w:szCs w:val="20"/>
              <w:lang w:val="en-US"/>
            </w:rPr>
            <w:t xml:space="preserve"> we are </w:t>
          </w:r>
          <w:r w:rsidRPr="007F40F3">
            <w:rPr>
              <w:rFonts w:ascii="FS Elliot Pro" w:hAnsi="FS Elliot Pro" w:cs="Arial"/>
              <w:b/>
              <w:szCs w:val="20"/>
              <w:lang w:val="en-US"/>
            </w:rPr>
            <w:t>Imaginative, Respectful, Compassionate</w:t>
          </w:r>
          <w:r w:rsidRPr="00A7640D">
            <w:rPr>
              <w:rFonts w:ascii="FS Elliot Pro" w:hAnsi="FS Elliot Pro" w:cs="Arial"/>
              <w:szCs w:val="20"/>
              <w:lang w:val="en-US"/>
            </w:rPr>
            <w:t xml:space="preserve"> and </w:t>
          </w:r>
          <w:r w:rsidRPr="007F40F3">
            <w:rPr>
              <w:rFonts w:ascii="FS Elliot Pro" w:hAnsi="FS Elliot Pro" w:cs="Arial"/>
              <w:b/>
              <w:szCs w:val="20"/>
              <w:lang w:val="en-US"/>
            </w:rPr>
            <w:t>Bold</w:t>
          </w:r>
          <w:r w:rsidRPr="00A7640D">
            <w:rPr>
              <w:rFonts w:ascii="FS Elliot Pro" w:hAnsi="FS Elliot Pro" w:cs="Arial"/>
              <w:szCs w:val="20"/>
              <w:lang w:val="en-US"/>
            </w:rPr>
            <w:t>.</w:t>
          </w:r>
        </w:p>
        <w:p w14:paraId="3369382A" w14:textId="77777777" w:rsidR="00C9685D" w:rsidRPr="00A7640D" w:rsidRDefault="00F92281" w:rsidP="00354CFB">
          <w:pPr>
            <w:pStyle w:val="Heading1"/>
            <w:spacing w:before="0"/>
            <w:jc w:val="both"/>
            <w:rPr>
              <w:rStyle w:val="Strong"/>
              <w:sz w:val="20"/>
              <w:szCs w:val="20"/>
            </w:rPr>
          </w:pPr>
          <w:r>
            <w:rPr>
              <w:rFonts w:ascii="FS Elliot Pro" w:hAnsi="FS Elliot Pro" w:cs="Arial"/>
              <w:szCs w:val="20"/>
              <w:lang w:val="en-US"/>
            </w:rPr>
            <w:pict w14:anchorId="46C287B8">
              <v:rect id="_x0000_i1025" style="width:0;height:1.5pt" o:hralign="center" o:hrstd="t" o:hr="t" fillcolor="#a0a0a0" stroked="f"/>
            </w:pict>
          </w:r>
        </w:p>
        <w:p w14:paraId="669C6AF6" w14:textId="77777777" w:rsidR="00C9685D" w:rsidRPr="00A7640D" w:rsidRDefault="00C9685D" w:rsidP="00354CFB">
          <w:pPr>
            <w:spacing w:before="120"/>
            <w:jc w:val="both"/>
            <w:rPr>
              <w:rFonts w:ascii="FS Elliot Pro" w:hAnsi="FS Elliot Pro"/>
            </w:rPr>
          </w:pPr>
          <w:r w:rsidRPr="00A7640D">
            <w:rPr>
              <w:rFonts w:ascii="FS Elliot Pro" w:hAnsi="FS Elliot Pro"/>
            </w:rPr>
            <w:t>At Uniting, we believe in taking real steps to make the world a better place. We work to inspire people, enliven communities and confront injustice.</w:t>
          </w:r>
          <w:r>
            <w:rPr>
              <w:rFonts w:ascii="FS Elliot Pro" w:hAnsi="FS Elliot Pro"/>
            </w:rPr>
            <w:t xml:space="preserve">  </w:t>
          </w:r>
          <w:r w:rsidRPr="00A7640D">
            <w:rPr>
              <w:rFonts w:ascii="FS Elliot Pro" w:hAnsi="FS Elliot Pro"/>
            </w:rPr>
            <w:t>Our focus is always on the people we serve, no matter where they are at in their life.</w:t>
          </w:r>
        </w:p>
        <w:p w14:paraId="19C0590E" w14:textId="77777777" w:rsidR="00C9685D" w:rsidRPr="00A7640D" w:rsidRDefault="00C9685D" w:rsidP="00354CFB">
          <w:pPr>
            <w:jc w:val="both"/>
            <w:rPr>
              <w:rFonts w:ascii="FS Elliot Pro" w:hAnsi="FS Elliot Pro"/>
            </w:rPr>
          </w:pPr>
        </w:p>
        <w:p w14:paraId="032520F7" w14:textId="77777777" w:rsidR="00C9685D" w:rsidRDefault="00C9685D" w:rsidP="00354CFB">
          <w:pPr>
            <w:jc w:val="both"/>
            <w:rPr>
              <w:rFonts w:ascii="FS Elliot Pro" w:hAnsi="FS Elliot Pro"/>
            </w:rPr>
          </w:pPr>
          <w:r w:rsidRPr="00A7640D">
            <w:rPr>
              <w:rFonts w:ascii="FS Elliot Pro" w:hAnsi="FS Elliot Pro"/>
            </w:rPr>
            <w:t xml:space="preserve">Our services are in the areas of aged care, disability, child and family, community services, and chaplaincy and we get involved in social justice and advocacy issues that impact the people we serve. As an organisation we celebrate diversity and welcome all people regardless of </w:t>
          </w:r>
          <w:r>
            <w:rPr>
              <w:rFonts w:ascii="FS Elliot Pro" w:hAnsi="FS Elliot Pro"/>
            </w:rPr>
            <w:t xml:space="preserve">disability, </w:t>
          </w:r>
          <w:r w:rsidRPr="00A7640D">
            <w:rPr>
              <w:rFonts w:ascii="FS Elliot Pro" w:hAnsi="FS Elliot Pro"/>
            </w:rPr>
            <w:t>lifestyle choices, ethnicity, faith, sexual orientation or gender identity.</w:t>
          </w:r>
          <w:r>
            <w:rPr>
              <w:rFonts w:ascii="FS Elliot Pro" w:hAnsi="FS Elliot Pro"/>
            </w:rPr>
            <w:t xml:space="preserve"> </w:t>
          </w:r>
          <w:r w:rsidRPr="00C51F46">
            <w:rPr>
              <w:rFonts w:ascii="FS Elliot Pro" w:hAnsi="FS Elliot Pro"/>
            </w:rPr>
            <w:t>We commit to respecting children and take action to keep them safe.</w:t>
          </w:r>
        </w:p>
        <w:p w14:paraId="426E6405" w14:textId="77777777" w:rsidR="00C9685D" w:rsidRDefault="00C9685D" w:rsidP="00354CFB">
          <w:pPr>
            <w:rPr>
              <w:rFonts w:ascii="FS Elliot Pro" w:hAnsi="FS Elliot Pro"/>
              <w:szCs w:val="20"/>
            </w:rPr>
          </w:pPr>
        </w:p>
        <w:p w14:paraId="1FFFE7D1" w14:textId="77777777" w:rsidR="00C9685D" w:rsidRDefault="00C9685D" w:rsidP="00354CFB">
          <w:pPr>
            <w:rPr>
              <w:rFonts w:ascii="FS Elliot Pro" w:hAnsi="FS Elliot Pro"/>
              <w:szCs w:val="20"/>
            </w:rPr>
          </w:pPr>
          <w:r w:rsidRPr="0052373C">
            <w:rPr>
              <w:rFonts w:ascii="FS Elliot Pro" w:hAnsi="FS Elliot Pro"/>
              <w:szCs w:val="20"/>
            </w:rPr>
            <w:t xml:space="preserve">Uniting is the services and advocacy arm of the Uniting Church NSW &amp; ACT and as such Uniting </w:t>
          </w:r>
          <w:r>
            <w:rPr>
              <w:rFonts w:ascii="FS Elliot Pro" w:hAnsi="FS Elliot Pro"/>
              <w:szCs w:val="20"/>
            </w:rPr>
            <w:t>leaders</w:t>
          </w:r>
          <w:r w:rsidRPr="0052373C">
            <w:rPr>
              <w:rFonts w:ascii="FS Elliot Pro" w:hAnsi="FS Elliot Pro"/>
              <w:szCs w:val="20"/>
            </w:rPr>
            <w:t xml:space="preserve"> understand, support and can express the mission and purpose of the Uniting Church.</w:t>
          </w:r>
        </w:p>
        <w:p w14:paraId="376CF8CB" w14:textId="77777777" w:rsidR="00C9685D" w:rsidRPr="00A7640D" w:rsidRDefault="00F92281" w:rsidP="00354CFB">
          <w:pPr>
            <w:jc w:val="both"/>
            <w:rPr>
              <w:rFonts w:ascii="FS Elliot Pro" w:hAnsi="FS Elliot Pro"/>
            </w:rPr>
          </w:pPr>
          <w:r>
            <w:rPr>
              <w:rFonts w:ascii="FS Elliot Pro" w:hAnsi="FS Elliot Pro" w:cs="Arial"/>
              <w:szCs w:val="20"/>
              <w:lang w:val="en-US"/>
            </w:rPr>
            <w:pict w14:anchorId="2FDD846C">
              <v:rect id="_x0000_i1026" style="width:0;height:1.5pt" o:hralign="center" o:hrstd="t" o:hr="t" fillcolor="#a0a0a0" stroked="f"/>
            </w:pict>
          </w:r>
        </w:p>
        <w:p w14:paraId="6A91629A" w14:textId="77777777" w:rsidR="00C9685D" w:rsidRPr="00A7640D" w:rsidRDefault="00C9685D" w:rsidP="00354CFB">
          <w:pPr>
            <w:pStyle w:val="Heading1"/>
            <w:spacing w:before="240"/>
            <w:jc w:val="both"/>
            <w:rPr>
              <w:rStyle w:val="Strong"/>
            </w:rPr>
          </w:pPr>
          <w:r w:rsidRPr="00A7640D">
            <w:rPr>
              <w:rStyle w:val="Strong"/>
            </w:rPr>
            <w:t>ABOUT THE ROLE</w:t>
          </w:r>
        </w:p>
        <w:p w14:paraId="6680AC7F" w14:textId="77777777" w:rsidR="00C9685D" w:rsidRPr="003F0936" w:rsidRDefault="00C9685D" w:rsidP="00354CFB">
          <w:pPr>
            <w:jc w:val="both"/>
            <w:rPr>
              <w:rFonts w:asciiTheme="minorHAnsi" w:eastAsiaTheme="minorEastAsia" w:hAnsiTheme="minorHAnsi"/>
            </w:rPr>
          </w:pPr>
          <w:r w:rsidRPr="003F0936">
            <w:rPr>
              <w:rFonts w:asciiTheme="minorHAnsi" w:hAnsiTheme="minorHAnsi" w:cs="Arial"/>
              <w:b/>
            </w:rPr>
            <w:t>Role Purpose</w:t>
          </w:r>
          <w:r w:rsidRPr="003F0936">
            <w:rPr>
              <w:rFonts w:asciiTheme="minorHAnsi" w:hAnsiTheme="minorHAnsi" w:cs="Arial"/>
            </w:rPr>
            <w:t xml:space="preserve"> </w:t>
          </w:r>
        </w:p>
      </w:sdtContent>
    </w:sdt>
    <w:p w14:paraId="6E43AD58" w14:textId="47D63CDE" w:rsidR="00B32B0D" w:rsidRDefault="00F92281" w:rsidP="00354CFB">
      <w:pPr>
        <w:tabs>
          <w:tab w:val="left" w:pos="0"/>
        </w:tabs>
        <w:autoSpaceDE w:val="0"/>
        <w:autoSpaceDN w:val="0"/>
        <w:adjustRightInd w:val="0"/>
        <w:jc w:val="both"/>
        <w:rPr>
          <w:rFonts w:ascii="FS Elliot Pro" w:eastAsiaTheme="minorEastAsia" w:hAnsi="FS Elliot Pro" w:cs="FS Elliot"/>
          <w:szCs w:val="20"/>
          <w:lang w:val="en-US" w:eastAsia="en-US"/>
        </w:rPr>
      </w:pPr>
      <w:sdt>
        <w:sdtPr>
          <w:rPr>
            <w:rFonts w:ascii="FS Elliot Pro" w:eastAsiaTheme="minorEastAsia" w:hAnsi="FS Elliot Pro" w:cs="FS Elliot"/>
            <w:szCs w:val="20"/>
            <w:lang w:val="en-US" w:eastAsia="en-US"/>
          </w:rPr>
          <w:id w:val="-802537623"/>
          <w:placeholder>
            <w:docPart w:val="147C82ECAC44428FA58D09989055F6BA"/>
          </w:placeholder>
        </w:sdtPr>
        <w:sdtEndPr/>
        <w:sdtContent>
          <w:r w:rsidR="00C9685D" w:rsidRPr="005040CC">
            <w:rPr>
              <w:rFonts w:ascii="FS Elliot Pro" w:eastAsiaTheme="minorEastAsia" w:hAnsi="FS Elliot Pro" w:cs="FS Elliot"/>
              <w:szCs w:val="20"/>
              <w:lang w:val="en-US" w:eastAsia="en-US"/>
            </w:rPr>
            <w:t>The Permanency Support Program (PSP) aims to give every child/young person a loving home, whether that be with parents, family, extended family</w:t>
          </w:r>
          <w:r w:rsidR="006D3C15">
            <w:rPr>
              <w:rFonts w:ascii="FS Elliot Pro" w:eastAsiaTheme="minorEastAsia" w:hAnsi="FS Elliot Pro" w:cs="FS Elliot"/>
              <w:szCs w:val="20"/>
              <w:lang w:val="en-US" w:eastAsia="en-US"/>
            </w:rPr>
            <w:t>,</w:t>
          </w:r>
          <w:r w:rsidR="00C9685D" w:rsidRPr="005040CC">
            <w:rPr>
              <w:rFonts w:ascii="FS Elliot Pro" w:eastAsiaTheme="minorEastAsia" w:hAnsi="FS Elliot Pro" w:cs="FS Elliot"/>
              <w:szCs w:val="20"/>
              <w:lang w:val="en-US" w:eastAsia="en-US"/>
            </w:rPr>
            <w:t xml:space="preserve"> </w:t>
          </w:r>
          <w:r w:rsidR="00C11043">
            <w:rPr>
              <w:rFonts w:ascii="FS Elliot Pro" w:eastAsiaTheme="minorEastAsia" w:hAnsi="FS Elliot Pro" w:cs="FS Elliot"/>
              <w:szCs w:val="20"/>
              <w:lang w:val="en-US" w:eastAsia="en-US"/>
            </w:rPr>
            <w:t xml:space="preserve">through </w:t>
          </w:r>
          <w:r w:rsidR="00C9685D" w:rsidRPr="005040CC">
            <w:rPr>
              <w:rFonts w:ascii="FS Elliot Pro" w:eastAsiaTheme="minorEastAsia" w:hAnsi="FS Elliot Pro" w:cs="FS Elliot"/>
              <w:szCs w:val="20"/>
              <w:lang w:val="en-US" w:eastAsia="en-US"/>
            </w:rPr>
            <w:t>guardianship</w:t>
          </w:r>
          <w:r w:rsidR="00C11043">
            <w:rPr>
              <w:rFonts w:ascii="FS Elliot Pro" w:eastAsiaTheme="minorEastAsia" w:hAnsi="FS Elliot Pro" w:cs="FS Elliot"/>
              <w:szCs w:val="20"/>
              <w:lang w:val="en-US" w:eastAsia="en-US"/>
            </w:rPr>
            <w:t xml:space="preserve"> or quality long term care</w:t>
          </w:r>
          <w:r w:rsidR="00C9685D" w:rsidRPr="005040CC">
            <w:rPr>
              <w:rFonts w:ascii="FS Elliot Pro" w:eastAsiaTheme="minorEastAsia" w:hAnsi="FS Elliot Pro" w:cs="FS Elliot"/>
              <w:szCs w:val="20"/>
              <w:lang w:val="en-US" w:eastAsia="en-US"/>
            </w:rPr>
            <w:t>. We provide culturally supported pl</w:t>
          </w:r>
          <w:r w:rsidR="00C9685D">
            <w:rPr>
              <w:rFonts w:ascii="FS Elliot Pro" w:eastAsiaTheme="minorEastAsia" w:hAnsi="FS Elliot Pro" w:cs="FS Elliot"/>
              <w:szCs w:val="20"/>
              <w:lang w:val="en-US" w:eastAsia="en-US"/>
            </w:rPr>
            <w:t>acement options for</w:t>
          </w:r>
          <w:r w:rsidR="00537E3D">
            <w:rPr>
              <w:rFonts w:ascii="FS Elliot Pro" w:eastAsiaTheme="minorEastAsia" w:hAnsi="FS Elliot Pro" w:cs="FS Elliot"/>
              <w:szCs w:val="20"/>
              <w:lang w:val="en-US" w:eastAsia="en-US"/>
            </w:rPr>
            <w:t xml:space="preserve"> </w:t>
          </w:r>
          <w:r w:rsidR="00C9685D">
            <w:rPr>
              <w:rFonts w:ascii="FS Elliot Pro" w:eastAsiaTheme="minorEastAsia" w:hAnsi="FS Elliot Pro" w:cs="FS Elliot"/>
              <w:szCs w:val="20"/>
              <w:lang w:val="en-US" w:eastAsia="en-US"/>
            </w:rPr>
            <w:t>c</w:t>
          </w:r>
          <w:r w:rsidR="00C9685D" w:rsidRPr="005040CC">
            <w:rPr>
              <w:rFonts w:ascii="FS Elliot Pro" w:eastAsiaTheme="minorEastAsia" w:hAnsi="FS Elliot Pro" w:cs="FS Elliot"/>
              <w:szCs w:val="20"/>
              <w:lang w:val="en-US" w:eastAsia="en-US"/>
            </w:rPr>
            <w:t xml:space="preserve">hildren and </w:t>
          </w:r>
          <w:r w:rsidR="00C9685D">
            <w:rPr>
              <w:rFonts w:ascii="FS Elliot Pro" w:eastAsiaTheme="minorEastAsia" w:hAnsi="FS Elliot Pro" w:cs="FS Elliot"/>
              <w:szCs w:val="20"/>
              <w:lang w:val="en-US" w:eastAsia="en-US"/>
            </w:rPr>
            <w:t>y</w:t>
          </w:r>
          <w:r w:rsidR="00C9685D" w:rsidRPr="005040CC">
            <w:rPr>
              <w:rFonts w:ascii="FS Elliot Pro" w:eastAsiaTheme="minorEastAsia" w:hAnsi="FS Elliot Pro" w:cs="FS Elliot"/>
              <w:szCs w:val="20"/>
              <w:lang w:val="en-US" w:eastAsia="en-US"/>
            </w:rPr>
            <w:t xml:space="preserve">oung </w:t>
          </w:r>
          <w:r w:rsidR="00C9685D">
            <w:rPr>
              <w:rFonts w:ascii="FS Elliot Pro" w:eastAsiaTheme="minorEastAsia" w:hAnsi="FS Elliot Pro" w:cs="FS Elliot"/>
              <w:szCs w:val="20"/>
              <w:lang w:val="en-US" w:eastAsia="en-US"/>
            </w:rPr>
            <w:t>p</w:t>
          </w:r>
          <w:r w:rsidR="00C9685D" w:rsidRPr="005040CC">
            <w:rPr>
              <w:rFonts w:ascii="FS Elliot Pro" w:eastAsiaTheme="minorEastAsia" w:hAnsi="FS Elliot Pro" w:cs="FS Elliot"/>
              <w:szCs w:val="20"/>
              <w:lang w:val="en-US" w:eastAsia="en-US"/>
            </w:rPr>
            <w:t xml:space="preserve">eople 0-18 years of age. </w:t>
          </w:r>
          <w:r w:rsidR="00C9685D">
            <w:rPr>
              <w:rFonts w:ascii="FS Elliot Pro" w:eastAsiaTheme="minorEastAsia" w:hAnsi="FS Elliot Pro" w:cs="FS Elliot"/>
              <w:szCs w:val="20"/>
              <w:lang w:val="en-US" w:eastAsia="en-US"/>
            </w:rPr>
            <w:t xml:space="preserve">PSP also provides a ‘light touch’ </w:t>
          </w:r>
          <w:r w:rsidR="00C9685D" w:rsidRPr="005040CC">
            <w:rPr>
              <w:rFonts w:ascii="FS Elliot Pro" w:eastAsiaTheme="minorEastAsia" w:hAnsi="FS Elliot Pro" w:cs="FS Elliot"/>
              <w:szCs w:val="20"/>
              <w:lang w:val="en-US" w:eastAsia="en-US"/>
            </w:rPr>
            <w:t>Aftercare service for young people 18-25 years who have left foster care.</w:t>
          </w:r>
        </w:sdtContent>
      </w:sdt>
    </w:p>
    <w:p w14:paraId="131608C2" w14:textId="77777777" w:rsidR="00B32B0D" w:rsidRPr="009B6122" w:rsidRDefault="00B32B0D" w:rsidP="00354CFB">
      <w:pPr>
        <w:tabs>
          <w:tab w:val="left" w:pos="0"/>
        </w:tabs>
        <w:autoSpaceDE w:val="0"/>
        <w:autoSpaceDN w:val="0"/>
        <w:adjustRightInd w:val="0"/>
        <w:jc w:val="both"/>
        <w:rPr>
          <w:rFonts w:ascii="FS Elliot Pro" w:eastAsiaTheme="minorEastAsia" w:hAnsi="FS Elliot Pro" w:cs="FS Elliot"/>
          <w:szCs w:val="20"/>
          <w:lang w:val="en-US" w:eastAsia="en-US"/>
        </w:rPr>
      </w:pPr>
    </w:p>
    <w:p w14:paraId="71667C52" w14:textId="02DC20D2" w:rsidR="00C9685D" w:rsidRPr="009B6122" w:rsidRDefault="00B32B0D" w:rsidP="00354CFB">
      <w:pPr>
        <w:tabs>
          <w:tab w:val="left" w:pos="0"/>
        </w:tabs>
        <w:autoSpaceDE w:val="0"/>
        <w:autoSpaceDN w:val="0"/>
        <w:adjustRightInd w:val="0"/>
        <w:jc w:val="both"/>
        <w:rPr>
          <w:rFonts w:ascii="FS Elliot Pro" w:eastAsiaTheme="minorEastAsia" w:hAnsi="FS Elliot Pro" w:cs="FS Elliot"/>
          <w:szCs w:val="20"/>
          <w:lang w:val="en-US" w:eastAsia="en-US"/>
        </w:rPr>
      </w:pPr>
      <w:r w:rsidRPr="009B6122">
        <w:rPr>
          <w:rFonts w:ascii="FS Elliot Pro" w:eastAsiaTheme="minorEastAsia" w:hAnsi="FS Elliot Pro" w:cs="FS Elliot"/>
          <w:szCs w:val="20"/>
          <w:lang w:val="en-US" w:eastAsia="en-US"/>
        </w:rPr>
        <w:t>This role is responsible for</w:t>
      </w:r>
      <w:r w:rsidR="007C5E57" w:rsidRPr="009B6122">
        <w:rPr>
          <w:rFonts w:ascii="FS Elliot Pro" w:eastAsiaTheme="minorEastAsia" w:hAnsi="FS Elliot Pro" w:cs="FS Elliot"/>
          <w:szCs w:val="20"/>
          <w:lang w:val="en-US" w:eastAsia="en-US"/>
        </w:rPr>
        <w:t xml:space="preserve"> </w:t>
      </w:r>
      <w:r w:rsidR="002574DA" w:rsidRPr="009B6122">
        <w:rPr>
          <w:rFonts w:ascii="FS Elliot Pro" w:eastAsiaTheme="minorEastAsia" w:hAnsi="FS Elliot Pro" w:cs="FS Elliot"/>
          <w:szCs w:val="20"/>
          <w:lang w:val="en-US" w:eastAsia="en-US"/>
        </w:rPr>
        <w:t xml:space="preserve">advising and implementing best practice </w:t>
      </w:r>
      <w:r w:rsidR="00B522B5" w:rsidRPr="009B6122">
        <w:rPr>
          <w:rFonts w:ascii="FS Elliot Pro" w:eastAsiaTheme="minorEastAsia" w:hAnsi="FS Elliot Pro" w:cs="FS Elliot"/>
          <w:szCs w:val="20"/>
          <w:lang w:val="en-US" w:eastAsia="en-US"/>
        </w:rPr>
        <w:t>approach</w:t>
      </w:r>
      <w:r w:rsidR="002574DA" w:rsidRPr="009B6122">
        <w:rPr>
          <w:rFonts w:ascii="FS Elliot Pro" w:eastAsiaTheme="minorEastAsia" w:hAnsi="FS Elliot Pro" w:cs="FS Elliot"/>
          <w:szCs w:val="20"/>
          <w:lang w:val="en-US" w:eastAsia="en-US"/>
        </w:rPr>
        <w:t>es</w:t>
      </w:r>
      <w:r w:rsidR="00B522B5" w:rsidRPr="009B6122">
        <w:rPr>
          <w:rFonts w:ascii="FS Elliot Pro" w:eastAsiaTheme="minorEastAsia" w:hAnsi="FS Elliot Pro" w:cs="FS Elliot"/>
          <w:szCs w:val="20"/>
          <w:lang w:val="en-US" w:eastAsia="en-US"/>
        </w:rPr>
        <w:t xml:space="preserve"> for our most complex children and young people with an emphasis on trauma informed care </w:t>
      </w:r>
      <w:r w:rsidR="00D768AF" w:rsidRPr="009B6122">
        <w:rPr>
          <w:rFonts w:ascii="FS Elliot Pro" w:eastAsiaTheme="minorEastAsia" w:hAnsi="FS Elliot Pro" w:cs="FS Elliot"/>
          <w:szCs w:val="20"/>
          <w:lang w:val="en-US" w:eastAsia="en-US"/>
        </w:rPr>
        <w:t>and</w:t>
      </w:r>
      <w:r w:rsidR="00B522D2" w:rsidRPr="009B6122">
        <w:rPr>
          <w:rFonts w:ascii="FS Elliot Pro" w:eastAsiaTheme="minorEastAsia" w:hAnsi="FS Elliot Pro" w:cs="FS Elliot"/>
          <w:szCs w:val="20"/>
          <w:lang w:val="en-US" w:eastAsia="en-US"/>
        </w:rPr>
        <w:t xml:space="preserve"> managing challenging </w:t>
      </w:r>
      <w:proofErr w:type="spellStart"/>
      <w:r w:rsidR="00B522D2" w:rsidRPr="009B6122">
        <w:rPr>
          <w:rFonts w:ascii="FS Elliot Pro" w:eastAsiaTheme="minorEastAsia" w:hAnsi="FS Elliot Pro" w:cs="FS Elliot"/>
          <w:szCs w:val="20"/>
          <w:lang w:val="en-US" w:eastAsia="en-US"/>
        </w:rPr>
        <w:t>behaviour</w:t>
      </w:r>
      <w:proofErr w:type="spellEnd"/>
      <w:r w:rsidR="00D768AF" w:rsidRPr="009B6122">
        <w:rPr>
          <w:rFonts w:ascii="FS Elliot Pro" w:eastAsiaTheme="minorEastAsia" w:hAnsi="FS Elliot Pro" w:cs="FS Elliot"/>
          <w:szCs w:val="20"/>
          <w:lang w:val="en-US" w:eastAsia="en-US"/>
        </w:rPr>
        <w:t xml:space="preserve"> </w:t>
      </w:r>
      <w:r w:rsidR="00B522B5" w:rsidRPr="009B6122">
        <w:rPr>
          <w:rFonts w:ascii="FS Elliot Pro" w:eastAsiaTheme="minorEastAsia" w:hAnsi="FS Elliot Pro" w:cs="FS Elliot"/>
          <w:szCs w:val="20"/>
          <w:lang w:val="en-US" w:eastAsia="en-US"/>
        </w:rPr>
        <w:t>while</w:t>
      </w:r>
      <w:r w:rsidR="00F06E8C" w:rsidRPr="009B6122">
        <w:rPr>
          <w:rFonts w:ascii="FS Elliot Pro" w:eastAsiaTheme="minorEastAsia" w:hAnsi="FS Elliot Pro" w:cs="FS Elliot"/>
          <w:szCs w:val="20"/>
          <w:lang w:val="en-US" w:eastAsia="en-US"/>
        </w:rPr>
        <w:t xml:space="preserve"> </w:t>
      </w:r>
      <w:r w:rsidR="00B522B5" w:rsidRPr="009B6122">
        <w:rPr>
          <w:rFonts w:ascii="FS Elliot Pro" w:eastAsiaTheme="minorEastAsia" w:hAnsi="FS Elliot Pro" w:cs="FS Elliot"/>
          <w:szCs w:val="20"/>
          <w:lang w:val="en-US" w:eastAsia="en-US"/>
        </w:rPr>
        <w:t xml:space="preserve">also </w:t>
      </w:r>
      <w:r w:rsidR="009E02F8" w:rsidRPr="009B6122">
        <w:rPr>
          <w:rFonts w:ascii="FS Elliot Pro" w:eastAsiaTheme="minorEastAsia" w:hAnsi="FS Elliot Pro" w:cs="FS Elliot"/>
          <w:szCs w:val="20"/>
          <w:lang w:val="en-US" w:eastAsia="en-US"/>
        </w:rPr>
        <w:t xml:space="preserve">prioritizing </w:t>
      </w:r>
      <w:r w:rsidR="00F06E8C" w:rsidRPr="009B6122">
        <w:rPr>
          <w:rFonts w:ascii="FS Elliot Pro" w:eastAsiaTheme="minorEastAsia" w:hAnsi="FS Elliot Pro" w:cs="FS Elliot"/>
          <w:szCs w:val="20"/>
          <w:lang w:val="en-US" w:eastAsia="en-US"/>
        </w:rPr>
        <w:t xml:space="preserve">outcomes </w:t>
      </w:r>
      <w:r w:rsidR="00C11043" w:rsidRPr="009B6122">
        <w:rPr>
          <w:rFonts w:ascii="FS Elliot Pro" w:eastAsiaTheme="minorEastAsia" w:hAnsi="FS Elliot Pro" w:cs="FS Elliot"/>
          <w:szCs w:val="20"/>
          <w:lang w:val="en-US" w:eastAsia="en-US"/>
        </w:rPr>
        <w:t>for</w:t>
      </w:r>
      <w:r w:rsidR="00850576" w:rsidRPr="009B6122">
        <w:rPr>
          <w:rFonts w:ascii="FS Elliot Pro" w:eastAsiaTheme="minorEastAsia" w:hAnsi="FS Elliot Pro" w:cs="FS Elliot"/>
          <w:szCs w:val="20"/>
          <w:lang w:val="en-US" w:eastAsia="en-US"/>
        </w:rPr>
        <w:t xml:space="preserve"> p</w:t>
      </w:r>
      <w:r w:rsidR="00D10459" w:rsidRPr="009B6122">
        <w:rPr>
          <w:rFonts w:ascii="FS Elliot Pro" w:eastAsiaTheme="minorEastAsia" w:hAnsi="FS Elliot Pro" w:cs="FS Elliot"/>
          <w:szCs w:val="20"/>
          <w:lang w:val="en-US" w:eastAsia="en-US"/>
        </w:rPr>
        <w:t>ermanency</w:t>
      </w:r>
      <w:r w:rsidR="00850576" w:rsidRPr="009B6122">
        <w:rPr>
          <w:rFonts w:ascii="FS Elliot Pro" w:eastAsiaTheme="minorEastAsia" w:hAnsi="FS Elliot Pro" w:cs="FS Elliot"/>
          <w:szCs w:val="20"/>
          <w:lang w:val="en-US" w:eastAsia="en-US"/>
        </w:rPr>
        <w:t xml:space="preserve"> and restoration. </w:t>
      </w:r>
      <w:sdt>
        <w:sdtPr>
          <w:rPr>
            <w:rFonts w:ascii="FS Elliot Pro" w:eastAsiaTheme="minorEastAsia" w:hAnsi="FS Elliot Pro" w:cs="FS Elliot"/>
            <w:szCs w:val="20"/>
            <w:lang w:val="en-US" w:eastAsia="en-US"/>
          </w:rPr>
          <w:id w:val="-1249735181"/>
          <w:placeholder>
            <w:docPart w:val="147C82ECAC44428FA58D09989055F6BA"/>
          </w:placeholder>
        </w:sdtPr>
        <w:sdtEndPr/>
        <w:sdtContent>
          <w:r w:rsidR="00C02C18" w:rsidRPr="009B6122">
            <w:rPr>
              <w:rFonts w:ascii="FS Elliot Pro" w:eastAsiaTheme="minorEastAsia" w:hAnsi="FS Elliot Pro" w:cs="FS Elliot"/>
              <w:szCs w:val="20"/>
              <w:lang w:val="en-US" w:eastAsia="en-US"/>
            </w:rPr>
            <w:t>In this role</w:t>
          </w:r>
          <w:r w:rsidR="004708B8" w:rsidRPr="009B6122">
            <w:rPr>
              <w:rFonts w:ascii="FS Elliot Pro" w:eastAsiaTheme="minorEastAsia" w:hAnsi="FS Elliot Pro" w:cs="FS Elliot"/>
              <w:szCs w:val="20"/>
              <w:lang w:val="en-US" w:eastAsia="en-US"/>
            </w:rPr>
            <w:t xml:space="preserve"> you will need to meet funding</w:t>
          </w:r>
          <w:r w:rsidR="00C11043" w:rsidRPr="009B6122">
            <w:rPr>
              <w:rFonts w:ascii="FS Elliot Pro" w:eastAsiaTheme="minorEastAsia" w:hAnsi="FS Elliot Pro" w:cs="FS Elliot"/>
              <w:szCs w:val="20"/>
              <w:lang w:val="en-US" w:eastAsia="en-US"/>
            </w:rPr>
            <w:t xml:space="preserve">, </w:t>
          </w:r>
          <w:r w:rsidR="004708B8" w:rsidRPr="009B6122">
            <w:rPr>
              <w:rFonts w:ascii="FS Elliot Pro" w:eastAsiaTheme="minorEastAsia" w:hAnsi="FS Elliot Pro" w:cs="FS Elliot"/>
              <w:szCs w:val="20"/>
              <w:lang w:val="en-US" w:eastAsia="en-US"/>
            </w:rPr>
            <w:t>performance</w:t>
          </w:r>
          <w:r w:rsidR="00C11043" w:rsidRPr="009B6122">
            <w:rPr>
              <w:rFonts w:ascii="FS Elliot Pro" w:eastAsiaTheme="minorEastAsia" w:hAnsi="FS Elliot Pro" w:cs="FS Elliot"/>
              <w:szCs w:val="20"/>
              <w:lang w:val="en-US" w:eastAsia="en-US"/>
            </w:rPr>
            <w:t xml:space="preserve"> and practice</w:t>
          </w:r>
          <w:r w:rsidR="004708B8" w:rsidRPr="009B6122">
            <w:rPr>
              <w:rFonts w:ascii="FS Elliot Pro" w:eastAsiaTheme="minorEastAsia" w:hAnsi="FS Elliot Pro" w:cs="FS Elliot"/>
              <w:szCs w:val="20"/>
              <w:lang w:val="en-US" w:eastAsia="en-US"/>
            </w:rPr>
            <w:t xml:space="preserve"> requirements, ethical and professional standards as well as community and stakeholder expectations within PSP.</w:t>
          </w:r>
          <w:r w:rsidR="00C02C18" w:rsidRPr="009B6122">
            <w:rPr>
              <w:rFonts w:ascii="FS Elliot Pro" w:eastAsiaTheme="minorEastAsia" w:hAnsi="FS Elliot Pro" w:cs="FS Elliot"/>
              <w:szCs w:val="20"/>
              <w:lang w:val="en-US" w:eastAsia="en-US"/>
            </w:rPr>
            <w:t xml:space="preserve"> </w:t>
          </w:r>
        </w:sdtContent>
      </w:sdt>
    </w:p>
    <w:p w14:paraId="03BC3D1F" w14:textId="77777777" w:rsidR="00C9685D" w:rsidRPr="00A7640D" w:rsidRDefault="00F92281" w:rsidP="00354CFB">
      <w:pPr>
        <w:pStyle w:val="Heading1"/>
        <w:spacing w:before="0"/>
        <w:jc w:val="both"/>
        <w:rPr>
          <w:rStyle w:val="Strong"/>
          <w:sz w:val="20"/>
          <w:szCs w:val="20"/>
        </w:rPr>
      </w:pPr>
      <w:r>
        <w:rPr>
          <w:rFonts w:ascii="FS Elliot Pro" w:hAnsi="FS Elliot Pro" w:cs="Arial"/>
          <w:szCs w:val="20"/>
          <w:lang w:val="en-US"/>
        </w:rPr>
        <w:pict w14:anchorId="602DF042">
          <v:rect id="_x0000_i1027" style="width:0;height:1.5pt" o:hralign="center" o:hrstd="t" o:hr="t" fillcolor="#a0a0a0" stroked="f"/>
        </w:pict>
      </w:r>
    </w:p>
    <w:p w14:paraId="67816DF4" w14:textId="77777777" w:rsidR="00C9685D" w:rsidRPr="00A7640D" w:rsidRDefault="00C9685D" w:rsidP="00354CFB">
      <w:pPr>
        <w:pStyle w:val="Heading1"/>
        <w:spacing w:before="240"/>
        <w:jc w:val="both"/>
        <w:rPr>
          <w:b w:val="0"/>
          <w:lang w:val="en-US"/>
        </w:rPr>
      </w:pPr>
      <w:r w:rsidRPr="00A7640D">
        <w:rPr>
          <w:b w:val="0"/>
          <w:lang w:val="en-US"/>
        </w:rPr>
        <w:t xml:space="preserve">ROLE </w:t>
      </w:r>
      <w:r>
        <w:rPr>
          <w:b w:val="0"/>
          <w:lang w:val="en-US"/>
        </w:rPr>
        <w:t>KEY ACCOUNTABILITIES</w:t>
      </w:r>
    </w:p>
    <w:p w14:paraId="509EAF6C" w14:textId="4ACED2EA" w:rsidR="005C1293" w:rsidRPr="009B6122" w:rsidRDefault="005C1293" w:rsidP="005C1293">
      <w:pPr>
        <w:pStyle w:val="BlackBullets"/>
        <w:numPr>
          <w:ilvl w:val="0"/>
          <w:numId w:val="3"/>
        </w:numPr>
        <w:spacing w:after="0"/>
        <w:jc w:val="both"/>
        <w:rPr>
          <w:rFonts w:asciiTheme="minorHAnsi" w:eastAsia="Times New Roman" w:hAnsiTheme="minorHAnsi" w:cs="Times New Roman"/>
          <w:spacing w:val="0"/>
          <w:sz w:val="20"/>
          <w:szCs w:val="20"/>
          <w:lang w:val="en-AU" w:eastAsia="en-AU"/>
        </w:rPr>
      </w:pPr>
      <w:r w:rsidRPr="009B6122">
        <w:rPr>
          <w:rFonts w:asciiTheme="minorHAnsi" w:hAnsiTheme="minorHAnsi" w:cs="Arial"/>
          <w:sz w:val="20"/>
          <w:szCs w:val="20"/>
        </w:rPr>
        <w:t>In partnership with the Manager be responsible for ensuring that team members have the necessary capability to deliver culturally appropriate, holistic, high quality case work for children and young people with complex needs.</w:t>
      </w:r>
    </w:p>
    <w:p w14:paraId="2FB08178" w14:textId="3CB603FE" w:rsidR="009B6122" w:rsidRPr="009B6122" w:rsidRDefault="009B6122" w:rsidP="009B6122">
      <w:pPr>
        <w:pStyle w:val="ListParagraph"/>
        <w:numPr>
          <w:ilvl w:val="0"/>
          <w:numId w:val="3"/>
        </w:numPr>
        <w:autoSpaceDE w:val="0"/>
        <w:autoSpaceDN w:val="0"/>
        <w:adjustRightInd w:val="0"/>
        <w:jc w:val="both"/>
        <w:rPr>
          <w:rFonts w:asciiTheme="minorHAnsi" w:hAnsiTheme="minorHAnsi"/>
          <w:szCs w:val="20"/>
        </w:rPr>
      </w:pPr>
      <w:r w:rsidRPr="009B6122">
        <w:rPr>
          <w:rFonts w:asciiTheme="minorHAnsi" w:hAnsiTheme="minorHAnsi"/>
          <w:szCs w:val="20"/>
        </w:rPr>
        <w:t xml:space="preserve">Support the team with practical ways of considering a child or young person’s needs through cross functional lenses focusing on developmental needs, education needs, therapeutic needs and cultural needs. Promote and embed case planning which doesn’t occur in isolation </w:t>
      </w:r>
      <w:r w:rsidR="008F655D">
        <w:rPr>
          <w:rFonts w:asciiTheme="minorHAnsi" w:hAnsiTheme="minorHAnsi"/>
          <w:szCs w:val="20"/>
        </w:rPr>
        <w:t xml:space="preserve">but </w:t>
      </w:r>
      <w:r w:rsidRPr="009B6122">
        <w:rPr>
          <w:rFonts w:asciiTheme="minorHAnsi" w:hAnsiTheme="minorHAnsi"/>
          <w:szCs w:val="20"/>
        </w:rPr>
        <w:t>at all times, views the child or young person and their needs holistically.</w:t>
      </w:r>
    </w:p>
    <w:p w14:paraId="74992648" w14:textId="77777777" w:rsidR="005C1293" w:rsidRPr="009B6122" w:rsidRDefault="005C1293" w:rsidP="005C1293">
      <w:pPr>
        <w:pStyle w:val="BlackBullets"/>
        <w:numPr>
          <w:ilvl w:val="0"/>
          <w:numId w:val="3"/>
        </w:numPr>
        <w:spacing w:after="0"/>
        <w:jc w:val="both"/>
        <w:rPr>
          <w:rFonts w:asciiTheme="minorHAnsi" w:eastAsia="Times New Roman" w:hAnsiTheme="minorHAnsi" w:cs="Times New Roman"/>
          <w:spacing w:val="0"/>
          <w:sz w:val="20"/>
          <w:szCs w:val="20"/>
          <w:lang w:val="en-AU" w:eastAsia="en-AU"/>
        </w:rPr>
      </w:pPr>
      <w:r w:rsidRPr="009B6122">
        <w:rPr>
          <w:rFonts w:asciiTheme="minorHAnsi" w:eastAsia="Times New Roman" w:hAnsiTheme="minorHAnsi" w:cs="Times New Roman"/>
          <w:spacing w:val="0"/>
          <w:sz w:val="20"/>
          <w:szCs w:val="20"/>
          <w:lang w:val="en-AU" w:eastAsia="en-AU"/>
        </w:rPr>
        <w:t>Empower Caseworkers to use evidenced based approaches and tools such as Structured Decision Making, risk assessment and safety planning to identify and manage possible risks and incidents for children and young people, carers and families, and to recommend and implement corrective actions or controls.</w:t>
      </w:r>
      <w:bookmarkStart w:id="0" w:name="_GoBack"/>
      <w:bookmarkEnd w:id="0"/>
    </w:p>
    <w:p w14:paraId="325E875A" w14:textId="77777777" w:rsidR="005C1293" w:rsidRPr="009B6122" w:rsidRDefault="005C1293" w:rsidP="005C1293">
      <w:pPr>
        <w:pStyle w:val="ListParagraph"/>
        <w:numPr>
          <w:ilvl w:val="0"/>
          <w:numId w:val="3"/>
        </w:numPr>
      </w:pPr>
      <w:r w:rsidRPr="009B6122">
        <w:rPr>
          <w:rFonts w:asciiTheme="minorHAnsi" w:eastAsiaTheme="minorEastAsia" w:hAnsiTheme="minorHAnsi" w:cs="FSElliotPro"/>
          <w:spacing w:val="-2"/>
          <w:szCs w:val="20"/>
          <w:lang w:val="en-GB" w:eastAsia="en-US"/>
        </w:rPr>
        <w:lastRenderedPageBreak/>
        <w:t xml:space="preserve">Collaborate with the Caseworkers and support staff, and Carer Engagement and Support teams to build and lead a PSP culture that supports data integrity, ensuring effective data management training for staff, and regular monitoring of data management. </w:t>
      </w:r>
    </w:p>
    <w:p w14:paraId="63458E26" w14:textId="36027BE7" w:rsidR="002B7F80" w:rsidRPr="009B6122" w:rsidRDefault="005965FA" w:rsidP="00D10459">
      <w:pPr>
        <w:pStyle w:val="NormalWeb"/>
        <w:numPr>
          <w:ilvl w:val="0"/>
          <w:numId w:val="3"/>
        </w:numPr>
        <w:spacing w:after="0" w:line="240" w:lineRule="auto"/>
        <w:ind w:left="357" w:hanging="357"/>
      </w:pPr>
      <w:r w:rsidRPr="009B6122">
        <w:rPr>
          <w:rFonts w:ascii="FSElliotPro" w:eastAsiaTheme="minorEastAsia" w:hAnsi="FSElliotPro" w:cs="FSElliotPro"/>
          <w:spacing w:val="-2"/>
          <w:sz w:val="20"/>
          <w:szCs w:val="20"/>
          <w:lang w:val="en-GB" w:eastAsia="en-US"/>
        </w:rPr>
        <w:t xml:space="preserve">Lead </w:t>
      </w:r>
      <w:r w:rsidR="00C11043" w:rsidRPr="009B6122">
        <w:rPr>
          <w:rFonts w:ascii="FSElliotPro" w:eastAsiaTheme="minorEastAsia" w:hAnsi="FSElliotPro" w:cs="FSElliotPro"/>
          <w:spacing w:val="-2"/>
          <w:sz w:val="20"/>
          <w:szCs w:val="20"/>
          <w:lang w:val="en-GB" w:eastAsia="en-US"/>
        </w:rPr>
        <w:t xml:space="preserve">case management and planning of </w:t>
      </w:r>
      <w:r w:rsidR="00C11043" w:rsidRPr="009B6122">
        <w:rPr>
          <w:rFonts w:asciiTheme="minorHAnsi" w:eastAsiaTheme="minorEastAsia" w:hAnsi="FS Elliot Pro" w:cstheme="minorBidi"/>
          <w:kern w:val="24"/>
          <w:sz w:val="20"/>
          <w:szCs w:val="20"/>
        </w:rPr>
        <w:t xml:space="preserve">tasks </w:t>
      </w:r>
      <w:r w:rsidR="00C71029" w:rsidRPr="009B6122">
        <w:rPr>
          <w:rFonts w:asciiTheme="minorHAnsi" w:eastAsiaTheme="minorEastAsia" w:hAnsi="FS Elliot Pro" w:cstheme="minorBidi"/>
          <w:kern w:val="24"/>
          <w:sz w:val="20"/>
          <w:szCs w:val="20"/>
        </w:rPr>
        <w:t>that</w:t>
      </w:r>
      <w:r w:rsidR="00C11043" w:rsidRPr="009B6122">
        <w:rPr>
          <w:rFonts w:asciiTheme="minorHAnsi" w:eastAsiaTheme="minorEastAsia" w:hAnsi="FS Elliot Pro" w:cstheme="minorBidi"/>
          <w:kern w:val="24"/>
          <w:sz w:val="20"/>
          <w:szCs w:val="20"/>
        </w:rPr>
        <w:t xml:space="preserve"> </w:t>
      </w:r>
      <w:r w:rsidR="006D3C15" w:rsidRPr="009B6122">
        <w:rPr>
          <w:rFonts w:asciiTheme="minorHAnsi" w:eastAsiaTheme="minorEastAsia" w:hAnsi="FS Elliot Pro" w:cstheme="minorBidi"/>
          <w:kern w:val="24"/>
          <w:sz w:val="20"/>
          <w:szCs w:val="20"/>
        </w:rPr>
        <w:t>progress</w:t>
      </w:r>
      <w:r w:rsidR="00C11043" w:rsidRPr="009B6122">
        <w:rPr>
          <w:rFonts w:asciiTheme="minorHAnsi" w:eastAsiaTheme="minorEastAsia" w:hAnsi="FS Elliot Pro" w:cstheme="minorBidi"/>
          <w:kern w:val="24"/>
          <w:sz w:val="20"/>
          <w:szCs w:val="20"/>
        </w:rPr>
        <w:t xml:space="preserve"> </w:t>
      </w:r>
      <w:r w:rsidR="002B7F80" w:rsidRPr="009B6122">
        <w:rPr>
          <w:rFonts w:asciiTheme="minorHAnsi" w:eastAsiaTheme="minorEastAsia" w:hAnsi="FS Elliot Pro" w:cstheme="minorBidi"/>
          <w:kern w:val="24"/>
          <w:sz w:val="20"/>
          <w:szCs w:val="20"/>
        </w:rPr>
        <w:t xml:space="preserve">permanency and restoration </w:t>
      </w:r>
      <w:r w:rsidR="006D3C15" w:rsidRPr="009B6122">
        <w:rPr>
          <w:rFonts w:asciiTheme="minorHAnsi" w:eastAsiaTheme="minorEastAsia" w:hAnsi="FS Elliot Pro" w:cstheme="minorBidi"/>
          <w:kern w:val="24"/>
          <w:sz w:val="20"/>
          <w:szCs w:val="20"/>
        </w:rPr>
        <w:t xml:space="preserve">targeted </w:t>
      </w:r>
      <w:r w:rsidR="00C11043" w:rsidRPr="009B6122">
        <w:rPr>
          <w:rFonts w:asciiTheme="minorHAnsi" w:eastAsiaTheme="minorEastAsia" w:hAnsi="FS Elliot Pro" w:cstheme="minorBidi"/>
          <w:kern w:val="24"/>
          <w:sz w:val="20"/>
          <w:szCs w:val="20"/>
        </w:rPr>
        <w:t>case plan goals</w:t>
      </w:r>
      <w:r w:rsidR="00C71029" w:rsidRPr="009B6122">
        <w:rPr>
          <w:rFonts w:asciiTheme="minorHAnsi" w:eastAsiaTheme="minorEastAsia" w:hAnsi="FS Elliot Pro" w:cstheme="minorBidi"/>
          <w:kern w:val="24"/>
          <w:sz w:val="20"/>
          <w:szCs w:val="20"/>
        </w:rPr>
        <w:t xml:space="preserve"> for children and young people. </w:t>
      </w:r>
    </w:p>
    <w:p w14:paraId="4349FD4F" w14:textId="06683DE8" w:rsidR="00C71029" w:rsidRPr="00D10459" w:rsidRDefault="005965FA" w:rsidP="00D10459">
      <w:pPr>
        <w:pStyle w:val="NormalWeb"/>
        <w:numPr>
          <w:ilvl w:val="0"/>
          <w:numId w:val="3"/>
        </w:numPr>
        <w:spacing w:after="0" w:line="240" w:lineRule="auto"/>
        <w:ind w:left="357" w:hanging="357"/>
      </w:pPr>
      <w:r w:rsidRPr="009B6122">
        <w:rPr>
          <w:rFonts w:asciiTheme="minorHAnsi" w:eastAsiaTheme="minorEastAsia" w:hAnsi="FS Elliot Pro" w:cstheme="minorBidi"/>
          <w:kern w:val="24"/>
          <w:sz w:val="20"/>
          <w:szCs w:val="20"/>
        </w:rPr>
        <w:t xml:space="preserve">Lead </w:t>
      </w:r>
      <w:r w:rsidR="00C11043" w:rsidRPr="009B6122">
        <w:rPr>
          <w:rFonts w:asciiTheme="minorHAnsi" w:eastAsiaTheme="minorEastAsia" w:hAnsi="FS Elliot Pro" w:cstheme="minorBidi"/>
          <w:kern w:val="24"/>
          <w:sz w:val="20"/>
          <w:szCs w:val="20"/>
        </w:rPr>
        <w:t>collaboration between all stakeholders</w:t>
      </w:r>
      <w:r w:rsidR="00C71029" w:rsidRPr="009B6122">
        <w:rPr>
          <w:rFonts w:asciiTheme="minorHAnsi" w:eastAsiaTheme="minorEastAsia" w:hAnsi="FS Elliot Pro" w:cstheme="minorBidi"/>
          <w:kern w:val="24"/>
          <w:sz w:val="20"/>
          <w:szCs w:val="20"/>
        </w:rPr>
        <w:t xml:space="preserve"> </w:t>
      </w:r>
      <w:r w:rsidR="002B7F80" w:rsidRPr="009B6122">
        <w:rPr>
          <w:rFonts w:asciiTheme="minorHAnsi" w:eastAsiaTheme="minorEastAsia" w:hAnsi="FS Elliot Pro" w:cstheme="minorBidi"/>
          <w:kern w:val="24"/>
          <w:sz w:val="20"/>
          <w:szCs w:val="20"/>
        </w:rPr>
        <w:t xml:space="preserve">in a </w:t>
      </w:r>
      <w:r w:rsidR="002B7F80">
        <w:rPr>
          <w:rFonts w:asciiTheme="minorHAnsi" w:eastAsiaTheme="minorEastAsia" w:hAnsi="FS Elliot Pro" w:cstheme="minorBidi"/>
          <w:kern w:val="24"/>
          <w:sz w:val="20"/>
          <w:szCs w:val="20"/>
        </w:rPr>
        <w:t xml:space="preserve">child or young person’s </w:t>
      </w:r>
      <w:r w:rsidR="006D3C15">
        <w:rPr>
          <w:rFonts w:asciiTheme="minorHAnsi" w:eastAsiaTheme="minorEastAsia" w:hAnsi="FS Elliot Pro" w:cstheme="minorBidi"/>
          <w:kern w:val="24"/>
          <w:sz w:val="20"/>
          <w:szCs w:val="20"/>
        </w:rPr>
        <w:t xml:space="preserve">network for </w:t>
      </w:r>
      <w:r w:rsidR="002B7F80">
        <w:rPr>
          <w:rFonts w:asciiTheme="minorHAnsi" w:eastAsiaTheme="minorEastAsia" w:hAnsi="FS Elliot Pro" w:cstheme="minorBidi"/>
          <w:kern w:val="24"/>
          <w:sz w:val="20"/>
          <w:szCs w:val="20"/>
        </w:rPr>
        <w:t>life, including famil</w:t>
      </w:r>
      <w:r w:rsidR="006D3C15">
        <w:rPr>
          <w:rFonts w:asciiTheme="minorHAnsi" w:eastAsiaTheme="minorEastAsia" w:hAnsi="FS Elliot Pro" w:cstheme="minorBidi"/>
          <w:kern w:val="24"/>
          <w:sz w:val="20"/>
          <w:szCs w:val="20"/>
        </w:rPr>
        <w:t>y,</w:t>
      </w:r>
      <w:r w:rsidR="002B7F80">
        <w:rPr>
          <w:rFonts w:asciiTheme="minorHAnsi" w:eastAsiaTheme="minorEastAsia" w:hAnsi="FS Elliot Pro" w:cstheme="minorBidi"/>
          <w:kern w:val="24"/>
          <w:sz w:val="20"/>
          <w:szCs w:val="20"/>
        </w:rPr>
        <w:t xml:space="preserve"> extended kin</w:t>
      </w:r>
      <w:r w:rsidR="006D3C15">
        <w:rPr>
          <w:rFonts w:asciiTheme="minorHAnsi" w:eastAsiaTheme="minorEastAsia" w:hAnsi="FS Elliot Pro" w:cstheme="minorBidi"/>
          <w:kern w:val="24"/>
          <w:sz w:val="20"/>
          <w:szCs w:val="20"/>
        </w:rPr>
        <w:t xml:space="preserve"> and</w:t>
      </w:r>
      <w:r w:rsidR="002B7F80">
        <w:rPr>
          <w:rFonts w:asciiTheme="minorHAnsi" w:eastAsiaTheme="minorEastAsia" w:hAnsi="FS Elliot Pro" w:cstheme="minorBidi"/>
          <w:kern w:val="24"/>
          <w:sz w:val="20"/>
          <w:szCs w:val="20"/>
        </w:rPr>
        <w:t xml:space="preserve"> </w:t>
      </w:r>
      <w:r w:rsidR="006D3C15">
        <w:rPr>
          <w:rFonts w:asciiTheme="minorHAnsi" w:eastAsiaTheme="minorEastAsia" w:hAnsi="FS Elliot Pro" w:cstheme="minorBidi"/>
          <w:kern w:val="24"/>
          <w:sz w:val="20"/>
          <w:szCs w:val="20"/>
        </w:rPr>
        <w:t xml:space="preserve">carers, </w:t>
      </w:r>
      <w:r w:rsidR="00C11043" w:rsidRPr="006921E7">
        <w:rPr>
          <w:rFonts w:asciiTheme="minorHAnsi" w:eastAsiaTheme="minorEastAsia" w:hAnsi="FS Elliot Pro" w:cstheme="minorBidi"/>
          <w:kern w:val="24"/>
          <w:sz w:val="20"/>
          <w:szCs w:val="20"/>
        </w:rPr>
        <w:t xml:space="preserve">facilitating </w:t>
      </w:r>
      <w:r w:rsidR="006D3C15">
        <w:rPr>
          <w:rFonts w:asciiTheme="minorHAnsi" w:eastAsiaTheme="minorEastAsia" w:hAnsi="FS Elliot Pro" w:cstheme="minorBidi"/>
          <w:kern w:val="24"/>
          <w:sz w:val="20"/>
          <w:szCs w:val="20"/>
        </w:rPr>
        <w:t xml:space="preserve">building </w:t>
      </w:r>
      <w:r w:rsidR="00C71029">
        <w:rPr>
          <w:rFonts w:asciiTheme="minorHAnsi" w:eastAsiaTheme="minorEastAsia" w:hAnsi="FS Elliot Pro" w:cstheme="minorBidi"/>
          <w:kern w:val="24"/>
          <w:sz w:val="20"/>
          <w:szCs w:val="20"/>
        </w:rPr>
        <w:t xml:space="preserve">the </w:t>
      </w:r>
      <w:r w:rsidR="00C11043" w:rsidRPr="006921E7">
        <w:rPr>
          <w:rFonts w:asciiTheme="minorHAnsi" w:eastAsiaTheme="minorEastAsia" w:hAnsi="FS Elliot Pro" w:cstheme="minorBidi"/>
          <w:kern w:val="24"/>
          <w:sz w:val="20"/>
          <w:szCs w:val="20"/>
        </w:rPr>
        <w:t xml:space="preserve">capacity of </w:t>
      </w:r>
      <w:r w:rsidR="006D3C15">
        <w:rPr>
          <w:rFonts w:asciiTheme="minorHAnsi" w:eastAsiaTheme="minorEastAsia" w:hAnsi="FS Elliot Pro" w:cstheme="minorBidi"/>
          <w:kern w:val="24"/>
          <w:sz w:val="20"/>
          <w:szCs w:val="20"/>
        </w:rPr>
        <w:t xml:space="preserve">parents and </w:t>
      </w:r>
      <w:r w:rsidR="00C11043" w:rsidRPr="006921E7">
        <w:rPr>
          <w:rFonts w:asciiTheme="minorHAnsi" w:eastAsiaTheme="minorEastAsia" w:hAnsi="FS Elliot Pro" w:cstheme="minorBidi"/>
          <w:kern w:val="24"/>
          <w:sz w:val="20"/>
          <w:szCs w:val="20"/>
        </w:rPr>
        <w:t xml:space="preserve">carers </w:t>
      </w:r>
      <w:r w:rsidR="006D3C15">
        <w:rPr>
          <w:rFonts w:asciiTheme="minorHAnsi" w:eastAsiaTheme="minorEastAsia" w:hAnsi="FS Elliot Pro" w:cstheme="minorBidi"/>
          <w:kern w:val="24"/>
          <w:sz w:val="20"/>
          <w:szCs w:val="20"/>
        </w:rPr>
        <w:t>for</w:t>
      </w:r>
      <w:r w:rsidR="002B7F80">
        <w:rPr>
          <w:rFonts w:asciiTheme="minorHAnsi" w:eastAsiaTheme="minorEastAsia" w:hAnsi="FS Elliot Pro" w:cstheme="minorBidi"/>
          <w:kern w:val="24"/>
          <w:sz w:val="20"/>
          <w:szCs w:val="20"/>
        </w:rPr>
        <w:t xml:space="preserve"> all type</w:t>
      </w:r>
      <w:r w:rsidR="006D3C15">
        <w:rPr>
          <w:rFonts w:asciiTheme="minorHAnsi" w:eastAsiaTheme="minorEastAsia" w:hAnsi="FS Elliot Pro" w:cstheme="minorBidi"/>
          <w:kern w:val="24"/>
          <w:sz w:val="20"/>
          <w:szCs w:val="20"/>
        </w:rPr>
        <w:t>s</w:t>
      </w:r>
      <w:r w:rsidR="002B7F80">
        <w:rPr>
          <w:rFonts w:asciiTheme="minorHAnsi" w:eastAsiaTheme="minorEastAsia" w:hAnsi="FS Elliot Pro" w:cstheme="minorBidi"/>
          <w:kern w:val="24"/>
          <w:sz w:val="20"/>
          <w:szCs w:val="20"/>
        </w:rPr>
        <w:t xml:space="preserve"> </w:t>
      </w:r>
      <w:r w:rsidR="006D3C15">
        <w:rPr>
          <w:rFonts w:asciiTheme="minorHAnsi" w:eastAsiaTheme="minorEastAsia" w:hAnsi="FS Elliot Pro" w:cstheme="minorBidi"/>
          <w:kern w:val="24"/>
          <w:sz w:val="20"/>
          <w:szCs w:val="20"/>
        </w:rPr>
        <w:t xml:space="preserve">of placements, </w:t>
      </w:r>
      <w:r w:rsidR="00C11043" w:rsidRPr="006921E7">
        <w:rPr>
          <w:rFonts w:asciiTheme="minorHAnsi" w:eastAsiaTheme="minorEastAsia" w:hAnsi="FS Elliot Pro" w:cstheme="minorBidi"/>
          <w:kern w:val="24"/>
          <w:sz w:val="20"/>
          <w:szCs w:val="20"/>
        </w:rPr>
        <w:t>to provide care</w:t>
      </w:r>
      <w:r w:rsidR="002B7F80">
        <w:rPr>
          <w:rFonts w:asciiTheme="minorHAnsi" w:eastAsiaTheme="minorEastAsia" w:hAnsi="FS Elliot Pro" w:cstheme="minorBidi"/>
          <w:kern w:val="24"/>
          <w:sz w:val="20"/>
          <w:szCs w:val="20"/>
        </w:rPr>
        <w:t xml:space="preserve"> that allows a child or young person to thrive</w:t>
      </w:r>
      <w:r w:rsidR="00C71029">
        <w:rPr>
          <w:rFonts w:asciiTheme="minorHAnsi" w:eastAsiaTheme="minorEastAsia" w:hAnsi="FS Elliot Pro" w:cstheme="minorBidi"/>
          <w:kern w:val="24"/>
          <w:sz w:val="20"/>
          <w:szCs w:val="20"/>
        </w:rPr>
        <w:t>.</w:t>
      </w:r>
    </w:p>
    <w:p w14:paraId="22681EFF" w14:textId="6A081FF2" w:rsidR="007A4F5A" w:rsidRPr="00D10459" w:rsidRDefault="002B7F80" w:rsidP="00D10459">
      <w:pPr>
        <w:pStyle w:val="ListParagraph"/>
        <w:numPr>
          <w:ilvl w:val="0"/>
          <w:numId w:val="3"/>
        </w:numPr>
        <w:autoSpaceDE w:val="0"/>
        <w:autoSpaceDN w:val="0"/>
        <w:adjustRightInd w:val="0"/>
        <w:jc w:val="both"/>
        <w:rPr>
          <w:rFonts w:asciiTheme="minorHAnsi" w:hAnsiTheme="minorHAnsi"/>
          <w:szCs w:val="20"/>
        </w:rPr>
      </w:pPr>
      <w:r>
        <w:rPr>
          <w:rFonts w:asciiTheme="minorHAnsi" w:hAnsiTheme="minorHAnsi"/>
          <w:szCs w:val="20"/>
        </w:rPr>
        <w:t>C</w:t>
      </w:r>
      <w:r w:rsidR="007A4F5A">
        <w:rPr>
          <w:rFonts w:asciiTheme="minorHAnsi" w:hAnsiTheme="minorHAnsi"/>
          <w:szCs w:val="20"/>
        </w:rPr>
        <w:t>onsider a child or young person’s needs through cross functional lenses focusing on health and wellbeing needs, education needs, therapeutic need</w:t>
      </w:r>
      <w:r>
        <w:rPr>
          <w:rFonts w:asciiTheme="minorHAnsi" w:hAnsiTheme="minorHAnsi"/>
          <w:szCs w:val="20"/>
        </w:rPr>
        <w:t xml:space="preserve">s and cultural needs. Ensure </w:t>
      </w:r>
      <w:r w:rsidR="007A4F5A">
        <w:rPr>
          <w:rFonts w:asciiTheme="minorHAnsi" w:hAnsiTheme="minorHAnsi"/>
          <w:szCs w:val="20"/>
        </w:rPr>
        <w:t xml:space="preserve">case planning </w:t>
      </w:r>
      <w:r>
        <w:rPr>
          <w:rFonts w:asciiTheme="minorHAnsi" w:hAnsiTheme="minorHAnsi"/>
          <w:szCs w:val="20"/>
        </w:rPr>
        <w:t xml:space="preserve">never </w:t>
      </w:r>
      <w:r w:rsidR="007A4F5A">
        <w:rPr>
          <w:rFonts w:asciiTheme="minorHAnsi" w:hAnsiTheme="minorHAnsi"/>
          <w:szCs w:val="20"/>
        </w:rPr>
        <w:t>occurs in isolation and that at all times, a child or young person and their needs are viewed holistically.</w:t>
      </w:r>
    </w:p>
    <w:p w14:paraId="34BADE14" w14:textId="34927CC0" w:rsidR="00C71029" w:rsidRDefault="00C11043" w:rsidP="00D10459">
      <w:pPr>
        <w:pStyle w:val="ListParagraph"/>
        <w:numPr>
          <w:ilvl w:val="0"/>
          <w:numId w:val="3"/>
        </w:numPr>
        <w:autoSpaceDE w:val="0"/>
        <w:autoSpaceDN w:val="0"/>
        <w:adjustRightInd w:val="0"/>
        <w:ind w:left="357" w:hanging="357"/>
        <w:jc w:val="both"/>
        <w:rPr>
          <w:rFonts w:asciiTheme="minorHAnsi" w:hAnsiTheme="minorHAnsi"/>
          <w:szCs w:val="20"/>
        </w:rPr>
      </w:pPr>
      <w:r>
        <w:rPr>
          <w:rFonts w:asciiTheme="minorHAnsi" w:hAnsiTheme="minorHAnsi"/>
          <w:szCs w:val="20"/>
        </w:rPr>
        <w:t xml:space="preserve">Understand </w:t>
      </w:r>
      <w:r w:rsidR="00C71029">
        <w:rPr>
          <w:rFonts w:asciiTheme="minorHAnsi" w:hAnsiTheme="minorHAnsi"/>
          <w:szCs w:val="20"/>
        </w:rPr>
        <w:t xml:space="preserve">PSP </w:t>
      </w:r>
      <w:r>
        <w:rPr>
          <w:rFonts w:asciiTheme="minorHAnsi" w:hAnsiTheme="minorHAnsi"/>
          <w:szCs w:val="20"/>
        </w:rPr>
        <w:t>key performance indicators</w:t>
      </w:r>
      <w:r w:rsidR="006D3C15">
        <w:rPr>
          <w:rFonts w:asciiTheme="minorHAnsi" w:hAnsiTheme="minorHAnsi"/>
          <w:szCs w:val="20"/>
        </w:rPr>
        <w:t>,</w:t>
      </w:r>
      <w:r>
        <w:rPr>
          <w:rFonts w:asciiTheme="minorHAnsi" w:hAnsiTheme="minorHAnsi"/>
          <w:szCs w:val="20"/>
        </w:rPr>
        <w:t xml:space="preserve"> compliance and probity obligations and strive to </w:t>
      </w:r>
      <w:r w:rsidR="00095B7F">
        <w:rPr>
          <w:rFonts w:asciiTheme="minorHAnsi" w:hAnsiTheme="minorHAnsi"/>
          <w:szCs w:val="20"/>
        </w:rPr>
        <w:t>achieve these to a high standard.</w:t>
      </w:r>
    </w:p>
    <w:p w14:paraId="2A939B34" w14:textId="1A74EA4D" w:rsidR="00C11043" w:rsidRDefault="00C11043" w:rsidP="00D10459">
      <w:pPr>
        <w:pStyle w:val="ListParagraph"/>
        <w:numPr>
          <w:ilvl w:val="0"/>
          <w:numId w:val="3"/>
        </w:numPr>
        <w:autoSpaceDE w:val="0"/>
        <w:autoSpaceDN w:val="0"/>
        <w:adjustRightInd w:val="0"/>
        <w:ind w:left="357" w:hanging="357"/>
        <w:jc w:val="both"/>
        <w:rPr>
          <w:rFonts w:asciiTheme="minorHAnsi" w:hAnsiTheme="minorHAnsi"/>
          <w:szCs w:val="20"/>
        </w:rPr>
      </w:pPr>
      <w:r>
        <w:rPr>
          <w:rFonts w:asciiTheme="minorHAnsi" w:hAnsiTheme="minorHAnsi"/>
          <w:szCs w:val="20"/>
        </w:rPr>
        <w:t>Positively c</w:t>
      </w:r>
      <w:r w:rsidRPr="00574D1B">
        <w:rPr>
          <w:rFonts w:asciiTheme="minorHAnsi" w:hAnsiTheme="minorHAnsi"/>
          <w:szCs w:val="20"/>
        </w:rPr>
        <w:t xml:space="preserve">ontribute to the </w:t>
      </w:r>
      <w:r>
        <w:rPr>
          <w:rFonts w:asciiTheme="minorHAnsi" w:hAnsiTheme="minorHAnsi"/>
          <w:szCs w:val="20"/>
        </w:rPr>
        <w:t xml:space="preserve">development and implementation of </w:t>
      </w:r>
      <w:r w:rsidR="00C71029">
        <w:rPr>
          <w:rFonts w:asciiTheme="minorHAnsi" w:hAnsiTheme="minorHAnsi"/>
          <w:szCs w:val="20"/>
        </w:rPr>
        <w:t xml:space="preserve">practice </w:t>
      </w:r>
      <w:r>
        <w:rPr>
          <w:rFonts w:asciiTheme="minorHAnsi" w:hAnsiTheme="minorHAnsi"/>
          <w:szCs w:val="20"/>
        </w:rPr>
        <w:t xml:space="preserve">improvements to </w:t>
      </w:r>
      <w:r w:rsidRPr="00574D1B">
        <w:rPr>
          <w:rFonts w:asciiTheme="minorHAnsi" w:hAnsiTheme="minorHAnsi"/>
          <w:szCs w:val="20"/>
        </w:rPr>
        <w:t xml:space="preserve">ensure the </w:t>
      </w:r>
      <w:r>
        <w:rPr>
          <w:rFonts w:asciiTheme="minorHAnsi" w:hAnsiTheme="minorHAnsi"/>
          <w:szCs w:val="20"/>
        </w:rPr>
        <w:t>delivery of a high quality and safe service to children and young people.</w:t>
      </w:r>
      <w:r w:rsidR="007C4807">
        <w:rPr>
          <w:rFonts w:asciiTheme="minorHAnsi" w:hAnsiTheme="minorHAnsi"/>
          <w:szCs w:val="20"/>
        </w:rPr>
        <w:t xml:space="preserve"> Actively use resources such as </w:t>
      </w:r>
      <w:r w:rsidR="006D3C15">
        <w:rPr>
          <w:rFonts w:asciiTheme="minorHAnsi" w:hAnsiTheme="minorHAnsi"/>
          <w:szCs w:val="20"/>
        </w:rPr>
        <w:t>SharePoint</w:t>
      </w:r>
      <w:r w:rsidR="007C4807">
        <w:rPr>
          <w:rFonts w:asciiTheme="minorHAnsi" w:hAnsiTheme="minorHAnsi"/>
          <w:szCs w:val="20"/>
        </w:rPr>
        <w:t xml:space="preserve"> to support these activities.</w:t>
      </w:r>
    </w:p>
    <w:p w14:paraId="39379E4B" w14:textId="0CC9093B" w:rsidR="000871C3" w:rsidRDefault="000871C3" w:rsidP="00D10459">
      <w:pPr>
        <w:pStyle w:val="ListParagraph"/>
        <w:numPr>
          <w:ilvl w:val="0"/>
          <w:numId w:val="3"/>
        </w:numPr>
        <w:autoSpaceDE w:val="0"/>
        <w:autoSpaceDN w:val="0"/>
        <w:adjustRightInd w:val="0"/>
        <w:ind w:left="357" w:hanging="357"/>
        <w:jc w:val="both"/>
        <w:rPr>
          <w:rFonts w:asciiTheme="minorHAnsi" w:hAnsiTheme="minorHAnsi"/>
          <w:szCs w:val="20"/>
        </w:rPr>
      </w:pPr>
      <w:r>
        <w:rPr>
          <w:rFonts w:asciiTheme="minorHAnsi" w:hAnsiTheme="minorHAnsi"/>
          <w:szCs w:val="20"/>
        </w:rPr>
        <w:t>In your practice obtain and document the essential evidence required for decision-making in the best interest of children, youth and their families.</w:t>
      </w:r>
    </w:p>
    <w:p w14:paraId="7BB5E411" w14:textId="5288188E" w:rsidR="00C11043" w:rsidRDefault="005223C9" w:rsidP="00D10459">
      <w:pPr>
        <w:pStyle w:val="ListParagraph"/>
        <w:numPr>
          <w:ilvl w:val="0"/>
          <w:numId w:val="3"/>
        </w:numPr>
        <w:autoSpaceDE w:val="0"/>
        <w:autoSpaceDN w:val="0"/>
        <w:adjustRightInd w:val="0"/>
        <w:ind w:left="357" w:hanging="357"/>
        <w:jc w:val="both"/>
        <w:rPr>
          <w:rFonts w:asciiTheme="minorHAnsi" w:hAnsiTheme="minorHAnsi"/>
          <w:szCs w:val="20"/>
        </w:rPr>
      </w:pPr>
      <w:r>
        <w:rPr>
          <w:rFonts w:asciiTheme="minorHAnsi" w:hAnsiTheme="minorHAnsi"/>
          <w:szCs w:val="20"/>
        </w:rPr>
        <w:t>In your daily practice, actively c</w:t>
      </w:r>
      <w:r w:rsidR="00C11043">
        <w:rPr>
          <w:rFonts w:asciiTheme="minorHAnsi" w:hAnsiTheme="minorHAnsi"/>
          <w:szCs w:val="20"/>
        </w:rPr>
        <w:t>ontribute to a culture that values the voices of children and young people to have a say in decisions that affect them and their futures.</w:t>
      </w:r>
    </w:p>
    <w:p w14:paraId="0BFB59A3" w14:textId="0236F1B3" w:rsidR="00C11043" w:rsidRDefault="00C11043" w:rsidP="00D10459">
      <w:pPr>
        <w:pStyle w:val="ListParagraph"/>
        <w:numPr>
          <w:ilvl w:val="0"/>
          <w:numId w:val="3"/>
        </w:numPr>
        <w:autoSpaceDE w:val="0"/>
        <w:autoSpaceDN w:val="0"/>
        <w:adjustRightInd w:val="0"/>
        <w:ind w:left="357" w:hanging="357"/>
        <w:jc w:val="both"/>
        <w:rPr>
          <w:rFonts w:asciiTheme="minorHAnsi" w:hAnsiTheme="minorHAnsi"/>
          <w:szCs w:val="20"/>
        </w:rPr>
      </w:pPr>
      <w:r>
        <w:rPr>
          <w:rFonts w:asciiTheme="minorHAnsi" w:hAnsiTheme="minorHAnsi"/>
          <w:szCs w:val="20"/>
        </w:rPr>
        <w:t xml:space="preserve">Contribute to </w:t>
      </w:r>
      <w:r w:rsidRPr="0099759F">
        <w:rPr>
          <w:rFonts w:asciiTheme="minorHAnsi" w:hAnsiTheme="minorHAnsi"/>
          <w:szCs w:val="20"/>
        </w:rPr>
        <w:t>a safe and supportive working environment that is inclusive of all staff through celebrating their nationality, cultural background, LGBTI st</w:t>
      </w:r>
      <w:r>
        <w:rPr>
          <w:rFonts w:asciiTheme="minorHAnsi" w:hAnsiTheme="minorHAnsi"/>
          <w:szCs w:val="20"/>
        </w:rPr>
        <w:t>atus, abilities, gender and age</w:t>
      </w:r>
      <w:r w:rsidRPr="00946D4F">
        <w:rPr>
          <w:rFonts w:asciiTheme="minorHAnsi" w:hAnsiTheme="minorHAnsi"/>
          <w:szCs w:val="20"/>
        </w:rPr>
        <w:t>.</w:t>
      </w:r>
    </w:p>
    <w:p w14:paraId="389DE4D2" w14:textId="1C602947" w:rsidR="00354CFB" w:rsidRDefault="00354CFB" w:rsidP="00D10459">
      <w:pPr>
        <w:pStyle w:val="ListParagraph"/>
        <w:numPr>
          <w:ilvl w:val="0"/>
          <w:numId w:val="3"/>
        </w:numPr>
        <w:autoSpaceDE w:val="0"/>
        <w:autoSpaceDN w:val="0"/>
        <w:adjustRightInd w:val="0"/>
        <w:ind w:left="357" w:hanging="357"/>
        <w:jc w:val="both"/>
        <w:rPr>
          <w:rFonts w:asciiTheme="minorHAnsi" w:hAnsiTheme="minorHAnsi"/>
          <w:szCs w:val="20"/>
        </w:rPr>
      </w:pPr>
      <w:r w:rsidRPr="00FC3ED1">
        <w:rPr>
          <w:rFonts w:asciiTheme="minorHAnsi" w:hAnsiTheme="minorHAnsi"/>
          <w:szCs w:val="20"/>
          <w:lang w:val="en-US"/>
        </w:rPr>
        <w:t xml:space="preserve">Actively engage and participate in the </w:t>
      </w:r>
      <w:r>
        <w:rPr>
          <w:rFonts w:asciiTheme="minorHAnsi" w:hAnsiTheme="minorHAnsi"/>
          <w:szCs w:val="20"/>
          <w:lang w:val="en-US"/>
        </w:rPr>
        <w:t>Uniting Continuous Conversations development framework and clinical supervision sessions so as to enable ongoing learning and development.</w:t>
      </w:r>
    </w:p>
    <w:p w14:paraId="4FB69088" w14:textId="77777777" w:rsidR="00C11043" w:rsidRPr="00D10459" w:rsidRDefault="00C11043" w:rsidP="00D10459">
      <w:pPr>
        <w:autoSpaceDE w:val="0"/>
        <w:autoSpaceDN w:val="0"/>
        <w:adjustRightInd w:val="0"/>
        <w:rPr>
          <w:rFonts w:asciiTheme="minorHAnsi" w:hAnsiTheme="minorHAnsi"/>
          <w:szCs w:val="20"/>
        </w:rPr>
      </w:pPr>
    </w:p>
    <w:p w14:paraId="7C304423" w14:textId="6FC78F6E" w:rsidR="00C9685D" w:rsidRPr="009B6122" w:rsidRDefault="00F92281" w:rsidP="00354CFB">
      <w:pPr>
        <w:jc w:val="both"/>
        <w:rPr>
          <w:rFonts w:asciiTheme="minorHAnsi" w:eastAsiaTheme="minorEastAsia" w:hAnsiTheme="minorHAnsi" w:cs="FS Elliot"/>
          <w:b/>
          <w:szCs w:val="20"/>
          <w:lang w:val="en-US" w:eastAsia="en-US"/>
        </w:rPr>
      </w:pPr>
      <w:sdt>
        <w:sdtPr>
          <w:rPr>
            <w:rFonts w:asciiTheme="minorHAnsi" w:eastAsiaTheme="minorEastAsia" w:hAnsiTheme="minorHAnsi" w:cs="FS Elliot"/>
            <w:b/>
            <w:color w:val="000000"/>
            <w:szCs w:val="20"/>
            <w:lang w:val="en-US" w:eastAsia="en-US"/>
          </w:rPr>
          <w:id w:val="-1257666774"/>
          <w:placeholder>
            <w:docPart w:val="147C82ECAC44428FA58D09989055F6BA"/>
          </w:placeholder>
        </w:sdtPr>
        <w:sdtEndPr>
          <w:rPr>
            <w:color w:val="auto"/>
          </w:rPr>
        </w:sdtEndPr>
        <w:sdtContent>
          <w:r w:rsidR="00C9685D" w:rsidRPr="00D10459">
            <w:rPr>
              <w:rFonts w:asciiTheme="minorHAnsi" w:eastAsiaTheme="minorEastAsia" w:hAnsiTheme="minorHAnsi" w:cs="FS Elliot"/>
              <w:b/>
              <w:color w:val="000000"/>
              <w:szCs w:val="20"/>
              <w:lang w:val="en-US" w:eastAsia="en-US"/>
            </w:rPr>
            <w:t xml:space="preserve">As the </w:t>
          </w:r>
          <w:r w:rsidR="009B7F82">
            <w:rPr>
              <w:rFonts w:asciiTheme="minorHAnsi" w:eastAsiaTheme="minorEastAsia" w:hAnsiTheme="minorHAnsi" w:cs="FS Elliot"/>
              <w:b/>
              <w:color w:val="000000"/>
              <w:szCs w:val="20"/>
              <w:lang w:val="en-US" w:eastAsia="en-US"/>
            </w:rPr>
            <w:t>Cas</w:t>
          </w:r>
          <w:r w:rsidR="009B7F82" w:rsidRPr="009B6122">
            <w:rPr>
              <w:rFonts w:asciiTheme="minorHAnsi" w:eastAsiaTheme="minorEastAsia" w:hAnsiTheme="minorHAnsi" w:cs="FS Elliot"/>
              <w:b/>
              <w:szCs w:val="20"/>
              <w:lang w:val="en-US" w:eastAsia="en-US"/>
            </w:rPr>
            <w:t>ework Specialist</w:t>
          </w:r>
          <w:r w:rsidR="00B73F9A" w:rsidRPr="009B6122">
            <w:rPr>
              <w:rFonts w:asciiTheme="minorHAnsi" w:eastAsiaTheme="minorEastAsia" w:hAnsiTheme="minorHAnsi" w:cs="FS Elliot"/>
              <w:b/>
              <w:szCs w:val="20"/>
              <w:lang w:val="en-US" w:eastAsia="en-US"/>
            </w:rPr>
            <w:t xml:space="preserve"> in</w:t>
          </w:r>
        </w:sdtContent>
      </w:sdt>
      <w:r w:rsidR="00C9685D" w:rsidRPr="009B6122">
        <w:rPr>
          <w:rFonts w:asciiTheme="minorHAnsi" w:eastAsiaTheme="minorEastAsia" w:hAnsiTheme="minorHAnsi" w:cs="FS Elliot"/>
          <w:b/>
          <w:szCs w:val="20"/>
          <w:lang w:val="en-US" w:eastAsia="en-US"/>
        </w:rPr>
        <w:t xml:space="preserve"> </w:t>
      </w:r>
      <w:sdt>
        <w:sdtPr>
          <w:rPr>
            <w:rFonts w:asciiTheme="minorHAnsi" w:eastAsiaTheme="minorEastAsia" w:hAnsiTheme="minorHAnsi" w:cs="FS Elliot"/>
            <w:b/>
            <w:szCs w:val="20"/>
            <w:lang w:val="en-US" w:eastAsia="en-US"/>
          </w:rPr>
          <w:alias w:val="Job title"/>
          <w:tag w:val="Job title"/>
          <w:id w:val="-73969872"/>
          <w:placeholder>
            <w:docPart w:val="A72824923B004AEEAAAB0E2C05381224"/>
          </w:placeholder>
        </w:sdtPr>
        <w:sdtEndPr/>
        <w:sdtContent>
          <w:sdt>
            <w:sdtPr>
              <w:rPr>
                <w:rFonts w:asciiTheme="minorHAnsi" w:eastAsiaTheme="minorEastAsia" w:hAnsiTheme="minorHAnsi" w:cs="FS Elliot"/>
                <w:b/>
                <w:szCs w:val="20"/>
                <w:lang w:val="en-US" w:eastAsia="en-US"/>
              </w:rPr>
              <w:alias w:val="Job title"/>
              <w:tag w:val="Job title"/>
              <w:id w:val="-1407298440"/>
              <w:placeholder>
                <w:docPart w:val="48A4ACD5E7C744EBA61B27C721317B09"/>
              </w:placeholder>
            </w:sdtPr>
            <w:sdtEndPr/>
            <w:sdtContent>
              <w:r w:rsidR="00C9685D" w:rsidRPr="009B6122">
                <w:rPr>
                  <w:rFonts w:asciiTheme="minorHAnsi" w:eastAsiaTheme="minorEastAsia" w:hAnsiTheme="minorHAnsi" w:cs="FS Elliot"/>
                  <w:b/>
                  <w:szCs w:val="20"/>
                  <w:lang w:val="en-US" w:eastAsia="en-US"/>
                </w:rPr>
                <w:t>PSP</w:t>
              </w:r>
            </w:sdtContent>
          </w:sdt>
        </w:sdtContent>
      </w:sdt>
      <w:r w:rsidR="00C9685D" w:rsidRPr="009B6122">
        <w:rPr>
          <w:rFonts w:asciiTheme="minorHAnsi" w:eastAsiaTheme="minorEastAsia" w:hAnsiTheme="minorHAnsi" w:cs="FS Elliot"/>
          <w:b/>
          <w:szCs w:val="20"/>
          <w:lang w:val="en-US" w:eastAsia="en-US"/>
        </w:rPr>
        <w:t xml:space="preserve">, </w:t>
      </w:r>
      <w:sdt>
        <w:sdtPr>
          <w:rPr>
            <w:rFonts w:asciiTheme="minorHAnsi" w:eastAsiaTheme="minorEastAsia" w:hAnsiTheme="minorHAnsi" w:cs="FS Elliot"/>
            <w:b/>
            <w:szCs w:val="20"/>
            <w:lang w:val="en-US" w:eastAsia="en-US"/>
          </w:rPr>
          <w:id w:val="-1008602867"/>
          <w:placeholder>
            <w:docPart w:val="147C82ECAC44428FA58D09989055F6BA"/>
          </w:placeholder>
        </w:sdtPr>
        <w:sdtEndPr/>
        <w:sdtContent>
          <w:r w:rsidR="00C9685D" w:rsidRPr="009B6122">
            <w:rPr>
              <w:rFonts w:asciiTheme="minorHAnsi" w:eastAsiaTheme="minorEastAsia" w:hAnsiTheme="minorHAnsi" w:cs="FS Elliot"/>
              <w:b/>
              <w:szCs w:val="20"/>
              <w:lang w:val="en-US" w:eastAsia="en-US"/>
            </w:rPr>
            <w:t>your role specifically will:</w:t>
          </w:r>
        </w:sdtContent>
      </w:sdt>
    </w:p>
    <w:sdt>
      <w:sdtPr>
        <w:rPr>
          <w:rFonts w:asciiTheme="minorHAnsi" w:hAnsiTheme="minorHAnsi" w:cs="Arial"/>
          <w:szCs w:val="20"/>
          <w:highlight w:val="yellow"/>
        </w:rPr>
        <w:alias w:val="Insert 4-8 statements that describe key outputs or end results"/>
        <w:tag w:val="Insert 4-8 statements that describe key outputs or end results"/>
        <w:id w:val="1029299264"/>
        <w:placeholder>
          <w:docPart w:val="51F3F256DB384647A5DA7A15B08D28A6"/>
        </w:placeholder>
      </w:sdtPr>
      <w:sdtEndPr>
        <w:rPr>
          <w:rFonts w:ascii="Verdana" w:hAnsi="Verdana" w:cs="Times New Roman"/>
          <w:sz w:val="16"/>
          <w:szCs w:val="16"/>
          <w:highlight w:val="none"/>
        </w:rPr>
      </w:sdtEndPr>
      <w:sdtContent>
        <w:p w14:paraId="62B2E2E2" w14:textId="77777777" w:rsidR="00C9685D" w:rsidRPr="009B6122" w:rsidRDefault="00C9685D" w:rsidP="00354CFB">
          <w:pPr>
            <w:autoSpaceDE w:val="0"/>
            <w:autoSpaceDN w:val="0"/>
            <w:adjustRightInd w:val="0"/>
            <w:jc w:val="both"/>
            <w:rPr>
              <w:rFonts w:ascii="FS Elliot Pro" w:hAnsi="FS Elliot Pro"/>
              <w:szCs w:val="20"/>
            </w:rPr>
          </w:pPr>
          <w:r w:rsidRPr="009B6122">
            <w:rPr>
              <w:rFonts w:asciiTheme="minorHAnsi" w:hAnsiTheme="minorHAnsi" w:cs="Arial"/>
              <w:szCs w:val="20"/>
            </w:rPr>
            <w:fldChar w:fldCharType="begin"/>
          </w:r>
          <w:r w:rsidRPr="009B6122">
            <w:rPr>
              <w:rFonts w:asciiTheme="minorHAnsi" w:hAnsiTheme="minorHAnsi" w:cs="Arial"/>
              <w:szCs w:val="20"/>
            </w:rPr>
            <w:instrText xml:space="preserve"> </w:instrText>
          </w:r>
          <w:r w:rsidRPr="009B6122">
            <w:rPr>
              <w:rFonts w:ascii="FS Elliot Pro" w:hAnsi="FS Elliot Pro"/>
              <w:szCs w:val="20"/>
            </w:rPr>
            <w:instrText>AutoTextList  \s NoStyle \t “</w:instrText>
          </w:r>
          <w:r w:rsidRPr="009B6122">
            <w:rPr>
              <w:rFonts w:asciiTheme="minorHAnsi" w:hAnsiTheme="minorHAnsi" w:cs="Arial"/>
            </w:rPr>
            <w:instrText>Insert 4-8 statements that describe key outputs or end results.  Written as ‘what’ not ‘how’.  An accountability is usually the end result of a group of tasks e.g. the tasks of appraising staff and training staff may be grouped as the accountability ‘Manage staff performance and development to ensure timely service delivery’):</w:instrText>
          </w:r>
          <w:r w:rsidRPr="009B6122">
            <w:rPr>
              <w:rFonts w:ascii="FS Elliot Pro" w:hAnsi="FS Elliot Pro"/>
              <w:szCs w:val="20"/>
            </w:rPr>
            <w:instrText>”</w:instrText>
          </w:r>
        </w:p>
        <w:p w14:paraId="3FE07643" w14:textId="16E667A7" w:rsidR="00552016" w:rsidRPr="009B6122" w:rsidRDefault="00C9685D" w:rsidP="00D10459">
          <w:pPr>
            <w:autoSpaceDE w:val="0"/>
            <w:autoSpaceDN w:val="0"/>
            <w:adjustRightInd w:val="0"/>
            <w:jc w:val="both"/>
            <w:rPr>
              <w:rFonts w:ascii="FSElliotPro" w:eastAsiaTheme="minorEastAsia" w:hAnsi="FSElliotPro" w:cs="FSElliotPro"/>
              <w:spacing w:val="-2"/>
              <w:sz w:val="22"/>
              <w:szCs w:val="22"/>
              <w:lang w:val="en-GB" w:eastAsia="en-US"/>
            </w:rPr>
          </w:pPr>
          <w:r w:rsidRPr="009B6122">
            <w:rPr>
              <w:rFonts w:asciiTheme="minorHAnsi" w:hAnsiTheme="minorHAnsi" w:cs="Arial"/>
              <w:szCs w:val="20"/>
            </w:rPr>
            <w:instrText xml:space="preserve"> </w:instrText>
          </w:r>
          <w:r w:rsidRPr="009B6122">
            <w:rPr>
              <w:rFonts w:asciiTheme="minorHAnsi" w:hAnsiTheme="minorHAnsi" w:cs="Arial"/>
              <w:szCs w:val="20"/>
            </w:rPr>
            <w:fldChar w:fldCharType="separate"/>
          </w:r>
          <w:r w:rsidRPr="009B6122">
            <w:rPr>
              <w:rFonts w:ascii="FS Elliot Pro" w:hAnsi="FS Elliot Pro"/>
              <w:szCs w:val="20"/>
            </w:rPr>
            <w:t xml:space="preserve">               </w:t>
          </w:r>
          <w:r w:rsidRPr="009B6122">
            <w:rPr>
              <w:rFonts w:asciiTheme="minorHAnsi" w:hAnsiTheme="minorHAnsi" w:cs="Arial"/>
              <w:szCs w:val="20"/>
            </w:rPr>
            <w:fldChar w:fldCharType="end"/>
          </w:r>
          <w:r w:rsidR="009B7F82" w:rsidRPr="009B6122">
            <w:rPr>
              <w:rFonts w:asciiTheme="minorHAnsi" w:hAnsiTheme="minorHAnsi" w:cs="Arial"/>
              <w:b/>
              <w:szCs w:val="20"/>
            </w:rPr>
            <w:t xml:space="preserve">Therapeutic </w:t>
          </w:r>
          <w:r w:rsidR="00C71029" w:rsidRPr="009B6122">
            <w:rPr>
              <w:rFonts w:asciiTheme="minorHAnsi" w:hAnsiTheme="minorHAnsi" w:cs="Arial"/>
              <w:b/>
              <w:szCs w:val="20"/>
            </w:rPr>
            <w:t>Case Work</w:t>
          </w:r>
          <w:r w:rsidR="00C71029" w:rsidRPr="009B6122">
            <w:rPr>
              <w:rFonts w:asciiTheme="minorHAnsi" w:hAnsiTheme="minorHAnsi" w:cs="Arial"/>
              <w:szCs w:val="20"/>
            </w:rPr>
            <w:t xml:space="preserve"> </w:t>
          </w:r>
        </w:p>
      </w:sdtContent>
    </w:sdt>
    <w:p w14:paraId="016B7610" w14:textId="41B0A3F8" w:rsidR="009B7F82" w:rsidRPr="009B6122" w:rsidRDefault="00373598" w:rsidP="00D10459">
      <w:pPr>
        <w:pStyle w:val="ListParagraph"/>
        <w:numPr>
          <w:ilvl w:val="0"/>
          <w:numId w:val="25"/>
        </w:numPr>
        <w:rPr>
          <w:rFonts w:asciiTheme="minorHAnsi" w:hAnsiTheme="minorHAnsi"/>
          <w:szCs w:val="20"/>
        </w:rPr>
      </w:pPr>
      <w:r w:rsidRPr="009B6122">
        <w:rPr>
          <w:rFonts w:asciiTheme="minorHAnsi" w:hAnsiTheme="minorHAnsi"/>
          <w:szCs w:val="20"/>
        </w:rPr>
        <w:t>Lead</w:t>
      </w:r>
      <w:r w:rsidR="00B522D2" w:rsidRPr="009B6122">
        <w:rPr>
          <w:rFonts w:asciiTheme="minorHAnsi" w:hAnsiTheme="minorHAnsi"/>
          <w:szCs w:val="20"/>
        </w:rPr>
        <w:t xml:space="preserve"> </w:t>
      </w:r>
      <w:r w:rsidR="009B7F82" w:rsidRPr="009B6122">
        <w:rPr>
          <w:rFonts w:asciiTheme="minorHAnsi" w:hAnsiTheme="minorHAnsi"/>
          <w:szCs w:val="20"/>
        </w:rPr>
        <w:t>intensive therapeutic casework services for children and young people with complex needs based on the principles of trauma informed care</w:t>
      </w:r>
      <w:r w:rsidR="007F49A1" w:rsidRPr="009B6122">
        <w:rPr>
          <w:rFonts w:asciiTheme="minorHAnsi" w:hAnsiTheme="minorHAnsi"/>
          <w:szCs w:val="20"/>
        </w:rPr>
        <w:t xml:space="preserve"> and best practice for managing challenging behaviours</w:t>
      </w:r>
      <w:r w:rsidR="00E76A7A" w:rsidRPr="009B6122">
        <w:rPr>
          <w:rFonts w:asciiTheme="minorHAnsi" w:hAnsiTheme="minorHAnsi"/>
          <w:szCs w:val="20"/>
        </w:rPr>
        <w:t>.</w:t>
      </w:r>
    </w:p>
    <w:p w14:paraId="2AB3F333" w14:textId="64222F71" w:rsidR="00E76A7A" w:rsidRPr="009B6122" w:rsidRDefault="00373598" w:rsidP="00D10459">
      <w:pPr>
        <w:pStyle w:val="ListParagraph"/>
        <w:numPr>
          <w:ilvl w:val="0"/>
          <w:numId w:val="25"/>
        </w:numPr>
        <w:rPr>
          <w:rFonts w:asciiTheme="minorHAnsi" w:hAnsiTheme="minorHAnsi"/>
          <w:szCs w:val="20"/>
        </w:rPr>
      </w:pPr>
      <w:r w:rsidRPr="009B6122">
        <w:rPr>
          <w:rFonts w:asciiTheme="minorHAnsi" w:hAnsiTheme="minorHAnsi"/>
          <w:szCs w:val="20"/>
        </w:rPr>
        <w:t>Collaborate</w:t>
      </w:r>
      <w:r w:rsidR="00E76A7A" w:rsidRPr="009B6122">
        <w:rPr>
          <w:rFonts w:asciiTheme="minorHAnsi" w:hAnsiTheme="minorHAnsi"/>
          <w:szCs w:val="20"/>
        </w:rPr>
        <w:t xml:space="preserve"> with PSP staff, psychologists,</w:t>
      </w:r>
      <w:r w:rsidR="00D768AF" w:rsidRPr="009B6122">
        <w:rPr>
          <w:rFonts w:asciiTheme="minorHAnsi" w:hAnsiTheme="minorHAnsi"/>
          <w:szCs w:val="20"/>
        </w:rPr>
        <w:t xml:space="preserve"> therapists,</w:t>
      </w:r>
      <w:r w:rsidR="00E76A7A" w:rsidRPr="009B6122">
        <w:rPr>
          <w:rFonts w:asciiTheme="minorHAnsi" w:hAnsiTheme="minorHAnsi"/>
          <w:szCs w:val="20"/>
        </w:rPr>
        <w:t xml:space="preserve"> families, carers and children </w:t>
      </w:r>
      <w:r w:rsidR="00D768AF" w:rsidRPr="009B6122">
        <w:rPr>
          <w:rFonts w:asciiTheme="minorHAnsi" w:hAnsiTheme="minorHAnsi"/>
          <w:szCs w:val="20"/>
        </w:rPr>
        <w:t xml:space="preserve">to provide </w:t>
      </w:r>
      <w:r w:rsidR="00E76A7A" w:rsidRPr="009B6122">
        <w:rPr>
          <w:rFonts w:asciiTheme="minorHAnsi" w:hAnsiTheme="minorHAnsi"/>
          <w:szCs w:val="20"/>
        </w:rPr>
        <w:t xml:space="preserve">the therapeutic support </w:t>
      </w:r>
      <w:r w:rsidR="00D768AF" w:rsidRPr="009B6122">
        <w:rPr>
          <w:rFonts w:asciiTheme="minorHAnsi" w:hAnsiTheme="minorHAnsi"/>
          <w:szCs w:val="20"/>
        </w:rPr>
        <w:t xml:space="preserve">on the ground </w:t>
      </w:r>
      <w:r w:rsidR="00E76A7A" w:rsidRPr="009B6122">
        <w:rPr>
          <w:rFonts w:asciiTheme="minorHAnsi" w:hAnsiTheme="minorHAnsi"/>
          <w:szCs w:val="20"/>
        </w:rPr>
        <w:t>to b</w:t>
      </w:r>
      <w:r w:rsidR="00D768AF" w:rsidRPr="009B6122">
        <w:rPr>
          <w:rFonts w:asciiTheme="minorHAnsi" w:hAnsiTheme="minorHAnsi"/>
          <w:szCs w:val="20"/>
        </w:rPr>
        <w:t>est meet the needs of</w:t>
      </w:r>
      <w:r w:rsidR="007F49A1" w:rsidRPr="009B6122">
        <w:rPr>
          <w:rFonts w:asciiTheme="minorHAnsi" w:hAnsiTheme="minorHAnsi"/>
          <w:szCs w:val="20"/>
        </w:rPr>
        <w:t xml:space="preserve"> complex</w:t>
      </w:r>
      <w:r w:rsidR="00D768AF" w:rsidRPr="009B6122">
        <w:rPr>
          <w:rFonts w:asciiTheme="minorHAnsi" w:hAnsiTheme="minorHAnsi"/>
          <w:szCs w:val="20"/>
        </w:rPr>
        <w:t xml:space="preserve"> child</w:t>
      </w:r>
      <w:r w:rsidR="007F49A1" w:rsidRPr="009B6122">
        <w:rPr>
          <w:rFonts w:asciiTheme="minorHAnsi" w:hAnsiTheme="minorHAnsi"/>
          <w:szCs w:val="20"/>
        </w:rPr>
        <w:t>ren</w:t>
      </w:r>
      <w:r w:rsidR="00D768AF" w:rsidRPr="009B6122">
        <w:rPr>
          <w:rFonts w:asciiTheme="minorHAnsi" w:hAnsiTheme="minorHAnsi"/>
          <w:szCs w:val="20"/>
        </w:rPr>
        <w:t xml:space="preserve"> including planning, implementing and evaluating </w:t>
      </w:r>
      <w:r w:rsidR="007F49A1" w:rsidRPr="009B6122">
        <w:rPr>
          <w:rFonts w:asciiTheme="minorHAnsi" w:hAnsiTheme="minorHAnsi"/>
          <w:szCs w:val="20"/>
        </w:rPr>
        <w:t xml:space="preserve">this </w:t>
      </w:r>
      <w:r w:rsidR="00D768AF" w:rsidRPr="009B6122">
        <w:rPr>
          <w:rFonts w:asciiTheme="minorHAnsi" w:hAnsiTheme="minorHAnsi"/>
          <w:szCs w:val="20"/>
        </w:rPr>
        <w:t xml:space="preserve">support. </w:t>
      </w:r>
    </w:p>
    <w:p w14:paraId="636C2396" w14:textId="6A828242" w:rsidR="00E76A7A" w:rsidRPr="009B6122" w:rsidRDefault="005C1293" w:rsidP="00D10459">
      <w:pPr>
        <w:pStyle w:val="ListParagraph"/>
        <w:numPr>
          <w:ilvl w:val="0"/>
          <w:numId w:val="25"/>
        </w:numPr>
        <w:rPr>
          <w:rFonts w:asciiTheme="minorHAnsi" w:hAnsiTheme="minorHAnsi"/>
          <w:szCs w:val="20"/>
        </w:rPr>
      </w:pPr>
      <w:r w:rsidRPr="009B6122">
        <w:rPr>
          <w:rFonts w:asciiTheme="minorHAnsi" w:hAnsiTheme="minorHAnsi"/>
          <w:szCs w:val="20"/>
        </w:rPr>
        <w:t>Mentor other caseworkers and carers in therapeutic case management using</w:t>
      </w:r>
      <w:r w:rsidR="00E76A7A" w:rsidRPr="009B6122">
        <w:rPr>
          <w:rFonts w:asciiTheme="minorHAnsi" w:hAnsiTheme="minorHAnsi"/>
          <w:szCs w:val="20"/>
        </w:rPr>
        <w:t xml:space="preserve"> your in-depth knowledge of trauma informed practice and deal</w:t>
      </w:r>
      <w:r w:rsidR="00373598" w:rsidRPr="009B6122">
        <w:rPr>
          <w:rFonts w:asciiTheme="minorHAnsi" w:hAnsiTheme="minorHAnsi"/>
          <w:szCs w:val="20"/>
        </w:rPr>
        <w:t>ing with challenging behaviours</w:t>
      </w:r>
      <w:r w:rsidR="00E76A7A" w:rsidRPr="009B6122">
        <w:rPr>
          <w:rFonts w:asciiTheme="minorHAnsi" w:hAnsiTheme="minorHAnsi"/>
          <w:szCs w:val="20"/>
        </w:rPr>
        <w:t>.</w:t>
      </w:r>
    </w:p>
    <w:p w14:paraId="681BAEB1" w14:textId="2CFF2A76" w:rsidR="005965FA" w:rsidRPr="009B6122" w:rsidRDefault="005C1293" w:rsidP="005B6AA7">
      <w:pPr>
        <w:pStyle w:val="ListParagraph"/>
        <w:numPr>
          <w:ilvl w:val="0"/>
          <w:numId w:val="25"/>
        </w:numPr>
        <w:rPr>
          <w:rFonts w:asciiTheme="minorHAnsi" w:hAnsiTheme="minorHAnsi"/>
          <w:szCs w:val="20"/>
        </w:rPr>
      </w:pPr>
      <w:r w:rsidRPr="009B6122">
        <w:rPr>
          <w:rFonts w:asciiTheme="minorHAnsi" w:hAnsiTheme="minorHAnsi"/>
          <w:szCs w:val="20"/>
        </w:rPr>
        <w:t xml:space="preserve">Role model best practice </w:t>
      </w:r>
      <w:r w:rsidR="00373598" w:rsidRPr="009B6122">
        <w:rPr>
          <w:rFonts w:asciiTheme="minorHAnsi" w:hAnsiTheme="minorHAnsi"/>
          <w:szCs w:val="20"/>
        </w:rPr>
        <w:t xml:space="preserve">casework </w:t>
      </w:r>
      <w:r w:rsidRPr="009B6122">
        <w:rPr>
          <w:rFonts w:asciiTheme="minorHAnsi" w:hAnsiTheme="minorHAnsi"/>
          <w:szCs w:val="20"/>
        </w:rPr>
        <w:t xml:space="preserve">to other caseworkers and carers using </w:t>
      </w:r>
      <w:r w:rsidR="005965FA" w:rsidRPr="009B6122">
        <w:rPr>
          <w:rFonts w:asciiTheme="minorHAnsi" w:hAnsiTheme="minorHAnsi"/>
          <w:szCs w:val="20"/>
        </w:rPr>
        <w:t>your in-depth knowledge of all aspects and tools of complex and holistic casework</w:t>
      </w:r>
      <w:r w:rsidRPr="009B6122">
        <w:rPr>
          <w:rFonts w:asciiTheme="minorHAnsi" w:hAnsiTheme="minorHAnsi"/>
          <w:szCs w:val="20"/>
        </w:rPr>
        <w:t>.</w:t>
      </w:r>
    </w:p>
    <w:p w14:paraId="2E754E75" w14:textId="7CF753A3" w:rsidR="005965FA" w:rsidRPr="009B6122" w:rsidRDefault="005C1293" w:rsidP="00D10459">
      <w:pPr>
        <w:pStyle w:val="ListParagraph"/>
        <w:numPr>
          <w:ilvl w:val="0"/>
          <w:numId w:val="25"/>
        </w:numPr>
        <w:rPr>
          <w:rFonts w:asciiTheme="minorHAnsi" w:hAnsiTheme="minorHAnsi"/>
          <w:szCs w:val="20"/>
        </w:rPr>
      </w:pPr>
      <w:r w:rsidRPr="009B6122">
        <w:rPr>
          <w:rFonts w:asciiTheme="minorHAnsi" w:hAnsiTheme="minorHAnsi"/>
          <w:szCs w:val="20"/>
        </w:rPr>
        <w:t>Advise the leadership team, o</w:t>
      </w:r>
      <w:r w:rsidR="005965FA" w:rsidRPr="009B6122">
        <w:rPr>
          <w:rFonts w:asciiTheme="minorHAnsi" w:hAnsiTheme="minorHAnsi"/>
          <w:szCs w:val="20"/>
        </w:rPr>
        <w:t xml:space="preserve">ther caseworkers and carers about how best to support the needs of individual children and </w:t>
      </w:r>
      <w:r w:rsidRPr="009B6122">
        <w:rPr>
          <w:rFonts w:asciiTheme="minorHAnsi" w:hAnsiTheme="minorHAnsi"/>
          <w:szCs w:val="20"/>
        </w:rPr>
        <w:t>young people using your experience, skills and sound judgement.</w:t>
      </w:r>
    </w:p>
    <w:p w14:paraId="15D041A3" w14:textId="77777777" w:rsidR="00373598" w:rsidRPr="009B6122" w:rsidRDefault="00373598" w:rsidP="00373598">
      <w:pPr>
        <w:pStyle w:val="ListParagraph"/>
        <w:numPr>
          <w:ilvl w:val="0"/>
          <w:numId w:val="25"/>
        </w:numPr>
        <w:autoSpaceDE w:val="0"/>
        <w:autoSpaceDN w:val="0"/>
        <w:adjustRightInd w:val="0"/>
        <w:rPr>
          <w:rFonts w:asciiTheme="minorHAnsi" w:hAnsiTheme="minorHAnsi"/>
          <w:szCs w:val="20"/>
        </w:rPr>
      </w:pPr>
      <w:r w:rsidRPr="009B6122">
        <w:rPr>
          <w:rFonts w:asciiTheme="minorHAnsi" w:hAnsiTheme="minorHAnsi"/>
          <w:szCs w:val="20"/>
        </w:rPr>
        <w:t>Lead child and young person and family centric case planning, using principles of therapeutic care.</w:t>
      </w:r>
    </w:p>
    <w:p w14:paraId="0C968C19" w14:textId="5C95FF5D" w:rsidR="009B6122" w:rsidRPr="009B6122" w:rsidRDefault="00373598" w:rsidP="009B6122">
      <w:pPr>
        <w:pStyle w:val="CommentText"/>
        <w:numPr>
          <w:ilvl w:val="0"/>
          <w:numId w:val="25"/>
        </w:numPr>
        <w:autoSpaceDE w:val="0"/>
        <w:autoSpaceDN w:val="0"/>
        <w:adjustRightInd w:val="0"/>
        <w:rPr>
          <w:rFonts w:asciiTheme="minorHAnsi" w:hAnsiTheme="minorHAnsi"/>
        </w:rPr>
      </w:pPr>
      <w:r w:rsidRPr="009B6122">
        <w:rPr>
          <w:rFonts w:asciiTheme="minorHAnsi" w:hAnsiTheme="minorHAnsi"/>
          <w:lang w:val="en-AU"/>
        </w:rPr>
        <w:t>Ensure teams are supported and coached where necessary, to adhere to all policies and procedures (organisational and PSP specific)</w:t>
      </w:r>
      <w:r w:rsidR="009B6122" w:rsidRPr="009B6122">
        <w:rPr>
          <w:rFonts w:asciiTheme="minorHAnsi" w:hAnsiTheme="minorHAnsi"/>
          <w:lang w:val="en-AU"/>
        </w:rPr>
        <w:t xml:space="preserve"> including attending home visits and other field work</w:t>
      </w:r>
      <w:r w:rsidRPr="009B6122">
        <w:rPr>
          <w:rFonts w:asciiTheme="minorHAnsi" w:hAnsiTheme="minorHAnsi"/>
          <w:lang w:val="en-AU"/>
        </w:rPr>
        <w:t xml:space="preserve">. </w:t>
      </w:r>
    </w:p>
    <w:p w14:paraId="3C684DAA" w14:textId="4DC775EE" w:rsidR="00552016" w:rsidRDefault="00E76A7A" w:rsidP="00D10459">
      <w:pPr>
        <w:pStyle w:val="ListParagraph"/>
        <w:numPr>
          <w:ilvl w:val="0"/>
          <w:numId w:val="25"/>
        </w:numPr>
        <w:rPr>
          <w:rFonts w:asciiTheme="minorHAnsi" w:hAnsiTheme="minorHAnsi"/>
          <w:szCs w:val="20"/>
        </w:rPr>
      </w:pPr>
      <w:r w:rsidRPr="009B6122">
        <w:rPr>
          <w:rFonts w:asciiTheme="minorHAnsi" w:hAnsiTheme="minorHAnsi"/>
          <w:szCs w:val="20"/>
        </w:rPr>
        <w:t>Provide guidance to e</w:t>
      </w:r>
      <w:r w:rsidR="00552016" w:rsidRPr="009B6122">
        <w:rPr>
          <w:rFonts w:asciiTheme="minorHAnsi" w:hAnsiTheme="minorHAnsi"/>
          <w:szCs w:val="20"/>
        </w:rPr>
        <w:t>nsure appropriate placement matching, placement review and placement transition plans for children and young people aged 0-1</w:t>
      </w:r>
      <w:r w:rsidR="000871C3" w:rsidRPr="009B6122">
        <w:rPr>
          <w:rFonts w:asciiTheme="minorHAnsi" w:hAnsiTheme="minorHAnsi"/>
          <w:szCs w:val="20"/>
        </w:rPr>
        <w:t>8</w:t>
      </w:r>
      <w:r w:rsidR="00552016" w:rsidRPr="009B6122">
        <w:rPr>
          <w:rFonts w:asciiTheme="minorHAnsi" w:hAnsiTheme="minorHAnsi"/>
          <w:szCs w:val="20"/>
        </w:rPr>
        <w:t>, with carers who can meet their safety, wellbeing</w:t>
      </w:r>
      <w:r w:rsidRPr="009B6122">
        <w:rPr>
          <w:rFonts w:asciiTheme="minorHAnsi" w:hAnsiTheme="minorHAnsi"/>
          <w:szCs w:val="20"/>
        </w:rPr>
        <w:t>,</w:t>
      </w:r>
      <w:r w:rsidR="00D768AF" w:rsidRPr="009B6122">
        <w:rPr>
          <w:rFonts w:asciiTheme="minorHAnsi" w:hAnsiTheme="minorHAnsi"/>
          <w:szCs w:val="20"/>
        </w:rPr>
        <w:t xml:space="preserve"> therapeu</w:t>
      </w:r>
      <w:r w:rsidRPr="009B6122">
        <w:rPr>
          <w:rFonts w:asciiTheme="minorHAnsi" w:hAnsiTheme="minorHAnsi"/>
          <w:szCs w:val="20"/>
        </w:rPr>
        <w:t>tic</w:t>
      </w:r>
      <w:r w:rsidR="00552016" w:rsidRPr="009B6122">
        <w:rPr>
          <w:rFonts w:asciiTheme="minorHAnsi" w:hAnsiTheme="minorHAnsi"/>
          <w:szCs w:val="20"/>
        </w:rPr>
        <w:t xml:space="preserve"> and permanency outcomes. This includes both initial entry </w:t>
      </w:r>
      <w:r w:rsidR="00396398" w:rsidRPr="009B6122">
        <w:rPr>
          <w:rFonts w:asciiTheme="minorHAnsi" w:hAnsiTheme="minorHAnsi"/>
          <w:szCs w:val="20"/>
        </w:rPr>
        <w:t>to and exit from</w:t>
      </w:r>
      <w:r w:rsidR="00552016" w:rsidRPr="009B6122">
        <w:rPr>
          <w:rFonts w:asciiTheme="minorHAnsi" w:hAnsiTheme="minorHAnsi"/>
          <w:szCs w:val="20"/>
        </w:rPr>
        <w:t xml:space="preserve"> Uniting and transferring between</w:t>
      </w:r>
      <w:r w:rsidR="00552016" w:rsidRPr="00643B7C">
        <w:rPr>
          <w:rFonts w:asciiTheme="minorHAnsi" w:hAnsiTheme="minorHAnsi"/>
          <w:szCs w:val="20"/>
        </w:rPr>
        <w:t xml:space="preserve"> placements once a child is under </w:t>
      </w:r>
      <w:proofErr w:type="gramStart"/>
      <w:r w:rsidR="00552016" w:rsidRPr="00643B7C">
        <w:rPr>
          <w:rFonts w:asciiTheme="minorHAnsi" w:hAnsiTheme="minorHAnsi"/>
          <w:szCs w:val="20"/>
        </w:rPr>
        <w:t>Uniting</w:t>
      </w:r>
      <w:proofErr w:type="gramEnd"/>
      <w:r w:rsidR="00552016" w:rsidRPr="00643B7C">
        <w:rPr>
          <w:rFonts w:asciiTheme="minorHAnsi" w:hAnsiTheme="minorHAnsi"/>
          <w:szCs w:val="20"/>
        </w:rPr>
        <w:t xml:space="preserve"> case management responsibility</w:t>
      </w:r>
      <w:r w:rsidR="00552016">
        <w:rPr>
          <w:rFonts w:asciiTheme="minorHAnsi" w:hAnsiTheme="minorHAnsi"/>
          <w:szCs w:val="20"/>
        </w:rPr>
        <w:t>.</w:t>
      </w:r>
    </w:p>
    <w:p w14:paraId="017275B2" w14:textId="77777777" w:rsidR="009B6122" w:rsidRPr="009B6122" w:rsidRDefault="009B6122" w:rsidP="009B6122">
      <w:pPr>
        <w:rPr>
          <w:rFonts w:asciiTheme="minorHAnsi" w:hAnsiTheme="minorHAnsi"/>
          <w:szCs w:val="20"/>
        </w:rPr>
      </w:pPr>
    </w:p>
    <w:p w14:paraId="4F09606E" w14:textId="77777777" w:rsidR="009B6122" w:rsidRPr="00373598" w:rsidRDefault="00F92281" w:rsidP="009B6122">
      <w:pPr>
        <w:pStyle w:val="CommentText"/>
        <w:autoSpaceDE w:val="0"/>
        <w:autoSpaceDN w:val="0"/>
        <w:adjustRightInd w:val="0"/>
        <w:rPr>
          <w:rFonts w:asciiTheme="minorHAnsi" w:hAnsiTheme="minorHAnsi"/>
          <w:color w:val="0070C0"/>
        </w:rPr>
      </w:pPr>
      <w:sdt>
        <w:sdtPr>
          <w:rPr>
            <w:rFonts w:asciiTheme="minorHAnsi" w:eastAsiaTheme="minorEastAsia" w:hAnsiTheme="minorHAnsi" w:cs="FS Elliot"/>
            <w:b/>
            <w:color w:val="000000"/>
            <w:lang w:val="en-US" w:eastAsia="en-US"/>
          </w:rPr>
          <w:id w:val="1004244543"/>
          <w:placeholder>
            <w:docPart w:val="D9FCB21E210D4B12898E4550594935E7"/>
          </w:placeholder>
        </w:sdtPr>
        <w:sdtEndPr/>
        <w:sdtContent>
          <w:r w:rsidR="009B6122" w:rsidRPr="00D10459">
            <w:rPr>
              <w:rFonts w:asciiTheme="minorHAnsi" w:eastAsiaTheme="minorEastAsia" w:hAnsiTheme="minorHAnsi" w:cs="FS Elliot"/>
              <w:b/>
              <w:color w:val="000000"/>
              <w:lang w:val="en-US" w:eastAsia="en-US"/>
            </w:rPr>
            <w:t xml:space="preserve">As the </w:t>
          </w:r>
          <w:r w:rsidR="009B6122">
            <w:rPr>
              <w:rFonts w:asciiTheme="minorHAnsi" w:eastAsiaTheme="minorEastAsia" w:hAnsiTheme="minorHAnsi" w:cs="FS Elliot"/>
              <w:b/>
              <w:color w:val="000000"/>
              <w:lang w:val="en-US" w:eastAsia="en-US"/>
            </w:rPr>
            <w:t>Casework Specialist</w:t>
          </w:r>
          <w:r w:rsidR="009B6122" w:rsidRPr="00D10459">
            <w:rPr>
              <w:rFonts w:asciiTheme="minorHAnsi" w:eastAsiaTheme="minorEastAsia" w:hAnsiTheme="minorHAnsi" w:cs="FS Elliot"/>
              <w:b/>
              <w:color w:val="000000"/>
              <w:lang w:val="en-US" w:eastAsia="en-US"/>
            </w:rPr>
            <w:t xml:space="preserve"> in</w:t>
          </w:r>
        </w:sdtContent>
      </w:sdt>
      <w:r w:rsidR="009B6122" w:rsidRPr="00D10459">
        <w:rPr>
          <w:rFonts w:asciiTheme="minorHAnsi" w:eastAsiaTheme="minorEastAsia" w:hAnsiTheme="minorHAnsi" w:cs="FS Elliot"/>
          <w:b/>
          <w:color w:val="000000"/>
          <w:lang w:val="en-US" w:eastAsia="en-US"/>
        </w:rPr>
        <w:t xml:space="preserve"> </w:t>
      </w:r>
      <w:sdt>
        <w:sdtPr>
          <w:rPr>
            <w:rFonts w:asciiTheme="minorHAnsi" w:eastAsiaTheme="minorEastAsia" w:hAnsiTheme="minorHAnsi" w:cs="FS Elliot"/>
            <w:b/>
            <w:color w:val="000000" w:themeColor="text1"/>
            <w:lang w:val="en-US" w:eastAsia="en-US"/>
          </w:rPr>
          <w:alias w:val="Job title"/>
          <w:tag w:val="Job title"/>
          <w:id w:val="1576774871"/>
          <w:placeholder>
            <w:docPart w:val="0B6A971AF2474D619F78822EBC230F2F"/>
          </w:placeholder>
        </w:sdtPr>
        <w:sdtEndPr/>
        <w:sdtContent>
          <w:r w:rsidR="009B6122" w:rsidRPr="00D10459">
            <w:rPr>
              <w:rFonts w:asciiTheme="minorHAnsi" w:eastAsiaTheme="minorEastAsia" w:hAnsiTheme="minorHAnsi" w:cs="FS Elliot"/>
              <w:b/>
              <w:color w:val="000000" w:themeColor="text1"/>
              <w:lang w:val="en-US" w:eastAsia="en-US"/>
            </w:rPr>
            <w:t>PSP</w:t>
          </w:r>
          <w:r w:rsidR="009B6122">
            <w:rPr>
              <w:rFonts w:asciiTheme="minorHAnsi" w:eastAsiaTheme="minorEastAsia" w:hAnsiTheme="minorHAnsi" w:cs="FS Elliot"/>
              <w:b/>
              <w:color w:val="000000" w:themeColor="text1"/>
              <w:lang w:val="en-US" w:eastAsia="en-US"/>
            </w:rPr>
            <w:t xml:space="preserve"> you will also be required to do the following with a reduced caseload </w:t>
          </w:r>
        </w:sdtContent>
      </w:sdt>
    </w:p>
    <w:p w14:paraId="7A915D28" w14:textId="2F4F001F" w:rsidR="00C11043" w:rsidRPr="00D10459" w:rsidRDefault="00C11043" w:rsidP="00D10459">
      <w:pPr>
        <w:pStyle w:val="ListParagraph"/>
        <w:numPr>
          <w:ilvl w:val="0"/>
          <w:numId w:val="25"/>
        </w:numPr>
        <w:rPr>
          <w:rFonts w:asciiTheme="minorHAnsi" w:hAnsiTheme="minorHAnsi"/>
          <w:szCs w:val="20"/>
        </w:rPr>
      </w:pPr>
      <w:r w:rsidRPr="00D10459">
        <w:rPr>
          <w:rFonts w:asciiTheme="minorHAnsi" w:hAnsiTheme="minorHAnsi"/>
          <w:szCs w:val="20"/>
        </w:rPr>
        <w:t>Develop case plans that prioritise permanency and undertake casework tasks for children and young people</w:t>
      </w:r>
      <w:r w:rsidR="002574DA">
        <w:rPr>
          <w:rFonts w:asciiTheme="minorHAnsi" w:hAnsiTheme="minorHAnsi"/>
          <w:szCs w:val="20"/>
        </w:rPr>
        <w:t xml:space="preserve"> and hold a caseload of children and young people</w:t>
      </w:r>
    </w:p>
    <w:p w14:paraId="0ACAD38E" w14:textId="4324EA0C" w:rsidR="00C71029" w:rsidRDefault="00C71029">
      <w:pPr>
        <w:pStyle w:val="ListParagraph"/>
        <w:numPr>
          <w:ilvl w:val="0"/>
          <w:numId w:val="18"/>
        </w:numPr>
        <w:autoSpaceDE w:val="0"/>
        <w:autoSpaceDN w:val="0"/>
        <w:adjustRightInd w:val="0"/>
        <w:rPr>
          <w:rFonts w:asciiTheme="minorHAnsi" w:hAnsiTheme="minorHAnsi"/>
          <w:szCs w:val="20"/>
        </w:rPr>
      </w:pPr>
      <w:r w:rsidRPr="00BA01F0">
        <w:rPr>
          <w:rFonts w:asciiTheme="minorHAnsi" w:hAnsiTheme="minorHAnsi"/>
          <w:szCs w:val="20"/>
        </w:rPr>
        <w:t xml:space="preserve">Monitor case plan actions, child and young person safety and wellbeing and placement supports through regular ongoing home visits (minimum monthly or as approved </w:t>
      </w:r>
      <w:r w:rsidR="000871C3">
        <w:rPr>
          <w:rFonts w:asciiTheme="minorHAnsi" w:hAnsiTheme="minorHAnsi"/>
          <w:szCs w:val="20"/>
        </w:rPr>
        <w:t xml:space="preserve">by the </w:t>
      </w:r>
      <w:r w:rsidRPr="00BA01F0">
        <w:rPr>
          <w:rFonts w:asciiTheme="minorHAnsi" w:hAnsiTheme="minorHAnsi"/>
          <w:szCs w:val="20"/>
        </w:rPr>
        <w:t>coordinator</w:t>
      </w:r>
      <w:r w:rsidR="000871C3">
        <w:rPr>
          <w:rFonts w:asciiTheme="minorHAnsi" w:hAnsiTheme="minorHAnsi"/>
          <w:szCs w:val="20"/>
        </w:rPr>
        <w:t>,</w:t>
      </w:r>
      <w:r w:rsidRPr="00BA01F0">
        <w:rPr>
          <w:rFonts w:asciiTheme="minorHAnsi" w:hAnsiTheme="minorHAnsi"/>
          <w:szCs w:val="20"/>
        </w:rPr>
        <w:t xml:space="preserve"> in line with case plan goals)</w:t>
      </w:r>
      <w:r w:rsidR="000871C3">
        <w:rPr>
          <w:rFonts w:asciiTheme="minorHAnsi" w:hAnsiTheme="minorHAnsi"/>
          <w:szCs w:val="20"/>
        </w:rPr>
        <w:t>,</w:t>
      </w:r>
      <w:r w:rsidRPr="00BA01F0">
        <w:rPr>
          <w:rFonts w:asciiTheme="minorHAnsi" w:hAnsiTheme="minorHAnsi"/>
          <w:szCs w:val="20"/>
        </w:rPr>
        <w:t xml:space="preserve"> individual discussions with child or young person</w:t>
      </w:r>
      <w:r w:rsidR="000871C3">
        <w:rPr>
          <w:rFonts w:asciiTheme="minorHAnsi" w:hAnsiTheme="minorHAnsi"/>
          <w:szCs w:val="20"/>
        </w:rPr>
        <w:t>, their parents/family,</w:t>
      </w:r>
      <w:r w:rsidRPr="00BA01F0">
        <w:rPr>
          <w:rFonts w:asciiTheme="minorHAnsi" w:hAnsiTheme="minorHAnsi"/>
          <w:szCs w:val="20"/>
        </w:rPr>
        <w:t xml:space="preserve"> carers</w:t>
      </w:r>
      <w:r w:rsidR="000871C3">
        <w:rPr>
          <w:rFonts w:asciiTheme="minorHAnsi" w:hAnsiTheme="minorHAnsi"/>
          <w:szCs w:val="20"/>
        </w:rPr>
        <w:t xml:space="preserve"> and care team professionals</w:t>
      </w:r>
      <w:r w:rsidRPr="00BA01F0">
        <w:rPr>
          <w:rFonts w:asciiTheme="minorHAnsi" w:hAnsiTheme="minorHAnsi"/>
          <w:szCs w:val="20"/>
        </w:rPr>
        <w:t>.</w:t>
      </w:r>
    </w:p>
    <w:p w14:paraId="1893B178" w14:textId="7FC7560F" w:rsidR="00C71029" w:rsidRDefault="00C71029" w:rsidP="00C71029">
      <w:pPr>
        <w:pStyle w:val="ListParagraph"/>
        <w:numPr>
          <w:ilvl w:val="0"/>
          <w:numId w:val="18"/>
        </w:numPr>
        <w:autoSpaceDE w:val="0"/>
        <w:autoSpaceDN w:val="0"/>
        <w:adjustRightInd w:val="0"/>
        <w:rPr>
          <w:rFonts w:asciiTheme="minorHAnsi" w:hAnsiTheme="minorHAnsi"/>
          <w:szCs w:val="20"/>
        </w:rPr>
      </w:pPr>
      <w:r w:rsidRPr="00342657">
        <w:rPr>
          <w:rFonts w:asciiTheme="minorHAnsi" w:hAnsiTheme="minorHAnsi"/>
          <w:szCs w:val="20"/>
        </w:rPr>
        <w:lastRenderedPageBreak/>
        <w:t>Monitor placements for child/young person safety and wellbeing, identifying and reporting incidents and child protection concerns through internal and external mechanisms as per Uniting policy and procedure</w:t>
      </w:r>
      <w:r w:rsidR="00095B7F">
        <w:rPr>
          <w:rFonts w:asciiTheme="minorHAnsi" w:hAnsiTheme="minorHAnsi"/>
          <w:szCs w:val="20"/>
        </w:rPr>
        <w:t>.</w:t>
      </w:r>
    </w:p>
    <w:p w14:paraId="73683507" w14:textId="1D3D7BDB" w:rsidR="00095B7F" w:rsidRPr="00342657" w:rsidRDefault="00095B7F" w:rsidP="00C71029">
      <w:pPr>
        <w:pStyle w:val="ListParagraph"/>
        <w:numPr>
          <w:ilvl w:val="0"/>
          <w:numId w:val="18"/>
        </w:numPr>
        <w:autoSpaceDE w:val="0"/>
        <w:autoSpaceDN w:val="0"/>
        <w:adjustRightInd w:val="0"/>
        <w:rPr>
          <w:rFonts w:asciiTheme="minorHAnsi" w:hAnsiTheme="minorHAnsi"/>
          <w:szCs w:val="20"/>
        </w:rPr>
      </w:pPr>
      <w:r>
        <w:rPr>
          <w:rFonts w:asciiTheme="minorHAnsi" w:hAnsiTheme="minorHAnsi"/>
          <w:szCs w:val="20"/>
        </w:rPr>
        <w:t>Participate in the assessment of ROSH reports with DCJ, including investigation, consultation and feedback.</w:t>
      </w:r>
    </w:p>
    <w:p w14:paraId="470C6861" w14:textId="77777777" w:rsidR="00C31685" w:rsidRDefault="00C71029">
      <w:pPr>
        <w:pStyle w:val="ListParagraph"/>
        <w:numPr>
          <w:ilvl w:val="0"/>
          <w:numId w:val="18"/>
        </w:numPr>
        <w:autoSpaceDE w:val="0"/>
        <w:autoSpaceDN w:val="0"/>
        <w:adjustRightInd w:val="0"/>
        <w:rPr>
          <w:rFonts w:asciiTheme="minorHAnsi" w:hAnsiTheme="minorHAnsi"/>
          <w:szCs w:val="20"/>
        </w:rPr>
      </w:pPr>
      <w:r w:rsidRPr="009573E1">
        <w:rPr>
          <w:rFonts w:asciiTheme="minorHAnsi" w:hAnsiTheme="minorHAnsi"/>
          <w:szCs w:val="20"/>
        </w:rPr>
        <w:t>Develop and implement safety plans as part of risk assessments to ensure the safety and wellbeing of children and young people is prioritised</w:t>
      </w:r>
      <w:r>
        <w:rPr>
          <w:rFonts w:asciiTheme="minorHAnsi" w:hAnsiTheme="minorHAnsi"/>
          <w:szCs w:val="20"/>
        </w:rPr>
        <w:t xml:space="preserve"> as child protection concerns are identified, during investigations or in response to incidents where risk assessment may be a required response.</w:t>
      </w:r>
      <w:r w:rsidR="00D402C8">
        <w:rPr>
          <w:rFonts w:asciiTheme="minorHAnsi" w:hAnsiTheme="minorHAnsi"/>
          <w:szCs w:val="20"/>
        </w:rPr>
        <w:t xml:space="preserve"> </w:t>
      </w:r>
    </w:p>
    <w:p w14:paraId="14F510D6" w14:textId="70F69046" w:rsidR="00C71029" w:rsidRPr="00D10459" w:rsidRDefault="00D402C8">
      <w:pPr>
        <w:pStyle w:val="ListParagraph"/>
        <w:numPr>
          <w:ilvl w:val="0"/>
          <w:numId w:val="18"/>
        </w:numPr>
        <w:autoSpaceDE w:val="0"/>
        <w:autoSpaceDN w:val="0"/>
        <w:adjustRightInd w:val="0"/>
        <w:rPr>
          <w:rFonts w:asciiTheme="minorHAnsi" w:hAnsiTheme="minorHAnsi"/>
          <w:szCs w:val="20"/>
        </w:rPr>
      </w:pPr>
      <w:r>
        <w:rPr>
          <w:rFonts w:asciiTheme="minorHAnsi" w:hAnsiTheme="minorHAnsi"/>
          <w:szCs w:val="20"/>
        </w:rPr>
        <w:t>Use</w:t>
      </w:r>
      <w:r w:rsidR="00C31685">
        <w:rPr>
          <w:rFonts w:asciiTheme="minorHAnsi" w:hAnsiTheme="minorHAnsi"/>
          <w:szCs w:val="20"/>
        </w:rPr>
        <w:t xml:space="preserve"> evidenced based tools for capturing accurate information, for example</w:t>
      </w:r>
      <w:r>
        <w:rPr>
          <w:rFonts w:asciiTheme="minorHAnsi" w:hAnsiTheme="minorHAnsi"/>
          <w:szCs w:val="20"/>
        </w:rPr>
        <w:t xml:space="preserve"> Structured Decision Making tools to support children and young people’s safety and wellbeing.</w:t>
      </w:r>
    </w:p>
    <w:p w14:paraId="30834C04" w14:textId="77777777" w:rsidR="00C11043" w:rsidRPr="00D5720C" w:rsidRDefault="00C11043" w:rsidP="00C11043">
      <w:pPr>
        <w:pStyle w:val="ListParagraph"/>
        <w:numPr>
          <w:ilvl w:val="0"/>
          <w:numId w:val="18"/>
        </w:numPr>
        <w:autoSpaceDE w:val="0"/>
        <w:autoSpaceDN w:val="0"/>
        <w:adjustRightInd w:val="0"/>
        <w:rPr>
          <w:rFonts w:asciiTheme="minorHAnsi" w:hAnsiTheme="minorHAnsi"/>
          <w:szCs w:val="20"/>
        </w:rPr>
      </w:pPr>
      <w:r w:rsidRPr="00F81E54">
        <w:rPr>
          <w:rFonts w:asciiTheme="minorHAnsi" w:hAnsiTheme="minorHAnsi"/>
          <w:szCs w:val="20"/>
        </w:rPr>
        <w:t>Perform all tasks related to correct record keeping in a timely and appropriate manner, including case notes and relevant child or carer related documentation</w:t>
      </w:r>
    </w:p>
    <w:p w14:paraId="3808131D" w14:textId="69830956" w:rsidR="00C11043" w:rsidRPr="003C68CC" w:rsidRDefault="00C11043" w:rsidP="00C11043">
      <w:pPr>
        <w:pStyle w:val="ListParagraph"/>
        <w:numPr>
          <w:ilvl w:val="0"/>
          <w:numId w:val="18"/>
        </w:numPr>
        <w:autoSpaceDE w:val="0"/>
        <w:autoSpaceDN w:val="0"/>
        <w:adjustRightInd w:val="0"/>
        <w:rPr>
          <w:rFonts w:asciiTheme="minorHAnsi" w:hAnsiTheme="minorHAnsi"/>
          <w:szCs w:val="20"/>
        </w:rPr>
      </w:pPr>
      <w:r w:rsidRPr="003C68CC">
        <w:rPr>
          <w:rFonts w:asciiTheme="minorHAnsi" w:hAnsiTheme="minorHAnsi"/>
          <w:szCs w:val="20"/>
        </w:rPr>
        <w:t>Review permanency case plan goals</w:t>
      </w:r>
      <w:r w:rsidR="00C71029">
        <w:rPr>
          <w:rFonts w:asciiTheme="minorHAnsi" w:hAnsiTheme="minorHAnsi"/>
          <w:szCs w:val="20"/>
        </w:rPr>
        <w:t xml:space="preserve"> regularly and as appropriate</w:t>
      </w:r>
      <w:r w:rsidRPr="003C68CC">
        <w:rPr>
          <w:rFonts w:asciiTheme="minorHAnsi" w:hAnsiTheme="minorHAnsi"/>
          <w:szCs w:val="20"/>
        </w:rPr>
        <w:t xml:space="preserve">, prioritising restoration, kinship care, guardianship, adoption </w:t>
      </w:r>
      <w:r>
        <w:rPr>
          <w:rFonts w:asciiTheme="minorHAnsi" w:hAnsiTheme="minorHAnsi"/>
          <w:szCs w:val="20"/>
        </w:rPr>
        <w:t xml:space="preserve">as per Uniting’s’ policies and procedures </w:t>
      </w:r>
    </w:p>
    <w:p w14:paraId="28D21B53" w14:textId="45886F18" w:rsidR="00C11043" w:rsidRPr="00C10BCA" w:rsidRDefault="00C11043" w:rsidP="00C11043">
      <w:pPr>
        <w:pStyle w:val="ListParagraph"/>
        <w:numPr>
          <w:ilvl w:val="0"/>
          <w:numId w:val="18"/>
        </w:numPr>
        <w:autoSpaceDE w:val="0"/>
        <w:autoSpaceDN w:val="0"/>
        <w:adjustRightInd w:val="0"/>
        <w:rPr>
          <w:rFonts w:asciiTheme="minorHAnsi" w:hAnsiTheme="minorHAnsi"/>
          <w:szCs w:val="20"/>
        </w:rPr>
      </w:pPr>
      <w:r w:rsidRPr="003C68CC">
        <w:rPr>
          <w:rFonts w:asciiTheme="minorHAnsi" w:hAnsiTheme="minorHAnsi"/>
          <w:szCs w:val="20"/>
        </w:rPr>
        <w:t xml:space="preserve">Collaborate with children, carers, family and </w:t>
      </w:r>
      <w:r w:rsidR="00C71029">
        <w:rPr>
          <w:rFonts w:asciiTheme="minorHAnsi" w:hAnsiTheme="minorHAnsi"/>
          <w:szCs w:val="20"/>
        </w:rPr>
        <w:t xml:space="preserve">the Uniting Family Engagement Consultant </w:t>
      </w:r>
      <w:r w:rsidRPr="003C68CC">
        <w:rPr>
          <w:rFonts w:asciiTheme="minorHAnsi" w:hAnsiTheme="minorHAnsi"/>
          <w:szCs w:val="20"/>
        </w:rPr>
        <w:t xml:space="preserve">to ensure children and young people have a network for life  </w:t>
      </w:r>
    </w:p>
    <w:p w14:paraId="1F6F0630" w14:textId="04113103" w:rsidR="00C11043" w:rsidRPr="009573E1" w:rsidRDefault="00C11043" w:rsidP="00C11043">
      <w:pPr>
        <w:pStyle w:val="ListParagraph"/>
        <w:numPr>
          <w:ilvl w:val="0"/>
          <w:numId w:val="18"/>
        </w:numPr>
        <w:autoSpaceDE w:val="0"/>
        <w:autoSpaceDN w:val="0"/>
        <w:adjustRightInd w:val="0"/>
        <w:rPr>
          <w:rFonts w:asciiTheme="minorHAnsi" w:hAnsiTheme="minorHAnsi"/>
          <w:szCs w:val="20"/>
        </w:rPr>
      </w:pPr>
      <w:r w:rsidRPr="009573E1">
        <w:rPr>
          <w:rFonts w:asciiTheme="minorHAnsi" w:hAnsiTheme="minorHAnsi"/>
          <w:szCs w:val="20"/>
        </w:rPr>
        <w:t xml:space="preserve">Provide </w:t>
      </w:r>
      <w:r w:rsidR="00C71029">
        <w:rPr>
          <w:rFonts w:asciiTheme="minorHAnsi" w:hAnsiTheme="minorHAnsi"/>
          <w:szCs w:val="20"/>
        </w:rPr>
        <w:t xml:space="preserve">additional </w:t>
      </w:r>
      <w:r w:rsidRPr="009573E1">
        <w:rPr>
          <w:rFonts w:asciiTheme="minorHAnsi" w:hAnsiTheme="minorHAnsi"/>
          <w:szCs w:val="20"/>
        </w:rPr>
        <w:t>support to children and young people during investigations</w:t>
      </w:r>
      <w:r w:rsidR="00C71029">
        <w:rPr>
          <w:rFonts w:asciiTheme="minorHAnsi" w:hAnsiTheme="minorHAnsi"/>
          <w:szCs w:val="20"/>
        </w:rPr>
        <w:t xml:space="preserve"> of any kind</w:t>
      </w:r>
      <w:r w:rsidRPr="009573E1">
        <w:rPr>
          <w:rFonts w:asciiTheme="minorHAnsi" w:hAnsiTheme="minorHAnsi"/>
          <w:szCs w:val="20"/>
        </w:rPr>
        <w:t xml:space="preserve">, ensuring they are safe and their voice and participation is encouraged and recorded. </w:t>
      </w:r>
    </w:p>
    <w:p w14:paraId="18008C1D" w14:textId="57890979" w:rsidR="00C71029" w:rsidRDefault="00C71029" w:rsidP="00C11043">
      <w:pPr>
        <w:pStyle w:val="ListParagraph"/>
        <w:numPr>
          <w:ilvl w:val="0"/>
          <w:numId w:val="18"/>
        </w:numPr>
        <w:autoSpaceDE w:val="0"/>
        <w:autoSpaceDN w:val="0"/>
        <w:adjustRightInd w:val="0"/>
        <w:rPr>
          <w:rFonts w:asciiTheme="minorHAnsi" w:hAnsiTheme="minorHAnsi"/>
          <w:szCs w:val="20"/>
        </w:rPr>
      </w:pPr>
      <w:r>
        <w:rPr>
          <w:rFonts w:asciiTheme="minorHAnsi" w:hAnsiTheme="minorHAnsi"/>
          <w:szCs w:val="20"/>
        </w:rPr>
        <w:t>In collaboration with your colleagues in the Carer Engagement and Support Team, provide additional support to carers who may be subjects of allegations during Reportable Conduct allegations and investigations.</w:t>
      </w:r>
    </w:p>
    <w:p w14:paraId="05FADFC0" w14:textId="2E43A045" w:rsidR="00C11043" w:rsidRDefault="00C11043" w:rsidP="00C11043">
      <w:pPr>
        <w:pStyle w:val="ListParagraph"/>
        <w:numPr>
          <w:ilvl w:val="0"/>
          <w:numId w:val="18"/>
        </w:numPr>
        <w:autoSpaceDE w:val="0"/>
        <w:autoSpaceDN w:val="0"/>
        <w:adjustRightInd w:val="0"/>
        <w:rPr>
          <w:rFonts w:asciiTheme="minorHAnsi" w:hAnsiTheme="minorHAnsi"/>
          <w:szCs w:val="20"/>
        </w:rPr>
      </w:pPr>
      <w:r w:rsidRPr="00342657">
        <w:rPr>
          <w:rFonts w:asciiTheme="minorHAnsi" w:hAnsiTheme="minorHAnsi"/>
          <w:szCs w:val="20"/>
        </w:rPr>
        <w:t>Collaborate</w:t>
      </w:r>
      <w:r>
        <w:rPr>
          <w:rFonts w:asciiTheme="minorHAnsi" w:hAnsiTheme="minorHAnsi"/>
          <w:szCs w:val="20"/>
        </w:rPr>
        <w:t xml:space="preserve">, coordinate and </w:t>
      </w:r>
      <w:r w:rsidR="00095B7F">
        <w:rPr>
          <w:rFonts w:asciiTheme="minorHAnsi" w:hAnsiTheme="minorHAnsi"/>
          <w:szCs w:val="20"/>
        </w:rPr>
        <w:t xml:space="preserve">participate in any identified </w:t>
      </w:r>
      <w:r>
        <w:rPr>
          <w:rFonts w:asciiTheme="minorHAnsi" w:hAnsiTheme="minorHAnsi"/>
          <w:szCs w:val="20"/>
        </w:rPr>
        <w:t>action</w:t>
      </w:r>
      <w:r w:rsidR="00095B7F">
        <w:rPr>
          <w:rFonts w:asciiTheme="minorHAnsi" w:hAnsiTheme="minorHAnsi"/>
          <w:szCs w:val="20"/>
        </w:rPr>
        <w:t>s</w:t>
      </w:r>
      <w:r w:rsidRPr="00342657">
        <w:rPr>
          <w:rFonts w:asciiTheme="minorHAnsi" w:hAnsiTheme="minorHAnsi"/>
          <w:szCs w:val="20"/>
        </w:rPr>
        <w:t xml:space="preserve"> with the Investigations Unit</w:t>
      </w:r>
      <w:r>
        <w:rPr>
          <w:rFonts w:asciiTheme="minorHAnsi" w:hAnsiTheme="minorHAnsi"/>
          <w:szCs w:val="20"/>
        </w:rPr>
        <w:t>, Carer Engagement Support team</w:t>
      </w:r>
      <w:r w:rsidRPr="00342657">
        <w:rPr>
          <w:rFonts w:asciiTheme="minorHAnsi" w:hAnsiTheme="minorHAnsi"/>
          <w:szCs w:val="20"/>
        </w:rPr>
        <w:t xml:space="preserve"> and other stakeholde</w:t>
      </w:r>
      <w:r w:rsidR="00095B7F">
        <w:rPr>
          <w:rFonts w:asciiTheme="minorHAnsi" w:hAnsiTheme="minorHAnsi"/>
          <w:szCs w:val="20"/>
        </w:rPr>
        <w:t>rs during an investigation. D</w:t>
      </w:r>
      <w:r w:rsidRPr="00342657">
        <w:rPr>
          <w:rFonts w:asciiTheme="minorHAnsi" w:hAnsiTheme="minorHAnsi"/>
          <w:szCs w:val="20"/>
        </w:rPr>
        <w:t>evelop strategies for carer s</w:t>
      </w:r>
      <w:r w:rsidR="00095B7F">
        <w:rPr>
          <w:rFonts w:asciiTheme="minorHAnsi" w:hAnsiTheme="minorHAnsi"/>
          <w:szCs w:val="20"/>
        </w:rPr>
        <w:t xml:space="preserve">upport and </w:t>
      </w:r>
      <w:r w:rsidRPr="00342657">
        <w:rPr>
          <w:rFonts w:asciiTheme="minorHAnsi" w:hAnsiTheme="minorHAnsi"/>
          <w:szCs w:val="20"/>
        </w:rPr>
        <w:t xml:space="preserve">provision of timely and accurate information and updates </w:t>
      </w:r>
      <w:r w:rsidR="00095B7F">
        <w:rPr>
          <w:rFonts w:asciiTheme="minorHAnsi" w:hAnsiTheme="minorHAnsi"/>
          <w:szCs w:val="20"/>
        </w:rPr>
        <w:t>during the process.</w:t>
      </w:r>
    </w:p>
    <w:p w14:paraId="6C5FF954" w14:textId="77777777" w:rsidR="005223C9" w:rsidRPr="00507201" w:rsidRDefault="005223C9" w:rsidP="005223C9">
      <w:pPr>
        <w:pStyle w:val="ListParagraph"/>
        <w:numPr>
          <w:ilvl w:val="0"/>
          <w:numId w:val="18"/>
        </w:numPr>
        <w:autoSpaceDE w:val="0"/>
        <w:autoSpaceDN w:val="0"/>
        <w:adjustRightInd w:val="0"/>
        <w:rPr>
          <w:rFonts w:asciiTheme="minorHAnsi" w:hAnsiTheme="minorHAnsi"/>
          <w:szCs w:val="20"/>
        </w:rPr>
      </w:pPr>
      <w:r w:rsidRPr="00507201">
        <w:rPr>
          <w:rFonts w:asciiTheme="minorHAnsi" w:hAnsiTheme="minorHAnsi"/>
          <w:szCs w:val="20"/>
        </w:rPr>
        <w:t>Collaborate with DCJ on appropriate permanency outcome as part of regular case plan reviews</w:t>
      </w:r>
    </w:p>
    <w:p w14:paraId="38ECF0D2" w14:textId="68DCD00D" w:rsidR="005223C9" w:rsidRPr="00BB080F" w:rsidRDefault="005223C9" w:rsidP="005223C9">
      <w:pPr>
        <w:pStyle w:val="ListParagraph"/>
        <w:numPr>
          <w:ilvl w:val="0"/>
          <w:numId w:val="18"/>
        </w:numPr>
        <w:autoSpaceDE w:val="0"/>
        <w:autoSpaceDN w:val="0"/>
        <w:adjustRightInd w:val="0"/>
        <w:rPr>
          <w:rFonts w:asciiTheme="minorHAnsi" w:hAnsiTheme="minorHAnsi"/>
          <w:szCs w:val="20"/>
        </w:rPr>
      </w:pPr>
      <w:r w:rsidRPr="00BB080F">
        <w:rPr>
          <w:rFonts w:asciiTheme="minorHAnsi" w:hAnsiTheme="minorHAnsi"/>
          <w:szCs w:val="20"/>
        </w:rPr>
        <w:t>Colla</w:t>
      </w:r>
      <w:r>
        <w:rPr>
          <w:rFonts w:asciiTheme="minorHAnsi" w:hAnsiTheme="minorHAnsi"/>
          <w:szCs w:val="20"/>
        </w:rPr>
        <w:t xml:space="preserve">borate with external adoption consultant </w:t>
      </w:r>
      <w:r w:rsidRPr="00BB080F">
        <w:rPr>
          <w:rFonts w:asciiTheme="minorHAnsi" w:hAnsiTheme="minorHAnsi"/>
          <w:szCs w:val="20"/>
        </w:rPr>
        <w:t xml:space="preserve">where case plan goal is adoption </w:t>
      </w:r>
      <w:r w:rsidR="00095B7F">
        <w:rPr>
          <w:rFonts w:asciiTheme="minorHAnsi" w:hAnsiTheme="minorHAnsi"/>
          <w:szCs w:val="20"/>
        </w:rPr>
        <w:t xml:space="preserve">to ensure progress through </w:t>
      </w:r>
      <w:r w:rsidRPr="00BB080F">
        <w:rPr>
          <w:rFonts w:asciiTheme="minorHAnsi" w:hAnsiTheme="minorHAnsi"/>
          <w:szCs w:val="20"/>
        </w:rPr>
        <w:t>assessment and completion of adoption orders</w:t>
      </w:r>
    </w:p>
    <w:p w14:paraId="3E286315" w14:textId="77777777" w:rsidR="005223C9" w:rsidRPr="00A45D49" w:rsidRDefault="005223C9" w:rsidP="005223C9">
      <w:pPr>
        <w:pStyle w:val="ListParagraph"/>
        <w:numPr>
          <w:ilvl w:val="0"/>
          <w:numId w:val="18"/>
        </w:numPr>
        <w:autoSpaceDE w:val="0"/>
        <w:autoSpaceDN w:val="0"/>
        <w:adjustRightInd w:val="0"/>
        <w:rPr>
          <w:rFonts w:asciiTheme="minorHAnsi" w:hAnsiTheme="minorHAnsi"/>
          <w:szCs w:val="20"/>
        </w:rPr>
      </w:pPr>
      <w:r w:rsidRPr="00A45D49">
        <w:rPr>
          <w:rFonts w:asciiTheme="minorHAnsi" w:hAnsiTheme="minorHAnsi"/>
          <w:szCs w:val="20"/>
        </w:rPr>
        <w:t>Perform 16a request for information in relation to the safety and wellbeing of children and young people as part of ongoing case management and case planning</w:t>
      </w:r>
    </w:p>
    <w:p w14:paraId="2E6E053B" w14:textId="77777777" w:rsidR="005223C9" w:rsidRPr="00204590" w:rsidRDefault="005223C9" w:rsidP="005223C9">
      <w:pPr>
        <w:pStyle w:val="ListParagraph"/>
        <w:numPr>
          <w:ilvl w:val="0"/>
          <w:numId w:val="18"/>
        </w:numPr>
        <w:autoSpaceDE w:val="0"/>
        <w:autoSpaceDN w:val="0"/>
        <w:adjustRightInd w:val="0"/>
        <w:rPr>
          <w:rFonts w:asciiTheme="minorHAnsi" w:hAnsiTheme="minorHAnsi"/>
          <w:szCs w:val="20"/>
        </w:rPr>
      </w:pPr>
      <w:r w:rsidRPr="00204590">
        <w:rPr>
          <w:rFonts w:asciiTheme="minorHAnsi" w:hAnsiTheme="minorHAnsi"/>
          <w:szCs w:val="20"/>
        </w:rPr>
        <w:t>Perform tasks related to the safe supervision of family visits and monitor the effectiveness and safety of non-supervised visits and visits supervised by carers or other agencies</w:t>
      </w:r>
    </w:p>
    <w:p w14:paraId="4DCB71CA" w14:textId="77777777" w:rsidR="005223C9" w:rsidRDefault="005223C9" w:rsidP="005223C9">
      <w:pPr>
        <w:pStyle w:val="ListParagraph"/>
        <w:numPr>
          <w:ilvl w:val="0"/>
          <w:numId w:val="18"/>
        </w:numPr>
        <w:autoSpaceDE w:val="0"/>
        <w:autoSpaceDN w:val="0"/>
        <w:adjustRightInd w:val="0"/>
        <w:rPr>
          <w:rFonts w:asciiTheme="minorHAnsi" w:hAnsiTheme="minorHAnsi"/>
          <w:szCs w:val="20"/>
        </w:rPr>
      </w:pPr>
      <w:r w:rsidRPr="004F1859">
        <w:rPr>
          <w:rFonts w:asciiTheme="minorHAnsi" w:hAnsiTheme="minorHAnsi"/>
          <w:szCs w:val="20"/>
        </w:rPr>
        <w:t>Develop visitation plans, ensuring minimum court-order requirements are adhered to, in consultation with family, carers and CYP and implement according to the plan, reviewing at least annually in relation to child or young person’s needs and case plan goals</w:t>
      </w:r>
    </w:p>
    <w:p w14:paraId="03F10BEA" w14:textId="11493CF9" w:rsidR="00722919" w:rsidRPr="00D10459" w:rsidRDefault="00722919">
      <w:pPr>
        <w:pStyle w:val="ListParagraph"/>
        <w:numPr>
          <w:ilvl w:val="0"/>
          <w:numId w:val="18"/>
        </w:numPr>
        <w:autoSpaceDE w:val="0"/>
        <w:autoSpaceDN w:val="0"/>
        <w:adjustRightInd w:val="0"/>
        <w:rPr>
          <w:rFonts w:asciiTheme="minorHAnsi" w:hAnsiTheme="minorHAnsi"/>
          <w:szCs w:val="20"/>
        </w:rPr>
      </w:pPr>
      <w:r>
        <w:rPr>
          <w:rFonts w:asciiTheme="minorHAnsi" w:hAnsiTheme="minorHAnsi"/>
          <w:szCs w:val="20"/>
        </w:rPr>
        <w:t>Undertake p</w:t>
      </w:r>
      <w:r w:rsidRPr="00C63AC3">
        <w:rPr>
          <w:rFonts w:asciiTheme="minorHAnsi" w:hAnsiTheme="minorHAnsi"/>
          <w:szCs w:val="20"/>
        </w:rPr>
        <w:t>rovisional authorisation assessment</w:t>
      </w:r>
      <w:r>
        <w:rPr>
          <w:rFonts w:asciiTheme="minorHAnsi" w:hAnsiTheme="minorHAnsi"/>
          <w:szCs w:val="20"/>
        </w:rPr>
        <w:t>s</w:t>
      </w:r>
      <w:r w:rsidRPr="00C63AC3">
        <w:rPr>
          <w:rFonts w:asciiTheme="minorHAnsi" w:hAnsiTheme="minorHAnsi"/>
          <w:szCs w:val="20"/>
        </w:rPr>
        <w:t xml:space="preserve"> where person is known to the child or young person and placement is considered in child’s best interest, ensuring children and young person’s participation in the assessment.</w:t>
      </w:r>
      <w:r>
        <w:rPr>
          <w:rFonts w:asciiTheme="minorHAnsi" w:hAnsiTheme="minorHAnsi"/>
          <w:szCs w:val="20"/>
        </w:rPr>
        <w:t xml:space="preserve"> Ensure Manager / Coordinator endorsement is secured for all assessment documentation.</w:t>
      </w:r>
    </w:p>
    <w:p w14:paraId="5AF8A9A3" w14:textId="223915AD" w:rsidR="00C31685" w:rsidRDefault="005223C9" w:rsidP="00D10459">
      <w:pPr>
        <w:pStyle w:val="ListParagraph"/>
        <w:numPr>
          <w:ilvl w:val="0"/>
          <w:numId w:val="18"/>
        </w:numPr>
        <w:rPr>
          <w:rFonts w:asciiTheme="minorHAnsi" w:hAnsiTheme="minorHAnsi"/>
          <w:szCs w:val="20"/>
        </w:rPr>
      </w:pPr>
      <w:r w:rsidRPr="00C10BCA">
        <w:rPr>
          <w:rFonts w:asciiTheme="minorHAnsi" w:hAnsiTheme="minorHAnsi"/>
          <w:szCs w:val="20"/>
        </w:rPr>
        <w:t>Implement medication management protocols as per relevant procedures with the carer, child and young person and other relevant stak</w:t>
      </w:r>
      <w:r w:rsidR="0058618E">
        <w:rPr>
          <w:rFonts w:asciiTheme="minorHAnsi" w:hAnsiTheme="minorHAnsi"/>
          <w:szCs w:val="20"/>
        </w:rPr>
        <w:t xml:space="preserve">eholders such as respite carers, birth families, paediatrician, schools, allied health professionals, NDIS providers </w:t>
      </w:r>
      <w:proofErr w:type="spellStart"/>
      <w:r w:rsidR="0058618E">
        <w:rPr>
          <w:rFonts w:asciiTheme="minorHAnsi" w:hAnsiTheme="minorHAnsi"/>
          <w:szCs w:val="20"/>
        </w:rPr>
        <w:t>etc</w:t>
      </w:r>
      <w:proofErr w:type="spellEnd"/>
    </w:p>
    <w:p w14:paraId="3164D725" w14:textId="458FC9BB" w:rsidR="005223C9" w:rsidRDefault="005223C9" w:rsidP="00D10459">
      <w:pPr>
        <w:pStyle w:val="ListParagraph"/>
        <w:numPr>
          <w:ilvl w:val="0"/>
          <w:numId w:val="18"/>
        </w:numPr>
      </w:pPr>
      <w:r w:rsidRPr="00D10459">
        <w:rPr>
          <w:rFonts w:asciiTheme="minorHAnsi" w:hAnsiTheme="minorHAnsi"/>
          <w:szCs w:val="20"/>
        </w:rPr>
        <w:t>Develop a Leaving Care (including fin</w:t>
      </w:r>
      <w:r w:rsidR="00DD3A3B">
        <w:rPr>
          <w:rFonts w:asciiTheme="minorHAnsi" w:hAnsiTheme="minorHAnsi"/>
          <w:szCs w:val="20"/>
        </w:rPr>
        <w:t xml:space="preserve">ancial) Plan that is completed, sent to DCJ for approval </w:t>
      </w:r>
      <w:r w:rsidR="00DD3A3B" w:rsidRPr="00DD3A3B">
        <w:rPr>
          <w:rFonts w:asciiTheme="minorHAnsi" w:hAnsiTheme="minorHAnsi"/>
          <w:i/>
          <w:szCs w:val="20"/>
        </w:rPr>
        <w:t>at least</w:t>
      </w:r>
      <w:r w:rsidR="00DD3A3B">
        <w:rPr>
          <w:rFonts w:asciiTheme="minorHAnsi" w:hAnsiTheme="minorHAnsi"/>
          <w:szCs w:val="20"/>
        </w:rPr>
        <w:t xml:space="preserve"> </w:t>
      </w:r>
      <w:r w:rsidRPr="00D10459">
        <w:rPr>
          <w:rFonts w:asciiTheme="minorHAnsi" w:hAnsiTheme="minorHAnsi"/>
          <w:szCs w:val="20"/>
        </w:rPr>
        <w:t>6 months prior to young person turning 18. Ensure the voice of the young person is clearly reflected in the finalised Plan</w:t>
      </w:r>
      <w:r w:rsidR="00225454" w:rsidRPr="00D10459">
        <w:rPr>
          <w:rFonts w:asciiTheme="minorHAnsi" w:hAnsiTheme="minorHAnsi"/>
          <w:szCs w:val="20"/>
        </w:rPr>
        <w:t xml:space="preserve"> through their active and positive participation in their own planning and goal setting</w:t>
      </w:r>
      <w:r w:rsidRPr="00D10459">
        <w:rPr>
          <w:rFonts w:asciiTheme="minorHAnsi" w:hAnsiTheme="minorHAnsi"/>
          <w:szCs w:val="20"/>
        </w:rPr>
        <w:t>.</w:t>
      </w:r>
    </w:p>
    <w:p w14:paraId="0FEDB496" w14:textId="28707A1B" w:rsidR="005223C9" w:rsidRDefault="005223C9" w:rsidP="005223C9">
      <w:pPr>
        <w:pStyle w:val="ListParagraph"/>
        <w:numPr>
          <w:ilvl w:val="0"/>
          <w:numId w:val="18"/>
        </w:numPr>
        <w:autoSpaceDE w:val="0"/>
        <w:autoSpaceDN w:val="0"/>
        <w:adjustRightInd w:val="0"/>
        <w:rPr>
          <w:rFonts w:asciiTheme="minorHAnsi" w:hAnsiTheme="minorHAnsi"/>
          <w:szCs w:val="20"/>
        </w:rPr>
      </w:pPr>
      <w:r>
        <w:rPr>
          <w:rFonts w:asciiTheme="minorHAnsi" w:hAnsiTheme="minorHAnsi"/>
          <w:szCs w:val="20"/>
        </w:rPr>
        <w:t>Work collaboratively with other relevant stakeholders (internal and external) to support a child or young person in the development and implementation of a Cultural Plan. Ensure the voice of the child or young person is clearly reflected in the finalised Plan.</w:t>
      </w:r>
      <w:r w:rsidR="00DD3A3B">
        <w:rPr>
          <w:rFonts w:asciiTheme="minorHAnsi" w:hAnsiTheme="minorHAnsi"/>
          <w:szCs w:val="20"/>
        </w:rPr>
        <w:t xml:space="preserve"> Support carers to understand the need for, and requirements to implement, a Cultural Plan.</w:t>
      </w:r>
    </w:p>
    <w:p w14:paraId="487A95A9" w14:textId="2E847849" w:rsidR="0058618E" w:rsidRDefault="0058618E" w:rsidP="005223C9">
      <w:pPr>
        <w:pStyle w:val="ListParagraph"/>
        <w:numPr>
          <w:ilvl w:val="0"/>
          <w:numId w:val="18"/>
        </w:numPr>
        <w:autoSpaceDE w:val="0"/>
        <w:autoSpaceDN w:val="0"/>
        <w:adjustRightInd w:val="0"/>
        <w:rPr>
          <w:rFonts w:asciiTheme="minorHAnsi" w:hAnsiTheme="minorHAnsi"/>
          <w:szCs w:val="20"/>
        </w:rPr>
      </w:pPr>
      <w:r>
        <w:rPr>
          <w:rFonts w:asciiTheme="minorHAnsi" w:hAnsiTheme="minorHAnsi"/>
          <w:szCs w:val="20"/>
        </w:rPr>
        <w:t>Where a child or young person has a disability, work collaboratively with other relevant stakeholders (including Uniting Disability) in ensuring their access to the NDIS is secured and any NDIS plan meets the needs of the child or young pers</w:t>
      </w:r>
      <w:r w:rsidR="00CA344F">
        <w:rPr>
          <w:rFonts w:asciiTheme="minorHAnsi" w:hAnsiTheme="minorHAnsi"/>
          <w:szCs w:val="20"/>
        </w:rPr>
        <w:t>on</w:t>
      </w:r>
      <w:r>
        <w:rPr>
          <w:rFonts w:asciiTheme="minorHAnsi" w:hAnsiTheme="minorHAnsi"/>
          <w:szCs w:val="20"/>
        </w:rPr>
        <w:t>.</w:t>
      </w:r>
      <w:r w:rsidR="00CA344F">
        <w:rPr>
          <w:rFonts w:asciiTheme="minorHAnsi" w:hAnsiTheme="minorHAnsi"/>
          <w:szCs w:val="20"/>
        </w:rPr>
        <w:t xml:space="preserve"> Support carers to understand the NDIS Plan and to be able to implement it in a timely way.</w:t>
      </w:r>
    </w:p>
    <w:p w14:paraId="1585D100" w14:textId="1CD0E4CA" w:rsidR="00D402C8" w:rsidRDefault="00D402C8" w:rsidP="005223C9">
      <w:pPr>
        <w:pStyle w:val="ListParagraph"/>
        <w:numPr>
          <w:ilvl w:val="0"/>
          <w:numId w:val="18"/>
        </w:numPr>
        <w:autoSpaceDE w:val="0"/>
        <w:autoSpaceDN w:val="0"/>
        <w:adjustRightInd w:val="0"/>
        <w:rPr>
          <w:rFonts w:asciiTheme="minorHAnsi" w:hAnsiTheme="minorHAnsi"/>
          <w:szCs w:val="20"/>
        </w:rPr>
      </w:pPr>
      <w:r>
        <w:rPr>
          <w:rFonts w:asciiTheme="minorHAnsi" w:hAnsiTheme="minorHAnsi"/>
          <w:szCs w:val="20"/>
        </w:rPr>
        <w:t xml:space="preserve">Participate in the PSP </w:t>
      </w:r>
      <w:proofErr w:type="gramStart"/>
      <w:r>
        <w:rPr>
          <w:rFonts w:asciiTheme="minorHAnsi" w:hAnsiTheme="minorHAnsi"/>
          <w:szCs w:val="20"/>
        </w:rPr>
        <w:t>After</w:t>
      </w:r>
      <w:proofErr w:type="gramEnd"/>
      <w:r>
        <w:rPr>
          <w:rFonts w:asciiTheme="minorHAnsi" w:hAnsiTheme="minorHAnsi"/>
          <w:szCs w:val="20"/>
        </w:rPr>
        <w:t xml:space="preserve"> Hours Emergency Roster so that all duty of care requirements for children and young people and their carer’s and families are me</w:t>
      </w:r>
      <w:r w:rsidR="00552016">
        <w:rPr>
          <w:rFonts w:asciiTheme="minorHAnsi" w:hAnsiTheme="minorHAnsi"/>
          <w:szCs w:val="20"/>
        </w:rPr>
        <w:t>t.</w:t>
      </w:r>
    </w:p>
    <w:p w14:paraId="5BD8EC1E" w14:textId="4CC1594F" w:rsidR="00D10459" w:rsidRPr="00D10459" w:rsidRDefault="00D10459" w:rsidP="00D10459">
      <w:pPr>
        <w:pStyle w:val="CommentText"/>
        <w:numPr>
          <w:ilvl w:val="0"/>
          <w:numId w:val="18"/>
        </w:numPr>
        <w:rPr>
          <w:rFonts w:asciiTheme="minorHAnsi" w:hAnsiTheme="minorHAnsi"/>
          <w:lang w:val="en-AU"/>
        </w:rPr>
      </w:pPr>
      <w:r>
        <w:rPr>
          <w:rFonts w:asciiTheme="minorHAnsi" w:hAnsiTheme="minorHAnsi"/>
          <w:lang w:val="en-AU"/>
        </w:rPr>
        <w:t>A</w:t>
      </w:r>
      <w:r w:rsidRPr="00D10459">
        <w:rPr>
          <w:rFonts w:asciiTheme="minorHAnsi" w:hAnsiTheme="minorHAnsi"/>
          <w:lang w:val="en-AU"/>
        </w:rPr>
        <w:t xml:space="preserve">dhere to policies and procedure both organisationally and internally for PSP. Staff are to ensure they work </w:t>
      </w:r>
      <w:r>
        <w:rPr>
          <w:rFonts w:asciiTheme="minorHAnsi" w:hAnsiTheme="minorHAnsi"/>
          <w:lang w:val="en-AU"/>
        </w:rPr>
        <w:t xml:space="preserve">within, and contribute to, the PSP </w:t>
      </w:r>
      <w:r w:rsidRPr="00D10459">
        <w:rPr>
          <w:rFonts w:asciiTheme="minorHAnsi" w:hAnsiTheme="minorHAnsi"/>
          <w:lang w:val="en-AU"/>
        </w:rPr>
        <w:t>Continuo</w:t>
      </w:r>
      <w:r>
        <w:rPr>
          <w:rFonts w:asciiTheme="minorHAnsi" w:hAnsiTheme="minorHAnsi"/>
          <w:lang w:val="en-AU"/>
        </w:rPr>
        <w:t>us Improvement Framework.</w:t>
      </w:r>
    </w:p>
    <w:p w14:paraId="14E5D029" w14:textId="5DEA072F" w:rsidR="00C31685" w:rsidRDefault="00C31685" w:rsidP="00D10459">
      <w:pPr>
        <w:pStyle w:val="ListParagraph"/>
        <w:numPr>
          <w:ilvl w:val="0"/>
          <w:numId w:val="18"/>
        </w:numPr>
        <w:autoSpaceDE w:val="0"/>
        <w:autoSpaceDN w:val="0"/>
        <w:adjustRightInd w:val="0"/>
        <w:rPr>
          <w:rFonts w:asciiTheme="minorHAnsi" w:hAnsiTheme="minorHAnsi"/>
          <w:szCs w:val="20"/>
        </w:rPr>
      </w:pPr>
      <w:r w:rsidRPr="00D10459">
        <w:rPr>
          <w:rFonts w:asciiTheme="minorHAnsi" w:hAnsiTheme="minorHAnsi"/>
          <w:szCs w:val="20"/>
        </w:rPr>
        <w:lastRenderedPageBreak/>
        <w:t>Ensure you understand and follow policy and procedure in relation to all legal case plan requirements in consultation with DCJ as appropriate.</w:t>
      </w:r>
    </w:p>
    <w:p w14:paraId="7E091F11" w14:textId="07C720FF" w:rsidR="00DD3A3B" w:rsidRPr="00D10459" w:rsidRDefault="00DD3A3B" w:rsidP="00D10459">
      <w:pPr>
        <w:pStyle w:val="ListParagraph"/>
        <w:numPr>
          <w:ilvl w:val="0"/>
          <w:numId w:val="18"/>
        </w:numPr>
        <w:autoSpaceDE w:val="0"/>
        <w:autoSpaceDN w:val="0"/>
        <w:adjustRightInd w:val="0"/>
        <w:rPr>
          <w:rFonts w:asciiTheme="minorHAnsi" w:hAnsiTheme="minorHAnsi"/>
          <w:szCs w:val="20"/>
        </w:rPr>
      </w:pPr>
      <w:r>
        <w:rPr>
          <w:rFonts w:asciiTheme="minorHAnsi" w:hAnsiTheme="minorHAnsi"/>
          <w:szCs w:val="20"/>
        </w:rPr>
        <w:t>Complete Court work as required including S82 and S76 reports, writing affidavits, completing case plans in consultation with DCJ.</w:t>
      </w:r>
    </w:p>
    <w:p w14:paraId="51737514" w14:textId="7A430432" w:rsidR="00C71029" w:rsidRDefault="00C71029" w:rsidP="00D10459">
      <w:pPr>
        <w:pStyle w:val="ListParagraph"/>
        <w:autoSpaceDE w:val="0"/>
        <w:autoSpaceDN w:val="0"/>
        <w:adjustRightInd w:val="0"/>
        <w:ind w:left="360"/>
        <w:rPr>
          <w:rFonts w:asciiTheme="minorHAnsi" w:hAnsiTheme="minorHAnsi"/>
          <w:szCs w:val="20"/>
        </w:rPr>
      </w:pPr>
    </w:p>
    <w:p w14:paraId="77B76CF8" w14:textId="45510D2E" w:rsidR="00C71029" w:rsidRPr="00D10459" w:rsidRDefault="00C71029" w:rsidP="00D10459">
      <w:pPr>
        <w:autoSpaceDE w:val="0"/>
        <w:autoSpaceDN w:val="0"/>
        <w:adjustRightInd w:val="0"/>
        <w:rPr>
          <w:rFonts w:asciiTheme="minorHAnsi" w:hAnsiTheme="minorHAnsi"/>
          <w:b/>
          <w:szCs w:val="20"/>
        </w:rPr>
      </w:pPr>
      <w:r w:rsidRPr="00D10459">
        <w:rPr>
          <w:rFonts w:asciiTheme="minorHAnsi" w:hAnsiTheme="minorHAnsi"/>
          <w:b/>
          <w:szCs w:val="20"/>
        </w:rPr>
        <w:t>Restoration Casework</w:t>
      </w:r>
    </w:p>
    <w:p w14:paraId="16AD3B95" w14:textId="77777777" w:rsidR="005223C9" w:rsidRPr="00CF3935" w:rsidRDefault="005223C9" w:rsidP="005223C9">
      <w:pPr>
        <w:pStyle w:val="ListParagraph"/>
        <w:numPr>
          <w:ilvl w:val="0"/>
          <w:numId w:val="18"/>
        </w:numPr>
        <w:autoSpaceDE w:val="0"/>
        <w:autoSpaceDN w:val="0"/>
        <w:adjustRightInd w:val="0"/>
        <w:rPr>
          <w:rFonts w:asciiTheme="minorHAnsi" w:hAnsiTheme="minorHAnsi"/>
          <w:szCs w:val="20"/>
        </w:rPr>
      </w:pPr>
      <w:r w:rsidRPr="00CF3935">
        <w:rPr>
          <w:rFonts w:asciiTheme="minorHAnsi" w:hAnsiTheme="minorHAnsi"/>
          <w:szCs w:val="20"/>
        </w:rPr>
        <w:t>Develop and record restoration documentation, including the use of structured decision making tool and associated evidence for use in court outcomes related to changes in parental responsibility.</w:t>
      </w:r>
    </w:p>
    <w:p w14:paraId="0ED38D50" w14:textId="77777777" w:rsidR="005223C9" w:rsidRPr="001C16F3" w:rsidRDefault="005223C9" w:rsidP="005223C9">
      <w:pPr>
        <w:pStyle w:val="ListParagraph"/>
        <w:numPr>
          <w:ilvl w:val="0"/>
          <w:numId w:val="18"/>
        </w:numPr>
        <w:autoSpaceDE w:val="0"/>
        <w:autoSpaceDN w:val="0"/>
        <w:adjustRightInd w:val="0"/>
        <w:rPr>
          <w:rFonts w:asciiTheme="minorHAnsi" w:hAnsiTheme="minorHAnsi"/>
          <w:szCs w:val="20"/>
        </w:rPr>
      </w:pPr>
      <w:r w:rsidRPr="001C16F3">
        <w:rPr>
          <w:rFonts w:asciiTheme="minorHAnsi" w:hAnsiTheme="minorHAnsi"/>
          <w:szCs w:val="20"/>
        </w:rPr>
        <w:t xml:space="preserve">Collaborate with DCJ for accountabilities; during initial referral and placement for restoration, during restoration case work and post restoration when a child or young person has returned home </w:t>
      </w:r>
    </w:p>
    <w:p w14:paraId="604ED10B" w14:textId="4AF068D2" w:rsidR="005223C9" w:rsidRPr="00D10459" w:rsidRDefault="005223C9">
      <w:pPr>
        <w:pStyle w:val="ListParagraph"/>
        <w:numPr>
          <w:ilvl w:val="0"/>
          <w:numId w:val="18"/>
        </w:numPr>
        <w:autoSpaceDE w:val="0"/>
        <w:autoSpaceDN w:val="0"/>
        <w:adjustRightInd w:val="0"/>
        <w:rPr>
          <w:rFonts w:asciiTheme="minorHAnsi" w:hAnsiTheme="minorHAnsi"/>
          <w:szCs w:val="20"/>
        </w:rPr>
      </w:pPr>
      <w:r w:rsidRPr="001D3CE0">
        <w:rPr>
          <w:rFonts w:asciiTheme="minorHAnsi" w:hAnsiTheme="minorHAnsi"/>
          <w:szCs w:val="20"/>
        </w:rPr>
        <w:t xml:space="preserve">Collaborate with family, children, family networks of support and other stakeholders to develop and implement Family Action </w:t>
      </w:r>
      <w:r>
        <w:rPr>
          <w:rFonts w:asciiTheme="minorHAnsi" w:hAnsiTheme="minorHAnsi"/>
          <w:szCs w:val="20"/>
        </w:rPr>
        <w:t>P</w:t>
      </w:r>
      <w:r w:rsidRPr="001D3CE0">
        <w:rPr>
          <w:rFonts w:asciiTheme="minorHAnsi" w:hAnsiTheme="minorHAnsi"/>
          <w:szCs w:val="20"/>
        </w:rPr>
        <w:t xml:space="preserve">lans to increase a parents capacity to provide safe care and facilitate assessment of restoration </w:t>
      </w:r>
    </w:p>
    <w:p w14:paraId="4F23F936" w14:textId="77777777" w:rsidR="00C11043" w:rsidRPr="001D3CE0" w:rsidRDefault="00C11043" w:rsidP="00C11043">
      <w:pPr>
        <w:pStyle w:val="ListParagraph"/>
        <w:numPr>
          <w:ilvl w:val="0"/>
          <w:numId w:val="18"/>
        </w:numPr>
        <w:autoSpaceDE w:val="0"/>
        <w:autoSpaceDN w:val="0"/>
        <w:adjustRightInd w:val="0"/>
        <w:rPr>
          <w:rFonts w:asciiTheme="minorHAnsi" w:hAnsiTheme="minorHAnsi"/>
          <w:szCs w:val="20"/>
        </w:rPr>
      </w:pPr>
      <w:r w:rsidRPr="001D3CE0">
        <w:rPr>
          <w:rFonts w:asciiTheme="minorHAnsi" w:hAnsiTheme="minorHAnsi"/>
          <w:szCs w:val="20"/>
        </w:rPr>
        <w:t>Collaborate, develop, implement and monitor restoration case plans every 3 months; ensuring children and young person’s safety and wellbeing needs are being met in an out of home care placement, incorporating restoration SDM structure, quality Family Time and Family Action plans .</w:t>
      </w:r>
    </w:p>
    <w:p w14:paraId="12B11BDA" w14:textId="7804EF97" w:rsidR="00C31685" w:rsidRPr="004C64F1" w:rsidRDefault="00C11043" w:rsidP="00C11043">
      <w:pPr>
        <w:pStyle w:val="ListParagraph"/>
        <w:numPr>
          <w:ilvl w:val="0"/>
          <w:numId w:val="18"/>
        </w:numPr>
        <w:autoSpaceDE w:val="0"/>
        <w:autoSpaceDN w:val="0"/>
        <w:adjustRightInd w:val="0"/>
        <w:rPr>
          <w:rFonts w:asciiTheme="minorHAnsi" w:hAnsiTheme="minorHAnsi"/>
          <w:szCs w:val="20"/>
        </w:rPr>
      </w:pPr>
      <w:r w:rsidRPr="001D3CE0">
        <w:rPr>
          <w:rFonts w:asciiTheme="minorHAnsi" w:hAnsiTheme="minorHAnsi"/>
          <w:szCs w:val="20"/>
        </w:rPr>
        <w:t>Review Restoration permanency goal, using SDM decision making structure and in collaboration with stakeholders; changing permanency goal to guardianship, adoption, kin care or long term care where restoration is no longer an appropriate option.</w:t>
      </w:r>
    </w:p>
    <w:p w14:paraId="125F6D57" w14:textId="77777777" w:rsidR="00D10459" w:rsidRDefault="00D10459" w:rsidP="00D10459">
      <w:pPr>
        <w:autoSpaceDE w:val="0"/>
        <w:autoSpaceDN w:val="0"/>
        <w:adjustRightInd w:val="0"/>
        <w:rPr>
          <w:rFonts w:asciiTheme="minorHAnsi" w:hAnsiTheme="minorHAnsi"/>
          <w:szCs w:val="20"/>
          <w:u w:val="single"/>
        </w:rPr>
      </w:pPr>
    </w:p>
    <w:p w14:paraId="04D53CF7" w14:textId="5EE20F9E" w:rsidR="00C31685" w:rsidRPr="00D10459" w:rsidRDefault="00C31685" w:rsidP="00D10459">
      <w:pPr>
        <w:autoSpaceDE w:val="0"/>
        <w:autoSpaceDN w:val="0"/>
        <w:adjustRightInd w:val="0"/>
        <w:rPr>
          <w:rFonts w:asciiTheme="minorHAnsi" w:hAnsiTheme="minorHAnsi"/>
          <w:b/>
          <w:szCs w:val="20"/>
        </w:rPr>
      </w:pPr>
      <w:r w:rsidRPr="00D10459">
        <w:rPr>
          <w:rFonts w:asciiTheme="minorHAnsi" w:hAnsiTheme="minorHAnsi"/>
          <w:b/>
          <w:szCs w:val="20"/>
        </w:rPr>
        <w:t>Guardianship and Adoption Casework</w:t>
      </w:r>
    </w:p>
    <w:p w14:paraId="6F7D5002" w14:textId="70EF1118" w:rsidR="00C31685" w:rsidRDefault="00C31685">
      <w:pPr>
        <w:pStyle w:val="ListParagraph"/>
        <w:numPr>
          <w:ilvl w:val="0"/>
          <w:numId w:val="18"/>
        </w:numPr>
        <w:autoSpaceDE w:val="0"/>
        <w:autoSpaceDN w:val="0"/>
        <w:adjustRightInd w:val="0"/>
        <w:rPr>
          <w:rFonts w:asciiTheme="minorHAnsi" w:hAnsiTheme="minorHAnsi"/>
          <w:szCs w:val="20"/>
        </w:rPr>
      </w:pPr>
      <w:r>
        <w:rPr>
          <w:rFonts w:asciiTheme="minorHAnsi" w:hAnsiTheme="minorHAnsi"/>
          <w:szCs w:val="20"/>
        </w:rPr>
        <w:t>Ensure you follow case plan review in line with the timeframes</w:t>
      </w:r>
    </w:p>
    <w:p w14:paraId="7488B2DD" w14:textId="77777777" w:rsidR="00C31685" w:rsidRDefault="00C31685">
      <w:pPr>
        <w:pStyle w:val="ListParagraph"/>
        <w:numPr>
          <w:ilvl w:val="0"/>
          <w:numId w:val="18"/>
        </w:numPr>
        <w:autoSpaceDE w:val="0"/>
        <w:autoSpaceDN w:val="0"/>
        <w:adjustRightInd w:val="0"/>
        <w:rPr>
          <w:rFonts w:asciiTheme="minorHAnsi" w:hAnsiTheme="minorHAnsi"/>
          <w:szCs w:val="20"/>
        </w:rPr>
      </w:pPr>
      <w:r>
        <w:rPr>
          <w:rFonts w:asciiTheme="minorHAnsi" w:hAnsiTheme="minorHAnsi"/>
          <w:szCs w:val="20"/>
        </w:rPr>
        <w:t>Ensure carers applying for guardianship or adoption can meet the relevant criteria within the specified timeframes.</w:t>
      </w:r>
    </w:p>
    <w:p w14:paraId="0CC87F93" w14:textId="77777777" w:rsidR="003D2A88" w:rsidRDefault="003D2A88" w:rsidP="00EA6644"/>
    <w:p w14:paraId="72301BB5" w14:textId="77777777" w:rsidR="00322811" w:rsidRPr="00694B94" w:rsidRDefault="00322811" w:rsidP="00322811">
      <w:pPr>
        <w:pStyle w:val="Heading1"/>
        <w:spacing w:before="120"/>
        <w:rPr>
          <w:rFonts w:asciiTheme="minorHAnsi" w:hAnsiTheme="minorHAnsi"/>
          <w:sz w:val="20"/>
          <w:szCs w:val="20"/>
        </w:rPr>
      </w:pPr>
      <w:r w:rsidRPr="00694B94">
        <w:rPr>
          <w:rFonts w:asciiTheme="minorHAnsi" w:hAnsiTheme="minorHAnsi"/>
          <w:sz w:val="20"/>
          <w:szCs w:val="20"/>
        </w:rPr>
        <w:t>Key relationships</w:t>
      </w:r>
    </w:p>
    <w:tbl>
      <w:tblPr>
        <w:tblStyle w:val="PSCPurple"/>
        <w:tblW w:w="9211" w:type="dxa"/>
        <w:tblLayout w:type="fixed"/>
        <w:tblLook w:val="04A0" w:firstRow="1" w:lastRow="0" w:firstColumn="1" w:lastColumn="0" w:noHBand="0" w:noVBand="1"/>
      </w:tblPr>
      <w:tblGrid>
        <w:gridCol w:w="2127"/>
        <w:gridCol w:w="7084"/>
      </w:tblGrid>
      <w:tr w:rsidR="00077D05" w:rsidRPr="00694B94" w14:paraId="4F31A410" w14:textId="77777777" w:rsidTr="006B051D">
        <w:trPr>
          <w:cnfStyle w:val="100000000000" w:firstRow="1" w:lastRow="0" w:firstColumn="0" w:lastColumn="0" w:oddVBand="0" w:evenVBand="0" w:oddHBand="0" w:evenHBand="0" w:firstRowFirstColumn="0" w:firstRowLastColumn="0" w:lastRowFirstColumn="0" w:lastRowLastColumn="0"/>
          <w:cantSplit/>
          <w:tblHeader/>
        </w:trPr>
        <w:tc>
          <w:tcPr>
            <w:tcW w:w="2127" w:type="dxa"/>
            <w:shd w:val="clear" w:color="auto" w:fill="79004C" w:themeFill="accent1" w:themeFillShade="BF"/>
          </w:tcPr>
          <w:p w14:paraId="3AA3D0D6" w14:textId="77777777" w:rsidR="00322811" w:rsidRPr="00694B94" w:rsidRDefault="00322811" w:rsidP="00354CFB">
            <w:pPr>
              <w:pStyle w:val="TableTextWhite"/>
              <w:rPr>
                <w:rFonts w:asciiTheme="minorHAnsi" w:hAnsiTheme="minorHAnsi"/>
                <w:sz w:val="20"/>
              </w:rPr>
            </w:pPr>
            <w:r w:rsidRPr="00694B94">
              <w:rPr>
                <w:rFonts w:asciiTheme="minorHAnsi" w:hAnsiTheme="minorHAnsi"/>
                <w:sz w:val="20"/>
              </w:rPr>
              <w:t>Who</w:t>
            </w:r>
          </w:p>
        </w:tc>
        <w:tc>
          <w:tcPr>
            <w:tcW w:w="7084" w:type="dxa"/>
            <w:shd w:val="clear" w:color="auto" w:fill="79004C" w:themeFill="accent1" w:themeFillShade="BF"/>
          </w:tcPr>
          <w:p w14:paraId="398F72BE" w14:textId="77777777" w:rsidR="00322811" w:rsidRPr="00694B94" w:rsidRDefault="00322811" w:rsidP="00354CFB">
            <w:pPr>
              <w:pStyle w:val="TableTextWhite"/>
              <w:rPr>
                <w:rFonts w:asciiTheme="minorHAnsi" w:hAnsiTheme="minorHAnsi"/>
                <w:sz w:val="20"/>
              </w:rPr>
            </w:pPr>
            <w:r w:rsidRPr="00694B94">
              <w:rPr>
                <w:rFonts w:asciiTheme="minorHAnsi" w:hAnsiTheme="minorHAnsi"/>
                <w:sz w:val="20"/>
              </w:rPr>
              <w:t>Why</w:t>
            </w:r>
          </w:p>
        </w:tc>
      </w:tr>
      <w:tr w:rsidR="008A75E5" w:rsidRPr="00694B94" w14:paraId="002DE0CE" w14:textId="77777777" w:rsidTr="0029351E">
        <w:trPr>
          <w:cantSplit/>
        </w:trPr>
        <w:tc>
          <w:tcPr>
            <w:tcW w:w="2127" w:type="dxa"/>
            <w:tcBorders>
              <w:top w:val="single" w:sz="8" w:space="0" w:color="auto"/>
              <w:bottom w:val="single" w:sz="8" w:space="0" w:color="auto"/>
            </w:tcBorders>
            <w:shd w:val="clear" w:color="auto" w:fill="F2F2F2" w:themeFill="background1" w:themeFillShade="F2"/>
          </w:tcPr>
          <w:p w14:paraId="3E6FC6C4" w14:textId="77777777" w:rsidR="00322811" w:rsidRPr="00694B94" w:rsidRDefault="00322811" w:rsidP="00354CFB">
            <w:pPr>
              <w:pStyle w:val="TableText"/>
              <w:keepNext/>
              <w:rPr>
                <w:rFonts w:asciiTheme="minorHAnsi" w:hAnsiTheme="minorHAnsi"/>
                <w:b/>
              </w:rPr>
            </w:pPr>
            <w:bookmarkStart w:id="1" w:name="InternalRelationships"/>
            <w:r w:rsidRPr="00694B94">
              <w:rPr>
                <w:rFonts w:asciiTheme="minorHAnsi" w:hAnsiTheme="minorHAnsi"/>
                <w:b/>
              </w:rPr>
              <w:t>Internal*</w:t>
            </w:r>
          </w:p>
        </w:tc>
        <w:tc>
          <w:tcPr>
            <w:tcW w:w="7084" w:type="dxa"/>
            <w:tcBorders>
              <w:top w:val="single" w:sz="8" w:space="0" w:color="auto"/>
              <w:bottom w:val="single" w:sz="8" w:space="0" w:color="auto"/>
            </w:tcBorders>
            <w:shd w:val="clear" w:color="auto" w:fill="F2F2F2" w:themeFill="background1" w:themeFillShade="F2"/>
          </w:tcPr>
          <w:p w14:paraId="61291595" w14:textId="77777777" w:rsidR="00322811" w:rsidRPr="00694B94" w:rsidRDefault="00322811" w:rsidP="00354CFB">
            <w:pPr>
              <w:pStyle w:val="TableText"/>
              <w:keepNext/>
              <w:rPr>
                <w:rFonts w:asciiTheme="minorHAnsi" w:hAnsiTheme="minorHAnsi"/>
                <w:b/>
              </w:rPr>
            </w:pPr>
          </w:p>
        </w:tc>
      </w:tr>
      <w:tr w:rsidR="00322811" w:rsidRPr="00694B94" w14:paraId="681EA529" w14:textId="77777777" w:rsidTr="0029351E">
        <w:tc>
          <w:tcPr>
            <w:tcW w:w="2127" w:type="dxa"/>
            <w:tcBorders>
              <w:top w:val="single" w:sz="8" w:space="0" w:color="auto"/>
              <w:bottom w:val="single" w:sz="4" w:space="0" w:color="auto"/>
            </w:tcBorders>
          </w:tcPr>
          <w:p w14:paraId="7B15F2FC" w14:textId="4A508609" w:rsidR="00322811" w:rsidRPr="00694B94" w:rsidRDefault="00890AF9" w:rsidP="00354CFB">
            <w:pPr>
              <w:autoSpaceDE w:val="0"/>
              <w:autoSpaceDN w:val="0"/>
              <w:adjustRightInd w:val="0"/>
              <w:jc w:val="both"/>
              <w:rPr>
                <w:rFonts w:asciiTheme="minorHAnsi" w:hAnsiTheme="minorHAnsi" w:cs="Arial"/>
                <w:szCs w:val="20"/>
              </w:rPr>
            </w:pPr>
            <w:bookmarkStart w:id="2" w:name="Start"/>
            <w:bookmarkEnd w:id="1"/>
            <w:bookmarkEnd w:id="2"/>
            <w:r w:rsidRPr="00694B94">
              <w:rPr>
                <w:rFonts w:asciiTheme="minorHAnsi" w:hAnsiTheme="minorHAnsi" w:cs="Arial"/>
                <w:szCs w:val="20"/>
              </w:rPr>
              <w:t xml:space="preserve">Head of </w:t>
            </w:r>
          </w:p>
        </w:tc>
        <w:tc>
          <w:tcPr>
            <w:tcW w:w="7084" w:type="dxa"/>
            <w:tcBorders>
              <w:top w:val="single" w:sz="8" w:space="0" w:color="auto"/>
              <w:bottom w:val="single" w:sz="4" w:space="0" w:color="auto"/>
            </w:tcBorders>
          </w:tcPr>
          <w:p w14:paraId="14179793" w14:textId="30EABCEB" w:rsidR="00322811" w:rsidRPr="003F11AE" w:rsidRDefault="00F966DA" w:rsidP="00322811">
            <w:pPr>
              <w:numPr>
                <w:ilvl w:val="0"/>
                <w:numId w:val="12"/>
              </w:numPr>
              <w:autoSpaceDE w:val="0"/>
              <w:autoSpaceDN w:val="0"/>
              <w:adjustRightInd w:val="0"/>
              <w:jc w:val="both"/>
              <w:rPr>
                <w:rFonts w:asciiTheme="minorHAnsi" w:hAnsiTheme="minorHAnsi" w:cs="Arial"/>
                <w:szCs w:val="20"/>
              </w:rPr>
            </w:pPr>
            <w:r w:rsidRPr="003F11AE">
              <w:rPr>
                <w:rFonts w:asciiTheme="minorHAnsi" w:hAnsiTheme="minorHAnsi" w:cs="Arial"/>
                <w:szCs w:val="20"/>
              </w:rPr>
              <w:t xml:space="preserve">Keep informed of broader Uniting and PSP specific changes and requirements </w:t>
            </w:r>
          </w:p>
        </w:tc>
      </w:tr>
      <w:tr w:rsidR="00322811" w:rsidRPr="00694B94" w14:paraId="7920DA6E" w14:textId="77777777" w:rsidTr="0029351E">
        <w:trPr>
          <w:trHeight w:val="1"/>
        </w:trPr>
        <w:tc>
          <w:tcPr>
            <w:tcW w:w="2127" w:type="dxa"/>
            <w:tcBorders>
              <w:top w:val="single" w:sz="4" w:space="0" w:color="auto"/>
              <w:bottom w:val="single" w:sz="8" w:space="0" w:color="auto"/>
            </w:tcBorders>
          </w:tcPr>
          <w:p w14:paraId="7AB31006" w14:textId="4D1B7CE1" w:rsidR="00322811" w:rsidRPr="00694B94" w:rsidRDefault="00890AF9" w:rsidP="00354CFB">
            <w:pPr>
              <w:autoSpaceDE w:val="0"/>
              <w:autoSpaceDN w:val="0"/>
              <w:adjustRightInd w:val="0"/>
              <w:jc w:val="both"/>
              <w:rPr>
                <w:rFonts w:asciiTheme="minorHAnsi" w:hAnsiTheme="minorHAnsi" w:cs="Arial"/>
                <w:szCs w:val="20"/>
              </w:rPr>
            </w:pPr>
            <w:r w:rsidRPr="00694B94">
              <w:rPr>
                <w:rFonts w:asciiTheme="minorHAnsi" w:hAnsiTheme="minorHAnsi" w:cs="Arial"/>
                <w:szCs w:val="20"/>
              </w:rPr>
              <w:t>Operation</w:t>
            </w:r>
            <w:r w:rsidR="00EF365A" w:rsidRPr="00694B94">
              <w:rPr>
                <w:rFonts w:asciiTheme="minorHAnsi" w:hAnsiTheme="minorHAnsi" w:cs="Arial"/>
                <w:szCs w:val="20"/>
              </w:rPr>
              <w:t xml:space="preserve">s </w:t>
            </w:r>
            <w:r w:rsidRPr="00694B94">
              <w:rPr>
                <w:rFonts w:asciiTheme="minorHAnsi" w:hAnsiTheme="minorHAnsi" w:cs="Arial"/>
                <w:szCs w:val="20"/>
              </w:rPr>
              <w:t>Man</w:t>
            </w:r>
            <w:r w:rsidR="00BA36A3" w:rsidRPr="00694B94">
              <w:rPr>
                <w:rFonts w:asciiTheme="minorHAnsi" w:hAnsiTheme="minorHAnsi" w:cs="Arial"/>
                <w:szCs w:val="20"/>
              </w:rPr>
              <w:t>a</w:t>
            </w:r>
            <w:r w:rsidRPr="00694B94">
              <w:rPr>
                <w:rFonts w:asciiTheme="minorHAnsi" w:hAnsiTheme="minorHAnsi" w:cs="Arial"/>
                <w:szCs w:val="20"/>
              </w:rPr>
              <w:t>ger</w:t>
            </w:r>
            <w:r w:rsidR="003A77F5" w:rsidRPr="00694B94">
              <w:rPr>
                <w:rFonts w:asciiTheme="minorHAnsi" w:hAnsiTheme="minorHAnsi" w:cs="Arial"/>
                <w:szCs w:val="20"/>
              </w:rPr>
              <w:t>, PSP</w:t>
            </w:r>
          </w:p>
        </w:tc>
        <w:tc>
          <w:tcPr>
            <w:tcW w:w="7084" w:type="dxa"/>
            <w:tcBorders>
              <w:top w:val="single" w:sz="4" w:space="0" w:color="auto"/>
              <w:bottom w:val="single" w:sz="8" w:space="0" w:color="auto"/>
            </w:tcBorders>
          </w:tcPr>
          <w:p w14:paraId="427AB93B" w14:textId="3CDEDBDF" w:rsidR="00322811" w:rsidRPr="003F11AE" w:rsidRDefault="00322811" w:rsidP="00173104">
            <w:pPr>
              <w:numPr>
                <w:ilvl w:val="0"/>
                <w:numId w:val="12"/>
              </w:numPr>
              <w:autoSpaceDE w:val="0"/>
              <w:autoSpaceDN w:val="0"/>
              <w:adjustRightInd w:val="0"/>
              <w:jc w:val="both"/>
              <w:rPr>
                <w:rFonts w:asciiTheme="minorHAnsi" w:hAnsiTheme="minorHAnsi" w:cs="Arial"/>
                <w:szCs w:val="20"/>
              </w:rPr>
            </w:pPr>
            <w:r w:rsidRPr="003F11AE">
              <w:rPr>
                <w:rFonts w:asciiTheme="minorHAnsi" w:hAnsiTheme="minorHAnsi" w:cs="Arial"/>
                <w:szCs w:val="20"/>
              </w:rPr>
              <w:t xml:space="preserve">Advise and collaborate with as required </w:t>
            </w:r>
          </w:p>
        </w:tc>
      </w:tr>
      <w:tr w:rsidR="00F00769" w:rsidRPr="00694B94" w14:paraId="12C4155F" w14:textId="77777777" w:rsidTr="006B051D">
        <w:trPr>
          <w:trHeight w:val="1"/>
        </w:trPr>
        <w:tc>
          <w:tcPr>
            <w:tcW w:w="2127" w:type="dxa"/>
            <w:tcBorders>
              <w:top w:val="single" w:sz="8" w:space="0" w:color="BCBEC0"/>
              <w:bottom w:val="single" w:sz="8" w:space="0" w:color="auto"/>
            </w:tcBorders>
          </w:tcPr>
          <w:p w14:paraId="5BD7902E" w14:textId="6EBD6002" w:rsidR="00F00769" w:rsidRPr="00694B94" w:rsidRDefault="005C713C" w:rsidP="00354CFB">
            <w:pPr>
              <w:autoSpaceDE w:val="0"/>
              <w:autoSpaceDN w:val="0"/>
              <w:adjustRightInd w:val="0"/>
              <w:jc w:val="both"/>
              <w:rPr>
                <w:rFonts w:asciiTheme="minorHAnsi" w:hAnsiTheme="minorHAnsi" w:cs="Arial"/>
                <w:szCs w:val="20"/>
              </w:rPr>
            </w:pPr>
            <w:r w:rsidRPr="00694B94">
              <w:rPr>
                <w:rFonts w:asciiTheme="minorHAnsi" w:hAnsiTheme="minorHAnsi" w:cs="Arial"/>
                <w:szCs w:val="20"/>
              </w:rPr>
              <w:t xml:space="preserve">Practice Lead, </w:t>
            </w:r>
            <w:r w:rsidR="00DA1874">
              <w:rPr>
                <w:rFonts w:asciiTheme="minorHAnsi" w:hAnsiTheme="minorHAnsi" w:cs="Arial"/>
                <w:szCs w:val="20"/>
              </w:rPr>
              <w:t>CYF</w:t>
            </w:r>
            <w:r w:rsidRPr="00694B94">
              <w:rPr>
                <w:rFonts w:asciiTheme="minorHAnsi" w:hAnsiTheme="minorHAnsi" w:cs="Arial"/>
                <w:szCs w:val="20"/>
              </w:rPr>
              <w:t xml:space="preserve"> </w:t>
            </w:r>
          </w:p>
        </w:tc>
        <w:tc>
          <w:tcPr>
            <w:tcW w:w="7084" w:type="dxa"/>
            <w:tcBorders>
              <w:top w:val="single" w:sz="8" w:space="0" w:color="BCBEC0"/>
              <w:bottom w:val="single" w:sz="8" w:space="0" w:color="auto"/>
            </w:tcBorders>
          </w:tcPr>
          <w:p w14:paraId="77C319DC" w14:textId="46A2B956" w:rsidR="00B35D05" w:rsidRPr="003F11AE" w:rsidRDefault="00B35D05" w:rsidP="00CD5199">
            <w:pPr>
              <w:numPr>
                <w:ilvl w:val="0"/>
                <w:numId w:val="12"/>
              </w:numPr>
              <w:autoSpaceDE w:val="0"/>
              <w:autoSpaceDN w:val="0"/>
              <w:adjustRightInd w:val="0"/>
              <w:jc w:val="both"/>
              <w:rPr>
                <w:rFonts w:asciiTheme="minorHAnsi" w:hAnsiTheme="minorHAnsi" w:cs="Arial"/>
                <w:szCs w:val="20"/>
              </w:rPr>
            </w:pPr>
            <w:r w:rsidRPr="003F11AE">
              <w:rPr>
                <w:rFonts w:asciiTheme="minorHAnsi" w:hAnsiTheme="minorHAnsi" w:cs="Arial"/>
                <w:szCs w:val="20"/>
              </w:rPr>
              <w:t>Partner to support holistic, practice responses for complex children and young people</w:t>
            </w:r>
          </w:p>
        </w:tc>
      </w:tr>
      <w:tr w:rsidR="00F966DA" w:rsidRPr="00694B94" w14:paraId="3BAEC4D9" w14:textId="77777777" w:rsidTr="006B051D">
        <w:trPr>
          <w:trHeight w:val="1"/>
        </w:trPr>
        <w:tc>
          <w:tcPr>
            <w:tcW w:w="2127" w:type="dxa"/>
            <w:tcBorders>
              <w:top w:val="single" w:sz="8" w:space="0" w:color="BCBEC0"/>
              <w:bottom w:val="single" w:sz="8" w:space="0" w:color="auto"/>
            </w:tcBorders>
          </w:tcPr>
          <w:p w14:paraId="6D5E608F" w14:textId="3AC29166" w:rsidR="00F966DA" w:rsidRDefault="00F966DA" w:rsidP="00354CFB">
            <w:pPr>
              <w:autoSpaceDE w:val="0"/>
              <w:autoSpaceDN w:val="0"/>
              <w:adjustRightInd w:val="0"/>
              <w:jc w:val="both"/>
              <w:rPr>
                <w:rFonts w:asciiTheme="minorHAnsi" w:hAnsiTheme="minorHAnsi" w:cs="Arial"/>
                <w:szCs w:val="20"/>
              </w:rPr>
            </w:pPr>
            <w:r>
              <w:rPr>
                <w:rFonts w:asciiTheme="minorHAnsi" w:hAnsiTheme="minorHAnsi" w:cs="Arial"/>
                <w:szCs w:val="20"/>
              </w:rPr>
              <w:t>Quality Improvement Specialist</w:t>
            </w:r>
          </w:p>
        </w:tc>
        <w:tc>
          <w:tcPr>
            <w:tcW w:w="7084" w:type="dxa"/>
            <w:tcBorders>
              <w:top w:val="single" w:sz="8" w:space="0" w:color="BCBEC0"/>
              <w:bottom w:val="single" w:sz="8" w:space="0" w:color="auto"/>
            </w:tcBorders>
          </w:tcPr>
          <w:p w14:paraId="58AB38CC" w14:textId="61C37342" w:rsidR="00F966DA" w:rsidRPr="003F11AE" w:rsidRDefault="00B35D05" w:rsidP="00CD5199">
            <w:pPr>
              <w:numPr>
                <w:ilvl w:val="0"/>
                <w:numId w:val="12"/>
              </w:numPr>
              <w:autoSpaceDE w:val="0"/>
              <w:autoSpaceDN w:val="0"/>
              <w:adjustRightInd w:val="0"/>
              <w:jc w:val="both"/>
              <w:rPr>
                <w:rFonts w:asciiTheme="minorHAnsi" w:hAnsiTheme="minorHAnsi" w:cs="Arial"/>
                <w:szCs w:val="20"/>
              </w:rPr>
            </w:pPr>
            <w:r w:rsidRPr="003F11AE">
              <w:rPr>
                <w:rFonts w:asciiTheme="minorHAnsi" w:hAnsiTheme="minorHAnsi" w:cs="Arial"/>
                <w:szCs w:val="20"/>
              </w:rPr>
              <w:t>Actively partner to drive a culture of continuous improvement, to address audit gaps and to drive higher quality case work outcomes</w:t>
            </w:r>
          </w:p>
        </w:tc>
      </w:tr>
      <w:tr w:rsidR="00F966DA" w:rsidRPr="00694B94" w14:paraId="35519CD5" w14:textId="77777777" w:rsidTr="006B051D">
        <w:trPr>
          <w:trHeight w:val="1"/>
        </w:trPr>
        <w:tc>
          <w:tcPr>
            <w:tcW w:w="2127" w:type="dxa"/>
            <w:tcBorders>
              <w:top w:val="single" w:sz="8" w:space="0" w:color="BCBEC0"/>
              <w:bottom w:val="single" w:sz="8" w:space="0" w:color="auto"/>
            </w:tcBorders>
          </w:tcPr>
          <w:p w14:paraId="3A432583" w14:textId="16FA586B" w:rsidR="00F966DA" w:rsidRDefault="00F966DA" w:rsidP="00354CFB">
            <w:pPr>
              <w:autoSpaceDE w:val="0"/>
              <w:autoSpaceDN w:val="0"/>
              <w:adjustRightInd w:val="0"/>
              <w:jc w:val="both"/>
              <w:rPr>
                <w:rFonts w:asciiTheme="minorHAnsi" w:hAnsiTheme="minorHAnsi" w:cs="Arial"/>
                <w:szCs w:val="20"/>
              </w:rPr>
            </w:pPr>
            <w:r>
              <w:rPr>
                <w:rFonts w:asciiTheme="minorHAnsi" w:hAnsiTheme="minorHAnsi" w:cs="Arial"/>
                <w:szCs w:val="20"/>
              </w:rPr>
              <w:t>PSP Psychologist</w:t>
            </w:r>
          </w:p>
        </w:tc>
        <w:tc>
          <w:tcPr>
            <w:tcW w:w="7084" w:type="dxa"/>
            <w:tcBorders>
              <w:top w:val="single" w:sz="8" w:space="0" w:color="BCBEC0"/>
              <w:bottom w:val="single" w:sz="8" w:space="0" w:color="auto"/>
            </w:tcBorders>
          </w:tcPr>
          <w:p w14:paraId="32F73B4C" w14:textId="77777777" w:rsidR="00B35D05" w:rsidRPr="009B6122" w:rsidRDefault="00B35D05" w:rsidP="00B35D05">
            <w:pPr>
              <w:numPr>
                <w:ilvl w:val="0"/>
                <w:numId w:val="12"/>
              </w:numPr>
              <w:autoSpaceDE w:val="0"/>
              <w:autoSpaceDN w:val="0"/>
              <w:adjustRightInd w:val="0"/>
              <w:jc w:val="both"/>
              <w:rPr>
                <w:rFonts w:asciiTheme="minorHAnsi" w:hAnsiTheme="minorHAnsi" w:cs="Arial"/>
                <w:szCs w:val="20"/>
              </w:rPr>
            </w:pPr>
            <w:r w:rsidRPr="009B6122">
              <w:rPr>
                <w:rFonts w:asciiTheme="minorHAnsi" w:hAnsiTheme="minorHAnsi" w:cs="Arial"/>
                <w:szCs w:val="20"/>
              </w:rPr>
              <w:t>Collaborate to ensure the delivery of timely and high quality Behaviour Support Plans</w:t>
            </w:r>
          </w:p>
          <w:p w14:paraId="3D02F3D9" w14:textId="41D1C24C" w:rsidR="00F966DA" w:rsidRPr="009B6122" w:rsidRDefault="00B35D05" w:rsidP="00B35D05">
            <w:pPr>
              <w:numPr>
                <w:ilvl w:val="0"/>
                <w:numId w:val="12"/>
              </w:numPr>
              <w:autoSpaceDE w:val="0"/>
              <w:autoSpaceDN w:val="0"/>
              <w:adjustRightInd w:val="0"/>
              <w:jc w:val="both"/>
              <w:rPr>
                <w:rFonts w:asciiTheme="minorHAnsi" w:hAnsiTheme="minorHAnsi" w:cs="Arial"/>
                <w:szCs w:val="20"/>
              </w:rPr>
            </w:pPr>
            <w:r w:rsidRPr="009B6122">
              <w:rPr>
                <w:rFonts w:asciiTheme="minorHAnsi" w:hAnsiTheme="minorHAnsi" w:cs="Arial"/>
                <w:szCs w:val="20"/>
              </w:rPr>
              <w:t>Access support to clinical planning for complex children and young people</w:t>
            </w:r>
          </w:p>
        </w:tc>
      </w:tr>
      <w:tr w:rsidR="0029351E" w:rsidRPr="00694B94" w14:paraId="67A0F6A7" w14:textId="77777777" w:rsidTr="006B051D">
        <w:trPr>
          <w:trHeight w:val="1"/>
        </w:trPr>
        <w:tc>
          <w:tcPr>
            <w:tcW w:w="2127" w:type="dxa"/>
            <w:tcBorders>
              <w:top w:val="single" w:sz="8" w:space="0" w:color="BCBEC0"/>
              <w:bottom w:val="single" w:sz="8" w:space="0" w:color="auto"/>
            </w:tcBorders>
          </w:tcPr>
          <w:p w14:paraId="6155AF67" w14:textId="4B967E5B" w:rsidR="0029351E" w:rsidRPr="00694B94" w:rsidRDefault="0029351E" w:rsidP="00354CFB">
            <w:pPr>
              <w:autoSpaceDE w:val="0"/>
              <w:autoSpaceDN w:val="0"/>
              <w:adjustRightInd w:val="0"/>
              <w:jc w:val="both"/>
              <w:rPr>
                <w:rFonts w:asciiTheme="minorHAnsi" w:hAnsiTheme="minorHAnsi" w:cs="Arial"/>
                <w:szCs w:val="20"/>
              </w:rPr>
            </w:pPr>
            <w:r>
              <w:rPr>
                <w:rFonts w:asciiTheme="minorHAnsi" w:hAnsiTheme="minorHAnsi" w:cs="Arial"/>
                <w:szCs w:val="20"/>
              </w:rPr>
              <w:t>PSP Manager</w:t>
            </w:r>
          </w:p>
        </w:tc>
        <w:tc>
          <w:tcPr>
            <w:tcW w:w="7084" w:type="dxa"/>
            <w:tcBorders>
              <w:top w:val="single" w:sz="8" w:space="0" w:color="BCBEC0"/>
              <w:bottom w:val="single" w:sz="8" w:space="0" w:color="auto"/>
            </w:tcBorders>
          </w:tcPr>
          <w:p w14:paraId="2F36E2A1" w14:textId="6947DCB0" w:rsidR="0029351E" w:rsidRPr="009B6122" w:rsidRDefault="0029351E" w:rsidP="00CD5199">
            <w:pPr>
              <w:numPr>
                <w:ilvl w:val="0"/>
                <w:numId w:val="12"/>
              </w:numPr>
              <w:autoSpaceDE w:val="0"/>
              <w:autoSpaceDN w:val="0"/>
              <w:adjustRightInd w:val="0"/>
              <w:jc w:val="both"/>
              <w:rPr>
                <w:rFonts w:asciiTheme="minorHAnsi" w:hAnsiTheme="minorHAnsi" w:cs="Arial"/>
                <w:szCs w:val="20"/>
              </w:rPr>
            </w:pPr>
            <w:r w:rsidRPr="009B6122">
              <w:rPr>
                <w:rFonts w:asciiTheme="minorHAnsi" w:hAnsiTheme="minorHAnsi" w:cs="Arial"/>
                <w:szCs w:val="20"/>
              </w:rPr>
              <w:t xml:space="preserve">Keep informed, advise and receive instructions </w:t>
            </w:r>
          </w:p>
        </w:tc>
      </w:tr>
      <w:tr w:rsidR="001C42FD" w:rsidRPr="00694B94" w14:paraId="3525C5A7" w14:textId="77777777" w:rsidTr="006B051D">
        <w:trPr>
          <w:trHeight w:val="1"/>
        </w:trPr>
        <w:tc>
          <w:tcPr>
            <w:tcW w:w="2127" w:type="dxa"/>
            <w:tcBorders>
              <w:top w:val="single" w:sz="8" w:space="0" w:color="BCBEC0"/>
              <w:bottom w:val="single" w:sz="8" w:space="0" w:color="auto"/>
            </w:tcBorders>
          </w:tcPr>
          <w:p w14:paraId="20FF1942" w14:textId="7E4A959C" w:rsidR="001C42FD" w:rsidRPr="00694B94" w:rsidRDefault="0029351E" w:rsidP="001C42FD">
            <w:pPr>
              <w:autoSpaceDE w:val="0"/>
              <w:autoSpaceDN w:val="0"/>
              <w:adjustRightInd w:val="0"/>
              <w:jc w:val="both"/>
              <w:rPr>
                <w:rFonts w:asciiTheme="minorHAnsi" w:hAnsiTheme="minorHAnsi" w:cs="Arial"/>
                <w:szCs w:val="20"/>
              </w:rPr>
            </w:pPr>
            <w:r>
              <w:rPr>
                <w:rFonts w:asciiTheme="minorHAnsi" w:hAnsiTheme="minorHAnsi" w:cs="Arial"/>
                <w:szCs w:val="20"/>
              </w:rPr>
              <w:t xml:space="preserve">PSP Coordinator </w:t>
            </w:r>
          </w:p>
        </w:tc>
        <w:tc>
          <w:tcPr>
            <w:tcW w:w="7084" w:type="dxa"/>
            <w:tcBorders>
              <w:top w:val="single" w:sz="8" w:space="0" w:color="BCBEC0"/>
              <w:bottom w:val="single" w:sz="8" w:space="0" w:color="auto"/>
            </w:tcBorders>
          </w:tcPr>
          <w:p w14:paraId="4DB9CC95" w14:textId="77777777" w:rsidR="005C1293" w:rsidRPr="009B6122" w:rsidRDefault="005C1293" w:rsidP="005C1293">
            <w:pPr>
              <w:numPr>
                <w:ilvl w:val="0"/>
                <w:numId w:val="12"/>
              </w:numPr>
              <w:autoSpaceDE w:val="0"/>
              <w:autoSpaceDN w:val="0"/>
              <w:adjustRightInd w:val="0"/>
              <w:jc w:val="both"/>
              <w:rPr>
                <w:rFonts w:asciiTheme="minorHAnsi" w:hAnsiTheme="minorHAnsi" w:cs="Arial"/>
                <w:szCs w:val="20"/>
              </w:rPr>
            </w:pPr>
            <w:r w:rsidRPr="009B6122">
              <w:rPr>
                <w:rFonts w:asciiTheme="minorHAnsi" w:hAnsiTheme="minorHAnsi" w:cs="Arial"/>
                <w:szCs w:val="20"/>
              </w:rPr>
              <w:t>Collaborate to ensure the voices of children and young people are central to decision making and actions</w:t>
            </w:r>
          </w:p>
          <w:p w14:paraId="7578C4E0" w14:textId="6BEA5A73" w:rsidR="001C42FD" w:rsidRPr="009B6122" w:rsidRDefault="005C1293" w:rsidP="005C1293">
            <w:pPr>
              <w:numPr>
                <w:ilvl w:val="0"/>
                <w:numId w:val="12"/>
              </w:numPr>
              <w:autoSpaceDE w:val="0"/>
              <w:autoSpaceDN w:val="0"/>
              <w:adjustRightInd w:val="0"/>
              <w:jc w:val="both"/>
              <w:rPr>
                <w:rFonts w:asciiTheme="minorHAnsi" w:hAnsiTheme="minorHAnsi" w:cs="Arial"/>
                <w:szCs w:val="20"/>
              </w:rPr>
            </w:pPr>
            <w:r w:rsidRPr="009B6122">
              <w:rPr>
                <w:rFonts w:asciiTheme="minorHAnsi" w:hAnsiTheme="minorHAnsi" w:cs="Arial"/>
                <w:szCs w:val="20"/>
              </w:rPr>
              <w:t>Partner to ensure PSP teams’ safety and wellbeing is supported</w:t>
            </w:r>
          </w:p>
        </w:tc>
      </w:tr>
      <w:tr w:rsidR="0029351E" w:rsidRPr="00694B94" w14:paraId="460BC098" w14:textId="77777777" w:rsidTr="006B051D">
        <w:trPr>
          <w:trHeight w:val="1"/>
        </w:trPr>
        <w:tc>
          <w:tcPr>
            <w:tcW w:w="2127" w:type="dxa"/>
            <w:tcBorders>
              <w:top w:val="single" w:sz="8" w:space="0" w:color="BCBEC0"/>
              <w:bottom w:val="single" w:sz="8" w:space="0" w:color="auto"/>
            </w:tcBorders>
          </w:tcPr>
          <w:p w14:paraId="0D663EBB" w14:textId="068D4A92" w:rsidR="0029351E" w:rsidRDefault="0029351E" w:rsidP="0029351E">
            <w:pPr>
              <w:autoSpaceDE w:val="0"/>
              <w:autoSpaceDN w:val="0"/>
              <w:adjustRightInd w:val="0"/>
              <w:jc w:val="both"/>
              <w:rPr>
                <w:rFonts w:asciiTheme="minorHAnsi" w:hAnsiTheme="minorHAnsi" w:cs="Arial"/>
                <w:szCs w:val="20"/>
              </w:rPr>
            </w:pPr>
            <w:r>
              <w:rPr>
                <w:rFonts w:asciiTheme="minorHAnsi" w:hAnsiTheme="minorHAnsi" w:cs="Arial"/>
                <w:szCs w:val="20"/>
              </w:rPr>
              <w:t xml:space="preserve">PSP </w:t>
            </w:r>
            <w:r w:rsidRPr="00694B94">
              <w:rPr>
                <w:rFonts w:asciiTheme="minorHAnsi" w:hAnsiTheme="minorHAnsi" w:cs="Arial"/>
                <w:szCs w:val="20"/>
              </w:rPr>
              <w:t>Caseworker team</w:t>
            </w:r>
          </w:p>
        </w:tc>
        <w:tc>
          <w:tcPr>
            <w:tcW w:w="7084" w:type="dxa"/>
            <w:tcBorders>
              <w:top w:val="single" w:sz="8" w:space="0" w:color="BCBEC0"/>
              <w:bottom w:val="single" w:sz="8" w:space="0" w:color="auto"/>
            </w:tcBorders>
          </w:tcPr>
          <w:p w14:paraId="26813645" w14:textId="3E28A1BA" w:rsidR="0029351E" w:rsidRPr="009B6122" w:rsidRDefault="005C1293" w:rsidP="0029351E">
            <w:pPr>
              <w:numPr>
                <w:ilvl w:val="0"/>
                <w:numId w:val="12"/>
              </w:numPr>
              <w:autoSpaceDE w:val="0"/>
              <w:autoSpaceDN w:val="0"/>
              <w:adjustRightInd w:val="0"/>
              <w:jc w:val="both"/>
              <w:rPr>
                <w:rFonts w:asciiTheme="minorHAnsi" w:hAnsiTheme="minorHAnsi" w:cs="Arial"/>
                <w:szCs w:val="20"/>
              </w:rPr>
            </w:pPr>
            <w:r w:rsidRPr="009B6122">
              <w:rPr>
                <w:rFonts w:asciiTheme="minorHAnsi" w:hAnsiTheme="minorHAnsi" w:cs="Arial"/>
                <w:szCs w:val="20"/>
              </w:rPr>
              <w:t>Lead and collaborate with on decisions                                                                                                                                                                                                                                                                                                                                                                                                                                                                                                                                                                                                                                                                                                                                                                                                                                                                                                                                                                                                                                                                                                                                                                                                                                                                                                                                                                            regarding how each person’s role contributes towards the PSP outcomes</w:t>
            </w:r>
            <w:r w:rsidR="0029351E" w:rsidRPr="009B6122">
              <w:rPr>
                <w:rFonts w:asciiTheme="minorHAnsi" w:hAnsiTheme="minorHAnsi" w:cs="Arial"/>
                <w:szCs w:val="20"/>
              </w:rPr>
              <w:t xml:space="preserve">                                                                                                                                                                                                                                                                                                                                                                                                                                                                                                                                                                                                                                                                                                                                                                                                                                                                                                                                                                                                                                                                                                                                                                                                                                                                                                                                                               </w:t>
            </w:r>
          </w:p>
        </w:tc>
      </w:tr>
      <w:tr w:rsidR="0029351E" w:rsidRPr="00694B94" w14:paraId="5A0EA4C0" w14:textId="77777777" w:rsidTr="006B051D">
        <w:trPr>
          <w:trHeight w:val="1"/>
        </w:trPr>
        <w:tc>
          <w:tcPr>
            <w:tcW w:w="2127" w:type="dxa"/>
            <w:tcBorders>
              <w:top w:val="single" w:sz="8" w:space="0" w:color="auto"/>
              <w:bottom w:val="single" w:sz="8" w:space="0" w:color="auto"/>
            </w:tcBorders>
            <w:shd w:val="clear" w:color="auto" w:fill="auto"/>
          </w:tcPr>
          <w:p w14:paraId="754D81EF" w14:textId="4D7E2A95" w:rsidR="0029351E" w:rsidRPr="00694B94" w:rsidRDefault="0029351E" w:rsidP="0029351E">
            <w:pPr>
              <w:autoSpaceDE w:val="0"/>
              <w:autoSpaceDN w:val="0"/>
              <w:adjustRightInd w:val="0"/>
              <w:jc w:val="both"/>
              <w:rPr>
                <w:rFonts w:asciiTheme="minorHAnsi" w:hAnsiTheme="minorHAnsi" w:cs="Arial"/>
                <w:b/>
                <w:szCs w:val="20"/>
              </w:rPr>
            </w:pPr>
            <w:bookmarkStart w:id="3" w:name="ExternalRelationships"/>
            <w:r w:rsidRPr="00694B94">
              <w:rPr>
                <w:rFonts w:asciiTheme="minorHAnsi" w:hAnsiTheme="minorHAnsi" w:cs="Arial"/>
                <w:szCs w:val="20"/>
              </w:rPr>
              <w:t xml:space="preserve">Carer Engagement Support Team </w:t>
            </w:r>
          </w:p>
        </w:tc>
        <w:tc>
          <w:tcPr>
            <w:tcW w:w="7084" w:type="dxa"/>
            <w:tcBorders>
              <w:top w:val="single" w:sz="8" w:space="0" w:color="auto"/>
              <w:bottom w:val="single" w:sz="8" w:space="0" w:color="auto"/>
            </w:tcBorders>
            <w:shd w:val="clear" w:color="auto" w:fill="auto"/>
          </w:tcPr>
          <w:p w14:paraId="6E8EDD6E" w14:textId="64208930" w:rsidR="003F11AE" w:rsidRPr="00D10459" w:rsidRDefault="0029351E" w:rsidP="00D10459">
            <w:pPr>
              <w:pStyle w:val="ListParagraph"/>
              <w:numPr>
                <w:ilvl w:val="0"/>
                <w:numId w:val="26"/>
              </w:numPr>
              <w:rPr>
                <w:rFonts w:asciiTheme="minorHAnsi" w:hAnsiTheme="minorHAnsi"/>
              </w:rPr>
            </w:pPr>
            <w:r w:rsidRPr="00D10459">
              <w:rPr>
                <w:rFonts w:asciiTheme="minorHAnsi" w:hAnsiTheme="minorHAnsi"/>
              </w:rPr>
              <w:t xml:space="preserve">Ensure </w:t>
            </w:r>
            <w:r w:rsidR="003F11AE" w:rsidRPr="00D10459">
              <w:rPr>
                <w:rFonts w:asciiTheme="minorHAnsi" w:hAnsiTheme="minorHAnsi"/>
              </w:rPr>
              <w:t>active i</w:t>
            </w:r>
            <w:r w:rsidRPr="00D10459">
              <w:rPr>
                <w:rFonts w:asciiTheme="minorHAnsi" w:hAnsiTheme="minorHAnsi"/>
              </w:rPr>
              <w:t>nformation exchange</w:t>
            </w:r>
            <w:r w:rsidR="003F11AE">
              <w:rPr>
                <w:rFonts w:asciiTheme="minorHAnsi" w:hAnsiTheme="minorHAnsi"/>
              </w:rPr>
              <w:t xml:space="preserve"> and openness</w:t>
            </w:r>
            <w:r w:rsidRPr="00D10459">
              <w:rPr>
                <w:rFonts w:asciiTheme="minorHAnsi" w:hAnsiTheme="minorHAnsi"/>
              </w:rPr>
              <w:t xml:space="preserve"> between teams</w:t>
            </w:r>
          </w:p>
          <w:p w14:paraId="48AE1955" w14:textId="4F3BE51B" w:rsidR="0029351E" w:rsidRPr="00D10459" w:rsidRDefault="003F11AE" w:rsidP="00D10459">
            <w:pPr>
              <w:pStyle w:val="ListParagraph"/>
              <w:numPr>
                <w:ilvl w:val="0"/>
                <w:numId w:val="26"/>
              </w:numPr>
              <w:autoSpaceDE w:val="0"/>
              <w:autoSpaceDN w:val="0"/>
              <w:adjustRightInd w:val="0"/>
              <w:jc w:val="both"/>
              <w:rPr>
                <w:rFonts w:asciiTheme="minorHAnsi" w:hAnsiTheme="minorHAnsi" w:cs="Arial"/>
                <w:b/>
                <w:szCs w:val="20"/>
              </w:rPr>
            </w:pPr>
            <w:r w:rsidRPr="00D10459">
              <w:rPr>
                <w:rFonts w:asciiTheme="minorHAnsi" w:hAnsiTheme="minorHAnsi" w:cs="Arial"/>
                <w:szCs w:val="20"/>
              </w:rPr>
              <w:t>To be clear on roles and responsibilities in supporting children, young people and carers</w:t>
            </w:r>
          </w:p>
        </w:tc>
      </w:tr>
      <w:bookmarkEnd w:id="3"/>
      <w:tr w:rsidR="0029351E" w:rsidRPr="00694B94" w14:paraId="048D3357" w14:textId="77777777" w:rsidTr="006B051D">
        <w:trPr>
          <w:cantSplit/>
        </w:trPr>
        <w:tc>
          <w:tcPr>
            <w:tcW w:w="2127" w:type="dxa"/>
            <w:tcBorders>
              <w:top w:val="single" w:sz="8" w:space="0" w:color="auto"/>
              <w:bottom w:val="single" w:sz="8" w:space="0" w:color="auto"/>
            </w:tcBorders>
            <w:shd w:val="clear" w:color="auto" w:fill="F2F2F2" w:themeFill="background1" w:themeFillShade="F2"/>
          </w:tcPr>
          <w:p w14:paraId="7ED32F8A" w14:textId="77777777" w:rsidR="0029351E" w:rsidRPr="00694B94" w:rsidRDefault="0029351E" w:rsidP="0029351E">
            <w:pPr>
              <w:pStyle w:val="TableText"/>
              <w:keepNext/>
              <w:rPr>
                <w:rFonts w:asciiTheme="minorHAnsi" w:hAnsiTheme="minorHAnsi" w:cs="Arial"/>
                <w:b/>
              </w:rPr>
            </w:pPr>
            <w:r w:rsidRPr="00694B94">
              <w:rPr>
                <w:rFonts w:asciiTheme="minorHAnsi" w:hAnsiTheme="minorHAnsi" w:cs="Arial"/>
                <w:b/>
              </w:rPr>
              <w:lastRenderedPageBreak/>
              <w:t xml:space="preserve">External </w:t>
            </w:r>
          </w:p>
        </w:tc>
        <w:tc>
          <w:tcPr>
            <w:tcW w:w="7084" w:type="dxa"/>
            <w:tcBorders>
              <w:top w:val="single" w:sz="8" w:space="0" w:color="auto"/>
              <w:bottom w:val="single" w:sz="8" w:space="0" w:color="auto"/>
            </w:tcBorders>
            <w:shd w:val="clear" w:color="auto" w:fill="F2F2F2" w:themeFill="background1" w:themeFillShade="F2"/>
          </w:tcPr>
          <w:p w14:paraId="06D3C084" w14:textId="77777777" w:rsidR="0029351E" w:rsidRPr="00694B94" w:rsidRDefault="0029351E" w:rsidP="0029351E">
            <w:pPr>
              <w:pStyle w:val="TableText"/>
              <w:keepNext/>
              <w:rPr>
                <w:rFonts w:asciiTheme="minorHAnsi" w:hAnsiTheme="minorHAnsi" w:cs="Arial"/>
                <w:b/>
              </w:rPr>
            </w:pPr>
          </w:p>
        </w:tc>
      </w:tr>
      <w:tr w:rsidR="0029351E" w:rsidRPr="00694B94" w14:paraId="537039A6" w14:textId="77777777" w:rsidTr="006B051D">
        <w:trPr>
          <w:trHeight w:val="2"/>
        </w:trPr>
        <w:tc>
          <w:tcPr>
            <w:tcW w:w="2127" w:type="dxa"/>
          </w:tcPr>
          <w:p w14:paraId="7AAD8FD1" w14:textId="1C56C17A" w:rsidR="0029351E" w:rsidRPr="00694B94" w:rsidRDefault="0029351E" w:rsidP="0029351E">
            <w:pPr>
              <w:autoSpaceDE w:val="0"/>
              <w:autoSpaceDN w:val="0"/>
              <w:adjustRightInd w:val="0"/>
              <w:rPr>
                <w:rFonts w:asciiTheme="minorHAnsi" w:hAnsiTheme="minorHAnsi" w:cs="Arial"/>
                <w:szCs w:val="20"/>
              </w:rPr>
            </w:pPr>
            <w:r w:rsidRPr="00694B94">
              <w:rPr>
                <w:rFonts w:asciiTheme="minorHAnsi" w:hAnsiTheme="minorHAnsi"/>
                <w:szCs w:val="20"/>
              </w:rPr>
              <w:t>Community Partners/Care and Service Providers</w:t>
            </w:r>
          </w:p>
          <w:p w14:paraId="37F74A9A" w14:textId="2F44BA58" w:rsidR="0029351E" w:rsidRPr="00694B94" w:rsidRDefault="0029351E" w:rsidP="0029351E">
            <w:pPr>
              <w:autoSpaceDE w:val="0"/>
              <w:autoSpaceDN w:val="0"/>
              <w:adjustRightInd w:val="0"/>
              <w:jc w:val="both"/>
              <w:rPr>
                <w:rFonts w:asciiTheme="minorHAnsi" w:hAnsiTheme="minorHAnsi" w:cs="Arial"/>
                <w:szCs w:val="20"/>
              </w:rPr>
            </w:pPr>
          </w:p>
        </w:tc>
        <w:tc>
          <w:tcPr>
            <w:tcW w:w="7084" w:type="dxa"/>
          </w:tcPr>
          <w:p w14:paraId="24F5C00D" w14:textId="63B5A231" w:rsidR="0029351E" w:rsidRPr="00694B94" w:rsidRDefault="0029351E" w:rsidP="0029351E">
            <w:pPr>
              <w:pStyle w:val="BlackBullets"/>
              <w:numPr>
                <w:ilvl w:val="0"/>
                <w:numId w:val="12"/>
              </w:numPr>
              <w:spacing w:after="0"/>
              <w:jc w:val="both"/>
              <w:rPr>
                <w:rFonts w:asciiTheme="minorHAnsi" w:eastAsia="Times New Roman" w:hAnsiTheme="minorHAnsi" w:cs="Arial"/>
                <w:spacing w:val="0"/>
                <w:sz w:val="20"/>
                <w:szCs w:val="20"/>
                <w:lang w:val="en-AU" w:eastAsia="en-AU"/>
              </w:rPr>
            </w:pPr>
            <w:r w:rsidRPr="00694B94">
              <w:rPr>
                <w:rFonts w:asciiTheme="minorHAnsi" w:eastAsia="Times New Roman" w:hAnsiTheme="minorHAnsi" w:cs="Arial"/>
                <w:spacing w:val="0"/>
                <w:sz w:val="20"/>
                <w:szCs w:val="20"/>
                <w:lang w:val="en-AU" w:eastAsia="en-AU"/>
              </w:rPr>
              <w:t xml:space="preserve">Maintain and monitor relationships with local NSW Department of Community and Justice Offices to ensure the PSP programs are able to achieve the best possible outcomes for children and young people. </w:t>
            </w:r>
          </w:p>
          <w:p w14:paraId="02D57EDB" w14:textId="77777777" w:rsidR="0029351E" w:rsidRPr="00694B94" w:rsidRDefault="0029351E" w:rsidP="0029351E">
            <w:pPr>
              <w:numPr>
                <w:ilvl w:val="0"/>
                <w:numId w:val="12"/>
              </w:numPr>
              <w:autoSpaceDE w:val="0"/>
              <w:autoSpaceDN w:val="0"/>
              <w:adjustRightInd w:val="0"/>
              <w:jc w:val="both"/>
              <w:rPr>
                <w:rFonts w:asciiTheme="minorHAnsi" w:hAnsiTheme="minorHAnsi" w:cs="Arial"/>
                <w:szCs w:val="20"/>
              </w:rPr>
            </w:pPr>
            <w:r w:rsidRPr="00694B94">
              <w:rPr>
                <w:rFonts w:asciiTheme="minorHAnsi" w:hAnsiTheme="minorHAnsi" w:cs="Arial"/>
                <w:szCs w:val="20"/>
              </w:rPr>
              <w:t xml:space="preserve">Manage agency relationships and ensure professional standards and delivery of desired outcomes achieved   </w:t>
            </w:r>
          </w:p>
        </w:tc>
      </w:tr>
    </w:tbl>
    <w:p w14:paraId="142D470C" w14:textId="4B3DF708" w:rsidR="00322811" w:rsidRDefault="00322811" w:rsidP="00EA6644"/>
    <w:p w14:paraId="233AD95B" w14:textId="5289AC3F" w:rsidR="00986D6E" w:rsidRDefault="00986D6E" w:rsidP="00EA6644"/>
    <w:p w14:paraId="06A1CC80" w14:textId="615BA86F" w:rsidR="00986D6E" w:rsidRPr="00C02C18" w:rsidRDefault="00077D05" w:rsidP="00EA6644">
      <w:pPr>
        <w:rPr>
          <w:rFonts w:ascii="FS Elliot Pro" w:hAnsi="FS Elliot Pro"/>
          <w:b/>
          <w:sz w:val="28"/>
          <w:szCs w:val="28"/>
        </w:rPr>
      </w:pPr>
      <w:r w:rsidRPr="00C02C18">
        <w:rPr>
          <w:rFonts w:ascii="FS Elliot Pro" w:hAnsi="FS Elliot Pro"/>
          <w:b/>
          <w:color w:val="79004C" w:themeColor="accent1" w:themeShade="BF"/>
          <w:sz w:val="28"/>
          <w:szCs w:val="28"/>
        </w:rPr>
        <w:t xml:space="preserve">Role Dimensions </w:t>
      </w:r>
    </w:p>
    <w:p w14:paraId="60FC4ACE" w14:textId="7C62CDB9" w:rsidR="00986D6E" w:rsidRDefault="00986D6E" w:rsidP="00EA6644"/>
    <w:p w14:paraId="757B3D0C" w14:textId="5C478E4C" w:rsidR="00986D6E" w:rsidRPr="00C02C18" w:rsidRDefault="001A5B2A" w:rsidP="00EA6644">
      <w:pPr>
        <w:rPr>
          <w:rFonts w:ascii="FS Elliot Pro" w:hAnsi="FS Elliot Pro"/>
          <w:b/>
          <w:color w:val="79004C" w:themeColor="accent1" w:themeShade="BF"/>
          <w:sz w:val="24"/>
        </w:rPr>
      </w:pPr>
      <w:r w:rsidRPr="00C02C18">
        <w:rPr>
          <w:rFonts w:ascii="FS Elliot Pro" w:hAnsi="FS Elliot Pro"/>
          <w:b/>
          <w:color w:val="79004C" w:themeColor="accent1" w:themeShade="BF"/>
          <w:sz w:val="24"/>
        </w:rPr>
        <w:t>Reporting line</w:t>
      </w:r>
    </w:p>
    <w:p w14:paraId="402ADDF0" w14:textId="198D628D" w:rsidR="00434E3B" w:rsidRPr="009B6122" w:rsidRDefault="00B17E98" w:rsidP="00B17E98">
      <w:pPr>
        <w:pStyle w:val="ListParagraph"/>
        <w:numPr>
          <w:ilvl w:val="0"/>
          <w:numId w:val="14"/>
        </w:numPr>
        <w:rPr>
          <w:rFonts w:ascii="FS Elliot Pro" w:hAnsi="FS Elliot Pro"/>
        </w:rPr>
      </w:pPr>
      <w:r w:rsidRPr="00C02C18">
        <w:rPr>
          <w:rFonts w:ascii="FS Elliot Pro" w:hAnsi="FS Elliot Pro"/>
        </w:rPr>
        <w:t xml:space="preserve">This role reports to </w:t>
      </w:r>
      <w:r w:rsidR="00BA0815" w:rsidRPr="00C02C18">
        <w:rPr>
          <w:rFonts w:ascii="FS Elliot Pro" w:hAnsi="FS Elliot Pro"/>
        </w:rPr>
        <w:t xml:space="preserve">the </w:t>
      </w:r>
      <w:r w:rsidR="005965FA" w:rsidRPr="009B6122">
        <w:rPr>
          <w:rFonts w:ascii="FS Elliot Pro" w:hAnsi="FS Elliot Pro"/>
        </w:rPr>
        <w:t>Manager</w:t>
      </w:r>
      <w:r w:rsidR="00C459C2" w:rsidRPr="009B6122">
        <w:rPr>
          <w:rFonts w:ascii="FS Elliot Pro" w:hAnsi="FS Elliot Pro"/>
        </w:rPr>
        <w:t xml:space="preserve"> PSP</w:t>
      </w:r>
    </w:p>
    <w:p w14:paraId="77764CD5" w14:textId="1C2D301D" w:rsidR="00583148" w:rsidRDefault="00583148" w:rsidP="00EA6644"/>
    <w:p w14:paraId="2FDDFE26" w14:textId="1AB32E36" w:rsidR="00583148" w:rsidRPr="0040778D" w:rsidRDefault="00583148" w:rsidP="001111F1">
      <w:pPr>
        <w:rPr>
          <w:rFonts w:ascii="FS Elliot Pro" w:hAnsi="FS Elliot Pro"/>
          <w:b/>
          <w:color w:val="79004C" w:themeColor="accent1" w:themeShade="BF"/>
          <w:sz w:val="24"/>
        </w:rPr>
      </w:pPr>
      <w:r w:rsidRPr="0040778D">
        <w:rPr>
          <w:rFonts w:ascii="FS Elliot Pro" w:hAnsi="FS Elliot Pro"/>
          <w:b/>
          <w:color w:val="79004C" w:themeColor="accent1" w:themeShade="BF"/>
          <w:sz w:val="24"/>
        </w:rPr>
        <w:t>Direct reports</w:t>
      </w:r>
    </w:p>
    <w:p w14:paraId="125981E0" w14:textId="77777777" w:rsidR="00F966DA" w:rsidRDefault="00F966DA" w:rsidP="00EA6644">
      <w:pPr>
        <w:rPr>
          <w:rFonts w:ascii="FS Elliot Pro" w:hAnsi="FS Elliot Pro"/>
        </w:rPr>
      </w:pPr>
      <w:r>
        <w:rPr>
          <w:rFonts w:ascii="FS Elliot Pro" w:hAnsi="FS Elliot Pro"/>
        </w:rPr>
        <w:t xml:space="preserve">None </w:t>
      </w:r>
    </w:p>
    <w:p w14:paraId="19C463BC" w14:textId="77777777" w:rsidR="00B17E98" w:rsidRDefault="00B17E98" w:rsidP="00EA6644"/>
    <w:p w14:paraId="3CF5F431" w14:textId="6032D93A" w:rsidR="00583148" w:rsidRPr="0040778D" w:rsidRDefault="00583148" w:rsidP="00EA6644">
      <w:pPr>
        <w:rPr>
          <w:rFonts w:ascii="FS Elliot Pro" w:hAnsi="FS Elliot Pro"/>
          <w:b/>
          <w:color w:val="79004C" w:themeColor="accent1" w:themeShade="BF"/>
          <w:sz w:val="24"/>
        </w:rPr>
      </w:pPr>
      <w:r w:rsidRPr="0040778D">
        <w:rPr>
          <w:rFonts w:ascii="FS Elliot Pro" w:hAnsi="FS Elliot Pro"/>
          <w:b/>
          <w:color w:val="79004C" w:themeColor="accent1" w:themeShade="BF"/>
          <w:sz w:val="24"/>
        </w:rPr>
        <w:t>Essential requirements</w:t>
      </w:r>
    </w:p>
    <w:p w14:paraId="1338E8E8" w14:textId="3BC205B6" w:rsidR="00986D6E" w:rsidRPr="00D10459" w:rsidRDefault="00CD75C0" w:rsidP="0040778D">
      <w:pPr>
        <w:pStyle w:val="ListParagraph"/>
        <w:numPr>
          <w:ilvl w:val="0"/>
          <w:numId w:val="23"/>
        </w:numPr>
        <w:rPr>
          <w:rFonts w:asciiTheme="minorHAnsi" w:hAnsiTheme="minorHAnsi" w:cs="Arial"/>
          <w:szCs w:val="20"/>
        </w:rPr>
      </w:pPr>
      <w:r w:rsidRPr="00D10459">
        <w:rPr>
          <w:rFonts w:asciiTheme="minorHAnsi" w:hAnsiTheme="minorHAnsi" w:cs="Arial"/>
          <w:szCs w:val="20"/>
        </w:rPr>
        <w:t>Relevant</w:t>
      </w:r>
      <w:r w:rsidR="00E50428" w:rsidRPr="00D10459">
        <w:rPr>
          <w:rFonts w:asciiTheme="minorHAnsi" w:hAnsiTheme="minorHAnsi" w:cs="Arial"/>
          <w:szCs w:val="20"/>
        </w:rPr>
        <w:t xml:space="preserve"> </w:t>
      </w:r>
      <w:r w:rsidRPr="00D10459">
        <w:rPr>
          <w:rFonts w:asciiTheme="minorHAnsi" w:hAnsiTheme="minorHAnsi" w:cs="Arial"/>
          <w:szCs w:val="20"/>
        </w:rPr>
        <w:t xml:space="preserve">tertiary </w:t>
      </w:r>
      <w:r w:rsidR="00E50428" w:rsidRPr="00D10459">
        <w:rPr>
          <w:rFonts w:asciiTheme="minorHAnsi" w:hAnsiTheme="minorHAnsi" w:cs="Arial"/>
          <w:szCs w:val="20"/>
        </w:rPr>
        <w:t xml:space="preserve">qualification in </w:t>
      </w:r>
      <w:r w:rsidRPr="00D10459">
        <w:rPr>
          <w:rFonts w:asciiTheme="minorHAnsi" w:hAnsiTheme="minorHAnsi" w:cs="Arial"/>
          <w:szCs w:val="20"/>
        </w:rPr>
        <w:t xml:space="preserve">the social sciences </w:t>
      </w:r>
      <w:r w:rsidR="00E50428" w:rsidRPr="00D10459">
        <w:rPr>
          <w:rFonts w:asciiTheme="minorHAnsi" w:hAnsiTheme="minorHAnsi" w:cs="Arial"/>
          <w:szCs w:val="20"/>
        </w:rPr>
        <w:t>or equivalent sector experience</w:t>
      </w:r>
    </w:p>
    <w:p w14:paraId="38F32891" w14:textId="4B84B885" w:rsidR="00E50428" w:rsidRPr="009B6122" w:rsidRDefault="007E34CF" w:rsidP="0040778D">
      <w:pPr>
        <w:pStyle w:val="ListParagraph"/>
        <w:numPr>
          <w:ilvl w:val="0"/>
          <w:numId w:val="23"/>
        </w:numPr>
        <w:rPr>
          <w:rFonts w:asciiTheme="minorHAnsi" w:hAnsiTheme="minorHAnsi" w:cs="Arial"/>
          <w:szCs w:val="20"/>
        </w:rPr>
      </w:pPr>
      <w:r w:rsidRPr="00D10459">
        <w:rPr>
          <w:rFonts w:asciiTheme="minorHAnsi" w:hAnsiTheme="minorHAnsi" w:cs="Arial"/>
          <w:szCs w:val="20"/>
        </w:rPr>
        <w:t xml:space="preserve">A </w:t>
      </w:r>
      <w:r w:rsidR="008B13C3" w:rsidRPr="00D10459">
        <w:rPr>
          <w:rFonts w:asciiTheme="minorHAnsi" w:hAnsiTheme="minorHAnsi" w:cs="Arial"/>
          <w:szCs w:val="20"/>
        </w:rPr>
        <w:t>minimum</w:t>
      </w:r>
      <w:r w:rsidRPr="00D10459">
        <w:rPr>
          <w:rFonts w:asciiTheme="minorHAnsi" w:hAnsiTheme="minorHAnsi" w:cs="Arial"/>
          <w:szCs w:val="20"/>
        </w:rPr>
        <w:t xml:space="preserve"> of </w:t>
      </w:r>
      <w:r w:rsidR="009E5AD3" w:rsidRPr="00D10459">
        <w:rPr>
          <w:rFonts w:asciiTheme="minorHAnsi" w:hAnsiTheme="minorHAnsi" w:cs="Arial"/>
          <w:szCs w:val="20"/>
        </w:rPr>
        <w:t>3</w:t>
      </w:r>
      <w:r w:rsidRPr="00D10459">
        <w:rPr>
          <w:rFonts w:asciiTheme="minorHAnsi" w:hAnsiTheme="minorHAnsi" w:cs="Arial"/>
          <w:szCs w:val="20"/>
        </w:rPr>
        <w:t xml:space="preserve"> or more years field experie</w:t>
      </w:r>
      <w:r w:rsidRPr="009B6122">
        <w:rPr>
          <w:rFonts w:asciiTheme="minorHAnsi" w:hAnsiTheme="minorHAnsi" w:cs="Arial"/>
          <w:szCs w:val="20"/>
        </w:rPr>
        <w:t>nce</w:t>
      </w:r>
      <w:r w:rsidR="00E76A7A" w:rsidRPr="009B6122">
        <w:rPr>
          <w:rFonts w:asciiTheme="minorHAnsi" w:hAnsiTheme="minorHAnsi" w:cs="Arial"/>
          <w:szCs w:val="20"/>
        </w:rPr>
        <w:t xml:space="preserve"> in complex case management</w:t>
      </w:r>
    </w:p>
    <w:p w14:paraId="3E14848B" w14:textId="2371CDFA" w:rsidR="00884108" w:rsidRPr="009B6122" w:rsidRDefault="00664384" w:rsidP="0040778D">
      <w:pPr>
        <w:pStyle w:val="ListParagraph"/>
        <w:numPr>
          <w:ilvl w:val="0"/>
          <w:numId w:val="23"/>
        </w:numPr>
        <w:tabs>
          <w:tab w:val="left" w:pos="-1416"/>
          <w:tab w:val="left" w:pos="-708"/>
          <w:tab w:val="left" w:pos="1416"/>
          <w:tab w:val="left" w:pos="2124"/>
          <w:tab w:val="left" w:pos="3540"/>
          <w:tab w:val="left" w:pos="4248"/>
          <w:tab w:val="left" w:pos="4956"/>
          <w:tab w:val="left" w:pos="5664"/>
          <w:tab w:val="left" w:pos="6372"/>
          <w:tab w:val="left" w:pos="7080"/>
        </w:tabs>
        <w:spacing w:after="200" w:line="276" w:lineRule="auto"/>
        <w:ind w:right="-283"/>
        <w:jc w:val="both"/>
        <w:rPr>
          <w:rFonts w:asciiTheme="minorHAnsi" w:eastAsiaTheme="minorEastAsia" w:hAnsiTheme="minorHAnsi" w:cs="Arial"/>
          <w:szCs w:val="20"/>
          <w:lang w:val="en-US" w:eastAsia="en-US"/>
        </w:rPr>
      </w:pPr>
      <w:r w:rsidRPr="009B6122">
        <w:rPr>
          <w:rFonts w:asciiTheme="minorHAnsi" w:hAnsiTheme="minorHAnsi" w:cs="Arial"/>
          <w:szCs w:val="20"/>
        </w:rPr>
        <w:t xml:space="preserve">Current NSW drivers licence </w:t>
      </w:r>
    </w:p>
    <w:p w14:paraId="3DA7B417" w14:textId="2CCD2DDE" w:rsidR="00E76A7A" w:rsidRPr="009B6122" w:rsidRDefault="00E76A7A" w:rsidP="0040778D">
      <w:pPr>
        <w:pStyle w:val="ListParagraph"/>
        <w:numPr>
          <w:ilvl w:val="0"/>
          <w:numId w:val="23"/>
        </w:numPr>
        <w:tabs>
          <w:tab w:val="left" w:pos="-1416"/>
          <w:tab w:val="left" w:pos="-708"/>
          <w:tab w:val="left" w:pos="1416"/>
          <w:tab w:val="left" w:pos="2124"/>
          <w:tab w:val="left" w:pos="3540"/>
          <w:tab w:val="left" w:pos="4248"/>
          <w:tab w:val="left" w:pos="4956"/>
          <w:tab w:val="left" w:pos="5664"/>
          <w:tab w:val="left" w:pos="6372"/>
          <w:tab w:val="left" w:pos="7080"/>
        </w:tabs>
        <w:spacing w:after="200" w:line="276" w:lineRule="auto"/>
        <w:ind w:right="-283"/>
        <w:jc w:val="both"/>
        <w:rPr>
          <w:rFonts w:asciiTheme="minorHAnsi" w:eastAsiaTheme="minorEastAsia" w:hAnsiTheme="minorHAnsi" w:cs="Arial"/>
          <w:szCs w:val="20"/>
          <w:lang w:val="en-US" w:eastAsia="en-US"/>
        </w:rPr>
      </w:pPr>
      <w:r w:rsidRPr="009B6122">
        <w:rPr>
          <w:rFonts w:asciiTheme="minorHAnsi" w:eastAsiaTheme="minorEastAsia" w:hAnsiTheme="minorHAnsi" w:cs="Arial"/>
          <w:szCs w:val="20"/>
          <w:lang w:val="en-US" w:eastAsia="en-US"/>
        </w:rPr>
        <w:t xml:space="preserve">Demonstrated in depth knowledge of trauma informed care and managing challenging </w:t>
      </w:r>
      <w:proofErr w:type="spellStart"/>
      <w:r w:rsidRPr="009B6122">
        <w:rPr>
          <w:rFonts w:asciiTheme="minorHAnsi" w:eastAsiaTheme="minorEastAsia" w:hAnsiTheme="minorHAnsi" w:cs="Arial"/>
          <w:szCs w:val="20"/>
          <w:lang w:val="en-US" w:eastAsia="en-US"/>
        </w:rPr>
        <w:t>behaviours</w:t>
      </w:r>
      <w:proofErr w:type="spellEnd"/>
    </w:p>
    <w:p w14:paraId="5FF7BF2B" w14:textId="7F332468" w:rsidR="00290737" w:rsidRPr="009B6122" w:rsidRDefault="00290737" w:rsidP="0040778D">
      <w:pPr>
        <w:pStyle w:val="ListParagraph"/>
        <w:numPr>
          <w:ilvl w:val="0"/>
          <w:numId w:val="23"/>
        </w:numPr>
        <w:tabs>
          <w:tab w:val="left" w:pos="-1416"/>
          <w:tab w:val="left" w:pos="-708"/>
          <w:tab w:val="left" w:pos="1416"/>
          <w:tab w:val="left" w:pos="2124"/>
          <w:tab w:val="left" w:pos="3540"/>
          <w:tab w:val="left" w:pos="4248"/>
          <w:tab w:val="left" w:pos="4956"/>
          <w:tab w:val="left" w:pos="5664"/>
          <w:tab w:val="left" w:pos="6372"/>
          <w:tab w:val="left" w:pos="7080"/>
        </w:tabs>
        <w:spacing w:after="200" w:line="276" w:lineRule="auto"/>
        <w:ind w:right="-283"/>
        <w:jc w:val="both"/>
        <w:rPr>
          <w:rFonts w:asciiTheme="minorHAnsi" w:eastAsiaTheme="minorEastAsia" w:hAnsiTheme="minorHAnsi" w:cs="Arial"/>
          <w:szCs w:val="20"/>
          <w:lang w:val="en-US" w:eastAsia="en-US"/>
        </w:rPr>
      </w:pPr>
      <w:r w:rsidRPr="009B6122">
        <w:rPr>
          <w:rFonts w:asciiTheme="minorHAnsi" w:eastAsiaTheme="minorEastAsia" w:hAnsiTheme="minorHAnsi" w:cs="Arial"/>
          <w:szCs w:val="20"/>
          <w:lang w:val="en-US" w:eastAsia="en-US"/>
        </w:rPr>
        <w:t xml:space="preserve">Demonstrated understanding </w:t>
      </w:r>
      <w:r w:rsidR="00FC129B" w:rsidRPr="009B6122">
        <w:rPr>
          <w:rFonts w:asciiTheme="minorHAnsi" w:eastAsiaTheme="minorEastAsia" w:hAnsiTheme="minorHAnsi" w:cs="Arial"/>
          <w:szCs w:val="20"/>
          <w:lang w:val="en-US" w:eastAsia="en-US"/>
        </w:rPr>
        <w:t xml:space="preserve">of child protection issues </w:t>
      </w:r>
      <w:r w:rsidR="000B5C05" w:rsidRPr="009B6122">
        <w:rPr>
          <w:rFonts w:asciiTheme="minorHAnsi" w:eastAsiaTheme="minorEastAsia" w:hAnsiTheme="minorHAnsi" w:cs="Arial"/>
          <w:szCs w:val="20"/>
          <w:lang w:val="en-US" w:eastAsia="en-US"/>
        </w:rPr>
        <w:t>and the ability to identify them</w:t>
      </w:r>
    </w:p>
    <w:p w14:paraId="5F9DD14C" w14:textId="7023C77E" w:rsidR="008E557C" w:rsidRPr="00D10459" w:rsidRDefault="008E557C">
      <w:pPr>
        <w:pStyle w:val="ListParagraph"/>
        <w:numPr>
          <w:ilvl w:val="0"/>
          <w:numId w:val="23"/>
        </w:numPr>
        <w:tabs>
          <w:tab w:val="left" w:pos="-1416"/>
          <w:tab w:val="left" w:pos="-708"/>
          <w:tab w:val="left" w:pos="1416"/>
          <w:tab w:val="left" w:pos="2124"/>
          <w:tab w:val="left" w:pos="3540"/>
          <w:tab w:val="left" w:pos="4248"/>
          <w:tab w:val="left" w:pos="4956"/>
          <w:tab w:val="left" w:pos="5664"/>
          <w:tab w:val="left" w:pos="6372"/>
          <w:tab w:val="left" w:pos="7080"/>
        </w:tabs>
        <w:spacing w:after="200" w:line="276" w:lineRule="auto"/>
        <w:ind w:right="-283"/>
        <w:jc w:val="both"/>
        <w:rPr>
          <w:rFonts w:asciiTheme="minorHAnsi" w:eastAsiaTheme="minorEastAsia" w:hAnsiTheme="minorHAnsi" w:cs="Arial"/>
          <w:szCs w:val="20"/>
          <w:lang w:val="en-US" w:eastAsia="en-US"/>
        </w:rPr>
      </w:pPr>
      <w:r w:rsidRPr="009B6122">
        <w:rPr>
          <w:rFonts w:asciiTheme="minorHAnsi" w:eastAsiaTheme="minorEastAsia" w:hAnsiTheme="minorHAnsi" w:cs="Arial"/>
          <w:szCs w:val="20"/>
          <w:lang w:val="en-US" w:eastAsia="en-US"/>
        </w:rPr>
        <w:t>Demonstrated commitment to creating and maintai</w:t>
      </w:r>
      <w:r w:rsidRPr="00D10459">
        <w:rPr>
          <w:rFonts w:asciiTheme="minorHAnsi" w:eastAsiaTheme="minorEastAsia" w:hAnsiTheme="minorHAnsi" w:cs="Arial"/>
          <w:szCs w:val="20"/>
          <w:lang w:val="en-US" w:eastAsia="en-US"/>
        </w:rPr>
        <w:t xml:space="preserve">ning an environment where the voice of the young person is heard and valued. </w:t>
      </w:r>
    </w:p>
    <w:p w14:paraId="68089D3E" w14:textId="295334F4" w:rsidR="000B5C05" w:rsidRPr="00D10459" w:rsidRDefault="001F7F42" w:rsidP="0040778D">
      <w:pPr>
        <w:pStyle w:val="ListParagraph"/>
        <w:numPr>
          <w:ilvl w:val="0"/>
          <w:numId w:val="23"/>
        </w:numPr>
        <w:tabs>
          <w:tab w:val="left" w:pos="-1416"/>
          <w:tab w:val="left" w:pos="-708"/>
          <w:tab w:val="left" w:pos="1416"/>
          <w:tab w:val="left" w:pos="2124"/>
          <w:tab w:val="left" w:pos="3540"/>
          <w:tab w:val="left" w:pos="4248"/>
          <w:tab w:val="left" w:pos="4956"/>
          <w:tab w:val="left" w:pos="5664"/>
          <w:tab w:val="left" w:pos="6372"/>
          <w:tab w:val="left" w:pos="7080"/>
        </w:tabs>
        <w:spacing w:after="200" w:line="276" w:lineRule="auto"/>
        <w:ind w:right="-283"/>
        <w:jc w:val="both"/>
        <w:rPr>
          <w:rFonts w:asciiTheme="minorHAnsi" w:eastAsiaTheme="minorEastAsia" w:hAnsiTheme="minorHAnsi" w:cs="Arial"/>
          <w:szCs w:val="20"/>
          <w:lang w:val="en-US" w:eastAsia="en-US"/>
        </w:rPr>
      </w:pPr>
      <w:r w:rsidRPr="00D10459">
        <w:rPr>
          <w:rFonts w:asciiTheme="minorHAnsi" w:eastAsiaTheme="minorEastAsia" w:hAnsiTheme="minorHAnsi" w:cs="Arial"/>
          <w:szCs w:val="20"/>
          <w:lang w:val="en-US" w:eastAsia="en-US"/>
        </w:rPr>
        <w:t>Demonstrated commitment to creating and maintaining an env</w:t>
      </w:r>
      <w:r w:rsidR="002829F6" w:rsidRPr="00D10459">
        <w:rPr>
          <w:rFonts w:asciiTheme="minorHAnsi" w:eastAsiaTheme="minorEastAsia" w:hAnsiTheme="minorHAnsi" w:cs="Arial"/>
          <w:szCs w:val="20"/>
          <w:lang w:val="en-US" w:eastAsia="en-US"/>
        </w:rPr>
        <w:t xml:space="preserve">ironment </w:t>
      </w:r>
      <w:r w:rsidR="00425F6A" w:rsidRPr="00D10459">
        <w:rPr>
          <w:rFonts w:asciiTheme="minorHAnsi" w:eastAsiaTheme="minorEastAsia" w:hAnsiTheme="minorHAnsi" w:cs="Arial"/>
          <w:szCs w:val="20"/>
          <w:lang w:val="en-US" w:eastAsia="en-US"/>
        </w:rPr>
        <w:t xml:space="preserve">where the </w:t>
      </w:r>
      <w:r w:rsidR="001A11B0" w:rsidRPr="00D10459">
        <w:rPr>
          <w:rFonts w:asciiTheme="minorHAnsi" w:eastAsiaTheme="minorEastAsia" w:hAnsiTheme="minorHAnsi" w:cs="Arial"/>
          <w:szCs w:val="20"/>
          <w:lang w:val="en-US" w:eastAsia="en-US"/>
        </w:rPr>
        <w:t xml:space="preserve">voice of the young person </w:t>
      </w:r>
      <w:r w:rsidR="00F941B4" w:rsidRPr="00D10459">
        <w:rPr>
          <w:rFonts w:asciiTheme="minorHAnsi" w:eastAsiaTheme="minorEastAsia" w:hAnsiTheme="minorHAnsi" w:cs="Arial"/>
          <w:szCs w:val="20"/>
          <w:lang w:val="en-US" w:eastAsia="en-US"/>
        </w:rPr>
        <w:t xml:space="preserve">is heard and valued </w:t>
      </w:r>
    </w:p>
    <w:p w14:paraId="5609C0DE" w14:textId="24D5EDE7" w:rsidR="00884108" w:rsidRPr="00D10459" w:rsidRDefault="00884108" w:rsidP="0040778D">
      <w:pPr>
        <w:pStyle w:val="ListParagraph"/>
        <w:numPr>
          <w:ilvl w:val="0"/>
          <w:numId w:val="23"/>
        </w:numPr>
        <w:tabs>
          <w:tab w:val="left" w:pos="-1416"/>
          <w:tab w:val="left" w:pos="-708"/>
          <w:tab w:val="left" w:pos="1416"/>
          <w:tab w:val="left" w:pos="2124"/>
          <w:tab w:val="left" w:pos="3540"/>
          <w:tab w:val="left" w:pos="4248"/>
          <w:tab w:val="left" w:pos="4956"/>
          <w:tab w:val="left" w:pos="5664"/>
          <w:tab w:val="left" w:pos="6372"/>
          <w:tab w:val="left" w:pos="7080"/>
        </w:tabs>
        <w:spacing w:after="200" w:line="276" w:lineRule="auto"/>
        <w:ind w:right="-283"/>
        <w:jc w:val="both"/>
        <w:rPr>
          <w:rFonts w:asciiTheme="minorHAnsi" w:eastAsiaTheme="minorEastAsia" w:hAnsiTheme="minorHAnsi" w:cs="Arial"/>
          <w:szCs w:val="20"/>
          <w:lang w:val="en-US" w:eastAsia="en-US"/>
        </w:rPr>
      </w:pPr>
      <w:r w:rsidRPr="00D10459">
        <w:rPr>
          <w:rFonts w:asciiTheme="minorHAnsi" w:eastAsiaTheme="minorEastAsia" w:hAnsiTheme="minorHAnsi" w:cs="Arial"/>
          <w:szCs w:val="20"/>
          <w:lang w:val="en-US" w:eastAsia="en-US"/>
        </w:rPr>
        <w:t xml:space="preserve">Comply with NSW Working with Children Check and National Police History Check requirements  </w:t>
      </w:r>
    </w:p>
    <w:p w14:paraId="4F38E8AD" w14:textId="11FE3C68" w:rsidR="00884108" w:rsidRPr="00D10459" w:rsidRDefault="00884108" w:rsidP="0040778D">
      <w:pPr>
        <w:pStyle w:val="ListParagraph"/>
        <w:numPr>
          <w:ilvl w:val="0"/>
          <w:numId w:val="23"/>
        </w:numPr>
        <w:tabs>
          <w:tab w:val="left" w:pos="-1416"/>
          <w:tab w:val="left" w:pos="-708"/>
          <w:tab w:val="left" w:pos="1416"/>
          <w:tab w:val="left" w:pos="2124"/>
          <w:tab w:val="left" w:pos="3540"/>
          <w:tab w:val="left" w:pos="4248"/>
          <w:tab w:val="left" w:pos="4956"/>
          <w:tab w:val="left" w:pos="5664"/>
          <w:tab w:val="left" w:pos="6372"/>
          <w:tab w:val="left" w:pos="7080"/>
        </w:tabs>
        <w:spacing w:after="200" w:line="276" w:lineRule="auto"/>
        <w:ind w:right="-283"/>
        <w:jc w:val="both"/>
        <w:rPr>
          <w:rFonts w:asciiTheme="minorHAnsi" w:eastAsiaTheme="minorEastAsia" w:hAnsiTheme="minorHAnsi" w:cs="Arial"/>
          <w:szCs w:val="20"/>
          <w:lang w:val="en-US" w:eastAsia="en-US"/>
        </w:rPr>
      </w:pPr>
      <w:r w:rsidRPr="00D10459">
        <w:rPr>
          <w:rFonts w:asciiTheme="minorHAnsi" w:eastAsiaTheme="minorEastAsia" w:hAnsiTheme="minorHAnsi" w:cs="Arial"/>
          <w:szCs w:val="20"/>
          <w:lang w:val="en-US" w:eastAsia="en-US"/>
        </w:rPr>
        <w:t>Ability to work on-call 24 hours a day</w:t>
      </w:r>
      <w:r w:rsidR="007F4D00" w:rsidRPr="00D10459">
        <w:rPr>
          <w:rFonts w:asciiTheme="minorHAnsi" w:eastAsiaTheme="minorEastAsia" w:hAnsiTheme="minorHAnsi" w:cs="Arial"/>
          <w:szCs w:val="20"/>
          <w:lang w:val="en-US" w:eastAsia="en-US"/>
        </w:rPr>
        <w:t xml:space="preserve"> </w:t>
      </w:r>
      <w:r w:rsidRPr="00D10459">
        <w:rPr>
          <w:rFonts w:asciiTheme="minorHAnsi" w:eastAsiaTheme="minorEastAsia" w:hAnsiTheme="minorHAnsi" w:cs="Arial"/>
          <w:szCs w:val="20"/>
          <w:lang w:val="en-US" w:eastAsia="en-US"/>
        </w:rPr>
        <w:t xml:space="preserve">7 </w:t>
      </w:r>
      <w:r w:rsidR="0040778D" w:rsidRPr="00D10459">
        <w:rPr>
          <w:rFonts w:asciiTheme="minorHAnsi" w:eastAsiaTheme="minorEastAsia" w:hAnsiTheme="minorHAnsi" w:cs="Arial"/>
          <w:szCs w:val="20"/>
          <w:lang w:val="en-US" w:eastAsia="en-US"/>
        </w:rPr>
        <w:t>days</w:t>
      </w:r>
      <w:r w:rsidRPr="00D10459">
        <w:rPr>
          <w:rFonts w:asciiTheme="minorHAnsi" w:eastAsiaTheme="minorEastAsia" w:hAnsiTheme="minorHAnsi" w:cs="Arial"/>
          <w:szCs w:val="20"/>
          <w:lang w:val="en-US" w:eastAsia="en-US"/>
        </w:rPr>
        <w:t xml:space="preserve"> a week on roster basis </w:t>
      </w:r>
    </w:p>
    <w:p w14:paraId="359D1927" w14:textId="22BCB8BB" w:rsidR="008E557C" w:rsidRPr="00D10459" w:rsidRDefault="008E557C">
      <w:pPr>
        <w:pStyle w:val="ListParagraph"/>
        <w:numPr>
          <w:ilvl w:val="0"/>
          <w:numId w:val="23"/>
        </w:numPr>
        <w:tabs>
          <w:tab w:val="left" w:pos="-1416"/>
          <w:tab w:val="left" w:pos="-708"/>
          <w:tab w:val="left" w:pos="1416"/>
          <w:tab w:val="left" w:pos="2124"/>
          <w:tab w:val="left" w:pos="3540"/>
          <w:tab w:val="left" w:pos="4248"/>
          <w:tab w:val="left" w:pos="4956"/>
          <w:tab w:val="left" w:pos="5664"/>
          <w:tab w:val="left" w:pos="6372"/>
          <w:tab w:val="left" w:pos="7080"/>
        </w:tabs>
        <w:spacing w:after="200" w:line="276" w:lineRule="auto"/>
        <w:ind w:right="-283"/>
        <w:jc w:val="both"/>
        <w:rPr>
          <w:rFonts w:asciiTheme="minorHAnsi" w:eastAsiaTheme="minorEastAsia" w:hAnsiTheme="minorHAnsi" w:cstheme="minorHAnsi"/>
          <w:szCs w:val="20"/>
          <w:lang w:val="en-US" w:eastAsia="en-US"/>
        </w:rPr>
      </w:pPr>
      <w:r w:rsidRPr="00D10459">
        <w:rPr>
          <w:rFonts w:asciiTheme="minorHAnsi" w:eastAsiaTheme="minorEastAsia" w:hAnsiTheme="minorHAnsi" w:cstheme="minorHAnsi"/>
          <w:szCs w:val="20"/>
          <w:lang w:val="en-US" w:eastAsia="en-US"/>
        </w:rPr>
        <w:t>Computer literacy including a sound level of competency with Microsoft Office platforms and client management systems</w:t>
      </w:r>
    </w:p>
    <w:p w14:paraId="478806E8" w14:textId="0FEAC2D7" w:rsidR="00862713" w:rsidRPr="00D10459" w:rsidRDefault="00862713" w:rsidP="00862713">
      <w:pPr>
        <w:widowControl w:val="0"/>
        <w:autoSpaceDE w:val="0"/>
        <w:autoSpaceDN w:val="0"/>
        <w:adjustRightInd w:val="0"/>
        <w:ind w:left="1134" w:hanging="1134"/>
        <w:jc w:val="both"/>
        <w:rPr>
          <w:rFonts w:ascii="FS Elliot Pro" w:eastAsiaTheme="minorEastAsia" w:hAnsi="FS Elliot Pro" w:cs="Arial"/>
          <w:b/>
          <w:color w:val="79004C" w:themeColor="accent1" w:themeShade="BF"/>
          <w:szCs w:val="20"/>
          <w:lang w:val="en-US" w:eastAsia="en-US"/>
        </w:rPr>
      </w:pPr>
      <w:r w:rsidRPr="00D10459">
        <w:rPr>
          <w:rFonts w:ascii="FS Elliot Pro" w:eastAsiaTheme="minorEastAsia" w:hAnsi="FS Elliot Pro" w:cs="Arial"/>
          <w:b/>
          <w:color w:val="79004C" w:themeColor="accent1" w:themeShade="BF"/>
          <w:szCs w:val="20"/>
          <w:lang w:val="en-US" w:eastAsia="en-US"/>
        </w:rPr>
        <w:t>Even better</w:t>
      </w:r>
    </w:p>
    <w:p w14:paraId="487DD39D" w14:textId="77777777" w:rsidR="00862713" w:rsidRPr="00D10459" w:rsidRDefault="00862713" w:rsidP="00862713">
      <w:pPr>
        <w:numPr>
          <w:ilvl w:val="0"/>
          <w:numId w:val="5"/>
        </w:numPr>
        <w:autoSpaceDE w:val="0"/>
        <w:autoSpaceDN w:val="0"/>
        <w:adjustRightInd w:val="0"/>
        <w:jc w:val="both"/>
        <w:rPr>
          <w:rFonts w:asciiTheme="minorHAnsi" w:hAnsiTheme="minorHAnsi" w:cs="Arial"/>
          <w:color w:val="000000" w:themeColor="text1"/>
          <w:szCs w:val="20"/>
          <w:lang w:val="en-US"/>
        </w:rPr>
      </w:pPr>
      <w:r w:rsidRPr="00D10459">
        <w:rPr>
          <w:rFonts w:asciiTheme="minorHAnsi" w:hAnsiTheme="minorHAnsi" w:cs="Arial"/>
          <w:color w:val="000000" w:themeColor="text1"/>
          <w:szCs w:val="20"/>
          <w:lang w:val="en-US"/>
        </w:rPr>
        <w:t xml:space="preserve">Understanding of the Permanency Support Program (PSP) and its guiding principles including a commitment to family finding, restoration and permanency. </w:t>
      </w:r>
    </w:p>
    <w:p w14:paraId="1E2C0601" w14:textId="77777777" w:rsidR="00862713" w:rsidRPr="00D10459" w:rsidRDefault="00862713" w:rsidP="00862713">
      <w:pPr>
        <w:numPr>
          <w:ilvl w:val="0"/>
          <w:numId w:val="5"/>
        </w:numPr>
        <w:autoSpaceDE w:val="0"/>
        <w:autoSpaceDN w:val="0"/>
        <w:adjustRightInd w:val="0"/>
        <w:jc w:val="both"/>
        <w:rPr>
          <w:rFonts w:asciiTheme="minorHAnsi" w:hAnsiTheme="minorHAnsi" w:cs="Arial"/>
          <w:color w:val="000000" w:themeColor="text1"/>
          <w:szCs w:val="20"/>
          <w:lang w:val="en-US"/>
        </w:rPr>
      </w:pPr>
      <w:r w:rsidRPr="00D10459">
        <w:rPr>
          <w:rFonts w:asciiTheme="minorHAnsi" w:hAnsiTheme="minorHAnsi" w:cs="Arial"/>
          <w:color w:val="000000" w:themeColor="text1"/>
          <w:szCs w:val="20"/>
          <w:lang w:val="en-US"/>
        </w:rPr>
        <w:t>Case management experience in a PSP setting.</w:t>
      </w:r>
    </w:p>
    <w:p w14:paraId="5F3A82AF" w14:textId="7B01C9D2" w:rsidR="00664384" w:rsidRPr="00D10459" w:rsidRDefault="00862713" w:rsidP="00105407">
      <w:pPr>
        <w:numPr>
          <w:ilvl w:val="0"/>
          <w:numId w:val="5"/>
        </w:numPr>
        <w:autoSpaceDE w:val="0"/>
        <w:autoSpaceDN w:val="0"/>
        <w:adjustRightInd w:val="0"/>
        <w:jc w:val="both"/>
        <w:rPr>
          <w:rFonts w:asciiTheme="minorHAnsi" w:hAnsiTheme="minorHAnsi" w:cs="Arial"/>
          <w:color w:val="000000" w:themeColor="text1"/>
          <w:szCs w:val="20"/>
          <w:lang w:val="en-US"/>
        </w:rPr>
      </w:pPr>
      <w:r w:rsidRPr="00D10459">
        <w:rPr>
          <w:rFonts w:asciiTheme="minorHAnsi" w:hAnsiTheme="minorHAnsi" w:cs="Arial"/>
          <w:color w:val="000000" w:themeColor="text1"/>
          <w:szCs w:val="20"/>
          <w:lang w:val="en-US"/>
        </w:rPr>
        <w:t>Knowledge and experience in restoration practices</w:t>
      </w:r>
      <w:r w:rsidR="0071251F" w:rsidRPr="00D10459">
        <w:rPr>
          <w:rFonts w:asciiTheme="minorHAnsi" w:hAnsiTheme="minorHAnsi" w:cs="Arial"/>
          <w:color w:val="000000" w:themeColor="text1"/>
          <w:szCs w:val="20"/>
          <w:lang w:val="en-US"/>
        </w:rPr>
        <w:t>, working with families through the restoration process</w:t>
      </w:r>
      <w:r w:rsidRPr="00D10459">
        <w:rPr>
          <w:rFonts w:asciiTheme="minorHAnsi" w:hAnsiTheme="minorHAnsi" w:cs="Arial"/>
          <w:color w:val="000000" w:themeColor="text1"/>
          <w:szCs w:val="20"/>
          <w:lang w:val="en-US"/>
        </w:rPr>
        <w:t xml:space="preserve"> and the Structured Decision Making (SDM) model.</w:t>
      </w:r>
    </w:p>
    <w:p w14:paraId="2F6FDDF2" w14:textId="77777777" w:rsidR="00315867" w:rsidRPr="00D10459" w:rsidRDefault="00315867" w:rsidP="00EA6644">
      <w:pPr>
        <w:rPr>
          <w:b/>
          <w:color w:val="79004C" w:themeColor="accent1" w:themeShade="BF"/>
          <w:szCs w:val="20"/>
        </w:rPr>
      </w:pPr>
    </w:p>
    <w:p w14:paraId="002B1E8E" w14:textId="587F8721" w:rsidR="00986D6E" w:rsidRPr="001A5B2A" w:rsidRDefault="00CA1524" w:rsidP="00EA6644">
      <w:pPr>
        <w:rPr>
          <w:b/>
          <w:color w:val="79004C" w:themeColor="accent1" w:themeShade="BF"/>
          <w:sz w:val="28"/>
          <w:szCs w:val="28"/>
        </w:rPr>
      </w:pPr>
      <w:r w:rsidRPr="001A5B2A">
        <w:rPr>
          <w:b/>
          <w:color w:val="79004C" w:themeColor="accent1" w:themeShade="BF"/>
          <w:sz w:val="28"/>
          <w:szCs w:val="28"/>
        </w:rPr>
        <w:t xml:space="preserve">Capabilities for the role </w:t>
      </w:r>
    </w:p>
    <w:p w14:paraId="0ED35861" w14:textId="77777777" w:rsidR="00986D6E" w:rsidRDefault="00986D6E" w:rsidP="00986D6E"/>
    <w:tbl>
      <w:tblPr>
        <w:tblStyle w:val="PSCPurple"/>
        <w:tblW w:w="0" w:type="auto"/>
        <w:tblLook w:val="04A0" w:firstRow="1" w:lastRow="0" w:firstColumn="1" w:lastColumn="0" w:noHBand="0" w:noVBand="1"/>
      </w:tblPr>
      <w:tblGrid>
        <w:gridCol w:w="1807"/>
        <w:gridCol w:w="2729"/>
        <w:gridCol w:w="5210"/>
      </w:tblGrid>
      <w:tr w:rsidR="00986D6E" w:rsidRPr="0029613F" w14:paraId="53EB55FF" w14:textId="77777777" w:rsidTr="008A1C95">
        <w:trPr>
          <w:cnfStyle w:val="100000000000" w:firstRow="1" w:lastRow="0" w:firstColumn="0" w:lastColumn="0" w:oddVBand="0" w:evenVBand="0" w:oddHBand="0" w:evenHBand="0" w:firstRowFirstColumn="0" w:firstRowLastColumn="0" w:lastRowFirstColumn="0" w:lastRowLastColumn="0"/>
          <w:cantSplit/>
          <w:tblHeader/>
        </w:trPr>
        <w:tc>
          <w:tcPr>
            <w:tcW w:w="9746" w:type="dxa"/>
            <w:gridSpan w:val="3"/>
            <w:tcBorders>
              <w:top w:val="single" w:sz="8" w:space="0" w:color="BCBEC0"/>
              <w:bottom w:val="single" w:sz="8" w:space="0" w:color="BCBEC0"/>
            </w:tcBorders>
            <w:shd w:val="clear" w:color="auto" w:fill="79004C" w:themeFill="accent1" w:themeFillShade="BF"/>
          </w:tcPr>
          <w:p w14:paraId="5CF23BC1" w14:textId="77777777" w:rsidR="00986D6E" w:rsidRPr="00E5530F" w:rsidRDefault="00986D6E" w:rsidP="00354CFB">
            <w:pPr>
              <w:pStyle w:val="TableTextWhite"/>
              <w:keepNext/>
              <w:rPr>
                <w:rFonts w:asciiTheme="minorHAnsi" w:hAnsiTheme="minorHAnsi"/>
                <w:sz w:val="20"/>
              </w:rPr>
            </w:pPr>
            <w:r w:rsidRPr="00E5530F">
              <w:rPr>
                <w:rFonts w:asciiTheme="minorHAnsi" w:hAnsiTheme="minorHAnsi"/>
                <w:sz w:val="20"/>
              </w:rPr>
              <w:t>Your Key Capabilities</w:t>
            </w:r>
          </w:p>
        </w:tc>
      </w:tr>
      <w:tr w:rsidR="00986D6E" w:rsidRPr="0029613F" w14:paraId="293BB7A1" w14:textId="77777777" w:rsidTr="008911CD">
        <w:trPr>
          <w:cnfStyle w:val="100000000000" w:firstRow="1" w:lastRow="0" w:firstColumn="0" w:lastColumn="0" w:oddVBand="0" w:evenVBand="0" w:oddHBand="0" w:evenHBand="0" w:firstRowFirstColumn="0" w:firstRowLastColumn="0" w:lastRowFirstColumn="0" w:lastRowLastColumn="0"/>
          <w:cantSplit/>
          <w:tblHeader/>
        </w:trPr>
        <w:tc>
          <w:tcPr>
            <w:tcW w:w="1807" w:type="dxa"/>
            <w:tcBorders>
              <w:top w:val="single" w:sz="8" w:space="0" w:color="BCBEC0"/>
              <w:bottom w:val="single" w:sz="8" w:space="0" w:color="BCBEC0"/>
            </w:tcBorders>
            <w:shd w:val="clear" w:color="auto" w:fill="F2F2F2" w:themeFill="background1" w:themeFillShade="F2"/>
          </w:tcPr>
          <w:p w14:paraId="064EED49" w14:textId="2C5D2404" w:rsidR="00986D6E" w:rsidRPr="00E5530F" w:rsidRDefault="00D34B61" w:rsidP="00354CFB">
            <w:pPr>
              <w:pStyle w:val="TableText"/>
              <w:rPr>
                <w:rFonts w:asciiTheme="minorHAnsi" w:hAnsiTheme="minorHAnsi"/>
                <w:b/>
              </w:rPr>
            </w:pPr>
            <w:r w:rsidRPr="00E5530F">
              <w:rPr>
                <w:rFonts w:asciiTheme="minorHAnsi" w:hAnsiTheme="minorHAnsi"/>
                <w:b/>
              </w:rPr>
              <w:t xml:space="preserve">Capability </w:t>
            </w:r>
          </w:p>
        </w:tc>
        <w:tc>
          <w:tcPr>
            <w:tcW w:w="2729" w:type="dxa"/>
            <w:tcBorders>
              <w:top w:val="single" w:sz="8" w:space="0" w:color="BCBEC0"/>
              <w:bottom w:val="single" w:sz="8" w:space="0" w:color="BCBEC0"/>
            </w:tcBorders>
            <w:shd w:val="clear" w:color="auto" w:fill="F2F2F2" w:themeFill="background1" w:themeFillShade="F2"/>
          </w:tcPr>
          <w:p w14:paraId="1CF1AE3D" w14:textId="4F78EA99" w:rsidR="00986D6E" w:rsidRPr="00E5530F" w:rsidRDefault="0093079E" w:rsidP="00354CFB">
            <w:pPr>
              <w:pStyle w:val="TableText"/>
              <w:rPr>
                <w:rFonts w:asciiTheme="minorHAnsi" w:hAnsiTheme="minorHAnsi"/>
                <w:b/>
              </w:rPr>
            </w:pPr>
            <w:r w:rsidRPr="00E5530F">
              <w:rPr>
                <w:rFonts w:asciiTheme="minorHAnsi" w:hAnsiTheme="minorHAnsi"/>
                <w:b/>
              </w:rPr>
              <w:t xml:space="preserve">Proficient </w:t>
            </w:r>
            <w:r w:rsidR="004B0344" w:rsidRPr="00E5530F">
              <w:rPr>
                <w:rFonts w:asciiTheme="minorHAnsi" w:hAnsiTheme="minorHAnsi"/>
                <w:b/>
              </w:rPr>
              <w:t>p</w:t>
            </w:r>
            <w:r w:rsidRPr="00E5530F">
              <w:rPr>
                <w:rFonts w:asciiTheme="minorHAnsi" w:hAnsiTheme="minorHAnsi"/>
                <w:b/>
              </w:rPr>
              <w:t>erformance looks like</w:t>
            </w:r>
          </w:p>
        </w:tc>
        <w:tc>
          <w:tcPr>
            <w:tcW w:w="5210" w:type="dxa"/>
            <w:tcBorders>
              <w:top w:val="single" w:sz="8" w:space="0" w:color="BCBEC0"/>
              <w:bottom w:val="single" w:sz="8" w:space="0" w:color="BCBEC0"/>
            </w:tcBorders>
            <w:shd w:val="clear" w:color="auto" w:fill="F2F2F2" w:themeFill="background1" w:themeFillShade="F2"/>
          </w:tcPr>
          <w:p w14:paraId="7EB60DC8" w14:textId="17061355" w:rsidR="00986D6E" w:rsidRPr="00E5530F" w:rsidRDefault="0093079E" w:rsidP="00354CFB">
            <w:pPr>
              <w:pStyle w:val="TableText"/>
              <w:rPr>
                <w:rFonts w:asciiTheme="minorHAnsi" w:hAnsiTheme="minorHAnsi"/>
                <w:b/>
              </w:rPr>
            </w:pPr>
            <w:r w:rsidRPr="00E5530F">
              <w:rPr>
                <w:rFonts w:asciiTheme="minorHAnsi" w:hAnsiTheme="minorHAnsi"/>
                <w:b/>
              </w:rPr>
              <w:t>Highly pr</w:t>
            </w:r>
            <w:r w:rsidR="004B0344" w:rsidRPr="00E5530F">
              <w:rPr>
                <w:rFonts w:asciiTheme="minorHAnsi" w:hAnsiTheme="minorHAnsi"/>
                <w:b/>
              </w:rPr>
              <w:t>oficient performance looks like</w:t>
            </w:r>
          </w:p>
        </w:tc>
      </w:tr>
      <w:tr w:rsidR="00986D6E" w:rsidRPr="0029613F" w14:paraId="571B6FF8" w14:textId="77777777" w:rsidTr="008911CD">
        <w:tc>
          <w:tcPr>
            <w:tcW w:w="1807" w:type="dxa"/>
          </w:tcPr>
          <w:p w14:paraId="73006CA2" w14:textId="299074F5" w:rsidR="00986D6E" w:rsidRPr="00E5530F" w:rsidRDefault="001F1144" w:rsidP="00354CFB">
            <w:pPr>
              <w:pStyle w:val="TableText"/>
              <w:rPr>
                <w:rFonts w:asciiTheme="minorHAnsi" w:hAnsiTheme="minorHAnsi"/>
                <w:b/>
              </w:rPr>
            </w:pPr>
            <w:bookmarkStart w:id="4" w:name="Personal_Resilence_Adept"/>
            <w:r>
              <w:rPr>
                <w:rFonts w:asciiTheme="minorHAnsi" w:hAnsiTheme="minorHAnsi"/>
                <w:b/>
              </w:rPr>
              <w:t xml:space="preserve">People </w:t>
            </w:r>
          </w:p>
          <w:p w14:paraId="72547830" w14:textId="451EEC51" w:rsidR="00986D6E" w:rsidRPr="00E5530F" w:rsidRDefault="005A418B" w:rsidP="00354CFB">
            <w:pPr>
              <w:pStyle w:val="TableText"/>
              <w:rPr>
                <w:rFonts w:asciiTheme="minorHAnsi" w:hAnsiTheme="minorHAnsi"/>
              </w:rPr>
            </w:pPr>
            <w:r>
              <w:rPr>
                <w:rFonts w:asciiTheme="minorHAnsi" w:hAnsiTheme="minorHAnsi"/>
              </w:rPr>
              <w:t>Develop and foster</w:t>
            </w:r>
            <w:r w:rsidR="00C25DD6">
              <w:rPr>
                <w:rFonts w:asciiTheme="minorHAnsi" w:hAnsiTheme="minorHAnsi"/>
              </w:rPr>
              <w:t xml:space="preserve"> </w:t>
            </w:r>
            <w:r w:rsidR="004412CD">
              <w:rPr>
                <w:rFonts w:asciiTheme="minorHAnsi" w:hAnsiTheme="minorHAnsi"/>
              </w:rPr>
              <w:t xml:space="preserve">productive relationships </w:t>
            </w:r>
          </w:p>
        </w:tc>
        <w:tc>
          <w:tcPr>
            <w:tcW w:w="2729" w:type="dxa"/>
          </w:tcPr>
          <w:p w14:paraId="6D705A46" w14:textId="77777777" w:rsidR="00764799" w:rsidRPr="00E5530F" w:rsidRDefault="00764799" w:rsidP="0040778D">
            <w:pPr>
              <w:pStyle w:val="ListBullet"/>
              <w:numPr>
                <w:ilvl w:val="0"/>
                <w:numId w:val="20"/>
              </w:numPr>
              <w:rPr>
                <w:rFonts w:asciiTheme="minorHAnsi" w:hAnsiTheme="minorHAnsi"/>
                <w:sz w:val="20"/>
              </w:rPr>
            </w:pPr>
            <w:r w:rsidRPr="00E5530F">
              <w:rPr>
                <w:rFonts w:asciiTheme="minorHAnsi" w:hAnsiTheme="minorHAnsi"/>
                <w:sz w:val="20"/>
              </w:rPr>
              <w:t>Be flexible, show initiative and respond quickly when situations change</w:t>
            </w:r>
          </w:p>
          <w:p w14:paraId="6C0A0680" w14:textId="1BF756F5" w:rsidR="00173104" w:rsidRPr="00E5530F" w:rsidRDefault="00173104" w:rsidP="0040778D">
            <w:pPr>
              <w:pStyle w:val="ListBullet"/>
              <w:numPr>
                <w:ilvl w:val="0"/>
                <w:numId w:val="20"/>
              </w:numPr>
              <w:rPr>
                <w:rFonts w:asciiTheme="minorHAnsi" w:hAnsiTheme="minorHAnsi"/>
                <w:sz w:val="20"/>
              </w:rPr>
            </w:pPr>
            <w:r w:rsidRPr="00E5530F">
              <w:rPr>
                <w:rFonts w:asciiTheme="minorHAnsi" w:hAnsiTheme="minorHAnsi"/>
                <w:sz w:val="20"/>
              </w:rPr>
              <w:lastRenderedPageBreak/>
              <w:t xml:space="preserve">Set an example for others to follow </w:t>
            </w:r>
          </w:p>
          <w:p w14:paraId="4EFF10FE" w14:textId="2EBB84EB" w:rsidR="00986D6E" w:rsidRPr="00AA1D3D" w:rsidRDefault="00086E03" w:rsidP="0040778D">
            <w:pPr>
              <w:pStyle w:val="ListBullet"/>
              <w:numPr>
                <w:ilvl w:val="0"/>
                <w:numId w:val="20"/>
              </w:numPr>
              <w:rPr>
                <w:rFonts w:asciiTheme="minorHAnsi" w:hAnsiTheme="minorHAnsi"/>
                <w:sz w:val="20"/>
              </w:rPr>
            </w:pPr>
            <w:r w:rsidRPr="00E5530F">
              <w:rPr>
                <w:rFonts w:asciiTheme="minorHAnsi" w:hAnsiTheme="minorHAnsi"/>
                <w:sz w:val="20"/>
              </w:rPr>
              <w:t>Raise and work through challenging issues</w:t>
            </w:r>
          </w:p>
        </w:tc>
        <w:tc>
          <w:tcPr>
            <w:tcW w:w="5210" w:type="dxa"/>
          </w:tcPr>
          <w:p w14:paraId="1E835F12" w14:textId="6F6B0519" w:rsidR="00AA0261" w:rsidRPr="00E5530F" w:rsidRDefault="00CC4264" w:rsidP="0040778D">
            <w:pPr>
              <w:pStyle w:val="ListBullet"/>
              <w:numPr>
                <w:ilvl w:val="0"/>
                <w:numId w:val="20"/>
              </w:numPr>
              <w:rPr>
                <w:rFonts w:asciiTheme="minorHAnsi" w:hAnsiTheme="minorHAnsi"/>
                <w:sz w:val="20"/>
              </w:rPr>
            </w:pPr>
            <w:r>
              <w:rPr>
                <w:rFonts w:asciiTheme="minorHAnsi" w:hAnsiTheme="minorHAnsi"/>
                <w:bCs/>
                <w:sz w:val="20"/>
              </w:rPr>
              <w:lastRenderedPageBreak/>
              <w:t>Demonstrates</w:t>
            </w:r>
            <w:r w:rsidR="00AA1D3D">
              <w:rPr>
                <w:rFonts w:asciiTheme="minorHAnsi" w:hAnsiTheme="minorHAnsi"/>
                <w:bCs/>
                <w:sz w:val="20"/>
              </w:rPr>
              <w:t xml:space="preserve"> the </w:t>
            </w:r>
            <w:r>
              <w:rPr>
                <w:rFonts w:asciiTheme="minorHAnsi" w:hAnsiTheme="minorHAnsi"/>
                <w:bCs/>
                <w:sz w:val="20"/>
              </w:rPr>
              <w:t xml:space="preserve">professional </w:t>
            </w:r>
            <w:r w:rsidR="00AA0261" w:rsidRPr="00E5530F">
              <w:rPr>
                <w:rFonts w:asciiTheme="minorHAnsi" w:hAnsiTheme="minorHAnsi"/>
                <w:sz w:val="20"/>
              </w:rPr>
              <w:t>capability</w:t>
            </w:r>
            <w:r>
              <w:rPr>
                <w:rFonts w:asciiTheme="minorHAnsi" w:hAnsiTheme="minorHAnsi"/>
                <w:sz w:val="20"/>
              </w:rPr>
              <w:t xml:space="preserve"> to support a culture of integrity </w:t>
            </w:r>
          </w:p>
          <w:p w14:paraId="2A3BD16B" w14:textId="1A22F775" w:rsidR="00986D6E" w:rsidRPr="00E5530F" w:rsidRDefault="004438F9" w:rsidP="0040778D">
            <w:pPr>
              <w:pStyle w:val="ListBullet"/>
              <w:numPr>
                <w:ilvl w:val="0"/>
                <w:numId w:val="20"/>
              </w:numPr>
              <w:rPr>
                <w:rFonts w:asciiTheme="minorHAnsi" w:hAnsiTheme="minorHAnsi"/>
                <w:sz w:val="20"/>
              </w:rPr>
            </w:pPr>
            <w:r>
              <w:rPr>
                <w:rFonts w:asciiTheme="minorHAnsi" w:hAnsiTheme="minorHAnsi"/>
                <w:sz w:val="20"/>
              </w:rPr>
              <w:t xml:space="preserve">Develop and embed </w:t>
            </w:r>
            <w:r w:rsidR="00C56044" w:rsidRPr="00E5530F">
              <w:rPr>
                <w:rFonts w:asciiTheme="minorHAnsi" w:hAnsiTheme="minorHAnsi"/>
                <w:sz w:val="20"/>
              </w:rPr>
              <w:t xml:space="preserve">a PSP culture </w:t>
            </w:r>
            <w:r w:rsidR="00F5674C" w:rsidRPr="00E5530F">
              <w:rPr>
                <w:rFonts w:asciiTheme="minorHAnsi" w:hAnsiTheme="minorHAnsi"/>
                <w:sz w:val="20"/>
              </w:rPr>
              <w:t xml:space="preserve">of achievement and acknowledge the input of others </w:t>
            </w:r>
          </w:p>
          <w:p w14:paraId="619432B3" w14:textId="561322D3" w:rsidR="000B331F" w:rsidRPr="00E5530F" w:rsidRDefault="000B331F" w:rsidP="0040778D">
            <w:pPr>
              <w:pStyle w:val="ListBullet"/>
              <w:numPr>
                <w:ilvl w:val="0"/>
                <w:numId w:val="20"/>
              </w:numPr>
              <w:rPr>
                <w:rFonts w:asciiTheme="minorHAnsi" w:hAnsiTheme="minorHAnsi"/>
                <w:sz w:val="20"/>
              </w:rPr>
            </w:pPr>
            <w:r w:rsidRPr="00E5530F">
              <w:rPr>
                <w:rFonts w:asciiTheme="minorHAnsi" w:hAnsiTheme="minorHAnsi"/>
                <w:sz w:val="20"/>
              </w:rPr>
              <w:lastRenderedPageBreak/>
              <w:t xml:space="preserve">Give </w:t>
            </w:r>
            <w:r w:rsidR="00D402C8">
              <w:rPr>
                <w:rFonts w:asciiTheme="minorHAnsi" w:hAnsiTheme="minorHAnsi"/>
                <w:sz w:val="20"/>
              </w:rPr>
              <w:t xml:space="preserve">and be able to receive, </w:t>
            </w:r>
            <w:r w:rsidRPr="00E5530F">
              <w:rPr>
                <w:rFonts w:asciiTheme="minorHAnsi" w:hAnsiTheme="minorHAnsi"/>
                <w:sz w:val="20"/>
              </w:rPr>
              <w:t>frank and honest feedback/advice</w:t>
            </w:r>
          </w:p>
          <w:p w14:paraId="037FC0FE" w14:textId="0F076178" w:rsidR="00BB4D6A" w:rsidRPr="00FC0069" w:rsidRDefault="00BB4D6A" w:rsidP="006B3E55">
            <w:pPr>
              <w:pStyle w:val="ListBullet"/>
              <w:numPr>
                <w:ilvl w:val="0"/>
                <w:numId w:val="0"/>
              </w:numPr>
              <w:ind w:left="360"/>
              <w:rPr>
                <w:rFonts w:asciiTheme="minorHAnsi" w:hAnsiTheme="minorHAnsi"/>
                <w:sz w:val="20"/>
              </w:rPr>
            </w:pPr>
          </w:p>
        </w:tc>
      </w:tr>
      <w:tr w:rsidR="00986D6E" w:rsidRPr="0029613F" w14:paraId="68E7FD22" w14:textId="77777777" w:rsidTr="008911CD">
        <w:tc>
          <w:tcPr>
            <w:tcW w:w="1807" w:type="dxa"/>
          </w:tcPr>
          <w:p w14:paraId="4207CAF7" w14:textId="77777777" w:rsidR="00986D6E" w:rsidRPr="00E5530F" w:rsidRDefault="00986D6E" w:rsidP="00354CFB">
            <w:pPr>
              <w:pStyle w:val="TableText"/>
              <w:rPr>
                <w:rFonts w:asciiTheme="minorHAnsi" w:hAnsiTheme="minorHAnsi"/>
                <w:b/>
              </w:rPr>
            </w:pPr>
            <w:bookmarkStart w:id="5" w:name="Relationships_Comm_Adept"/>
            <w:bookmarkEnd w:id="4"/>
            <w:r w:rsidRPr="00E5530F">
              <w:rPr>
                <w:rFonts w:asciiTheme="minorHAnsi" w:hAnsiTheme="minorHAnsi"/>
                <w:b/>
              </w:rPr>
              <w:lastRenderedPageBreak/>
              <w:t xml:space="preserve">Communication </w:t>
            </w:r>
          </w:p>
          <w:p w14:paraId="40024258" w14:textId="26953F84" w:rsidR="00986D6E" w:rsidRPr="00E5530F" w:rsidRDefault="00CF6431" w:rsidP="00354CFB">
            <w:pPr>
              <w:pStyle w:val="TableText"/>
              <w:rPr>
                <w:rFonts w:asciiTheme="minorHAnsi" w:hAnsiTheme="minorHAnsi"/>
              </w:rPr>
            </w:pPr>
            <w:r w:rsidRPr="00E5530F">
              <w:rPr>
                <w:rFonts w:asciiTheme="minorHAnsi" w:hAnsiTheme="minorHAnsi"/>
              </w:rPr>
              <w:t>Communicate</w:t>
            </w:r>
            <w:r w:rsidRPr="00E5530F">
              <w:rPr>
                <w:rFonts w:asciiTheme="minorHAnsi" w:hAnsiTheme="minorHAnsi"/>
              </w:rPr>
              <w:br/>
              <w:t>Effectively</w:t>
            </w:r>
          </w:p>
        </w:tc>
        <w:tc>
          <w:tcPr>
            <w:tcW w:w="2729" w:type="dxa"/>
          </w:tcPr>
          <w:p w14:paraId="0A5B928D" w14:textId="77777777" w:rsidR="00E54B3F" w:rsidRDefault="001D7AC8" w:rsidP="0040778D">
            <w:pPr>
              <w:pStyle w:val="TableBullet"/>
              <w:numPr>
                <w:ilvl w:val="0"/>
                <w:numId w:val="20"/>
              </w:numPr>
              <w:jc w:val="both"/>
              <w:rPr>
                <w:rFonts w:asciiTheme="minorHAnsi" w:hAnsiTheme="minorHAnsi"/>
              </w:rPr>
            </w:pPr>
            <w:r w:rsidRPr="00E5530F">
              <w:rPr>
                <w:rFonts w:asciiTheme="minorHAnsi" w:hAnsiTheme="minorHAnsi"/>
              </w:rPr>
              <w:t>Actively listen</w:t>
            </w:r>
            <w:r w:rsidR="00315A4E" w:rsidRPr="00E5530F">
              <w:rPr>
                <w:rFonts w:asciiTheme="minorHAnsi" w:hAnsiTheme="minorHAnsi"/>
              </w:rPr>
              <w:t>s</w:t>
            </w:r>
            <w:r w:rsidRPr="00E5530F">
              <w:rPr>
                <w:rFonts w:asciiTheme="minorHAnsi" w:hAnsiTheme="minorHAnsi"/>
              </w:rPr>
              <w:t xml:space="preserve"> to others</w:t>
            </w:r>
          </w:p>
          <w:p w14:paraId="7A20FEDB" w14:textId="77777777" w:rsidR="00986D6E" w:rsidRDefault="00E54B3F" w:rsidP="0040778D">
            <w:pPr>
              <w:pStyle w:val="TableBullet"/>
              <w:numPr>
                <w:ilvl w:val="0"/>
                <w:numId w:val="20"/>
              </w:numPr>
              <w:jc w:val="both"/>
              <w:rPr>
                <w:rFonts w:asciiTheme="minorHAnsi" w:hAnsiTheme="minorHAnsi"/>
              </w:rPr>
            </w:pPr>
            <w:r w:rsidRPr="00E54B3F">
              <w:rPr>
                <w:rFonts w:asciiTheme="minorHAnsi" w:hAnsiTheme="minorHAnsi"/>
              </w:rPr>
              <w:t>Writes fluently in a range of styles and formats</w:t>
            </w:r>
          </w:p>
          <w:p w14:paraId="31B7F0ED" w14:textId="5EDE1609" w:rsidR="008E557C" w:rsidRPr="00E54B3F" w:rsidRDefault="008E557C" w:rsidP="0040778D">
            <w:pPr>
              <w:pStyle w:val="TableBullet"/>
              <w:numPr>
                <w:ilvl w:val="0"/>
                <w:numId w:val="20"/>
              </w:numPr>
              <w:jc w:val="both"/>
              <w:rPr>
                <w:rFonts w:asciiTheme="minorHAnsi" w:hAnsiTheme="minorHAnsi"/>
              </w:rPr>
            </w:pPr>
            <w:r>
              <w:rPr>
                <w:rFonts w:asciiTheme="minorHAnsi" w:hAnsiTheme="minorHAnsi"/>
              </w:rPr>
              <w:t>Acknowledges and respects culturally affirmative communication</w:t>
            </w:r>
          </w:p>
        </w:tc>
        <w:tc>
          <w:tcPr>
            <w:tcW w:w="5210" w:type="dxa"/>
          </w:tcPr>
          <w:p w14:paraId="6C7B669B" w14:textId="28D49571" w:rsidR="00EC0511" w:rsidRPr="00EC0511" w:rsidRDefault="00EC0511" w:rsidP="0040778D">
            <w:pPr>
              <w:pStyle w:val="TableBullet"/>
              <w:numPr>
                <w:ilvl w:val="0"/>
                <w:numId w:val="20"/>
              </w:numPr>
              <w:jc w:val="both"/>
              <w:rPr>
                <w:rFonts w:asciiTheme="minorHAnsi" w:hAnsiTheme="minorHAnsi"/>
              </w:rPr>
            </w:pPr>
            <w:r w:rsidRPr="00E5530F">
              <w:rPr>
                <w:rFonts w:asciiTheme="minorHAnsi" w:hAnsiTheme="minorHAnsi"/>
              </w:rPr>
              <w:t xml:space="preserve">Create opportunities for others to be heard </w:t>
            </w:r>
          </w:p>
          <w:p w14:paraId="534DC0BD" w14:textId="08BFB6D5" w:rsidR="00941B43" w:rsidRPr="00E54B3F" w:rsidRDefault="00491976" w:rsidP="0040778D">
            <w:pPr>
              <w:pStyle w:val="TableBullet"/>
              <w:numPr>
                <w:ilvl w:val="0"/>
                <w:numId w:val="20"/>
              </w:numPr>
              <w:jc w:val="both"/>
              <w:rPr>
                <w:rFonts w:asciiTheme="minorHAnsi" w:hAnsiTheme="minorHAnsi"/>
              </w:rPr>
            </w:pPr>
            <w:r>
              <w:rPr>
                <w:rFonts w:asciiTheme="minorHAnsi" w:hAnsiTheme="minorHAnsi"/>
              </w:rPr>
              <w:t>Share information to effectively deliver integrated and coordinated responses t</w:t>
            </w:r>
            <w:r w:rsidR="00473071">
              <w:rPr>
                <w:rFonts w:asciiTheme="minorHAnsi" w:hAnsiTheme="minorHAnsi"/>
              </w:rPr>
              <w:t>o ensure</w:t>
            </w:r>
            <w:r w:rsidR="00E54B3F">
              <w:rPr>
                <w:rFonts w:asciiTheme="minorHAnsi" w:hAnsiTheme="minorHAnsi"/>
              </w:rPr>
              <w:t xml:space="preserve"> a collaborative and successful outcome</w:t>
            </w:r>
            <w:r w:rsidR="00473071">
              <w:rPr>
                <w:rFonts w:asciiTheme="minorHAnsi" w:hAnsiTheme="minorHAnsi"/>
              </w:rPr>
              <w:t xml:space="preserve"> </w:t>
            </w:r>
            <w:r>
              <w:rPr>
                <w:rFonts w:asciiTheme="minorHAnsi" w:hAnsiTheme="minorHAnsi"/>
              </w:rPr>
              <w:t xml:space="preserve"> </w:t>
            </w:r>
          </w:p>
        </w:tc>
      </w:tr>
      <w:tr w:rsidR="00986D6E" w:rsidRPr="0029613F" w14:paraId="34B0A0DE" w14:textId="77777777" w:rsidTr="008911CD">
        <w:tc>
          <w:tcPr>
            <w:tcW w:w="1807" w:type="dxa"/>
            <w:shd w:val="clear" w:color="auto" w:fill="D9D9D9" w:themeFill="background1" w:themeFillShade="D9"/>
          </w:tcPr>
          <w:p w14:paraId="26E6DF77" w14:textId="77777777" w:rsidR="00986D6E" w:rsidRPr="00E5530F" w:rsidRDefault="00986D6E" w:rsidP="00354CFB">
            <w:pPr>
              <w:pStyle w:val="TableText"/>
              <w:rPr>
                <w:rFonts w:asciiTheme="minorHAnsi" w:hAnsiTheme="minorHAnsi"/>
                <w:b/>
              </w:rPr>
            </w:pPr>
            <w:bookmarkStart w:id="6" w:name="Relationships_CustServ_Adept"/>
            <w:bookmarkEnd w:id="5"/>
            <w:r w:rsidRPr="00E5530F">
              <w:rPr>
                <w:rFonts w:asciiTheme="minorHAnsi" w:hAnsiTheme="minorHAnsi"/>
                <w:b/>
              </w:rPr>
              <w:t>Relationships</w:t>
            </w:r>
          </w:p>
          <w:p w14:paraId="0217911B" w14:textId="7613F7E8" w:rsidR="00986D6E" w:rsidRPr="00E5530F" w:rsidRDefault="00CF6431" w:rsidP="00354CFB">
            <w:pPr>
              <w:pStyle w:val="TableText"/>
              <w:rPr>
                <w:rFonts w:asciiTheme="minorHAnsi" w:hAnsiTheme="minorHAnsi"/>
              </w:rPr>
            </w:pPr>
            <w:r w:rsidRPr="00E5530F">
              <w:rPr>
                <w:rFonts w:asciiTheme="minorHAnsi" w:hAnsiTheme="minorHAnsi" w:cs="Arial"/>
                <w:color w:val="000000"/>
              </w:rPr>
              <w:t>Work Collaboratively</w:t>
            </w:r>
            <w:r w:rsidR="00C5346C" w:rsidRPr="00E5530F">
              <w:rPr>
                <w:rFonts w:asciiTheme="minorHAnsi" w:hAnsiTheme="minorHAnsi" w:cs="Arial"/>
                <w:color w:val="000000"/>
              </w:rPr>
              <w:t xml:space="preserve"> </w:t>
            </w:r>
          </w:p>
        </w:tc>
        <w:tc>
          <w:tcPr>
            <w:tcW w:w="2729" w:type="dxa"/>
            <w:shd w:val="clear" w:color="auto" w:fill="D9D9D9" w:themeFill="background1" w:themeFillShade="D9"/>
          </w:tcPr>
          <w:p w14:paraId="7C06920D" w14:textId="77777777" w:rsidR="006C26C5" w:rsidRPr="00E5530F" w:rsidRDefault="006C26C5" w:rsidP="0040778D">
            <w:pPr>
              <w:pStyle w:val="TableBullet"/>
              <w:numPr>
                <w:ilvl w:val="0"/>
                <w:numId w:val="20"/>
              </w:numPr>
              <w:rPr>
                <w:rFonts w:asciiTheme="minorHAnsi" w:hAnsiTheme="minorHAnsi"/>
              </w:rPr>
            </w:pPr>
            <w:r w:rsidRPr="00E5530F">
              <w:rPr>
                <w:rFonts w:asciiTheme="minorHAnsi" w:hAnsiTheme="minorHAnsi"/>
              </w:rPr>
              <w:t xml:space="preserve">Work towards positive and mutually satisfactory outcomes </w:t>
            </w:r>
          </w:p>
          <w:p w14:paraId="62B0D767" w14:textId="77777777" w:rsidR="000520DE" w:rsidRPr="00E5530F" w:rsidRDefault="000520DE" w:rsidP="0040778D">
            <w:pPr>
              <w:pStyle w:val="TableBullet"/>
              <w:numPr>
                <w:ilvl w:val="0"/>
                <w:numId w:val="20"/>
              </w:numPr>
              <w:rPr>
                <w:rFonts w:asciiTheme="minorHAnsi" w:hAnsiTheme="minorHAnsi"/>
              </w:rPr>
            </w:pPr>
            <w:r w:rsidRPr="00E5530F">
              <w:rPr>
                <w:rFonts w:asciiTheme="minorHAnsi" w:hAnsiTheme="minorHAnsi"/>
              </w:rPr>
              <w:t xml:space="preserve">Utilise facts, knowledge and experience to support recommendations </w:t>
            </w:r>
          </w:p>
          <w:p w14:paraId="5D26671D" w14:textId="7C28FC07" w:rsidR="00986D6E" w:rsidRPr="00E5530F" w:rsidRDefault="00986D6E" w:rsidP="0050011E">
            <w:pPr>
              <w:pStyle w:val="TableBullet"/>
              <w:numPr>
                <w:ilvl w:val="0"/>
                <w:numId w:val="0"/>
              </w:numPr>
              <w:ind w:left="284"/>
              <w:rPr>
                <w:rFonts w:asciiTheme="minorHAnsi" w:hAnsiTheme="minorHAnsi"/>
              </w:rPr>
            </w:pPr>
          </w:p>
        </w:tc>
        <w:tc>
          <w:tcPr>
            <w:tcW w:w="5210" w:type="dxa"/>
            <w:shd w:val="clear" w:color="auto" w:fill="D9D9D9" w:themeFill="background1" w:themeFillShade="D9"/>
          </w:tcPr>
          <w:p w14:paraId="6C2FDB6D" w14:textId="6EAFA319" w:rsidR="008B210C" w:rsidRPr="00E5530F" w:rsidRDefault="00706E9D" w:rsidP="0040778D">
            <w:pPr>
              <w:pStyle w:val="TableBullet"/>
              <w:numPr>
                <w:ilvl w:val="0"/>
                <w:numId w:val="20"/>
              </w:numPr>
              <w:rPr>
                <w:rFonts w:asciiTheme="minorHAnsi" w:hAnsiTheme="minorHAnsi"/>
              </w:rPr>
            </w:pPr>
            <w:r>
              <w:rPr>
                <w:rFonts w:asciiTheme="minorHAnsi" w:hAnsiTheme="minorHAnsi"/>
              </w:rPr>
              <w:t xml:space="preserve">Demonstrates </w:t>
            </w:r>
            <w:r w:rsidR="00B3528A">
              <w:rPr>
                <w:rFonts w:asciiTheme="minorHAnsi" w:hAnsiTheme="minorHAnsi"/>
              </w:rPr>
              <w:t xml:space="preserve">team inclusiveness </w:t>
            </w:r>
            <w:r w:rsidR="006C26C5" w:rsidRPr="00E5530F">
              <w:rPr>
                <w:rFonts w:asciiTheme="minorHAnsi" w:hAnsiTheme="minorHAnsi"/>
              </w:rPr>
              <w:t xml:space="preserve">by adopting collaborative practices </w:t>
            </w:r>
          </w:p>
          <w:p w14:paraId="2E7EF9C0" w14:textId="7C569871" w:rsidR="00D92E60" w:rsidRPr="00F11125" w:rsidRDefault="00986D6E" w:rsidP="0040778D">
            <w:pPr>
              <w:pStyle w:val="TableBullet"/>
              <w:numPr>
                <w:ilvl w:val="0"/>
                <w:numId w:val="20"/>
              </w:numPr>
              <w:rPr>
                <w:rFonts w:asciiTheme="minorHAnsi" w:hAnsiTheme="minorHAnsi"/>
              </w:rPr>
            </w:pPr>
            <w:r w:rsidRPr="00E5530F">
              <w:rPr>
                <w:rFonts w:asciiTheme="minorHAnsi" w:hAnsiTheme="minorHAnsi"/>
              </w:rPr>
              <w:t>Find</w:t>
            </w:r>
            <w:r w:rsidR="009431AD">
              <w:rPr>
                <w:rFonts w:asciiTheme="minorHAnsi" w:hAnsiTheme="minorHAnsi"/>
              </w:rPr>
              <w:t>s</w:t>
            </w:r>
            <w:r w:rsidRPr="00E5530F">
              <w:rPr>
                <w:rFonts w:asciiTheme="minorHAnsi" w:hAnsiTheme="minorHAnsi"/>
              </w:rPr>
              <w:t xml:space="preserve"> opportunities to co-operate with internal and external parties to improve outcomes</w:t>
            </w:r>
          </w:p>
          <w:p w14:paraId="30C946DF" w14:textId="594C3530" w:rsidR="00F367D7" w:rsidRPr="00E5530F" w:rsidRDefault="00CD5632" w:rsidP="0040778D">
            <w:pPr>
              <w:pStyle w:val="TableBullet"/>
              <w:numPr>
                <w:ilvl w:val="0"/>
                <w:numId w:val="20"/>
              </w:numPr>
              <w:rPr>
                <w:rFonts w:asciiTheme="minorHAnsi" w:hAnsiTheme="minorHAnsi"/>
              </w:rPr>
            </w:pPr>
            <w:r>
              <w:rPr>
                <w:rFonts w:asciiTheme="minorHAnsi" w:hAnsiTheme="minorHAnsi"/>
              </w:rPr>
              <w:t>Encourage and support</w:t>
            </w:r>
            <w:r w:rsidR="005115BD">
              <w:rPr>
                <w:rFonts w:asciiTheme="minorHAnsi" w:hAnsiTheme="minorHAnsi"/>
              </w:rPr>
              <w:t>s a respectful culture</w:t>
            </w:r>
            <w:r w:rsidR="008F1FDE">
              <w:rPr>
                <w:rFonts w:asciiTheme="minorHAnsi" w:hAnsiTheme="minorHAnsi"/>
              </w:rPr>
              <w:t xml:space="preserve"> </w:t>
            </w:r>
            <w:r w:rsidR="001008FA">
              <w:rPr>
                <w:rFonts w:asciiTheme="minorHAnsi" w:hAnsiTheme="minorHAnsi"/>
              </w:rPr>
              <w:t>through</w:t>
            </w:r>
            <w:r>
              <w:rPr>
                <w:rFonts w:asciiTheme="minorHAnsi" w:hAnsiTheme="minorHAnsi"/>
              </w:rPr>
              <w:t xml:space="preserve"> engagement and </w:t>
            </w:r>
            <w:r w:rsidR="00282441">
              <w:rPr>
                <w:rFonts w:asciiTheme="minorHAnsi" w:hAnsiTheme="minorHAnsi"/>
              </w:rPr>
              <w:t xml:space="preserve">participation in a team environment </w:t>
            </w:r>
            <w:r w:rsidR="001008FA">
              <w:rPr>
                <w:rFonts w:asciiTheme="minorHAnsi" w:hAnsiTheme="minorHAnsi"/>
              </w:rPr>
              <w:t xml:space="preserve"> </w:t>
            </w:r>
            <w:r w:rsidR="00DC326F" w:rsidRPr="00E5530F">
              <w:rPr>
                <w:rFonts w:asciiTheme="minorHAnsi" w:hAnsiTheme="minorHAnsi"/>
              </w:rPr>
              <w:t xml:space="preserve"> </w:t>
            </w:r>
          </w:p>
        </w:tc>
      </w:tr>
      <w:tr w:rsidR="004D7D36" w:rsidRPr="0029613F" w14:paraId="3098E406" w14:textId="77777777" w:rsidTr="008911CD">
        <w:tc>
          <w:tcPr>
            <w:tcW w:w="1807" w:type="dxa"/>
            <w:shd w:val="clear" w:color="auto" w:fill="auto"/>
          </w:tcPr>
          <w:p w14:paraId="04DDB546" w14:textId="77777777" w:rsidR="004D7D36" w:rsidRPr="00E5530F" w:rsidRDefault="004D7D36" w:rsidP="004D7D36">
            <w:pPr>
              <w:pStyle w:val="TableText"/>
              <w:rPr>
                <w:rFonts w:asciiTheme="minorHAnsi" w:hAnsiTheme="minorHAnsi"/>
                <w:b/>
              </w:rPr>
            </w:pPr>
            <w:bookmarkStart w:id="7" w:name="Relationships_Negotiate_Inter"/>
            <w:bookmarkEnd w:id="6"/>
            <w:r w:rsidRPr="00E5530F">
              <w:rPr>
                <w:rFonts w:asciiTheme="minorHAnsi" w:hAnsiTheme="minorHAnsi"/>
                <w:b/>
              </w:rPr>
              <w:t>Results</w:t>
            </w:r>
          </w:p>
          <w:p w14:paraId="793EA647" w14:textId="3778DAE9" w:rsidR="004D7D36" w:rsidRPr="00E5530F" w:rsidRDefault="00B34D35" w:rsidP="004D7D36">
            <w:pPr>
              <w:pStyle w:val="TableText"/>
              <w:rPr>
                <w:rFonts w:asciiTheme="minorHAnsi" w:hAnsiTheme="minorHAnsi"/>
              </w:rPr>
            </w:pPr>
            <w:r>
              <w:rPr>
                <w:rFonts w:asciiTheme="minorHAnsi" w:hAnsiTheme="minorHAnsi"/>
              </w:rPr>
              <w:t>Delivers on intended outcomes</w:t>
            </w:r>
          </w:p>
        </w:tc>
        <w:tc>
          <w:tcPr>
            <w:tcW w:w="2729" w:type="dxa"/>
            <w:shd w:val="clear" w:color="auto" w:fill="auto"/>
          </w:tcPr>
          <w:p w14:paraId="487FE4CB" w14:textId="77777777" w:rsidR="004D7D36" w:rsidRPr="004D7D36" w:rsidRDefault="004D7D36" w:rsidP="0040778D">
            <w:pPr>
              <w:pStyle w:val="ListBullet"/>
              <w:numPr>
                <w:ilvl w:val="0"/>
                <w:numId w:val="20"/>
              </w:numPr>
              <w:rPr>
                <w:rFonts w:asciiTheme="minorHAnsi" w:hAnsiTheme="minorHAnsi"/>
                <w:sz w:val="20"/>
              </w:rPr>
            </w:pPr>
            <w:r w:rsidRPr="004D7D36">
              <w:rPr>
                <w:rFonts w:asciiTheme="minorHAnsi" w:hAnsiTheme="minorHAnsi"/>
                <w:sz w:val="20"/>
              </w:rPr>
              <w:t>Use own expertise and seek others' expertise to achieve work outcomes</w:t>
            </w:r>
          </w:p>
          <w:p w14:paraId="737DD944" w14:textId="4F67B1B5" w:rsidR="004D7D36" w:rsidRPr="0035321C" w:rsidRDefault="004D7D36" w:rsidP="0040778D">
            <w:pPr>
              <w:pStyle w:val="ListBullet"/>
              <w:numPr>
                <w:ilvl w:val="0"/>
                <w:numId w:val="20"/>
              </w:numPr>
              <w:rPr>
                <w:rFonts w:asciiTheme="minorHAnsi" w:hAnsiTheme="minorHAnsi"/>
                <w:sz w:val="20"/>
              </w:rPr>
            </w:pPr>
            <w:r w:rsidRPr="004D7D36">
              <w:rPr>
                <w:rFonts w:asciiTheme="minorHAnsi" w:hAnsiTheme="minorHAnsi"/>
                <w:sz w:val="20"/>
              </w:rPr>
              <w:t xml:space="preserve">Be willing to seek out input from others and share own ideas to achieve best outcomes </w:t>
            </w:r>
          </w:p>
        </w:tc>
        <w:tc>
          <w:tcPr>
            <w:tcW w:w="5210" w:type="dxa"/>
            <w:shd w:val="clear" w:color="auto" w:fill="auto"/>
          </w:tcPr>
          <w:p w14:paraId="36B761CC" w14:textId="77777777" w:rsidR="004D7D36" w:rsidRPr="004D7D36" w:rsidRDefault="004D7D36" w:rsidP="0040778D">
            <w:pPr>
              <w:pStyle w:val="TableBullet"/>
              <w:numPr>
                <w:ilvl w:val="0"/>
                <w:numId w:val="20"/>
              </w:numPr>
              <w:rPr>
                <w:rFonts w:asciiTheme="minorHAnsi" w:hAnsiTheme="minorHAnsi"/>
              </w:rPr>
            </w:pPr>
            <w:r w:rsidRPr="004D7D36">
              <w:rPr>
                <w:rFonts w:asciiTheme="minorHAnsi" w:hAnsiTheme="minorHAnsi"/>
              </w:rPr>
              <w:t xml:space="preserve">Take responsibility for delivering on intended outcomes </w:t>
            </w:r>
          </w:p>
          <w:p w14:paraId="23CA5FF1" w14:textId="6484880B" w:rsidR="004D7D36" w:rsidRPr="00B3528A" w:rsidRDefault="00B3528A" w:rsidP="00B3528A">
            <w:pPr>
              <w:pStyle w:val="TableBullet"/>
              <w:numPr>
                <w:ilvl w:val="0"/>
                <w:numId w:val="20"/>
              </w:numPr>
              <w:rPr>
                <w:rFonts w:asciiTheme="minorHAnsi" w:hAnsiTheme="minorHAnsi"/>
              </w:rPr>
            </w:pPr>
            <w:r>
              <w:rPr>
                <w:rFonts w:asciiTheme="minorHAnsi" w:hAnsiTheme="minorHAnsi"/>
              </w:rPr>
              <w:t xml:space="preserve">Work collaboratively with the team to deliver on </w:t>
            </w:r>
            <w:r w:rsidR="004D7D36" w:rsidRPr="004D7D36">
              <w:rPr>
                <w:rFonts w:asciiTheme="minorHAnsi" w:hAnsiTheme="minorHAnsi"/>
              </w:rPr>
              <w:t>expected goals and acknowledge success</w:t>
            </w:r>
          </w:p>
          <w:p w14:paraId="25CF6D47" w14:textId="57736021" w:rsidR="004D7D36" w:rsidRDefault="004D7D36" w:rsidP="0040778D">
            <w:pPr>
              <w:pStyle w:val="TableBullet"/>
              <w:numPr>
                <w:ilvl w:val="0"/>
                <w:numId w:val="20"/>
              </w:numPr>
              <w:rPr>
                <w:rFonts w:asciiTheme="minorHAnsi" w:hAnsiTheme="minorHAnsi"/>
              </w:rPr>
            </w:pPr>
            <w:r w:rsidRPr="004D7D36">
              <w:rPr>
                <w:rFonts w:asciiTheme="minorHAnsi" w:hAnsiTheme="minorHAnsi"/>
              </w:rPr>
              <w:t xml:space="preserve">Research and analyse information and make recommendations based on relevant evidence </w:t>
            </w:r>
          </w:p>
          <w:p w14:paraId="003BA637" w14:textId="0FB89F36" w:rsidR="0071251F" w:rsidRPr="004D7D36" w:rsidRDefault="0071251F" w:rsidP="0040778D">
            <w:pPr>
              <w:pStyle w:val="TableBullet"/>
              <w:numPr>
                <w:ilvl w:val="0"/>
                <w:numId w:val="20"/>
              </w:numPr>
              <w:rPr>
                <w:rFonts w:asciiTheme="minorHAnsi" w:hAnsiTheme="minorHAnsi"/>
              </w:rPr>
            </w:pPr>
            <w:r>
              <w:rPr>
                <w:rFonts w:asciiTheme="minorHAnsi" w:hAnsiTheme="minorHAnsi"/>
              </w:rPr>
              <w:t>Identify dangers and risks, assessing and mitigating and re-evaluating as a matter of practice</w:t>
            </w:r>
          </w:p>
          <w:p w14:paraId="21A016A2" w14:textId="77777777" w:rsidR="004D7D36" w:rsidRPr="004D7D36" w:rsidRDefault="004D7D36" w:rsidP="0040778D">
            <w:pPr>
              <w:pStyle w:val="TableBullet"/>
              <w:numPr>
                <w:ilvl w:val="0"/>
                <w:numId w:val="20"/>
              </w:numPr>
              <w:rPr>
                <w:rFonts w:asciiTheme="minorHAnsi" w:hAnsiTheme="minorHAnsi"/>
              </w:rPr>
            </w:pPr>
            <w:r w:rsidRPr="004D7D36">
              <w:rPr>
                <w:rFonts w:asciiTheme="minorHAnsi" w:hAnsiTheme="minorHAnsi"/>
              </w:rPr>
              <w:t xml:space="preserve">Identify issues that may hinder completion of tasks and find appropriate solutions </w:t>
            </w:r>
          </w:p>
          <w:p w14:paraId="357A5197" w14:textId="77777777" w:rsidR="004D7D36" w:rsidRPr="00E5530F" w:rsidRDefault="004D7D36" w:rsidP="0035321C">
            <w:pPr>
              <w:pStyle w:val="TableBullet"/>
              <w:numPr>
                <w:ilvl w:val="0"/>
                <w:numId w:val="0"/>
              </w:numPr>
              <w:rPr>
                <w:rFonts w:asciiTheme="minorHAnsi" w:hAnsiTheme="minorHAnsi"/>
              </w:rPr>
            </w:pPr>
          </w:p>
        </w:tc>
      </w:tr>
      <w:tr w:rsidR="004D7D36" w:rsidRPr="0029613F" w14:paraId="558965D6" w14:textId="77777777" w:rsidTr="008911CD">
        <w:tc>
          <w:tcPr>
            <w:tcW w:w="1807" w:type="dxa"/>
            <w:shd w:val="clear" w:color="auto" w:fill="D9D9D9" w:themeFill="background1" w:themeFillShade="D9"/>
          </w:tcPr>
          <w:p w14:paraId="55939A5F" w14:textId="77777777" w:rsidR="004D7D36" w:rsidRPr="00E5530F" w:rsidRDefault="004D7D36" w:rsidP="004D7D36">
            <w:pPr>
              <w:pStyle w:val="TableText"/>
              <w:rPr>
                <w:rFonts w:asciiTheme="minorHAnsi" w:hAnsiTheme="minorHAnsi"/>
                <w:b/>
              </w:rPr>
            </w:pPr>
            <w:bookmarkStart w:id="8" w:name="Results_Deliver_Adept"/>
            <w:bookmarkEnd w:id="7"/>
            <w:r>
              <w:rPr>
                <w:rFonts w:asciiTheme="minorHAnsi" w:hAnsiTheme="minorHAnsi"/>
                <w:b/>
              </w:rPr>
              <w:t xml:space="preserve">Safety </w:t>
            </w:r>
          </w:p>
          <w:p w14:paraId="1D449CFE" w14:textId="1162BBC3" w:rsidR="004D7D36" w:rsidRPr="00E5530F" w:rsidRDefault="00587CAE" w:rsidP="004D7D36">
            <w:pPr>
              <w:pStyle w:val="TableText"/>
              <w:rPr>
                <w:rFonts w:asciiTheme="minorHAnsi" w:hAnsiTheme="minorHAnsi"/>
              </w:rPr>
            </w:pPr>
            <w:r>
              <w:rPr>
                <w:rFonts w:asciiTheme="minorHAnsi" w:hAnsiTheme="minorHAnsi"/>
              </w:rPr>
              <w:t xml:space="preserve">Committed to a safe and healthy work environment </w:t>
            </w:r>
          </w:p>
        </w:tc>
        <w:tc>
          <w:tcPr>
            <w:tcW w:w="2729" w:type="dxa"/>
            <w:shd w:val="clear" w:color="auto" w:fill="D9D9D9" w:themeFill="background1" w:themeFillShade="D9"/>
          </w:tcPr>
          <w:p w14:paraId="6C477824" w14:textId="2A65D536" w:rsidR="004D7D36" w:rsidRPr="00603819" w:rsidRDefault="004D7D36" w:rsidP="0040778D">
            <w:pPr>
              <w:pStyle w:val="ListBullet"/>
              <w:numPr>
                <w:ilvl w:val="0"/>
                <w:numId w:val="21"/>
              </w:numPr>
              <w:rPr>
                <w:rFonts w:asciiTheme="minorHAnsi" w:hAnsiTheme="minorHAnsi"/>
                <w:sz w:val="20"/>
              </w:rPr>
            </w:pPr>
            <w:r w:rsidRPr="00603819">
              <w:rPr>
                <w:rFonts w:asciiTheme="minorHAnsi" w:hAnsiTheme="minorHAnsi"/>
                <w:sz w:val="20"/>
              </w:rPr>
              <w:t>Considers</w:t>
            </w:r>
            <w:r w:rsidR="00394715" w:rsidRPr="00603819">
              <w:rPr>
                <w:rFonts w:asciiTheme="minorHAnsi" w:hAnsiTheme="minorHAnsi"/>
                <w:sz w:val="20"/>
              </w:rPr>
              <w:t xml:space="preserve"> </w:t>
            </w:r>
            <w:r w:rsidR="00394715">
              <w:rPr>
                <w:rFonts w:asciiTheme="minorHAnsi" w:hAnsiTheme="minorHAnsi"/>
                <w:sz w:val="20"/>
              </w:rPr>
              <w:t>the care and wellbeing of others, including their emotional, mental, physical and cultural safety</w:t>
            </w:r>
            <w:r w:rsidRPr="00603819">
              <w:rPr>
                <w:rFonts w:asciiTheme="minorHAnsi" w:hAnsiTheme="minorHAnsi"/>
                <w:sz w:val="20"/>
              </w:rPr>
              <w:t xml:space="preserve"> </w:t>
            </w:r>
          </w:p>
        </w:tc>
        <w:tc>
          <w:tcPr>
            <w:tcW w:w="5210" w:type="dxa"/>
            <w:shd w:val="clear" w:color="auto" w:fill="D9D9D9" w:themeFill="background1" w:themeFillShade="D9"/>
          </w:tcPr>
          <w:p w14:paraId="6536278A" w14:textId="77777777" w:rsidR="004D7D36" w:rsidRDefault="00394715" w:rsidP="00993752">
            <w:pPr>
              <w:pStyle w:val="TableText"/>
              <w:numPr>
                <w:ilvl w:val="0"/>
                <w:numId w:val="21"/>
              </w:numPr>
              <w:rPr>
                <w:rFonts w:asciiTheme="minorHAnsi" w:hAnsiTheme="minorHAnsi" w:cs="Arial"/>
                <w:color w:val="000000"/>
              </w:rPr>
            </w:pPr>
            <w:r>
              <w:rPr>
                <w:rFonts w:asciiTheme="minorHAnsi" w:hAnsiTheme="minorHAnsi" w:cs="Arial"/>
                <w:color w:val="000000"/>
              </w:rPr>
              <w:t xml:space="preserve">Models exemplary WHS practices by working through issues and identifying solutions to ensure the wellbeing of customers and employees </w:t>
            </w:r>
          </w:p>
          <w:p w14:paraId="1B3B85D1" w14:textId="77D2C214" w:rsidR="00993752" w:rsidRPr="00D10459" w:rsidRDefault="00993752" w:rsidP="00D10459">
            <w:pPr>
              <w:pStyle w:val="TableBullet"/>
              <w:numPr>
                <w:ilvl w:val="0"/>
                <w:numId w:val="21"/>
              </w:numPr>
              <w:rPr>
                <w:rFonts w:asciiTheme="minorHAnsi" w:hAnsiTheme="minorHAnsi"/>
              </w:rPr>
            </w:pPr>
            <w:r>
              <w:rPr>
                <w:rFonts w:asciiTheme="minorHAnsi" w:hAnsiTheme="minorHAnsi"/>
              </w:rPr>
              <w:t>Proactively holds duty of care for the safety and wellbeing of others in the workplace</w:t>
            </w:r>
          </w:p>
        </w:tc>
      </w:tr>
      <w:tr w:rsidR="004D7D36" w:rsidRPr="0029613F" w14:paraId="3B2D3DC2" w14:textId="77777777" w:rsidTr="008911CD">
        <w:tc>
          <w:tcPr>
            <w:tcW w:w="1807" w:type="dxa"/>
            <w:shd w:val="clear" w:color="auto" w:fill="auto"/>
          </w:tcPr>
          <w:p w14:paraId="19F5A439" w14:textId="465ECF5D" w:rsidR="004D7D36" w:rsidRPr="00E5530F" w:rsidRDefault="004D7D36" w:rsidP="004D7D36">
            <w:pPr>
              <w:pStyle w:val="TableText"/>
              <w:rPr>
                <w:rFonts w:asciiTheme="minorHAnsi" w:hAnsiTheme="minorHAnsi"/>
              </w:rPr>
            </w:pPr>
            <w:bookmarkStart w:id="9" w:name="Results_Think_Inter"/>
            <w:bookmarkEnd w:id="8"/>
          </w:p>
        </w:tc>
        <w:tc>
          <w:tcPr>
            <w:tcW w:w="2729" w:type="dxa"/>
            <w:shd w:val="clear" w:color="auto" w:fill="auto"/>
          </w:tcPr>
          <w:p w14:paraId="7FA9ED61" w14:textId="0EE53263" w:rsidR="004D7D36" w:rsidRPr="00E5530F" w:rsidRDefault="004D7D36" w:rsidP="004D7D36">
            <w:pPr>
              <w:pStyle w:val="TableBullet"/>
              <w:numPr>
                <w:ilvl w:val="0"/>
                <w:numId w:val="0"/>
              </w:numPr>
              <w:ind w:left="360"/>
              <w:rPr>
                <w:rFonts w:asciiTheme="minorHAnsi" w:hAnsiTheme="minorHAnsi" w:cs="Arial"/>
                <w:color w:val="000000"/>
              </w:rPr>
            </w:pPr>
          </w:p>
        </w:tc>
        <w:tc>
          <w:tcPr>
            <w:tcW w:w="5210" w:type="dxa"/>
            <w:shd w:val="clear" w:color="auto" w:fill="auto"/>
          </w:tcPr>
          <w:p w14:paraId="47419CE8" w14:textId="4C027C35" w:rsidR="004D7D36" w:rsidRPr="00E5530F" w:rsidRDefault="004D7D36" w:rsidP="004D7D36">
            <w:pPr>
              <w:pStyle w:val="TableBullet"/>
              <w:numPr>
                <w:ilvl w:val="0"/>
                <w:numId w:val="0"/>
              </w:numPr>
              <w:rPr>
                <w:rFonts w:asciiTheme="minorHAnsi" w:hAnsiTheme="minorHAnsi"/>
              </w:rPr>
            </w:pPr>
          </w:p>
        </w:tc>
      </w:tr>
      <w:tr w:rsidR="004D7D36" w:rsidRPr="0029613F" w14:paraId="5C2869FC" w14:textId="77777777" w:rsidTr="008911CD">
        <w:tc>
          <w:tcPr>
            <w:tcW w:w="1807" w:type="dxa"/>
            <w:shd w:val="clear" w:color="auto" w:fill="auto"/>
          </w:tcPr>
          <w:p w14:paraId="577CB47D" w14:textId="77777777" w:rsidR="004D7D36" w:rsidRPr="00E5530F" w:rsidRDefault="004D7D36" w:rsidP="004D7D36">
            <w:pPr>
              <w:pStyle w:val="TableText"/>
              <w:rPr>
                <w:rFonts w:asciiTheme="minorHAnsi" w:hAnsiTheme="minorHAnsi"/>
              </w:rPr>
            </w:pPr>
          </w:p>
        </w:tc>
        <w:tc>
          <w:tcPr>
            <w:tcW w:w="2729" w:type="dxa"/>
            <w:shd w:val="clear" w:color="auto" w:fill="auto"/>
          </w:tcPr>
          <w:p w14:paraId="66250190" w14:textId="77777777" w:rsidR="004D7D36" w:rsidRPr="00E5530F" w:rsidRDefault="004D7D36" w:rsidP="004D7D36">
            <w:pPr>
              <w:pStyle w:val="TableBullet"/>
              <w:numPr>
                <w:ilvl w:val="0"/>
                <w:numId w:val="0"/>
              </w:numPr>
              <w:ind w:left="360"/>
              <w:rPr>
                <w:rFonts w:asciiTheme="minorHAnsi" w:hAnsiTheme="minorHAnsi" w:cs="Arial"/>
                <w:color w:val="000000"/>
              </w:rPr>
            </w:pPr>
          </w:p>
        </w:tc>
        <w:tc>
          <w:tcPr>
            <w:tcW w:w="5210" w:type="dxa"/>
            <w:shd w:val="clear" w:color="auto" w:fill="auto"/>
          </w:tcPr>
          <w:p w14:paraId="34B9EF91" w14:textId="77777777" w:rsidR="004D7D36" w:rsidRPr="00E5530F" w:rsidRDefault="004D7D36" w:rsidP="004D7D36">
            <w:pPr>
              <w:pStyle w:val="TableBullet"/>
              <w:numPr>
                <w:ilvl w:val="0"/>
                <w:numId w:val="0"/>
              </w:numPr>
              <w:ind w:left="284"/>
              <w:rPr>
                <w:rFonts w:asciiTheme="minorHAnsi" w:hAnsiTheme="minorHAnsi"/>
              </w:rPr>
            </w:pPr>
          </w:p>
        </w:tc>
      </w:tr>
      <w:bookmarkEnd w:id="9"/>
      <w:tr w:rsidR="004D7D36" w:rsidRPr="00E5530F" w14:paraId="6A60457C" w14:textId="77777777" w:rsidTr="00354CFB">
        <w:trPr>
          <w:cantSplit/>
          <w:tblHeader/>
        </w:trPr>
        <w:tc>
          <w:tcPr>
            <w:tcW w:w="9746" w:type="dxa"/>
            <w:gridSpan w:val="3"/>
            <w:tcBorders>
              <w:top w:val="single" w:sz="8" w:space="0" w:color="BCBEC0"/>
              <w:bottom w:val="single" w:sz="8" w:space="0" w:color="BCBEC0"/>
            </w:tcBorders>
            <w:shd w:val="clear" w:color="auto" w:fill="79004C" w:themeFill="accent1" w:themeFillShade="BF"/>
          </w:tcPr>
          <w:p w14:paraId="0187DCDF" w14:textId="77777777" w:rsidR="004D7D36" w:rsidRDefault="004D7D36" w:rsidP="004D7D36">
            <w:pPr>
              <w:pStyle w:val="TableTextWhite"/>
              <w:keepNext/>
              <w:rPr>
                <w:rFonts w:asciiTheme="minorHAnsi" w:hAnsiTheme="minorHAnsi"/>
                <w:sz w:val="20"/>
              </w:rPr>
            </w:pPr>
            <w:r>
              <w:rPr>
                <w:rFonts w:asciiTheme="minorHAnsi" w:hAnsiTheme="minorHAnsi"/>
                <w:sz w:val="20"/>
              </w:rPr>
              <w:lastRenderedPageBreak/>
              <w:t xml:space="preserve">Practice Specific </w:t>
            </w:r>
            <w:r w:rsidRPr="00E5530F">
              <w:rPr>
                <w:rFonts w:asciiTheme="minorHAnsi" w:hAnsiTheme="minorHAnsi"/>
                <w:sz w:val="20"/>
              </w:rPr>
              <w:t>Capabilities</w:t>
            </w:r>
          </w:p>
          <w:p w14:paraId="42E871BD" w14:textId="79348A0D" w:rsidR="003E1659" w:rsidRPr="00E5530F" w:rsidRDefault="003E1659" w:rsidP="004D7D36">
            <w:pPr>
              <w:pStyle w:val="TableTextWhite"/>
              <w:keepNext/>
              <w:rPr>
                <w:rFonts w:asciiTheme="minorHAnsi" w:hAnsiTheme="minorHAnsi"/>
                <w:sz w:val="20"/>
              </w:rPr>
            </w:pPr>
            <w:r>
              <w:rPr>
                <w:rFonts w:asciiTheme="minorHAnsi" w:hAnsiTheme="minorHAnsi"/>
                <w:sz w:val="20"/>
              </w:rPr>
              <w:t xml:space="preserve">Practice specific </w:t>
            </w:r>
            <w:r w:rsidR="0009780E">
              <w:rPr>
                <w:rFonts w:asciiTheme="minorHAnsi" w:hAnsiTheme="minorHAnsi"/>
                <w:sz w:val="20"/>
              </w:rPr>
              <w:t xml:space="preserve">capabilities </w:t>
            </w:r>
            <w:r w:rsidR="001D7F6E">
              <w:rPr>
                <w:rFonts w:asciiTheme="minorHAnsi" w:hAnsiTheme="minorHAnsi"/>
                <w:sz w:val="20"/>
              </w:rPr>
              <w:t xml:space="preserve">focus on </w:t>
            </w:r>
            <w:r w:rsidR="008321BE">
              <w:rPr>
                <w:rFonts w:asciiTheme="minorHAnsi" w:hAnsiTheme="minorHAnsi"/>
                <w:sz w:val="20"/>
              </w:rPr>
              <w:t>reflective</w:t>
            </w:r>
            <w:r w:rsidR="001D7F6E">
              <w:rPr>
                <w:rFonts w:asciiTheme="minorHAnsi" w:hAnsiTheme="minorHAnsi"/>
                <w:sz w:val="20"/>
              </w:rPr>
              <w:t xml:space="preserve"> </w:t>
            </w:r>
            <w:r w:rsidR="008321BE">
              <w:rPr>
                <w:rFonts w:asciiTheme="minorHAnsi" w:hAnsiTheme="minorHAnsi"/>
                <w:sz w:val="20"/>
              </w:rPr>
              <w:t>practice</w:t>
            </w:r>
            <w:r w:rsidR="001D7F6E">
              <w:rPr>
                <w:rFonts w:asciiTheme="minorHAnsi" w:hAnsiTheme="minorHAnsi"/>
                <w:sz w:val="20"/>
              </w:rPr>
              <w:t xml:space="preserve"> </w:t>
            </w:r>
            <w:r w:rsidR="008321BE">
              <w:rPr>
                <w:rFonts w:asciiTheme="minorHAnsi" w:hAnsiTheme="minorHAnsi"/>
                <w:sz w:val="20"/>
              </w:rPr>
              <w:t xml:space="preserve">to ensure quality decisions in complex service delivery situations and promote continuous improvement </w:t>
            </w:r>
          </w:p>
        </w:tc>
      </w:tr>
      <w:tr w:rsidR="004D7D36" w:rsidRPr="00E5530F" w14:paraId="448C5B3D" w14:textId="77777777" w:rsidTr="00354CFB">
        <w:trPr>
          <w:cantSplit/>
          <w:tblHeader/>
        </w:trPr>
        <w:tc>
          <w:tcPr>
            <w:tcW w:w="1807" w:type="dxa"/>
            <w:tcBorders>
              <w:top w:val="single" w:sz="8" w:space="0" w:color="BCBEC0"/>
              <w:bottom w:val="single" w:sz="8" w:space="0" w:color="BCBEC0"/>
            </w:tcBorders>
            <w:shd w:val="clear" w:color="auto" w:fill="F2F2F2" w:themeFill="background1" w:themeFillShade="F2"/>
          </w:tcPr>
          <w:p w14:paraId="0A56A07C" w14:textId="77777777" w:rsidR="004D7D36" w:rsidRPr="00E5530F" w:rsidRDefault="004D7D36" w:rsidP="004D7D36">
            <w:pPr>
              <w:pStyle w:val="TableText"/>
              <w:rPr>
                <w:rFonts w:asciiTheme="minorHAnsi" w:hAnsiTheme="minorHAnsi"/>
                <w:b/>
              </w:rPr>
            </w:pPr>
            <w:r w:rsidRPr="00E5530F">
              <w:rPr>
                <w:rFonts w:asciiTheme="minorHAnsi" w:hAnsiTheme="minorHAnsi"/>
                <w:b/>
              </w:rPr>
              <w:t xml:space="preserve">Capability </w:t>
            </w:r>
          </w:p>
        </w:tc>
        <w:tc>
          <w:tcPr>
            <w:tcW w:w="2729" w:type="dxa"/>
            <w:tcBorders>
              <w:top w:val="single" w:sz="8" w:space="0" w:color="BCBEC0"/>
              <w:bottom w:val="single" w:sz="8" w:space="0" w:color="BCBEC0"/>
            </w:tcBorders>
            <w:shd w:val="clear" w:color="auto" w:fill="F2F2F2" w:themeFill="background1" w:themeFillShade="F2"/>
          </w:tcPr>
          <w:p w14:paraId="385760E1" w14:textId="77777777" w:rsidR="004D7D36" w:rsidRPr="00E5530F" w:rsidRDefault="004D7D36" w:rsidP="004D7D36">
            <w:pPr>
              <w:pStyle w:val="TableText"/>
              <w:rPr>
                <w:rFonts w:asciiTheme="minorHAnsi" w:hAnsiTheme="minorHAnsi"/>
                <w:b/>
              </w:rPr>
            </w:pPr>
            <w:r w:rsidRPr="00E5530F">
              <w:rPr>
                <w:rFonts w:asciiTheme="minorHAnsi" w:hAnsiTheme="minorHAnsi"/>
                <w:b/>
              </w:rPr>
              <w:t>Proficient performance looks like</w:t>
            </w:r>
          </w:p>
        </w:tc>
        <w:tc>
          <w:tcPr>
            <w:tcW w:w="5210" w:type="dxa"/>
            <w:tcBorders>
              <w:top w:val="single" w:sz="8" w:space="0" w:color="BCBEC0"/>
              <w:bottom w:val="single" w:sz="8" w:space="0" w:color="BCBEC0"/>
            </w:tcBorders>
            <w:shd w:val="clear" w:color="auto" w:fill="F2F2F2" w:themeFill="background1" w:themeFillShade="F2"/>
          </w:tcPr>
          <w:p w14:paraId="0B2C7B8C" w14:textId="77777777" w:rsidR="004D7D36" w:rsidRPr="00E5530F" w:rsidRDefault="004D7D36" w:rsidP="004D7D36">
            <w:pPr>
              <w:pStyle w:val="TableText"/>
              <w:rPr>
                <w:rFonts w:asciiTheme="minorHAnsi" w:hAnsiTheme="minorHAnsi"/>
                <w:b/>
              </w:rPr>
            </w:pPr>
            <w:r w:rsidRPr="00E5530F">
              <w:rPr>
                <w:rFonts w:asciiTheme="minorHAnsi" w:hAnsiTheme="minorHAnsi"/>
                <w:b/>
              </w:rPr>
              <w:t>Highly proficient performance looks like</w:t>
            </w:r>
          </w:p>
        </w:tc>
      </w:tr>
      <w:tr w:rsidR="004D7D36" w:rsidRPr="00E5530F" w14:paraId="0EFDCFE4" w14:textId="77777777" w:rsidTr="00354CFB">
        <w:tc>
          <w:tcPr>
            <w:tcW w:w="1807" w:type="dxa"/>
            <w:shd w:val="clear" w:color="auto" w:fill="D9D9D9" w:themeFill="background1" w:themeFillShade="D9"/>
          </w:tcPr>
          <w:p w14:paraId="609BEC9A" w14:textId="77777777" w:rsidR="004D7D36" w:rsidRPr="00F9082A" w:rsidRDefault="004D7D36" w:rsidP="004D7D36">
            <w:pPr>
              <w:pStyle w:val="TableText"/>
              <w:rPr>
                <w:rFonts w:asciiTheme="minorHAnsi" w:hAnsiTheme="minorHAnsi"/>
                <w:b/>
              </w:rPr>
            </w:pPr>
            <w:r w:rsidRPr="00F9082A">
              <w:rPr>
                <w:rFonts w:asciiTheme="minorHAnsi" w:hAnsiTheme="minorHAnsi" w:cs="Arial"/>
                <w:b/>
              </w:rPr>
              <w:t xml:space="preserve">Person centred </w:t>
            </w:r>
          </w:p>
          <w:p w14:paraId="520C59D6" w14:textId="77777777" w:rsidR="004D7D36" w:rsidRDefault="00F127FE" w:rsidP="004D7D36">
            <w:pPr>
              <w:pStyle w:val="TableText"/>
              <w:rPr>
                <w:rFonts w:asciiTheme="minorHAnsi" w:hAnsiTheme="minorHAnsi"/>
              </w:rPr>
            </w:pPr>
            <w:r>
              <w:rPr>
                <w:rFonts w:asciiTheme="minorHAnsi" w:hAnsiTheme="minorHAnsi"/>
              </w:rPr>
              <w:t>Elicit</w:t>
            </w:r>
            <w:r w:rsidR="001A794D">
              <w:rPr>
                <w:rFonts w:asciiTheme="minorHAnsi" w:hAnsiTheme="minorHAnsi"/>
              </w:rPr>
              <w:t xml:space="preserve"> the child/young person</w:t>
            </w:r>
            <w:r>
              <w:rPr>
                <w:rFonts w:asciiTheme="minorHAnsi" w:hAnsiTheme="minorHAnsi"/>
              </w:rPr>
              <w:t xml:space="preserve">’s voice </w:t>
            </w:r>
          </w:p>
          <w:p w14:paraId="3EDF3B90" w14:textId="77777777" w:rsidR="00993752" w:rsidRDefault="00993752" w:rsidP="004D7D36">
            <w:pPr>
              <w:pStyle w:val="TableText"/>
              <w:rPr>
                <w:rFonts w:asciiTheme="minorHAnsi" w:hAnsiTheme="minorHAnsi"/>
              </w:rPr>
            </w:pPr>
          </w:p>
          <w:p w14:paraId="7FD4981B" w14:textId="14FCCE78" w:rsidR="00993752" w:rsidRPr="00F9082A" w:rsidRDefault="00993752" w:rsidP="004D7D36">
            <w:pPr>
              <w:pStyle w:val="TableText"/>
              <w:rPr>
                <w:rFonts w:asciiTheme="minorHAnsi" w:hAnsiTheme="minorHAnsi"/>
              </w:rPr>
            </w:pPr>
            <w:r>
              <w:rPr>
                <w:rFonts w:asciiTheme="minorHAnsi" w:hAnsiTheme="minorHAnsi"/>
              </w:rPr>
              <w:t xml:space="preserve">Reflective practice </w:t>
            </w:r>
          </w:p>
        </w:tc>
        <w:tc>
          <w:tcPr>
            <w:tcW w:w="2729" w:type="dxa"/>
            <w:shd w:val="clear" w:color="auto" w:fill="D9D9D9" w:themeFill="background1" w:themeFillShade="D9"/>
          </w:tcPr>
          <w:p w14:paraId="07191EA4" w14:textId="77777777" w:rsidR="004D7D36" w:rsidRDefault="004D7D36" w:rsidP="00D10459">
            <w:pPr>
              <w:pStyle w:val="TableBullet"/>
              <w:numPr>
                <w:ilvl w:val="0"/>
                <w:numId w:val="0"/>
              </w:numPr>
              <w:ind w:left="284" w:hanging="284"/>
              <w:rPr>
                <w:rFonts w:asciiTheme="minorHAnsi" w:hAnsiTheme="minorHAnsi" w:cs="Arial"/>
                <w:color w:val="000000"/>
              </w:rPr>
            </w:pPr>
            <w:r w:rsidRPr="00F9082A">
              <w:rPr>
                <w:rFonts w:asciiTheme="minorHAnsi" w:hAnsiTheme="minorHAnsi" w:cs="Arial"/>
                <w:color w:val="000000"/>
              </w:rPr>
              <w:t>Demonstrate a high level of integrity and ethical conduct</w:t>
            </w:r>
          </w:p>
          <w:p w14:paraId="69B92B2E" w14:textId="77777777" w:rsidR="00993752" w:rsidRDefault="00993752" w:rsidP="00D10459">
            <w:pPr>
              <w:pStyle w:val="TableBullet"/>
              <w:numPr>
                <w:ilvl w:val="0"/>
                <w:numId w:val="0"/>
              </w:numPr>
              <w:ind w:left="284" w:hanging="284"/>
              <w:rPr>
                <w:rFonts w:asciiTheme="minorHAnsi" w:hAnsiTheme="minorHAnsi" w:cs="Arial"/>
                <w:color w:val="000000"/>
              </w:rPr>
            </w:pPr>
          </w:p>
          <w:p w14:paraId="44ADB0E7" w14:textId="479AB10E" w:rsidR="00993752" w:rsidRDefault="00993752" w:rsidP="00D10459">
            <w:pPr>
              <w:pStyle w:val="TableBullet"/>
              <w:numPr>
                <w:ilvl w:val="0"/>
                <w:numId w:val="0"/>
              </w:numPr>
              <w:ind w:left="284" w:hanging="284"/>
              <w:rPr>
                <w:rFonts w:asciiTheme="minorHAnsi" w:hAnsiTheme="minorHAnsi" w:cs="Arial"/>
                <w:color w:val="000000"/>
              </w:rPr>
            </w:pPr>
            <w:r>
              <w:rPr>
                <w:rFonts w:asciiTheme="minorHAnsi" w:hAnsiTheme="minorHAnsi" w:cs="Arial"/>
                <w:color w:val="000000"/>
              </w:rPr>
              <w:t>Create opportunities for children and young people to tell their stories and share their opinions</w:t>
            </w:r>
          </w:p>
          <w:p w14:paraId="7EC30ABF" w14:textId="77777777" w:rsidR="00993752" w:rsidRDefault="00993752" w:rsidP="00D10459">
            <w:pPr>
              <w:pStyle w:val="TableBullet"/>
              <w:numPr>
                <w:ilvl w:val="0"/>
                <w:numId w:val="0"/>
              </w:numPr>
              <w:ind w:left="284" w:hanging="284"/>
              <w:rPr>
                <w:rFonts w:asciiTheme="minorHAnsi" w:hAnsiTheme="minorHAnsi" w:cs="Arial"/>
                <w:color w:val="000000"/>
              </w:rPr>
            </w:pPr>
          </w:p>
          <w:p w14:paraId="19DC4DC1" w14:textId="25052941" w:rsidR="00993752" w:rsidRPr="00F9082A" w:rsidRDefault="00993752" w:rsidP="00D10459">
            <w:pPr>
              <w:pStyle w:val="TableBullet"/>
              <w:numPr>
                <w:ilvl w:val="0"/>
                <w:numId w:val="0"/>
              </w:numPr>
              <w:ind w:left="284" w:hanging="284"/>
              <w:rPr>
                <w:rFonts w:asciiTheme="minorHAnsi" w:hAnsiTheme="minorHAnsi" w:cs="Arial"/>
                <w:color w:val="000000"/>
              </w:rPr>
            </w:pPr>
            <w:r>
              <w:rPr>
                <w:rFonts w:asciiTheme="minorHAnsi" w:hAnsiTheme="minorHAnsi" w:cs="Arial"/>
                <w:color w:val="000000"/>
              </w:rPr>
              <w:t>Challenge situations where others voices are substituted for those of children and young people</w:t>
            </w:r>
          </w:p>
        </w:tc>
        <w:tc>
          <w:tcPr>
            <w:tcW w:w="5210" w:type="dxa"/>
            <w:shd w:val="clear" w:color="auto" w:fill="D9D9D9" w:themeFill="background1" w:themeFillShade="D9"/>
          </w:tcPr>
          <w:p w14:paraId="6AE6F6F9" w14:textId="399D92DD" w:rsidR="00AA1D3D" w:rsidRDefault="00AA1D3D" w:rsidP="0040778D">
            <w:pPr>
              <w:pStyle w:val="TableBullet"/>
              <w:numPr>
                <w:ilvl w:val="0"/>
                <w:numId w:val="22"/>
              </w:numPr>
              <w:rPr>
                <w:rFonts w:asciiTheme="minorHAnsi" w:hAnsiTheme="minorHAnsi"/>
              </w:rPr>
            </w:pPr>
            <w:r>
              <w:rPr>
                <w:rFonts w:asciiTheme="minorHAnsi" w:hAnsiTheme="minorHAnsi"/>
              </w:rPr>
              <w:t>Applies data analytics to identify practice improvement opportunities and actions</w:t>
            </w:r>
          </w:p>
          <w:p w14:paraId="285AF428" w14:textId="2FE13C82" w:rsidR="0071251F" w:rsidRDefault="008E557C">
            <w:pPr>
              <w:pStyle w:val="TableBullet"/>
              <w:numPr>
                <w:ilvl w:val="0"/>
                <w:numId w:val="22"/>
              </w:numPr>
              <w:rPr>
                <w:rFonts w:asciiTheme="minorHAnsi" w:hAnsiTheme="minorHAnsi"/>
              </w:rPr>
            </w:pPr>
            <w:r>
              <w:rPr>
                <w:rFonts w:asciiTheme="minorHAnsi" w:hAnsiTheme="minorHAnsi"/>
              </w:rPr>
              <w:t xml:space="preserve">Seeks immediate support to </w:t>
            </w:r>
            <w:r w:rsidR="00993752">
              <w:rPr>
                <w:rFonts w:asciiTheme="minorHAnsi" w:hAnsiTheme="minorHAnsi"/>
              </w:rPr>
              <w:t xml:space="preserve">create reflective practice opportunities to </w:t>
            </w:r>
            <w:r>
              <w:rPr>
                <w:rFonts w:asciiTheme="minorHAnsi" w:hAnsiTheme="minorHAnsi"/>
              </w:rPr>
              <w:t xml:space="preserve">manage </w:t>
            </w:r>
            <w:r w:rsidR="00B44EAE">
              <w:rPr>
                <w:rFonts w:asciiTheme="minorHAnsi" w:hAnsiTheme="minorHAnsi"/>
              </w:rPr>
              <w:t>complex clinical situations</w:t>
            </w:r>
            <w:r w:rsidR="00993752">
              <w:rPr>
                <w:rFonts w:asciiTheme="minorHAnsi" w:hAnsiTheme="minorHAnsi"/>
              </w:rPr>
              <w:t>, and then implement</w:t>
            </w:r>
            <w:r>
              <w:rPr>
                <w:rFonts w:asciiTheme="minorHAnsi" w:hAnsiTheme="minorHAnsi"/>
              </w:rPr>
              <w:t xml:space="preserve"> action plans as directed</w:t>
            </w:r>
          </w:p>
          <w:p w14:paraId="339FA806" w14:textId="6EDB05B7" w:rsidR="00B44EAE" w:rsidRPr="00F9082A" w:rsidRDefault="00B44EAE">
            <w:pPr>
              <w:pStyle w:val="TableBullet"/>
              <w:numPr>
                <w:ilvl w:val="0"/>
                <w:numId w:val="22"/>
              </w:numPr>
              <w:rPr>
                <w:rFonts w:asciiTheme="minorHAnsi" w:hAnsiTheme="minorHAnsi"/>
              </w:rPr>
            </w:pPr>
          </w:p>
        </w:tc>
      </w:tr>
    </w:tbl>
    <w:p w14:paraId="79DA47D4" w14:textId="56686A4E" w:rsidR="00986D6E" w:rsidRPr="000A7BC7" w:rsidRDefault="00986D6E" w:rsidP="00EA6644"/>
    <w:sectPr w:rsidR="00986D6E" w:rsidRPr="000A7BC7" w:rsidSect="003D2A88">
      <w:headerReference w:type="default" r:id="rId11"/>
      <w:footerReference w:type="default" r:id="rId12"/>
      <w:pgSz w:w="11906" w:h="16838" w:code="9"/>
      <w:pgMar w:top="1440" w:right="1080" w:bottom="1440" w:left="1080" w:header="709" w:footer="39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AE4CDD" w16cid:durableId="235F55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E4861" w14:textId="77777777" w:rsidR="00F92281" w:rsidRDefault="00F92281">
      <w:r>
        <w:separator/>
      </w:r>
    </w:p>
  </w:endnote>
  <w:endnote w:type="continuationSeparator" w:id="0">
    <w:p w14:paraId="6DE84CD5" w14:textId="77777777" w:rsidR="00F92281" w:rsidRDefault="00F92281">
      <w:r>
        <w:continuationSeparator/>
      </w:r>
    </w:p>
  </w:endnote>
  <w:endnote w:type="continuationNotice" w:id="1">
    <w:p w14:paraId="2177D7AD" w14:textId="77777777" w:rsidR="00F92281" w:rsidRDefault="00F922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altName w:val="Calibri"/>
    <w:panose1 w:val="02000503040000020004"/>
    <w:charset w:val="00"/>
    <w:family w:val="modern"/>
    <w:notTrueType/>
    <w:pitch w:val="variable"/>
    <w:sig w:usb0="A00002AF" w:usb1="5000207B" w:usb2="00000000" w:usb3="00000000" w:csb0="0000009F" w:csb1="00000000"/>
  </w:font>
  <w:font w:name="FSElliotPro">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1562910312"/>
      <w:docPartObj>
        <w:docPartGallery w:val="Page Numbers (Bottom of Page)"/>
        <w:docPartUnique/>
      </w:docPartObj>
    </w:sdtPr>
    <w:sdtEndPr/>
    <w:sdtContent>
      <w:sdt>
        <w:sdtPr>
          <w:rPr>
            <w:rFonts w:asciiTheme="minorHAnsi" w:hAnsiTheme="minorHAnsi"/>
            <w:sz w:val="22"/>
            <w:szCs w:val="22"/>
          </w:rPr>
          <w:id w:val="-1143655411"/>
          <w:docPartObj>
            <w:docPartGallery w:val="Page Numbers (Top of Page)"/>
            <w:docPartUnique/>
          </w:docPartObj>
        </w:sdtPr>
        <w:sdtEndPr/>
        <w:sdtContent>
          <w:p w14:paraId="284B09DF" w14:textId="36ED8CA4" w:rsidR="00C31685" w:rsidRDefault="00C31685" w:rsidP="0008719C">
            <w:pPr>
              <w:pStyle w:val="Footer"/>
              <w:jc w:val="right"/>
              <w:rPr>
                <w:rFonts w:asciiTheme="minorHAnsi" w:hAnsiTheme="minorHAnsi"/>
                <w:sz w:val="22"/>
                <w:szCs w:val="22"/>
              </w:rPr>
            </w:pPr>
            <w:r w:rsidRPr="00035088">
              <w:rPr>
                <w:rFonts w:asciiTheme="minorHAnsi" w:hAnsiTheme="minorHAnsi"/>
                <w:sz w:val="20"/>
                <w:szCs w:val="20"/>
              </w:rPr>
              <w:t xml:space="preserve">Page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PAGE </w:instrText>
            </w:r>
            <w:r w:rsidRPr="00035088">
              <w:rPr>
                <w:rFonts w:asciiTheme="minorHAnsi" w:hAnsiTheme="minorHAnsi"/>
                <w:bCs/>
                <w:sz w:val="20"/>
                <w:szCs w:val="20"/>
              </w:rPr>
              <w:fldChar w:fldCharType="separate"/>
            </w:r>
            <w:r w:rsidR="008F655D">
              <w:rPr>
                <w:rFonts w:asciiTheme="minorHAnsi" w:hAnsiTheme="minorHAnsi"/>
                <w:bCs/>
                <w:noProof/>
                <w:sz w:val="20"/>
                <w:szCs w:val="20"/>
              </w:rPr>
              <w:t>3</w:t>
            </w:r>
            <w:r w:rsidRPr="00035088">
              <w:rPr>
                <w:rFonts w:asciiTheme="minorHAnsi" w:hAnsiTheme="minorHAnsi"/>
                <w:bCs/>
                <w:sz w:val="20"/>
                <w:szCs w:val="20"/>
              </w:rPr>
              <w:fldChar w:fldCharType="end"/>
            </w:r>
            <w:r w:rsidRPr="00035088">
              <w:rPr>
                <w:rFonts w:asciiTheme="minorHAnsi" w:hAnsiTheme="minorHAnsi"/>
                <w:sz w:val="20"/>
                <w:szCs w:val="20"/>
              </w:rPr>
              <w:t xml:space="preserve"> of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NUMPAGES  </w:instrText>
            </w:r>
            <w:r w:rsidRPr="00035088">
              <w:rPr>
                <w:rFonts w:asciiTheme="minorHAnsi" w:hAnsiTheme="minorHAnsi"/>
                <w:bCs/>
                <w:sz w:val="20"/>
                <w:szCs w:val="20"/>
              </w:rPr>
              <w:fldChar w:fldCharType="separate"/>
            </w:r>
            <w:r w:rsidR="008F655D">
              <w:rPr>
                <w:rFonts w:asciiTheme="minorHAnsi" w:hAnsiTheme="minorHAnsi"/>
                <w:bCs/>
                <w:noProof/>
                <w:sz w:val="20"/>
                <w:szCs w:val="20"/>
              </w:rPr>
              <w:t>7</w:t>
            </w:r>
            <w:r w:rsidRPr="00035088">
              <w:rPr>
                <w:rFonts w:asciiTheme="minorHAnsi" w:hAnsiTheme="minorHAnsi"/>
                <w:bCs/>
                <w:sz w:val="20"/>
                <w:szCs w:val="20"/>
              </w:rPr>
              <w:fldChar w:fldCharType="end"/>
            </w:r>
          </w:p>
          <w:p w14:paraId="61C67671" w14:textId="77777777" w:rsidR="00C31685" w:rsidRPr="0008719C" w:rsidRDefault="00F92281" w:rsidP="0008719C">
            <w:pPr>
              <w:pStyle w:val="Footer"/>
              <w:jc w:val="right"/>
              <w:rPr>
                <w:rFonts w:asciiTheme="minorHAnsi" w:hAnsiTheme="minorHAnsi"/>
                <w:sz w:val="22"/>
                <w:szCs w:val="22"/>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0A704" w14:textId="77777777" w:rsidR="00F92281" w:rsidRDefault="00F92281">
      <w:r>
        <w:separator/>
      </w:r>
    </w:p>
  </w:footnote>
  <w:footnote w:type="continuationSeparator" w:id="0">
    <w:p w14:paraId="58CA82F1" w14:textId="77777777" w:rsidR="00F92281" w:rsidRDefault="00F92281">
      <w:r>
        <w:continuationSeparator/>
      </w:r>
    </w:p>
  </w:footnote>
  <w:footnote w:type="continuationNotice" w:id="1">
    <w:p w14:paraId="77DCF73F" w14:textId="77777777" w:rsidR="00F92281" w:rsidRDefault="00F922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0B07E" w14:textId="77777777" w:rsidR="00C31685" w:rsidRPr="008C5CD6" w:rsidRDefault="00C31685" w:rsidP="009F625A">
    <w:pPr>
      <w:pStyle w:val="Header"/>
      <w:tabs>
        <w:tab w:val="clear" w:pos="4153"/>
        <w:tab w:val="clear" w:pos="8306"/>
      </w:tabs>
      <w:ind w:right="38"/>
      <w:jc w:val="right"/>
      <w:rPr>
        <w:rFonts w:ascii="Arial" w:hAnsi="Arial" w:cs="Arial"/>
        <w:sz w:val="16"/>
        <w:szCs w:val="16"/>
      </w:rPr>
    </w:pPr>
    <w:r>
      <w:rPr>
        <w:noProof/>
      </w:rPr>
      <w:drawing>
        <wp:anchor distT="0" distB="0" distL="114300" distR="114300" simplePos="0" relativeHeight="251658241" behindDoc="0" locked="1" layoutInCell="0" allowOverlap="1" wp14:anchorId="5B391857" wp14:editId="3867AB1B">
          <wp:simplePos x="0" y="0"/>
          <wp:positionH relativeFrom="page">
            <wp:posOffset>5133975</wp:posOffset>
          </wp:positionH>
          <wp:positionV relativeFrom="page">
            <wp:posOffset>198120</wp:posOffset>
          </wp:positionV>
          <wp:extent cx="2073600" cy="684000"/>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600" cy="68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r>
      <w:tab/>
    </w:r>
    <w:r>
      <w:tab/>
    </w:r>
    <w:r>
      <w:tab/>
    </w:r>
    <w:r>
      <w:tab/>
    </w:r>
    <w:r>
      <w:tab/>
    </w:r>
    <w:r>
      <w:tab/>
    </w:r>
    <w:r>
      <w:rPr>
        <w:noProof/>
      </w:rPr>
      <w:drawing>
        <wp:anchor distT="0" distB="0" distL="114300" distR="114300" simplePos="0" relativeHeight="251658240" behindDoc="0" locked="1" layoutInCell="0" allowOverlap="1" wp14:anchorId="7C1BFB0E" wp14:editId="587B3687">
          <wp:simplePos x="0" y="0"/>
          <wp:positionH relativeFrom="page">
            <wp:posOffset>7663180</wp:posOffset>
          </wp:positionH>
          <wp:positionV relativeFrom="page">
            <wp:posOffset>327025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634BE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F793F"/>
    <w:multiLevelType w:val="hybridMultilevel"/>
    <w:tmpl w:val="568000FA"/>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FB4419"/>
    <w:multiLevelType w:val="hybridMultilevel"/>
    <w:tmpl w:val="8F3EB0B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0B193E"/>
    <w:multiLevelType w:val="hybridMultilevel"/>
    <w:tmpl w:val="45DC54D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E753B"/>
    <w:multiLevelType w:val="hybridMultilevel"/>
    <w:tmpl w:val="49FCB922"/>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BC6F38"/>
    <w:multiLevelType w:val="hybridMultilevel"/>
    <w:tmpl w:val="F48428E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6696C49"/>
    <w:multiLevelType w:val="hybridMultilevel"/>
    <w:tmpl w:val="7D409922"/>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AF09BB"/>
    <w:multiLevelType w:val="hybridMultilevel"/>
    <w:tmpl w:val="81541AB4"/>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DED3D75"/>
    <w:multiLevelType w:val="hybridMultilevel"/>
    <w:tmpl w:val="BD46A3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5BB25D8"/>
    <w:multiLevelType w:val="hybridMultilevel"/>
    <w:tmpl w:val="FD9E4860"/>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74703F"/>
    <w:multiLevelType w:val="hybridMultilevel"/>
    <w:tmpl w:val="C7EAF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764BF8"/>
    <w:multiLevelType w:val="hybridMultilevel"/>
    <w:tmpl w:val="0CA450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C516C3"/>
    <w:multiLevelType w:val="hybridMultilevel"/>
    <w:tmpl w:val="CB9E0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FF4095"/>
    <w:multiLevelType w:val="hybridMultilevel"/>
    <w:tmpl w:val="9C5283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40B209D"/>
    <w:multiLevelType w:val="hybridMultilevel"/>
    <w:tmpl w:val="FDB48D78"/>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E5712EB"/>
    <w:multiLevelType w:val="hybridMultilevel"/>
    <w:tmpl w:val="C9AC7A9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6F05A2"/>
    <w:multiLevelType w:val="hybridMultilevel"/>
    <w:tmpl w:val="768401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A4E33F6"/>
    <w:multiLevelType w:val="hybridMultilevel"/>
    <w:tmpl w:val="683AE8F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7863AD"/>
    <w:multiLevelType w:val="hybridMultilevel"/>
    <w:tmpl w:val="50A4FB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BC261A7"/>
    <w:multiLevelType w:val="hybridMultilevel"/>
    <w:tmpl w:val="F92A7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E202A0"/>
    <w:multiLevelType w:val="hybridMultilevel"/>
    <w:tmpl w:val="28BE43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B0C7533"/>
    <w:multiLevelType w:val="hybridMultilevel"/>
    <w:tmpl w:val="A6464468"/>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AC693B"/>
    <w:multiLevelType w:val="hybridMultilevel"/>
    <w:tmpl w:val="8CE80C8C"/>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D7C75C8"/>
    <w:multiLevelType w:val="hybridMultilevel"/>
    <w:tmpl w:val="83665D62"/>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7C226FF"/>
    <w:multiLevelType w:val="hybridMultilevel"/>
    <w:tmpl w:val="8D961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D43EAC"/>
    <w:multiLevelType w:val="hybridMultilevel"/>
    <w:tmpl w:val="01E612AA"/>
    <w:lvl w:ilvl="0" w:tplc="377CE6A2">
      <w:start w:val="1"/>
      <w:numFmt w:val="bullet"/>
      <w:pStyle w:val="Table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A560D30"/>
    <w:multiLevelType w:val="hybridMultilevel"/>
    <w:tmpl w:val="35186618"/>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18"/>
  </w:num>
  <w:num w:numId="4">
    <w:abstractNumId w:val="6"/>
  </w:num>
  <w:num w:numId="5">
    <w:abstractNumId w:val="15"/>
  </w:num>
  <w:num w:numId="6">
    <w:abstractNumId w:val="2"/>
  </w:num>
  <w:num w:numId="7">
    <w:abstractNumId w:val="10"/>
  </w:num>
  <w:num w:numId="8">
    <w:abstractNumId w:val="23"/>
  </w:num>
  <w:num w:numId="9">
    <w:abstractNumId w:val="24"/>
  </w:num>
  <w:num w:numId="10">
    <w:abstractNumId w:val="13"/>
  </w:num>
  <w:num w:numId="11">
    <w:abstractNumId w:val="0"/>
  </w:num>
  <w:num w:numId="12">
    <w:abstractNumId w:val="20"/>
  </w:num>
  <w:num w:numId="13">
    <w:abstractNumId w:val="8"/>
  </w:num>
  <w:num w:numId="14">
    <w:abstractNumId w:val="21"/>
  </w:num>
  <w:num w:numId="15">
    <w:abstractNumId w:val="11"/>
  </w:num>
  <w:num w:numId="16">
    <w:abstractNumId w:val="17"/>
  </w:num>
  <w:num w:numId="17">
    <w:abstractNumId w:val="14"/>
  </w:num>
  <w:num w:numId="18">
    <w:abstractNumId w:val="22"/>
  </w:num>
  <w:num w:numId="19">
    <w:abstractNumId w:val="3"/>
  </w:num>
  <w:num w:numId="20">
    <w:abstractNumId w:val="4"/>
  </w:num>
  <w:num w:numId="21">
    <w:abstractNumId w:val="27"/>
  </w:num>
  <w:num w:numId="22">
    <w:abstractNumId w:val="16"/>
  </w:num>
  <w:num w:numId="23">
    <w:abstractNumId w:val="5"/>
  </w:num>
  <w:num w:numId="24">
    <w:abstractNumId w:val="19"/>
  </w:num>
  <w:num w:numId="25">
    <w:abstractNumId w:val="7"/>
  </w:num>
  <w:num w:numId="26">
    <w:abstractNumId w:val="25"/>
  </w:num>
  <w:num w:numId="27">
    <w:abstractNumId w:val="1"/>
  </w:num>
  <w:num w:numId="28">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5B"/>
    <w:rsid w:val="00000519"/>
    <w:rsid w:val="00001B42"/>
    <w:rsid w:val="000028BF"/>
    <w:rsid w:val="000054ED"/>
    <w:rsid w:val="00007565"/>
    <w:rsid w:val="0001134A"/>
    <w:rsid w:val="00013B6A"/>
    <w:rsid w:val="00013EA5"/>
    <w:rsid w:val="000168F3"/>
    <w:rsid w:val="000219DE"/>
    <w:rsid w:val="00021B8B"/>
    <w:rsid w:val="00023E22"/>
    <w:rsid w:val="000240F0"/>
    <w:rsid w:val="00026176"/>
    <w:rsid w:val="000275F7"/>
    <w:rsid w:val="00033D8F"/>
    <w:rsid w:val="00037C7F"/>
    <w:rsid w:val="00040E42"/>
    <w:rsid w:val="000416F1"/>
    <w:rsid w:val="00042DEB"/>
    <w:rsid w:val="000431C0"/>
    <w:rsid w:val="0004364C"/>
    <w:rsid w:val="00046254"/>
    <w:rsid w:val="00047C12"/>
    <w:rsid w:val="000520DE"/>
    <w:rsid w:val="00052EF5"/>
    <w:rsid w:val="00053E4C"/>
    <w:rsid w:val="0005441F"/>
    <w:rsid w:val="00054A56"/>
    <w:rsid w:val="000631C2"/>
    <w:rsid w:val="00071C80"/>
    <w:rsid w:val="00071D70"/>
    <w:rsid w:val="00074968"/>
    <w:rsid w:val="00077D05"/>
    <w:rsid w:val="00083427"/>
    <w:rsid w:val="00086E03"/>
    <w:rsid w:val="0008719C"/>
    <w:rsid w:val="000871C3"/>
    <w:rsid w:val="00091E1B"/>
    <w:rsid w:val="00092AB4"/>
    <w:rsid w:val="00093453"/>
    <w:rsid w:val="000959B7"/>
    <w:rsid w:val="00095B7F"/>
    <w:rsid w:val="0009780E"/>
    <w:rsid w:val="000A2117"/>
    <w:rsid w:val="000A22AD"/>
    <w:rsid w:val="000A53AA"/>
    <w:rsid w:val="000A6400"/>
    <w:rsid w:val="000A6CC8"/>
    <w:rsid w:val="000A7BC7"/>
    <w:rsid w:val="000B0639"/>
    <w:rsid w:val="000B0EA2"/>
    <w:rsid w:val="000B331F"/>
    <w:rsid w:val="000B369D"/>
    <w:rsid w:val="000B5C05"/>
    <w:rsid w:val="000C0B8D"/>
    <w:rsid w:val="000C14E6"/>
    <w:rsid w:val="000C1C4F"/>
    <w:rsid w:val="000C38A7"/>
    <w:rsid w:val="000C4122"/>
    <w:rsid w:val="000C422F"/>
    <w:rsid w:val="000C52A7"/>
    <w:rsid w:val="000C68E8"/>
    <w:rsid w:val="000C7D38"/>
    <w:rsid w:val="000D059E"/>
    <w:rsid w:val="000D3700"/>
    <w:rsid w:val="000D426E"/>
    <w:rsid w:val="000D4F7F"/>
    <w:rsid w:val="000D6C51"/>
    <w:rsid w:val="000D74B7"/>
    <w:rsid w:val="000E2D38"/>
    <w:rsid w:val="000E3D9B"/>
    <w:rsid w:val="000E458D"/>
    <w:rsid w:val="000E5547"/>
    <w:rsid w:val="000F1709"/>
    <w:rsid w:val="000F3626"/>
    <w:rsid w:val="000F36B8"/>
    <w:rsid w:val="001008FA"/>
    <w:rsid w:val="0010113B"/>
    <w:rsid w:val="0010222F"/>
    <w:rsid w:val="00102CB2"/>
    <w:rsid w:val="00102CCD"/>
    <w:rsid w:val="00105407"/>
    <w:rsid w:val="00105A57"/>
    <w:rsid w:val="001111F1"/>
    <w:rsid w:val="00112084"/>
    <w:rsid w:val="00114897"/>
    <w:rsid w:val="0011586A"/>
    <w:rsid w:val="00117E6C"/>
    <w:rsid w:val="00125C61"/>
    <w:rsid w:val="001305CE"/>
    <w:rsid w:val="00130E39"/>
    <w:rsid w:val="001406B5"/>
    <w:rsid w:val="00141647"/>
    <w:rsid w:val="0014526F"/>
    <w:rsid w:val="00147206"/>
    <w:rsid w:val="0014723A"/>
    <w:rsid w:val="00150004"/>
    <w:rsid w:val="0015048B"/>
    <w:rsid w:val="0015156B"/>
    <w:rsid w:val="001547F6"/>
    <w:rsid w:val="00161808"/>
    <w:rsid w:val="00164221"/>
    <w:rsid w:val="001648F5"/>
    <w:rsid w:val="001664EE"/>
    <w:rsid w:val="001705C4"/>
    <w:rsid w:val="00173104"/>
    <w:rsid w:val="00175599"/>
    <w:rsid w:val="00180CDA"/>
    <w:rsid w:val="00180DFA"/>
    <w:rsid w:val="001814E7"/>
    <w:rsid w:val="00181AE5"/>
    <w:rsid w:val="00182BF8"/>
    <w:rsid w:val="0018695E"/>
    <w:rsid w:val="00190553"/>
    <w:rsid w:val="00190C2A"/>
    <w:rsid w:val="00192FF0"/>
    <w:rsid w:val="00193857"/>
    <w:rsid w:val="00197537"/>
    <w:rsid w:val="001A11B0"/>
    <w:rsid w:val="001A430C"/>
    <w:rsid w:val="001A5B2A"/>
    <w:rsid w:val="001A64BF"/>
    <w:rsid w:val="001A6BE7"/>
    <w:rsid w:val="001A7305"/>
    <w:rsid w:val="001A73EA"/>
    <w:rsid w:val="001A794D"/>
    <w:rsid w:val="001A7B3A"/>
    <w:rsid w:val="001B1AEB"/>
    <w:rsid w:val="001B2A0D"/>
    <w:rsid w:val="001B2C89"/>
    <w:rsid w:val="001B5B62"/>
    <w:rsid w:val="001B7C7D"/>
    <w:rsid w:val="001C16F3"/>
    <w:rsid w:val="001C42FD"/>
    <w:rsid w:val="001C511C"/>
    <w:rsid w:val="001C5DF7"/>
    <w:rsid w:val="001D0B57"/>
    <w:rsid w:val="001D1DDF"/>
    <w:rsid w:val="001D291D"/>
    <w:rsid w:val="001D340F"/>
    <w:rsid w:val="001D3CE0"/>
    <w:rsid w:val="001D501C"/>
    <w:rsid w:val="001D7AC8"/>
    <w:rsid w:val="001D7F6E"/>
    <w:rsid w:val="001E1EA0"/>
    <w:rsid w:val="001E3D3B"/>
    <w:rsid w:val="001E5EBC"/>
    <w:rsid w:val="001F0E35"/>
    <w:rsid w:val="001F1144"/>
    <w:rsid w:val="001F2707"/>
    <w:rsid w:val="001F2F2C"/>
    <w:rsid w:val="001F55F6"/>
    <w:rsid w:val="001F5A11"/>
    <w:rsid w:val="001F5DD9"/>
    <w:rsid w:val="001F61CE"/>
    <w:rsid w:val="001F6621"/>
    <w:rsid w:val="001F71FC"/>
    <w:rsid w:val="001F7F42"/>
    <w:rsid w:val="00204590"/>
    <w:rsid w:val="00205437"/>
    <w:rsid w:val="00212FE5"/>
    <w:rsid w:val="0021313E"/>
    <w:rsid w:val="00214867"/>
    <w:rsid w:val="00220F5A"/>
    <w:rsid w:val="00222B59"/>
    <w:rsid w:val="002230DE"/>
    <w:rsid w:val="00225454"/>
    <w:rsid w:val="00227474"/>
    <w:rsid w:val="002349E4"/>
    <w:rsid w:val="00236182"/>
    <w:rsid w:val="0023791B"/>
    <w:rsid w:val="0024027A"/>
    <w:rsid w:val="00240B4A"/>
    <w:rsid w:val="002410CD"/>
    <w:rsid w:val="00246983"/>
    <w:rsid w:val="0024701D"/>
    <w:rsid w:val="00247475"/>
    <w:rsid w:val="00252BE0"/>
    <w:rsid w:val="00253B66"/>
    <w:rsid w:val="00254175"/>
    <w:rsid w:val="002574DA"/>
    <w:rsid w:val="00257784"/>
    <w:rsid w:val="00260221"/>
    <w:rsid w:val="0026121F"/>
    <w:rsid w:val="002622EF"/>
    <w:rsid w:val="00262700"/>
    <w:rsid w:val="00262F05"/>
    <w:rsid w:val="002648E9"/>
    <w:rsid w:val="00265D45"/>
    <w:rsid w:val="00266A21"/>
    <w:rsid w:val="00273026"/>
    <w:rsid w:val="00275ADE"/>
    <w:rsid w:val="002777D6"/>
    <w:rsid w:val="0028180B"/>
    <w:rsid w:val="00282441"/>
    <w:rsid w:val="002829F6"/>
    <w:rsid w:val="00286430"/>
    <w:rsid w:val="00286F2B"/>
    <w:rsid w:val="00290737"/>
    <w:rsid w:val="00291980"/>
    <w:rsid w:val="00291D9D"/>
    <w:rsid w:val="00292757"/>
    <w:rsid w:val="0029351E"/>
    <w:rsid w:val="0029608C"/>
    <w:rsid w:val="0029613F"/>
    <w:rsid w:val="002A03DB"/>
    <w:rsid w:val="002A0C9C"/>
    <w:rsid w:val="002A2024"/>
    <w:rsid w:val="002A22C0"/>
    <w:rsid w:val="002A247A"/>
    <w:rsid w:val="002A26F1"/>
    <w:rsid w:val="002A325A"/>
    <w:rsid w:val="002A3B81"/>
    <w:rsid w:val="002A4882"/>
    <w:rsid w:val="002A5370"/>
    <w:rsid w:val="002A5FAB"/>
    <w:rsid w:val="002A656B"/>
    <w:rsid w:val="002A6AB0"/>
    <w:rsid w:val="002B0014"/>
    <w:rsid w:val="002B02AE"/>
    <w:rsid w:val="002B03ED"/>
    <w:rsid w:val="002B1981"/>
    <w:rsid w:val="002B28DA"/>
    <w:rsid w:val="002B2CE7"/>
    <w:rsid w:val="002B4406"/>
    <w:rsid w:val="002B4F77"/>
    <w:rsid w:val="002B5C44"/>
    <w:rsid w:val="002B7F80"/>
    <w:rsid w:val="002C506F"/>
    <w:rsid w:val="002C6A2E"/>
    <w:rsid w:val="002C7F15"/>
    <w:rsid w:val="002D36F2"/>
    <w:rsid w:val="002E0784"/>
    <w:rsid w:val="002E2374"/>
    <w:rsid w:val="002E356F"/>
    <w:rsid w:val="002E3FE8"/>
    <w:rsid w:val="002E4355"/>
    <w:rsid w:val="002E54CF"/>
    <w:rsid w:val="002E5629"/>
    <w:rsid w:val="002E5D57"/>
    <w:rsid w:val="002E75D4"/>
    <w:rsid w:val="002F0415"/>
    <w:rsid w:val="002F0D1E"/>
    <w:rsid w:val="002F3F88"/>
    <w:rsid w:val="002F40FC"/>
    <w:rsid w:val="002F46B3"/>
    <w:rsid w:val="00301310"/>
    <w:rsid w:val="00305468"/>
    <w:rsid w:val="003062A7"/>
    <w:rsid w:val="003067B7"/>
    <w:rsid w:val="00307418"/>
    <w:rsid w:val="00311C9D"/>
    <w:rsid w:val="00314186"/>
    <w:rsid w:val="00315867"/>
    <w:rsid w:val="00315A4E"/>
    <w:rsid w:val="00317056"/>
    <w:rsid w:val="00320861"/>
    <w:rsid w:val="00321CA2"/>
    <w:rsid w:val="0032278A"/>
    <w:rsid w:val="00322811"/>
    <w:rsid w:val="00323305"/>
    <w:rsid w:val="003257DD"/>
    <w:rsid w:val="00325C11"/>
    <w:rsid w:val="00327FE5"/>
    <w:rsid w:val="00330B7A"/>
    <w:rsid w:val="00331C87"/>
    <w:rsid w:val="003329C7"/>
    <w:rsid w:val="00332ED8"/>
    <w:rsid w:val="00336BD3"/>
    <w:rsid w:val="00336CB4"/>
    <w:rsid w:val="00337788"/>
    <w:rsid w:val="00340FE0"/>
    <w:rsid w:val="0034146B"/>
    <w:rsid w:val="00341470"/>
    <w:rsid w:val="00342657"/>
    <w:rsid w:val="00344769"/>
    <w:rsid w:val="00344E8F"/>
    <w:rsid w:val="00346E0C"/>
    <w:rsid w:val="003514EB"/>
    <w:rsid w:val="003516F1"/>
    <w:rsid w:val="00352593"/>
    <w:rsid w:val="0035321C"/>
    <w:rsid w:val="00354CFB"/>
    <w:rsid w:val="00355B40"/>
    <w:rsid w:val="003576F4"/>
    <w:rsid w:val="00357CB1"/>
    <w:rsid w:val="00360BC9"/>
    <w:rsid w:val="00364736"/>
    <w:rsid w:val="00371D4E"/>
    <w:rsid w:val="00372BAC"/>
    <w:rsid w:val="00373598"/>
    <w:rsid w:val="00374377"/>
    <w:rsid w:val="00380601"/>
    <w:rsid w:val="00382EC3"/>
    <w:rsid w:val="0038603B"/>
    <w:rsid w:val="00386227"/>
    <w:rsid w:val="003863ED"/>
    <w:rsid w:val="0038755D"/>
    <w:rsid w:val="003926B5"/>
    <w:rsid w:val="0039349F"/>
    <w:rsid w:val="00394715"/>
    <w:rsid w:val="00395429"/>
    <w:rsid w:val="00396398"/>
    <w:rsid w:val="00396472"/>
    <w:rsid w:val="003A2DB1"/>
    <w:rsid w:val="003A41A7"/>
    <w:rsid w:val="003A77F5"/>
    <w:rsid w:val="003B1913"/>
    <w:rsid w:val="003B22DC"/>
    <w:rsid w:val="003B67A3"/>
    <w:rsid w:val="003B6902"/>
    <w:rsid w:val="003C68CC"/>
    <w:rsid w:val="003C7848"/>
    <w:rsid w:val="003D2A88"/>
    <w:rsid w:val="003D34BD"/>
    <w:rsid w:val="003D7C7D"/>
    <w:rsid w:val="003E1659"/>
    <w:rsid w:val="003E17B0"/>
    <w:rsid w:val="003E2A2F"/>
    <w:rsid w:val="003E354A"/>
    <w:rsid w:val="003E6085"/>
    <w:rsid w:val="003E7CD5"/>
    <w:rsid w:val="003F02C8"/>
    <w:rsid w:val="003F0936"/>
    <w:rsid w:val="003F11AE"/>
    <w:rsid w:val="003F12C2"/>
    <w:rsid w:val="003F3463"/>
    <w:rsid w:val="003F4877"/>
    <w:rsid w:val="003F6E25"/>
    <w:rsid w:val="004004A7"/>
    <w:rsid w:val="00400C6E"/>
    <w:rsid w:val="004011D8"/>
    <w:rsid w:val="00401BA2"/>
    <w:rsid w:val="00402C5B"/>
    <w:rsid w:val="004039F4"/>
    <w:rsid w:val="00405A08"/>
    <w:rsid w:val="00406FA5"/>
    <w:rsid w:val="00406FFD"/>
    <w:rsid w:val="0040778D"/>
    <w:rsid w:val="00412BF7"/>
    <w:rsid w:val="00412EB0"/>
    <w:rsid w:val="00413B1D"/>
    <w:rsid w:val="00415689"/>
    <w:rsid w:val="0041695F"/>
    <w:rsid w:val="004178D2"/>
    <w:rsid w:val="00425F6A"/>
    <w:rsid w:val="004264DB"/>
    <w:rsid w:val="004329A3"/>
    <w:rsid w:val="00434E3B"/>
    <w:rsid w:val="004355A9"/>
    <w:rsid w:val="0044094D"/>
    <w:rsid w:val="004412CD"/>
    <w:rsid w:val="004438F9"/>
    <w:rsid w:val="00444539"/>
    <w:rsid w:val="0044453C"/>
    <w:rsid w:val="00446BD5"/>
    <w:rsid w:val="004508EF"/>
    <w:rsid w:val="0045280E"/>
    <w:rsid w:val="00455CDB"/>
    <w:rsid w:val="00455E14"/>
    <w:rsid w:val="00457DB1"/>
    <w:rsid w:val="0046225E"/>
    <w:rsid w:val="00465859"/>
    <w:rsid w:val="004664E0"/>
    <w:rsid w:val="00466C62"/>
    <w:rsid w:val="00467C52"/>
    <w:rsid w:val="004708B8"/>
    <w:rsid w:val="00470C22"/>
    <w:rsid w:val="004725B8"/>
    <w:rsid w:val="00472DAE"/>
    <w:rsid w:val="00473071"/>
    <w:rsid w:val="00475104"/>
    <w:rsid w:val="00477B86"/>
    <w:rsid w:val="0048045C"/>
    <w:rsid w:val="004811A9"/>
    <w:rsid w:val="0048188B"/>
    <w:rsid w:val="00482BD3"/>
    <w:rsid w:val="004902CB"/>
    <w:rsid w:val="00490409"/>
    <w:rsid w:val="00491976"/>
    <w:rsid w:val="004927D3"/>
    <w:rsid w:val="00493B61"/>
    <w:rsid w:val="004A1CCA"/>
    <w:rsid w:val="004A2E1A"/>
    <w:rsid w:val="004A35C3"/>
    <w:rsid w:val="004A501A"/>
    <w:rsid w:val="004B0344"/>
    <w:rsid w:val="004B32A8"/>
    <w:rsid w:val="004B4F32"/>
    <w:rsid w:val="004C03A9"/>
    <w:rsid w:val="004C0BAD"/>
    <w:rsid w:val="004C2148"/>
    <w:rsid w:val="004C21E6"/>
    <w:rsid w:val="004C2975"/>
    <w:rsid w:val="004C64F1"/>
    <w:rsid w:val="004C6A23"/>
    <w:rsid w:val="004D128C"/>
    <w:rsid w:val="004D1ED8"/>
    <w:rsid w:val="004D41E0"/>
    <w:rsid w:val="004D54F0"/>
    <w:rsid w:val="004D688B"/>
    <w:rsid w:val="004D7D36"/>
    <w:rsid w:val="004E30B5"/>
    <w:rsid w:val="004E4DF1"/>
    <w:rsid w:val="004E5348"/>
    <w:rsid w:val="004E5563"/>
    <w:rsid w:val="004E5684"/>
    <w:rsid w:val="004E5998"/>
    <w:rsid w:val="004E6D82"/>
    <w:rsid w:val="004E759D"/>
    <w:rsid w:val="004F1859"/>
    <w:rsid w:val="004F2834"/>
    <w:rsid w:val="004F2CFF"/>
    <w:rsid w:val="004F50ED"/>
    <w:rsid w:val="004F6888"/>
    <w:rsid w:val="004F7980"/>
    <w:rsid w:val="0050011E"/>
    <w:rsid w:val="00500394"/>
    <w:rsid w:val="005016D7"/>
    <w:rsid w:val="005027F7"/>
    <w:rsid w:val="0050288D"/>
    <w:rsid w:val="00502923"/>
    <w:rsid w:val="005032DD"/>
    <w:rsid w:val="005040CC"/>
    <w:rsid w:val="0050450C"/>
    <w:rsid w:val="00505571"/>
    <w:rsid w:val="00505C51"/>
    <w:rsid w:val="005115BD"/>
    <w:rsid w:val="005131C1"/>
    <w:rsid w:val="0051385E"/>
    <w:rsid w:val="005149F6"/>
    <w:rsid w:val="00516F85"/>
    <w:rsid w:val="005212C3"/>
    <w:rsid w:val="005223C9"/>
    <w:rsid w:val="00522E9A"/>
    <w:rsid w:val="00523051"/>
    <w:rsid w:val="005236EC"/>
    <w:rsid w:val="00523786"/>
    <w:rsid w:val="00523EBC"/>
    <w:rsid w:val="005242FE"/>
    <w:rsid w:val="00525CCB"/>
    <w:rsid w:val="0052643C"/>
    <w:rsid w:val="005275F5"/>
    <w:rsid w:val="00527E1E"/>
    <w:rsid w:val="0053025F"/>
    <w:rsid w:val="005317AE"/>
    <w:rsid w:val="00533917"/>
    <w:rsid w:val="005364AC"/>
    <w:rsid w:val="005369B5"/>
    <w:rsid w:val="00537E3D"/>
    <w:rsid w:val="0054582C"/>
    <w:rsid w:val="00550F5E"/>
    <w:rsid w:val="00552016"/>
    <w:rsid w:val="005607CE"/>
    <w:rsid w:val="00560D8A"/>
    <w:rsid w:val="00573F10"/>
    <w:rsid w:val="00574D1B"/>
    <w:rsid w:val="0057684C"/>
    <w:rsid w:val="0058156B"/>
    <w:rsid w:val="00582501"/>
    <w:rsid w:val="00583148"/>
    <w:rsid w:val="00583B79"/>
    <w:rsid w:val="00585B04"/>
    <w:rsid w:val="00585FBF"/>
    <w:rsid w:val="005860D6"/>
    <w:rsid w:val="0058618E"/>
    <w:rsid w:val="00587CAE"/>
    <w:rsid w:val="00591437"/>
    <w:rsid w:val="00591B81"/>
    <w:rsid w:val="0059251D"/>
    <w:rsid w:val="00593392"/>
    <w:rsid w:val="005956E9"/>
    <w:rsid w:val="005962FB"/>
    <w:rsid w:val="00596353"/>
    <w:rsid w:val="005965FA"/>
    <w:rsid w:val="005A1131"/>
    <w:rsid w:val="005A418B"/>
    <w:rsid w:val="005A4D06"/>
    <w:rsid w:val="005A61EC"/>
    <w:rsid w:val="005A79FB"/>
    <w:rsid w:val="005B0B64"/>
    <w:rsid w:val="005B0E0B"/>
    <w:rsid w:val="005B137E"/>
    <w:rsid w:val="005B1F99"/>
    <w:rsid w:val="005B24ED"/>
    <w:rsid w:val="005B326E"/>
    <w:rsid w:val="005B41DC"/>
    <w:rsid w:val="005B4E9D"/>
    <w:rsid w:val="005B5DB7"/>
    <w:rsid w:val="005B7000"/>
    <w:rsid w:val="005B7C62"/>
    <w:rsid w:val="005C1293"/>
    <w:rsid w:val="005C164D"/>
    <w:rsid w:val="005C1A35"/>
    <w:rsid w:val="005C2013"/>
    <w:rsid w:val="005C2353"/>
    <w:rsid w:val="005C31A1"/>
    <w:rsid w:val="005C3636"/>
    <w:rsid w:val="005C5A5D"/>
    <w:rsid w:val="005C713C"/>
    <w:rsid w:val="005D0C35"/>
    <w:rsid w:val="005D184A"/>
    <w:rsid w:val="005D274E"/>
    <w:rsid w:val="005D309E"/>
    <w:rsid w:val="005D7070"/>
    <w:rsid w:val="005D71C5"/>
    <w:rsid w:val="005D7329"/>
    <w:rsid w:val="005D77E6"/>
    <w:rsid w:val="005D7C40"/>
    <w:rsid w:val="005E3835"/>
    <w:rsid w:val="005F10C6"/>
    <w:rsid w:val="005F11E3"/>
    <w:rsid w:val="005F484C"/>
    <w:rsid w:val="005F48BD"/>
    <w:rsid w:val="005F77EB"/>
    <w:rsid w:val="00600A05"/>
    <w:rsid w:val="00601F78"/>
    <w:rsid w:val="006022E1"/>
    <w:rsid w:val="00603819"/>
    <w:rsid w:val="00606F2C"/>
    <w:rsid w:val="00607EF0"/>
    <w:rsid w:val="00611F98"/>
    <w:rsid w:val="0061283A"/>
    <w:rsid w:val="00612AA5"/>
    <w:rsid w:val="0061394D"/>
    <w:rsid w:val="00613AD3"/>
    <w:rsid w:val="006154A5"/>
    <w:rsid w:val="00615658"/>
    <w:rsid w:val="0061595A"/>
    <w:rsid w:val="00617413"/>
    <w:rsid w:val="00620161"/>
    <w:rsid w:val="00620B9C"/>
    <w:rsid w:val="00625B45"/>
    <w:rsid w:val="00626054"/>
    <w:rsid w:val="00632DC3"/>
    <w:rsid w:val="00633EB0"/>
    <w:rsid w:val="00633FF3"/>
    <w:rsid w:val="0063591B"/>
    <w:rsid w:val="006359EC"/>
    <w:rsid w:val="00641D6E"/>
    <w:rsid w:val="0064260F"/>
    <w:rsid w:val="0064348D"/>
    <w:rsid w:val="00645967"/>
    <w:rsid w:val="00646126"/>
    <w:rsid w:val="00647AAA"/>
    <w:rsid w:val="00650C14"/>
    <w:rsid w:val="00651C7B"/>
    <w:rsid w:val="00654092"/>
    <w:rsid w:val="00654526"/>
    <w:rsid w:val="006560DB"/>
    <w:rsid w:val="00657B0B"/>
    <w:rsid w:val="00664384"/>
    <w:rsid w:val="0066514B"/>
    <w:rsid w:val="0066734E"/>
    <w:rsid w:val="00672A74"/>
    <w:rsid w:val="00672BB5"/>
    <w:rsid w:val="006800C6"/>
    <w:rsid w:val="006801CB"/>
    <w:rsid w:val="00683411"/>
    <w:rsid w:val="00684B34"/>
    <w:rsid w:val="00685512"/>
    <w:rsid w:val="006918E6"/>
    <w:rsid w:val="006921E7"/>
    <w:rsid w:val="00692C5B"/>
    <w:rsid w:val="006935BF"/>
    <w:rsid w:val="00694B94"/>
    <w:rsid w:val="00694C08"/>
    <w:rsid w:val="00697F76"/>
    <w:rsid w:val="006A0085"/>
    <w:rsid w:val="006A0D8A"/>
    <w:rsid w:val="006A120A"/>
    <w:rsid w:val="006A23E3"/>
    <w:rsid w:val="006A2B17"/>
    <w:rsid w:val="006A49D8"/>
    <w:rsid w:val="006A7D58"/>
    <w:rsid w:val="006B051D"/>
    <w:rsid w:val="006B159B"/>
    <w:rsid w:val="006B21C6"/>
    <w:rsid w:val="006B3E55"/>
    <w:rsid w:val="006B45CC"/>
    <w:rsid w:val="006B5123"/>
    <w:rsid w:val="006B57AD"/>
    <w:rsid w:val="006B5F00"/>
    <w:rsid w:val="006B5F78"/>
    <w:rsid w:val="006B6428"/>
    <w:rsid w:val="006B714E"/>
    <w:rsid w:val="006B764D"/>
    <w:rsid w:val="006C1034"/>
    <w:rsid w:val="006C26C5"/>
    <w:rsid w:val="006C2DA2"/>
    <w:rsid w:val="006C37D0"/>
    <w:rsid w:val="006C3C50"/>
    <w:rsid w:val="006C5EF2"/>
    <w:rsid w:val="006C70E2"/>
    <w:rsid w:val="006C766F"/>
    <w:rsid w:val="006D00A0"/>
    <w:rsid w:val="006D16DB"/>
    <w:rsid w:val="006D3C15"/>
    <w:rsid w:val="006D4F19"/>
    <w:rsid w:val="006E23DA"/>
    <w:rsid w:val="006E54BB"/>
    <w:rsid w:val="006E6C0F"/>
    <w:rsid w:val="006E6F97"/>
    <w:rsid w:val="006F10B6"/>
    <w:rsid w:val="006F276B"/>
    <w:rsid w:val="006F4F8D"/>
    <w:rsid w:val="006F5204"/>
    <w:rsid w:val="006F563D"/>
    <w:rsid w:val="006F65C4"/>
    <w:rsid w:val="007009F4"/>
    <w:rsid w:val="007021CF"/>
    <w:rsid w:val="0070284D"/>
    <w:rsid w:val="00703B18"/>
    <w:rsid w:val="00703B59"/>
    <w:rsid w:val="00705BDB"/>
    <w:rsid w:val="00706005"/>
    <w:rsid w:val="00706243"/>
    <w:rsid w:val="00706786"/>
    <w:rsid w:val="00706E9D"/>
    <w:rsid w:val="00707123"/>
    <w:rsid w:val="0071096D"/>
    <w:rsid w:val="007115C6"/>
    <w:rsid w:val="0071197C"/>
    <w:rsid w:val="0071251F"/>
    <w:rsid w:val="007127D5"/>
    <w:rsid w:val="00712B2E"/>
    <w:rsid w:val="0071432D"/>
    <w:rsid w:val="00716132"/>
    <w:rsid w:val="007161FE"/>
    <w:rsid w:val="00717776"/>
    <w:rsid w:val="00720CE2"/>
    <w:rsid w:val="00722919"/>
    <w:rsid w:val="007232ED"/>
    <w:rsid w:val="00723912"/>
    <w:rsid w:val="00725D42"/>
    <w:rsid w:val="00727866"/>
    <w:rsid w:val="00732B2E"/>
    <w:rsid w:val="00732DDD"/>
    <w:rsid w:val="00735C81"/>
    <w:rsid w:val="00735F13"/>
    <w:rsid w:val="00736C46"/>
    <w:rsid w:val="007377B6"/>
    <w:rsid w:val="0074292E"/>
    <w:rsid w:val="0074423C"/>
    <w:rsid w:val="00745118"/>
    <w:rsid w:val="0074643F"/>
    <w:rsid w:val="00746E29"/>
    <w:rsid w:val="00747C44"/>
    <w:rsid w:val="0075065A"/>
    <w:rsid w:val="00751580"/>
    <w:rsid w:val="00751EEA"/>
    <w:rsid w:val="0075233F"/>
    <w:rsid w:val="007551B1"/>
    <w:rsid w:val="0075565A"/>
    <w:rsid w:val="007609CA"/>
    <w:rsid w:val="00764799"/>
    <w:rsid w:val="00767E3D"/>
    <w:rsid w:val="007759EE"/>
    <w:rsid w:val="0077631C"/>
    <w:rsid w:val="00776D4C"/>
    <w:rsid w:val="00777A4E"/>
    <w:rsid w:val="0078088A"/>
    <w:rsid w:val="007812F1"/>
    <w:rsid w:val="00781FB0"/>
    <w:rsid w:val="00784450"/>
    <w:rsid w:val="00784976"/>
    <w:rsid w:val="00790B29"/>
    <w:rsid w:val="007943E5"/>
    <w:rsid w:val="007A0E51"/>
    <w:rsid w:val="007A21E7"/>
    <w:rsid w:val="007A4F5A"/>
    <w:rsid w:val="007A5F37"/>
    <w:rsid w:val="007A63A0"/>
    <w:rsid w:val="007B0140"/>
    <w:rsid w:val="007B4C4E"/>
    <w:rsid w:val="007B5D54"/>
    <w:rsid w:val="007B7D05"/>
    <w:rsid w:val="007B7E07"/>
    <w:rsid w:val="007C00F8"/>
    <w:rsid w:val="007C2A92"/>
    <w:rsid w:val="007C4807"/>
    <w:rsid w:val="007C5E57"/>
    <w:rsid w:val="007D0153"/>
    <w:rsid w:val="007D0459"/>
    <w:rsid w:val="007D0CA9"/>
    <w:rsid w:val="007D16A3"/>
    <w:rsid w:val="007D16F1"/>
    <w:rsid w:val="007D31C4"/>
    <w:rsid w:val="007D4588"/>
    <w:rsid w:val="007D688D"/>
    <w:rsid w:val="007D6BA0"/>
    <w:rsid w:val="007E0EB4"/>
    <w:rsid w:val="007E2D82"/>
    <w:rsid w:val="007E34CF"/>
    <w:rsid w:val="007E5A5E"/>
    <w:rsid w:val="007E5EDE"/>
    <w:rsid w:val="007F0FC9"/>
    <w:rsid w:val="007F3E57"/>
    <w:rsid w:val="007F40F3"/>
    <w:rsid w:val="007F4517"/>
    <w:rsid w:val="007F49A1"/>
    <w:rsid w:val="007F4D00"/>
    <w:rsid w:val="007F5713"/>
    <w:rsid w:val="007F5AA9"/>
    <w:rsid w:val="007F5DEC"/>
    <w:rsid w:val="007F79A9"/>
    <w:rsid w:val="007F7F1A"/>
    <w:rsid w:val="008016B5"/>
    <w:rsid w:val="00804453"/>
    <w:rsid w:val="00805664"/>
    <w:rsid w:val="00811B4B"/>
    <w:rsid w:val="00812222"/>
    <w:rsid w:val="00816D09"/>
    <w:rsid w:val="008173F7"/>
    <w:rsid w:val="008230DC"/>
    <w:rsid w:val="00824F61"/>
    <w:rsid w:val="00827E50"/>
    <w:rsid w:val="008317FE"/>
    <w:rsid w:val="00831F64"/>
    <w:rsid w:val="008321BE"/>
    <w:rsid w:val="0083419B"/>
    <w:rsid w:val="00834428"/>
    <w:rsid w:val="00836F5A"/>
    <w:rsid w:val="008400C6"/>
    <w:rsid w:val="0084365A"/>
    <w:rsid w:val="00850576"/>
    <w:rsid w:val="0085131B"/>
    <w:rsid w:val="0085188A"/>
    <w:rsid w:val="008526F7"/>
    <w:rsid w:val="008553E2"/>
    <w:rsid w:val="00856D3D"/>
    <w:rsid w:val="00862713"/>
    <w:rsid w:val="00862BAB"/>
    <w:rsid w:val="00862E1F"/>
    <w:rsid w:val="008632C9"/>
    <w:rsid w:val="008667AE"/>
    <w:rsid w:val="008673A0"/>
    <w:rsid w:val="00870A09"/>
    <w:rsid w:val="008721A8"/>
    <w:rsid w:val="008746EC"/>
    <w:rsid w:val="00880B88"/>
    <w:rsid w:val="0088117D"/>
    <w:rsid w:val="00882A0B"/>
    <w:rsid w:val="008838FC"/>
    <w:rsid w:val="00884108"/>
    <w:rsid w:val="0088507E"/>
    <w:rsid w:val="00885AEF"/>
    <w:rsid w:val="00887600"/>
    <w:rsid w:val="00890278"/>
    <w:rsid w:val="00890AF9"/>
    <w:rsid w:val="008911CD"/>
    <w:rsid w:val="0089162F"/>
    <w:rsid w:val="0089293D"/>
    <w:rsid w:val="00892DCC"/>
    <w:rsid w:val="00894705"/>
    <w:rsid w:val="00895410"/>
    <w:rsid w:val="008955E5"/>
    <w:rsid w:val="00896FC3"/>
    <w:rsid w:val="00897451"/>
    <w:rsid w:val="00897B20"/>
    <w:rsid w:val="008A1C95"/>
    <w:rsid w:val="008A1E1E"/>
    <w:rsid w:val="008A235F"/>
    <w:rsid w:val="008A3E06"/>
    <w:rsid w:val="008A58A3"/>
    <w:rsid w:val="008A6E2E"/>
    <w:rsid w:val="008A6ECD"/>
    <w:rsid w:val="008A75E5"/>
    <w:rsid w:val="008B13C3"/>
    <w:rsid w:val="008B210C"/>
    <w:rsid w:val="008B281A"/>
    <w:rsid w:val="008B3378"/>
    <w:rsid w:val="008B7384"/>
    <w:rsid w:val="008B7AE0"/>
    <w:rsid w:val="008B7B94"/>
    <w:rsid w:val="008C6341"/>
    <w:rsid w:val="008C74C1"/>
    <w:rsid w:val="008D13CA"/>
    <w:rsid w:val="008D216D"/>
    <w:rsid w:val="008D3311"/>
    <w:rsid w:val="008D3458"/>
    <w:rsid w:val="008D47B0"/>
    <w:rsid w:val="008E131F"/>
    <w:rsid w:val="008E1CB1"/>
    <w:rsid w:val="008E1DF0"/>
    <w:rsid w:val="008E23B8"/>
    <w:rsid w:val="008E557C"/>
    <w:rsid w:val="008E7D10"/>
    <w:rsid w:val="008F0DC8"/>
    <w:rsid w:val="008F159C"/>
    <w:rsid w:val="008F1FDE"/>
    <w:rsid w:val="008F2238"/>
    <w:rsid w:val="008F2536"/>
    <w:rsid w:val="008F655D"/>
    <w:rsid w:val="009001D6"/>
    <w:rsid w:val="009013E3"/>
    <w:rsid w:val="00902772"/>
    <w:rsid w:val="00904504"/>
    <w:rsid w:val="0090680E"/>
    <w:rsid w:val="00913167"/>
    <w:rsid w:val="00920890"/>
    <w:rsid w:val="00922CC5"/>
    <w:rsid w:val="0092505B"/>
    <w:rsid w:val="0092542B"/>
    <w:rsid w:val="00926DE5"/>
    <w:rsid w:val="0093079E"/>
    <w:rsid w:val="009309C2"/>
    <w:rsid w:val="00931366"/>
    <w:rsid w:val="00931B08"/>
    <w:rsid w:val="00932CD4"/>
    <w:rsid w:val="00936614"/>
    <w:rsid w:val="009403CD"/>
    <w:rsid w:val="00941331"/>
    <w:rsid w:val="00941B43"/>
    <w:rsid w:val="00941E39"/>
    <w:rsid w:val="009425A2"/>
    <w:rsid w:val="009431AD"/>
    <w:rsid w:val="0094530F"/>
    <w:rsid w:val="00945331"/>
    <w:rsid w:val="009456FC"/>
    <w:rsid w:val="00946D4F"/>
    <w:rsid w:val="00951E12"/>
    <w:rsid w:val="00953149"/>
    <w:rsid w:val="0095448E"/>
    <w:rsid w:val="009573E1"/>
    <w:rsid w:val="00957FC0"/>
    <w:rsid w:val="00963D85"/>
    <w:rsid w:val="00965BA1"/>
    <w:rsid w:val="00967DC9"/>
    <w:rsid w:val="00970630"/>
    <w:rsid w:val="00970D84"/>
    <w:rsid w:val="0097386D"/>
    <w:rsid w:val="009743AB"/>
    <w:rsid w:val="0097570D"/>
    <w:rsid w:val="00984B27"/>
    <w:rsid w:val="00985410"/>
    <w:rsid w:val="0098643D"/>
    <w:rsid w:val="00986D6E"/>
    <w:rsid w:val="00987082"/>
    <w:rsid w:val="009874D5"/>
    <w:rsid w:val="0099092F"/>
    <w:rsid w:val="00993752"/>
    <w:rsid w:val="009951D9"/>
    <w:rsid w:val="0099528F"/>
    <w:rsid w:val="00996EF3"/>
    <w:rsid w:val="0099759F"/>
    <w:rsid w:val="009A1809"/>
    <w:rsid w:val="009A7CFD"/>
    <w:rsid w:val="009B6122"/>
    <w:rsid w:val="009B63C6"/>
    <w:rsid w:val="009B64FA"/>
    <w:rsid w:val="009B6BD9"/>
    <w:rsid w:val="009B74F8"/>
    <w:rsid w:val="009B7F82"/>
    <w:rsid w:val="009C0119"/>
    <w:rsid w:val="009C13F4"/>
    <w:rsid w:val="009C1EAF"/>
    <w:rsid w:val="009C24A9"/>
    <w:rsid w:val="009C3D7D"/>
    <w:rsid w:val="009D03E3"/>
    <w:rsid w:val="009D1D8D"/>
    <w:rsid w:val="009D618C"/>
    <w:rsid w:val="009D6C6D"/>
    <w:rsid w:val="009D7537"/>
    <w:rsid w:val="009E02F8"/>
    <w:rsid w:val="009E070D"/>
    <w:rsid w:val="009E4A74"/>
    <w:rsid w:val="009E59C0"/>
    <w:rsid w:val="009E5AD3"/>
    <w:rsid w:val="009E7D42"/>
    <w:rsid w:val="009E7E68"/>
    <w:rsid w:val="009F385B"/>
    <w:rsid w:val="009F5404"/>
    <w:rsid w:val="009F625A"/>
    <w:rsid w:val="009F6AB2"/>
    <w:rsid w:val="009F763E"/>
    <w:rsid w:val="009F7D5E"/>
    <w:rsid w:val="00A0023B"/>
    <w:rsid w:val="00A05317"/>
    <w:rsid w:val="00A10933"/>
    <w:rsid w:val="00A10A46"/>
    <w:rsid w:val="00A12C4C"/>
    <w:rsid w:val="00A14A59"/>
    <w:rsid w:val="00A15789"/>
    <w:rsid w:val="00A20C28"/>
    <w:rsid w:val="00A226FB"/>
    <w:rsid w:val="00A246ED"/>
    <w:rsid w:val="00A300B3"/>
    <w:rsid w:val="00A34C2F"/>
    <w:rsid w:val="00A35ABF"/>
    <w:rsid w:val="00A37679"/>
    <w:rsid w:val="00A41783"/>
    <w:rsid w:val="00A42C61"/>
    <w:rsid w:val="00A43259"/>
    <w:rsid w:val="00A44CFA"/>
    <w:rsid w:val="00A4503F"/>
    <w:rsid w:val="00A45D49"/>
    <w:rsid w:val="00A45DC5"/>
    <w:rsid w:val="00A45EAB"/>
    <w:rsid w:val="00A467F0"/>
    <w:rsid w:val="00A46AAB"/>
    <w:rsid w:val="00A52BCA"/>
    <w:rsid w:val="00A532C0"/>
    <w:rsid w:val="00A622F9"/>
    <w:rsid w:val="00A62792"/>
    <w:rsid w:val="00A633AB"/>
    <w:rsid w:val="00A64198"/>
    <w:rsid w:val="00A660D1"/>
    <w:rsid w:val="00A66F9B"/>
    <w:rsid w:val="00A7251C"/>
    <w:rsid w:val="00A7366A"/>
    <w:rsid w:val="00A74E05"/>
    <w:rsid w:val="00A7640D"/>
    <w:rsid w:val="00A80495"/>
    <w:rsid w:val="00A805F9"/>
    <w:rsid w:val="00A80CAD"/>
    <w:rsid w:val="00A8271B"/>
    <w:rsid w:val="00A849BF"/>
    <w:rsid w:val="00A879A3"/>
    <w:rsid w:val="00A90DCE"/>
    <w:rsid w:val="00A91042"/>
    <w:rsid w:val="00A922F4"/>
    <w:rsid w:val="00AA0261"/>
    <w:rsid w:val="00AA1D3D"/>
    <w:rsid w:val="00AA68AD"/>
    <w:rsid w:val="00AA68C8"/>
    <w:rsid w:val="00AA79DE"/>
    <w:rsid w:val="00AB081C"/>
    <w:rsid w:val="00AB14AC"/>
    <w:rsid w:val="00AB1B39"/>
    <w:rsid w:val="00AB3D6A"/>
    <w:rsid w:val="00AB4C6D"/>
    <w:rsid w:val="00AB4EC6"/>
    <w:rsid w:val="00AB5115"/>
    <w:rsid w:val="00AB6FD2"/>
    <w:rsid w:val="00AB7C0C"/>
    <w:rsid w:val="00AC256C"/>
    <w:rsid w:val="00AC2801"/>
    <w:rsid w:val="00AC6C83"/>
    <w:rsid w:val="00AD0D89"/>
    <w:rsid w:val="00AD4A51"/>
    <w:rsid w:val="00AD67DA"/>
    <w:rsid w:val="00AE4B17"/>
    <w:rsid w:val="00AE4FC2"/>
    <w:rsid w:val="00AE5841"/>
    <w:rsid w:val="00AE5C1B"/>
    <w:rsid w:val="00AE7824"/>
    <w:rsid w:val="00AF1CBA"/>
    <w:rsid w:val="00AF208F"/>
    <w:rsid w:val="00AF2455"/>
    <w:rsid w:val="00AF2CC9"/>
    <w:rsid w:val="00AF7510"/>
    <w:rsid w:val="00B02C0E"/>
    <w:rsid w:val="00B05CB7"/>
    <w:rsid w:val="00B1130C"/>
    <w:rsid w:val="00B17E98"/>
    <w:rsid w:val="00B20A19"/>
    <w:rsid w:val="00B2178E"/>
    <w:rsid w:val="00B22AFC"/>
    <w:rsid w:val="00B27344"/>
    <w:rsid w:val="00B27B5B"/>
    <w:rsid w:val="00B31EA4"/>
    <w:rsid w:val="00B322AC"/>
    <w:rsid w:val="00B32A50"/>
    <w:rsid w:val="00B32B0D"/>
    <w:rsid w:val="00B349D0"/>
    <w:rsid w:val="00B34D35"/>
    <w:rsid w:val="00B3528A"/>
    <w:rsid w:val="00B35D05"/>
    <w:rsid w:val="00B36861"/>
    <w:rsid w:val="00B4304A"/>
    <w:rsid w:val="00B44EAE"/>
    <w:rsid w:val="00B46202"/>
    <w:rsid w:val="00B46629"/>
    <w:rsid w:val="00B46953"/>
    <w:rsid w:val="00B47914"/>
    <w:rsid w:val="00B51E4E"/>
    <w:rsid w:val="00B522B5"/>
    <w:rsid w:val="00B522D2"/>
    <w:rsid w:val="00B53722"/>
    <w:rsid w:val="00B60570"/>
    <w:rsid w:val="00B611D7"/>
    <w:rsid w:val="00B70212"/>
    <w:rsid w:val="00B72FD7"/>
    <w:rsid w:val="00B73978"/>
    <w:rsid w:val="00B739A7"/>
    <w:rsid w:val="00B73F9A"/>
    <w:rsid w:val="00B75AA0"/>
    <w:rsid w:val="00B82EA2"/>
    <w:rsid w:val="00B83463"/>
    <w:rsid w:val="00B855FF"/>
    <w:rsid w:val="00B95FE5"/>
    <w:rsid w:val="00BA01F0"/>
    <w:rsid w:val="00BA0815"/>
    <w:rsid w:val="00BA0E1C"/>
    <w:rsid w:val="00BA2DA3"/>
    <w:rsid w:val="00BA36A3"/>
    <w:rsid w:val="00BA3FE0"/>
    <w:rsid w:val="00BA5BE5"/>
    <w:rsid w:val="00BB4D6A"/>
    <w:rsid w:val="00BB6DA8"/>
    <w:rsid w:val="00BC13F9"/>
    <w:rsid w:val="00BC3487"/>
    <w:rsid w:val="00BC4309"/>
    <w:rsid w:val="00BD2686"/>
    <w:rsid w:val="00BD2C07"/>
    <w:rsid w:val="00BD5E0B"/>
    <w:rsid w:val="00BD6191"/>
    <w:rsid w:val="00BD6FFC"/>
    <w:rsid w:val="00BD74AD"/>
    <w:rsid w:val="00BE0AAD"/>
    <w:rsid w:val="00BE2FB9"/>
    <w:rsid w:val="00BE421A"/>
    <w:rsid w:val="00BE51CD"/>
    <w:rsid w:val="00BE5D3E"/>
    <w:rsid w:val="00BE6558"/>
    <w:rsid w:val="00BF05EB"/>
    <w:rsid w:val="00BF19B5"/>
    <w:rsid w:val="00BF289C"/>
    <w:rsid w:val="00BF28EA"/>
    <w:rsid w:val="00BF40D6"/>
    <w:rsid w:val="00BF425E"/>
    <w:rsid w:val="00BF4347"/>
    <w:rsid w:val="00C01E06"/>
    <w:rsid w:val="00C029CF"/>
    <w:rsid w:val="00C02C18"/>
    <w:rsid w:val="00C042E5"/>
    <w:rsid w:val="00C046DB"/>
    <w:rsid w:val="00C06DF6"/>
    <w:rsid w:val="00C10BCA"/>
    <w:rsid w:val="00C11043"/>
    <w:rsid w:val="00C1252A"/>
    <w:rsid w:val="00C12F39"/>
    <w:rsid w:val="00C130D3"/>
    <w:rsid w:val="00C149F2"/>
    <w:rsid w:val="00C15F62"/>
    <w:rsid w:val="00C160D2"/>
    <w:rsid w:val="00C16A11"/>
    <w:rsid w:val="00C17519"/>
    <w:rsid w:val="00C207E0"/>
    <w:rsid w:val="00C20953"/>
    <w:rsid w:val="00C22F4A"/>
    <w:rsid w:val="00C25DD6"/>
    <w:rsid w:val="00C26A7C"/>
    <w:rsid w:val="00C31685"/>
    <w:rsid w:val="00C40D38"/>
    <w:rsid w:val="00C41896"/>
    <w:rsid w:val="00C4585B"/>
    <w:rsid w:val="00C459C2"/>
    <w:rsid w:val="00C51DBE"/>
    <w:rsid w:val="00C51F46"/>
    <w:rsid w:val="00C52A60"/>
    <w:rsid w:val="00C53288"/>
    <w:rsid w:val="00C5346C"/>
    <w:rsid w:val="00C56044"/>
    <w:rsid w:val="00C565CD"/>
    <w:rsid w:val="00C622A0"/>
    <w:rsid w:val="00C629CA"/>
    <w:rsid w:val="00C63F50"/>
    <w:rsid w:val="00C657D3"/>
    <w:rsid w:val="00C66D0C"/>
    <w:rsid w:val="00C71029"/>
    <w:rsid w:val="00C74843"/>
    <w:rsid w:val="00C804BA"/>
    <w:rsid w:val="00C80BE7"/>
    <w:rsid w:val="00C848F5"/>
    <w:rsid w:val="00C84DAF"/>
    <w:rsid w:val="00C86DD4"/>
    <w:rsid w:val="00C913AB"/>
    <w:rsid w:val="00C939EE"/>
    <w:rsid w:val="00C93BC4"/>
    <w:rsid w:val="00C9432E"/>
    <w:rsid w:val="00C9461A"/>
    <w:rsid w:val="00C94DA7"/>
    <w:rsid w:val="00C96218"/>
    <w:rsid w:val="00C9685D"/>
    <w:rsid w:val="00C9703C"/>
    <w:rsid w:val="00CA0C2E"/>
    <w:rsid w:val="00CA0ED6"/>
    <w:rsid w:val="00CA1524"/>
    <w:rsid w:val="00CA1AAF"/>
    <w:rsid w:val="00CA2D7B"/>
    <w:rsid w:val="00CA344F"/>
    <w:rsid w:val="00CA3E3B"/>
    <w:rsid w:val="00CA540C"/>
    <w:rsid w:val="00CA591F"/>
    <w:rsid w:val="00CA61FD"/>
    <w:rsid w:val="00CB00C8"/>
    <w:rsid w:val="00CB0AFA"/>
    <w:rsid w:val="00CB2153"/>
    <w:rsid w:val="00CB2AB7"/>
    <w:rsid w:val="00CB2D3A"/>
    <w:rsid w:val="00CB5F3D"/>
    <w:rsid w:val="00CB66C4"/>
    <w:rsid w:val="00CC37AD"/>
    <w:rsid w:val="00CC4264"/>
    <w:rsid w:val="00CC4637"/>
    <w:rsid w:val="00CD00BD"/>
    <w:rsid w:val="00CD0FA3"/>
    <w:rsid w:val="00CD3E20"/>
    <w:rsid w:val="00CD5199"/>
    <w:rsid w:val="00CD5632"/>
    <w:rsid w:val="00CD6162"/>
    <w:rsid w:val="00CD75C0"/>
    <w:rsid w:val="00CE0E0E"/>
    <w:rsid w:val="00CE3748"/>
    <w:rsid w:val="00CE5899"/>
    <w:rsid w:val="00CE6000"/>
    <w:rsid w:val="00CE6DD6"/>
    <w:rsid w:val="00CE7AA1"/>
    <w:rsid w:val="00CF0157"/>
    <w:rsid w:val="00CF0C24"/>
    <w:rsid w:val="00CF0E41"/>
    <w:rsid w:val="00CF1961"/>
    <w:rsid w:val="00CF5EA4"/>
    <w:rsid w:val="00CF62AF"/>
    <w:rsid w:val="00CF6431"/>
    <w:rsid w:val="00D048A5"/>
    <w:rsid w:val="00D0530F"/>
    <w:rsid w:val="00D06B8D"/>
    <w:rsid w:val="00D07238"/>
    <w:rsid w:val="00D10459"/>
    <w:rsid w:val="00D11825"/>
    <w:rsid w:val="00D12D75"/>
    <w:rsid w:val="00D13A74"/>
    <w:rsid w:val="00D15112"/>
    <w:rsid w:val="00D15C4C"/>
    <w:rsid w:val="00D168EF"/>
    <w:rsid w:val="00D17B0F"/>
    <w:rsid w:val="00D217B8"/>
    <w:rsid w:val="00D22B51"/>
    <w:rsid w:val="00D258D1"/>
    <w:rsid w:val="00D25BCB"/>
    <w:rsid w:val="00D306DD"/>
    <w:rsid w:val="00D3198A"/>
    <w:rsid w:val="00D33C47"/>
    <w:rsid w:val="00D34B61"/>
    <w:rsid w:val="00D36989"/>
    <w:rsid w:val="00D402C8"/>
    <w:rsid w:val="00D422A9"/>
    <w:rsid w:val="00D429D6"/>
    <w:rsid w:val="00D44EB5"/>
    <w:rsid w:val="00D46073"/>
    <w:rsid w:val="00D46F4A"/>
    <w:rsid w:val="00D4726F"/>
    <w:rsid w:val="00D529AD"/>
    <w:rsid w:val="00D53EA7"/>
    <w:rsid w:val="00D5449B"/>
    <w:rsid w:val="00D54FD6"/>
    <w:rsid w:val="00D55602"/>
    <w:rsid w:val="00D558AF"/>
    <w:rsid w:val="00D562E4"/>
    <w:rsid w:val="00D5720C"/>
    <w:rsid w:val="00D60EB1"/>
    <w:rsid w:val="00D615BD"/>
    <w:rsid w:val="00D61D00"/>
    <w:rsid w:val="00D64296"/>
    <w:rsid w:val="00D6449D"/>
    <w:rsid w:val="00D66155"/>
    <w:rsid w:val="00D663AB"/>
    <w:rsid w:val="00D67AC2"/>
    <w:rsid w:val="00D702E5"/>
    <w:rsid w:val="00D71591"/>
    <w:rsid w:val="00D72BE4"/>
    <w:rsid w:val="00D72C7B"/>
    <w:rsid w:val="00D75225"/>
    <w:rsid w:val="00D768AF"/>
    <w:rsid w:val="00D769B8"/>
    <w:rsid w:val="00D77E4D"/>
    <w:rsid w:val="00D814FB"/>
    <w:rsid w:val="00D82A5A"/>
    <w:rsid w:val="00D8392D"/>
    <w:rsid w:val="00D83F80"/>
    <w:rsid w:val="00D84252"/>
    <w:rsid w:val="00D84794"/>
    <w:rsid w:val="00D84EB8"/>
    <w:rsid w:val="00D86722"/>
    <w:rsid w:val="00D8762B"/>
    <w:rsid w:val="00D87748"/>
    <w:rsid w:val="00D91A93"/>
    <w:rsid w:val="00D92E60"/>
    <w:rsid w:val="00D93F7E"/>
    <w:rsid w:val="00D97B93"/>
    <w:rsid w:val="00DA1874"/>
    <w:rsid w:val="00DA22B7"/>
    <w:rsid w:val="00DA4BF0"/>
    <w:rsid w:val="00DA5951"/>
    <w:rsid w:val="00DA7BD5"/>
    <w:rsid w:val="00DB0B57"/>
    <w:rsid w:val="00DB20E8"/>
    <w:rsid w:val="00DB455F"/>
    <w:rsid w:val="00DB4BFF"/>
    <w:rsid w:val="00DB69E9"/>
    <w:rsid w:val="00DB7BB7"/>
    <w:rsid w:val="00DC03CE"/>
    <w:rsid w:val="00DC04C3"/>
    <w:rsid w:val="00DC0AAF"/>
    <w:rsid w:val="00DC326F"/>
    <w:rsid w:val="00DC34EA"/>
    <w:rsid w:val="00DC3899"/>
    <w:rsid w:val="00DC4B9E"/>
    <w:rsid w:val="00DC4C51"/>
    <w:rsid w:val="00DC5AD5"/>
    <w:rsid w:val="00DC5B3F"/>
    <w:rsid w:val="00DD16EF"/>
    <w:rsid w:val="00DD1749"/>
    <w:rsid w:val="00DD1C0C"/>
    <w:rsid w:val="00DD2176"/>
    <w:rsid w:val="00DD3A3B"/>
    <w:rsid w:val="00DD44A0"/>
    <w:rsid w:val="00DD4C41"/>
    <w:rsid w:val="00DD4D0A"/>
    <w:rsid w:val="00DD6225"/>
    <w:rsid w:val="00DD692A"/>
    <w:rsid w:val="00DD6BF4"/>
    <w:rsid w:val="00DD7A42"/>
    <w:rsid w:val="00DE108F"/>
    <w:rsid w:val="00DE130D"/>
    <w:rsid w:val="00DE29BF"/>
    <w:rsid w:val="00DE3477"/>
    <w:rsid w:val="00DE73C5"/>
    <w:rsid w:val="00DE7A1F"/>
    <w:rsid w:val="00DF2842"/>
    <w:rsid w:val="00DF4BAA"/>
    <w:rsid w:val="00DF50AC"/>
    <w:rsid w:val="00DF514E"/>
    <w:rsid w:val="00DF5CC0"/>
    <w:rsid w:val="00DF6FDB"/>
    <w:rsid w:val="00DF7A6D"/>
    <w:rsid w:val="00DF7EDA"/>
    <w:rsid w:val="00E012E6"/>
    <w:rsid w:val="00E0140C"/>
    <w:rsid w:val="00E03223"/>
    <w:rsid w:val="00E03A96"/>
    <w:rsid w:val="00E04875"/>
    <w:rsid w:val="00E06DB6"/>
    <w:rsid w:val="00E07E28"/>
    <w:rsid w:val="00E12B70"/>
    <w:rsid w:val="00E14E48"/>
    <w:rsid w:val="00E157FB"/>
    <w:rsid w:val="00E162B0"/>
    <w:rsid w:val="00E16A37"/>
    <w:rsid w:val="00E224CB"/>
    <w:rsid w:val="00E244E2"/>
    <w:rsid w:val="00E3056A"/>
    <w:rsid w:val="00E324B6"/>
    <w:rsid w:val="00E35392"/>
    <w:rsid w:val="00E36721"/>
    <w:rsid w:val="00E3688F"/>
    <w:rsid w:val="00E374E0"/>
    <w:rsid w:val="00E41C87"/>
    <w:rsid w:val="00E42DB3"/>
    <w:rsid w:val="00E4341C"/>
    <w:rsid w:val="00E50428"/>
    <w:rsid w:val="00E51981"/>
    <w:rsid w:val="00E539F8"/>
    <w:rsid w:val="00E541C4"/>
    <w:rsid w:val="00E54B3F"/>
    <w:rsid w:val="00E54FDD"/>
    <w:rsid w:val="00E5530F"/>
    <w:rsid w:val="00E60688"/>
    <w:rsid w:val="00E60E3A"/>
    <w:rsid w:val="00E6308B"/>
    <w:rsid w:val="00E639C1"/>
    <w:rsid w:val="00E66038"/>
    <w:rsid w:val="00E67EC1"/>
    <w:rsid w:val="00E73765"/>
    <w:rsid w:val="00E764D0"/>
    <w:rsid w:val="00E76A7A"/>
    <w:rsid w:val="00E82B6D"/>
    <w:rsid w:val="00E82F1F"/>
    <w:rsid w:val="00E84E73"/>
    <w:rsid w:val="00E855D6"/>
    <w:rsid w:val="00E86850"/>
    <w:rsid w:val="00E86890"/>
    <w:rsid w:val="00E90885"/>
    <w:rsid w:val="00E91950"/>
    <w:rsid w:val="00E92564"/>
    <w:rsid w:val="00E938F1"/>
    <w:rsid w:val="00E941F4"/>
    <w:rsid w:val="00E96029"/>
    <w:rsid w:val="00E975B4"/>
    <w:rsid w:val="00EA4158"/>
    <w:rsid w:val="00EA6644"/>
    <w:rsid w:val="00EA6C8C"/>
    <w:rsid w:val="00EB2C58"/>
    <w:rsid w:val="00EB3211"/>
    <w:rsid w:val="00EC0511"/>
    <w:rsid w:val="00EC1391"/>
    <w:rsid w:val="00EC1898"/>
    <w:rsid w:val="00EC2744"/>
    <w:rsid w:val="00EC2DC8"/>
    <w:rsid w:val="00EC62C5"/>
    <w:rsid w:val="00EC6448"/>
    <w:rsid w:val="00ED15DD"/>
    <w:rsid w:val="00ED24F1"/>
    <w:rsid w:val="00ED405B"/>
    <w:rsid w:val="00EE02BC"/>
    <w:rsid w:val="00EE067C"/>
    <w:rsid w:val="00EE0CCC"/>
    <w:rsid w:val="00EE12F1"/>
    <w:rsid w:val="00EE5BD8"/>
    <w:rsid w:val="00EE6B4D"/>
    <w:rsid w:val="00EE7DCD"/>
    <w:rsid w:val="00EF0DA9"/>
    <w:rsid w:val="00EF365A"/>
    <w:rsid w:val="00EF3961"/>
    <w:rsid w:val="00F00769"/>
    <w:rsid w:val="00F00A32"/>
    <w:rsid w:val="00F02C6C"/>
    <w:rsid w:val="00F04B2A"/>
    <w:rsid w:val="00F06160"/>
    <w:rsid w:val="00F06E8C"/>
    <w:rsid w:val="00F11125"/>
    <w:rsid w:val="00F11EFE"/>
    <w:rsid w:val="00F127FE"/>
    <w:rsid w:val="00F14D6C"/>
    <w:rsid w:val="00F2065E"/>
    <w:rsid w:val="00F22FE2"/>
    <w:rsid w:val="00F256CA"/>
    <w:rsid w:val="00F30B29"/>
    <w:rsid w:val="00F30FA0"/>
    <w:rsid w:val="00F3220C"/>
    <w:rsid w:val="00F32E21"/>
    <w:rsid w:val="00F36035"/>
    <w:rsid w:val="00F367D7"/>
    <w:rsid w:val="00F378D9"/>
    <w:rsid w:val="00F423A5"/>
    <w:rsid w:val="00F4270D"/>
    <w:rsid w:val="00F42E95"/>
    <w:rsid w:val="00F44A83"/>
    <w:rsid w:val="00F47488"/>
    <w:rsid w:val="00F5361C"/>
    <w:rsid w:val="00F54DF9"/>
    <w:rsid w:val="00F550FB"/>
    <w:rsid w:val="00F5674C"/>
    <w:rsid w:val="00F57C7E"/>
    <w:rsid w:val="00F57C9C"/>
    <w:rsid w:val="00F6026E"/>
    <w:rsid w:val="00F62159"/>
    <w:rsid w:val="00F6281A"/>
    <w:rsid w:val="00F73525"/>
    <w:rsid w:val="00F75288"/>
    <w:rsid w:val="00F752C6"/>
    <w:rsid w:val="00F77017"/>
    <w:rsid w:val="00F81C87"/>
    <w:rsid w:val="00F81E54"/>
    <w:rsid w:val="00F900B2"/>
    <w:rsid w:val="00F9082A"/>
    <w:rsid w:val="00F92281"/>
    <w:rsid w:val="00F930F7"/>
    <w:rsid w:val="00F93BD3"/>
    <w:rsid w:val="00F93C15"/>
    <w:rsid w:val="00F93F3A"/>
    <w:rsid w:val="00F941B4"/>
    <w:rsid w:val="00F964D7"/>
    <w:rsid w:val="00F9655D"/>
    <w:rsid w:val="00F966DA"/>
    <w:rsid w:val="00F9754D"/>
    <w:rsid w:val="00FB4FD1"/>
    <w:rsid w:val="00FB564F"/>
    <w:rsid w:val="00FB6967"/>
    <w:rsid w:val="00FC0069"/>
    <w:rsid w:val="00FC129B"/>
    <w:rsid w:val="00FC1433"/>
    <w:rsid w:val="00FC167F"/>
    <w:rsid w:val="00FC5893"/>
    <w:rsid w:val="00FC6278"/>
    <w:rsid w:val="00FC6870"/>
    <w:rsid w:val="00FC7B3F"/>
    <w:rsid w:val="00FD2D89"/>
    <w:rsid w:val="00FD5B76"/>
    <w:rsid w:val="00FD7CFB"/>
    <w:rsid w:val="00FE12EF"/>
    <w:rsid w:val="00FE18ED"/>
    <w:rsid w:val="00FE1C92"/>
    <w:rsid w:val="00FE2771"/>
    <w:rsid w:val="00FE2A47"/>
    <w:rsid w:val="00FE3639"/>
    <w:rsid w:val="00FE44F0"/>
    <w:rsid w:val="00FE5FAC"/>
    <w:rsid w:val="00FE704D"/>
    <w:rsid w:val="00FF0C76"/>
    <w:rsid w:val="00FF2370"/>
    <w:rsid w:val="00FF4987"/>
    <w:rsid w:val="00FF50E3"/>
    <w:rsid w:val="00FF5DEA"/>
    <w:rsid w:val="00FF6DD9"/>
    <w:rsid w:val="00FF7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0AA8A2"/>
  <w15:docId w15:val="{DB54CCAD-76AE-47D8-A6E4-07D93D22D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link w:val="FooterChar"/>
    <w:uiPriority w:val="99"/>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uiPriority w:val="99"/>
    <w:rsid w:val="001B1AEB"/>
    <w:rPr>
      <w:sz w:val="16"/>
      <w:szCs w:val="16"/>
    </w:rPr>
  </w:style>
  <w:style w:type="paragraph" w:styleId="CommentText">
    <w:name w:val="annotation text"/>
    <w:basedOn w:val="Normal"/>
    <w:link w:val="CommentTextChar"/>
    <w:uiPriority w:val="99"/>
    <w:rsid w:val="001B1AEB"/>
    <w:rPr>
      <w:szCs w:val="20"/>
      <w:lang w:val="x-none" w:eastAsia="x-none"/>
    </w:rPr>
  </w:style>
  <w:style w:type="character" w:customStyle="1" w:styleId="CommentTextChar">
    <w:name w:val="Comment Text Char"/>
    <w:link w:val="CommentText"/>
    <w:uiPriority w:val="99"/>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aliases w:val="Dot"/>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aliases w:val="Dot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character" w:customStyle="1" w:styleId="st1">
    <w:name w:val="st1"/>
    <w:basedOn w:val="DefaultParagraphFont"/>
    <w:rsid w:val="002A325A"/>
  </w:style>
  <w:style w:type="paragraph" w:customStyle="1" w:styleId="Dash">
    <w:name w:val="Dash"/>
    <w:basedOn w:val="ListParagraph"/>
    <w:rsid w:val="003E6085"/>
    <w:pPr>
      <w:spacing w:before="120" w:after="120" w:line="288" w:lineRule="auto"/>
      <w:ind w:left="993" w:hanging="284"/>
    </w:pPr>
    <w:rPr>
      <w:rFonts w:ascii="Arial" w:eastAsia="Calibri" w:hAnsi="Arial" w:cs="Arial"/>
      <w:szCs w:val="22"/>
      <w:lang w:eastAsia="en-US"/>
    </w:rPr>
  </w:style>
  <w:style w:type="character" w:styleId="PlaceholderText">
    <w:name w:val="Placeholder Text"/>
    <w:basedOn w:val="DefaultParagraphFont"/>
    <w:uiPriority w:val="99"/>
    <w:semiHidden/>
    <w:rsid w:val="00190C2A"/>
    <w:rPr>
      <w:color w:val="808080"/>
    </w:rPr>
  </w:style>
  <w:style w:type="character" w:customStyle="1" w:styleId="FooterChar">
    <w:name w:val="Footer Char"/>
    <w:basedOn w:val="DefaultParagraphFont"/>
    <w:link w:val="Footer"/>
    <w:uiPriority w:val="99"/>
    <w:rsid w:val="0008719C"/>
    <w:rPr>
      <w:sz w:val="24"/>
      <w:szCs w:val="24"/>
    </w:rPr>
  </w:style>
  <w:style w:type="paragraph" w:styleId="ListBullet">
    <w:name w:val="List Bullet"/>
    <w:basedOn w:val="Normal"/>
    <w:uiPriority w:val="2"/>
    <w:qFormat/>
    <w:rsid w:val="00AB1B39"/>
    <w:pPr>
      <w:numPr>
        <w:numId w:val="11"/>
      </w:numPr>
      <w:spacing w:line="280" w:lineRule="atLeast"/>
    </w:pPr>
    <w:rPr>
      <w:rFonts w:ascii="Arial" w:eastAsiaTheme="minorHAnsi" w:hAnsi="Arial"/>
      <w:sz w:val="22"/>
      <w:szCs w:val="20"/>
      <w:lang w:eastAsia="en-US"/>
    </w:rPr>
  </w:style>
  <w:style w:type="table" w:customStyle="1" w:styleId="PSCPurple">
    <w:name w:val="PSC_Purple"/>
    <w:basedOn w:val="TableNormal"/>
    <w:uiPriority w:val="99"/>
    <w:rsid w:val="00322811"/>
    <w:rPr>
      <w:rFonts w:ascii="Arial" w:eastAsiaTheme="minorHAnsi" w:hAnsi="Arial"/>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Normal"/>
    <w:qFormat/>
    <w:rsid w:val="00322811"/>
    <w:pPr>
      <w:spacing w:before="40" w:after="40" w:line="280" w:lineRule="atLeast"/>
    </w:pPr>
    <w:rPr>
      <w:rFonts w:ascii="Arial" w:eastAsiaTheme="minorHAnsi" w:hAnsi="Arial"/>
      <w:szCs w:val="20"/>
      <w:lang w:eastAsia="en-US"/>
    </w:rPr>
  </w:style>
  <w:style w:type="paragraph" w:customStyle="1" w:styleId="TableTextWhite">
    <w:name w:val="Table_Text_White"/>
    <w:basedOn w:val="Normal"/>
    <w:qFormat/>
    <w:rsid w:val="00322811"/>
    <w:pPr>
      <w:spacing w:before="40" w:after="40" w:line="280" w:lineRule="atLeast"/>
    </w:pPr>
    <w:rPr>
      <w:rFonts w:ascii="Arial" w:eastAsiaTheme="minorHAnsi" w:hAnsi="Arial"/>
      <w:b/>
      <w:color w:val="FFFFFF"/>
      <w:sz w:val="22"/>
      <w:szCs w:val="20"/>
      <w:lang w:eastAsia="en-US"/>
    </w:rPr>
  </w:style>
  <w:style w:type="paragraph" w:customStyle="1" w:styleId="TableBullet">
    <w:name w:val="Table Bullet"/>
    <w:basedOn w:val="ListBullet"/>
    <w:qFormat/>
    <w:rsid w:val="00986D6E"/>
    <w:pPr>
      <w:numPr>
        <w:numId w:val="1"/>
      </w:numPr>
      <w:tabs>
        <w:tab w:val="num" w:pos="284"/>
      </w:tabs>
      <w:ind w:left="284" w:hanging="284"/>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7930">
      <w:bodyDiv w:val="1"/>
      <w:marLeft w:val="0"/>
      <w:marRight w:val="0"/>
      <w:marTop w:val="0"/>
      <w:marBottom w:val="0"/>
      <w:divBdr>
        <w:top w:val="none" w:sz="0" w:space="0" w:color="auto"/>
        <w:left w:val="none" w:sz="0" w:space="0" w:color="auto"/>
        <w:bottom w:val="none" w:sz="0" w:space="0" w:color="auto"/>
        <w:right w:val="none" w:sz="0" w:space="0" w:color="auto"/>
      </w:divBdr>
    </w:div>
    <w:div w:id="74326944">
      <w:bodyDiv w:val="1"/>
      <w:marLeft w:val="0"/>
      <w:marRight w:val="0"/>
      <w:marTop w:val="0"/>
      <w:marBottom w:val="0"/>
      <w:divBdr>
        <w:top w:val="none" w:sz="0" w:space="0" w:color="auto"/>
        <w:left w:val="none" w:sz="0" w:space="0" w:color="auto"/>
        <w:bottom w:val="none" w:sz="0" w:space="0" w:color="auto"/>
        <w:right w:val="none" w:sz="0" w:space="0" w:color="auto"/>
      </w:divBdr>
    </w:div>
    <w:div w:id="140779879">
      <w:bodyDiv w:val="1"/>
      <w:marLeft w:val="0"/>
      <w:marRight w:val="0"/>
      <w:marTop w:val="0"/>
      <w:marBottom w:val="0"/>
      <w:divBdr>
        <w:top w:val="none" w:sz="0" w:space="0" w:color="auto"/>
        <w:left w:val="none" w:sz="0" w:space="0" w:color="auto"/>
        <w:bottom w:val="none" w:sz="0" w:space="0" w:color="auto"/>
        <w:right w:val="none" w:sz="0" w:space="0" w:color="auto"/>
      </w:divBdr>
    </w:div>
    <w:div w:id="156238541">
      <w:bodyDiv w:val="1"/>
      <w:marLeft w:val="0"/>
      <w:marRight w:val="0"/>
      <w:marTop w:val="0"/>
      <w:marBottom w:val="0"/>
      <w:divBdr>
        <w:top w:val="none" w:sz="0" w:space="0" w:color="auto"/>
        <w:left w:val="none" w:sz="0" w:space="0" w:color="auto"/>
        <w:bottom w:val="none" w:sz="0" w:space="0" w:color="auto"/>
        <w:right w:val="none" w:sz="0" w:space="0" w:color="auto"/>
      </w:divBdr>
    </w:div>
    <w:div w:id="177476599">
      <w:bodyDiv w:val="1"/>
      <w:marLeft w:val="0"/>
      <w:marRight w:val="0"/>
      <w:marTop w:val="0"/>
      <w:marBottom w:val="0"/>
      <w:divBdr>
        <w:top w:val="none" w:sz="0" w:space="0" w:color="auto"/>
        <w:left w:val="none" w:sz="0" w:space="0" w:color="auto"/>
        <w:bottom w:val="none" w:sz="0" w:space="0" w:color="auto"/>
        <w:right w:val="none" w:sz="0" w:space="0" w:color="auto"/>
      </w:divBdr>
    </w:div>
    <w:div w:id="185339772">
      <w:bodyDiv w:val="1"/>
      <w:marLeft w:val="0"/>
      <w:marRight w:val="0"/>
      <w:marTop w:val="0"/>
      <w:marBottom w:val="0"/>
      <w:divBdr>
        <w:top w:val="none" w:sz="0" w:space="0" w:color="auto"/>
        <w:left w:val="none" w:sz="0" w:space="0" w:color="auto"/>
        <w:bottom w:val="none" w:sz="0" w:space="0" w:color="auto"/>
        <w:right w:val="none" w:sz="0" w:space="0" w:color="auto"/>
      </w:divBdr>
    </w:div>
    <w:div w:id="210726910">
      <w:bodyDiv w:val="1"/>
      <w:marLeft w:val="0"/>
      <w:marRight w:val="0"/>
      <w:marTop w:val="0"/>
      <w:marBottom w:val="0"/>
      <w:divBdr>
        <w:top w:val="none" w:sz="0" w:space="0" w:color="auto"/>
        <w:left w:val="none" w:sz="0" w:space="0" w:color="auto"/>
        <w:bottom w:val="none" w:sz="0" w:space="0" w:color="auto"/>
        <w:right w:val="none" w:sz="0" w:space="0" w:color="auto"/>
      </w:divBdr>
    </w:div>
    <w:div w:id="288560199">
      <w:bodyDiv w:val="1"/>
      <w:marLeft w:val="0"/>
      <w:marRight w:val="0"/>
      <w:marTop w:val="0"/>
      <w:marBottom w:val="0"/>
      <w:divBdr>
        <w:top w:val="none" w:sz="0" w:space="0" w:color="auto"/>
        <w:left w:val="none" w:sz="0" w:space="0" w:color="auto"/>
        <w:bottom w:val="none" w:sz="0" w:space="0" w:color="auto"/>
        <w:right w:val="none" w:sz="0" w:space="0" w:color="auto"/>
      </w:divBdr>
    </w:div>
    <w:div w:id="306863750">
      <w:bodyDiv w:val="1"/>
      <w:marLeft w:val="0"/>
      <w:marRight w:val="0"/>
      <w:marTop w:val="0"/>
      <w:marBottom w:val="0"/>
      <w:divBdr>
        <w:top w:val="none" w:sz="0" w:space="0" w:color="auto"/>
        <w:left w:val="none" w:sz="0" w:space="0" w:color="auto"/>
        <w:bottom w:val="none" w:sz="0" w:space="0" w:color="auto"/>
        <w:right w:val="none" w:sz="0" w:space="0" w:color="auto"/>
      </w:divBdr>
    </w:div>
    <w:div w:id="438837567">
      <w:bodyDiv w:val="1"/>
      <w:marLeft w:val="0"/>
      <w:marRight w:val="0"/>
      <w:marTop w:val="0"/>
      <w:marBottom w:val="0"/>
      <w:divBdr>
        <w:top w:val="none" w:sz="0" w:space="0" w:color="auto"/>
        <w:left w:val="none" w:sz="0" w:space="0" w:color="auto"/>
        <w:bottom w:val="none" w:sz="0" w:space="0" w:color="auto"/>
        <w:right w:val="none" w:sz="0" w:space="0" w:color="auto"/>
      </w:divBdr>
    </w:div>
    <w:div w:id="461920583">
      <w:bodyDiv w:val="1"/>
      <w:marLeft w:val="0"/>
      <w:marRight w:val="0"/>
      <w:marTop w:val="0"/>
      <w:marBottom w:val="0"/>
      <w:divBdr>
        <w:top w:val="none" w:sz="0" w:space="0" w:color="auto"/>
        <w:left w:val="none" w:sz="0" w:space="0" w:color="auto"/>
        <w:bottom w:val="none" w:sz="0" w:space="0" w:color="auto"/>
        <w:right w:val="none" w:sz="0" w:space="0" w:color="auto"/>
      </w:divBdr>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1810976964">
                      <w:marLeft w:val="0"/>
                      <w:marRight w:val="0"/>
                      <w:marTop w:val="0"/>
                      <w:marBottom w:val="0"/>
                      <w:divBdr>
                        <w:top w:val="none" w:sz="0" w:space="0" w:color="auto"/>
                        <w:left w:val="none" w:sz="0" w:space="0" w:color="auto"/>
                        <w:bottom w:val="none" w:sz="0" w:space="0" w:color="auto"/>
                        <w:right w:val="none" w:sz="0" w:space="0" w:color="auto"/>
                      </w:divBdr>
                    </w:div>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491740">
      <w:bodyDiv w:val="1"/>
      <w:marLeft w:val="0"/>
      <w:marRight w:val="0"/>
      <w:marTop w:val="0"/>
      <w:marBottom w:val="0"/>
      <w:divBdr>
        <w:top w:val="none" w:sz="0" w:space="0" w:color="auto"/>
        <w:left w:val="none" w:sz="0" w:space="0" w:color="auto"/>
        <w:bottom w:val="none" w:sz="0" w:space="0" w:color="auto"/>
        <w:right w:val="none" w:sz="0" w:space="0" w:color="auto"/>
      </w:divBdr>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2174">
      <w:bodyDiv w:val="1"/>
      <w:marLeft w:val="0"/>
      <w:marRight w:val="0"/>
      <w:marTop w:val="0"/>
      <w:marBottom w:val="0"/>
      <w:divBdr>
        <w:top w:val="none" w:sz="0" w:space="0" w:color="auto"/>
        <w:left w:val="none" w:sz="0" w:space="0" w:color="auto"/>
        <w:bottom w:val="none" w:sz="0" w:space="0" w:color="auto"/>
        <w:right w:val="none" w:sz="0" w:space="0" w:color="auto"/>
      </w:divBdr>
    </w:div>
    <w:div w:id="549074674">
      <w:bodyDiv w:val="1"/>
      <w:marLeft w:val="0"/>
      <w:marRight w:val="0"/>
      <w:marTop w:val="0"/>
      <w:marBottom w:val="0"/>
      <w:divBdr>
        <w:top w:val="none" w:sz="0" w:space="0" w:color="auto"/>
        <w:left w:val="none" w:sz="0" w:space="0" w:color="auto"/>
        <w:bottom w:val="none" w:sz="0" w:space="0" w:color="auto"/>
        <w:right w:val="none" w:sz="0" w:space="0" w:color="auto"/>
      </w:divBdr>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682974710">
      <w:bodyDiv w:val="1"/>
      <w:marLeft w:val="0"/>
      <w:marRight w:val="0"/>
      <w:marTop w:val="0"/>
      <w:marBottom w:val="0"/>
      <w:divBdr>
        <w:top w:val="none" w:sz="0" w:space="0" w:color="auto"/>
        <w:left w:val="none" w:sz="0" w:space="0" w:color="auto"/>
        <w:bottom w:val="none" w:sz="0" w:space="0" w:color="auto"/>
        <w:right w:val="none" w:sz="0" w:space="0" w:color="auto"/>
      </w:divBdr>
    </w:div>
    <w:div w:id="773866709">
      <w:bodyDiv w:val="1"/>
      <w:marLeft w:val="0"/>
      <w:marRight w:val="0"/>
      <w:marTop w:val="0"/>
      <w:marBottom w:val="0"/>
      <w:divBdr>
        <w:top w:val="none" w:sz="0" w:space="0" w:color="auto"/>
        <w:left w:val="none" w:sz="0" w:space="0" w:color="auto"/>
        <w:bottom w:val="none" w:sz="0" w:space="0" w:color="auto"/>
        <w:right w:val="none" w:sz="0" w:space="0" w:color="auto"/>
      </w:divBdr>
    </w:div>
    <w:div w:id="806821032">
      <w:bodyDiv w:val="1"/>
      <w:marLeft w:val="0"/>
      <w:marRight w:val="0"/>
      <w:marTop w:val="0"/>
      <w:marBottom w:val="0"/>
      <w:divBdr>
        <w:top w:val="none" w:sz="0" w:space="0" w:color="auto"/>
        <w:left w:val="none" w:sz="0" w:space="0" w:color="auto"/>
        <w:bottom w:val="none" w:sz="0" w:space="0" w:color="auto"/>
        <w:right w:val="none" w:sz="0" w:space="0" w:color="auto"/>
      </w:divBdr>
    </w:div>
    <w:div w:id="816654493">
      <w:bodyDiv w:val="1"/>
      <w:marLeft w:val="0"/>
      <w:marRight w:val="0"/>
      <w:marTop w:val="0"/>
      <w:marBottom w:val="0"/>
      <w:divBdr>
        <w:top w:val="none" w:sz="0" w:space="0" w:color="auto"/>
        <w:left w:val="none" w:sz="0" w:space="0" w:color="auto"/>
        <w:bottom w:val="none" w:sz="0" w:space="0" w:color="auto"/>
        <w:right w:val="none" w:sz="0" w:space="0" w:color="auto"/>
      </w:divBdr>
    </w:div>
    <w:div w:id="839464048">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69693392">
      <w:bodyDiv w:val="1"/>
      <w:marLeft w:val="0"/>
      <w:marRight w:val="0"/>
      <w:marTop w:val="0"/>
      <w:marBottom w:val="0"/>
      <w:divBdr>
        <w:top w:val="none" w:sz="0" w:space="0" w:color="auto"/>
        <w:left w:val="none" w:sz="0" w:space="0" w:color="auto"/>
        <w:bottom w:val="none" w:sz="0" w:space="0" w:color="auto"/>
        <w:right w:val="none" w:sz="0" w:space="0" w:color="auto"/>
      </w:divBdr>
    </w:div>
    <w:div w:id="1076324799">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59952">
      <w:bodyDiv w:val="1"/>
      <w:marLeft w:val="0"/>
      <w:marRight w:val="0"/>
      <w:marTop w:val="0"/>
      <w:marBottom w:val="0"/>
      <w:divBdr>
        <w:top w:val="none" w:sz="0" w:space="0" w:color="auto"/>
        <w:left w:val="none" w:sz="0" w:space="0" w:color="auto"/>
        <w:bottom w:val="none" w:sz="0" w:space="0" w:color="auto"/>
        <w:right w:val="none" w:sz="0" w:space="0" w:color="auto"/>
      </w:divBdr>
    </w:div>
    <w:div w:id="1277759156">
      <w:bodyDiv w:val="1"/>
      <w:marLeft w:val="0"/>
      <w:marRight w:val="0"/>
      <w:marTop w:val="0"/>
      <w:marBottom w:val="0"/>
      <w:divBdr>
        <w:top w:val="none" w:sz="0" w:space="0" w:color="auto"/>
        <w:left w:val="none" w:sz="0" w:space="0" w:color="auto"/>
        <w:bottom w:val="none" w:sz="0" w:space="0" w:color="auto"/>
        <w:right w:val="none" w:sz="0" w:space="0" w:color="auto"/>
      </w:divBdr>
    </w:div>
    <w:div w:id="1431044352">
      <w:bodyDiv w:val="1"/>
      <w:marLeft w:val="0"/>
      <w:marRight w:val="0"/>
      <w:marTop w:val="0"/>
      <w:marBottom w:val="0"/>
      <w:divBdr>
        <w:top w:val="none" w:sz="0" w:space="0" w:color="auto"/>
        <w:left w:val="none" w:sz="0" w:space="0" w:color="auto"/>
        <w:bottom w:val="none" w:sz="0" w:space="0" w:color="auto"/>
        <w:right w:val="none" w:sz="0" w:space="0" w:color="auto"/>
      </w:divBdr>
    </w:div>
    <w:div w:id="1472209605">
      <w:bodyDiv w:val="1"/>
      <w:marLeft w:val="0"/>
      <w:marRight w:val="0"/>
      <w:marTop w:val="0"/>
      <w:marBottom w:val="0"/>
      <w:divBdr>
        <w:top w:val="none" w:sz="0" w:space="0" w:color="auto"/>
        <w:left w:val="none" w:sz="0" w:space="0" w:color="auto"/>
        <w:bottom w:val="none" w:sz="0" w:space="0" w:color="auto"/>
        <w:right w:val="none" w:sz="0" w:space="0" w:color="auto"/>
      </w:divBdr>
    </w:div>
    <w:div w:id="1569341525">
      <w:bodyDiv w:val="1"/>
      <w:marLeft w:val="0"/>
      <w:marRight w:val="0"/>
      <w:marTop w:val="0"/>
      <w:marBottom w:val="0"/>
      <w:divBdr>
        <w:top w:val="none" w:sz="0" w:space="0" w:color="auto"/>
        <w:left w:val="none" w:sz="0" w:space="0" w:color="auto"/>
        <w:bottom w:val="none" w:sz="0" w:space="0" w:color="auto"/>
        <w:right w:val="none" w:sz="0" w:space="0" w:color="auto"/>
      </w:divBdr>
    </w:div>
    <w:div w:id="1622034575">
      <w:bodyDiv w:val="1"/>
      <w:marLeft w:val="0"/>
      <w:marRight w:val="0"/>
      <w:marTop w:val="0"/>
      <w:marBottom w:val="0"/>
      <w:divBdr>
        <w:top w:val="none" w:sz="0" w:space="0" w:color="auto"/>
        <w:left w:val="none" w:sz="0" w:space="0" w:color="auto"/>
        <w:bottom w:val="none" w:sz="0" w:space="0" w:color="auto"/>
        <w:right w:val="none" w:sz="0" w:space="0" w:color="auto"/>
      </w:divBdr>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215172">
      <w:bodyDiv w:val="1"/>
      <w:marLeft w:val="0"/>
      <w:marRight w:val="0"/>
      <w:marTop w:val="0"/>
      <w:marBottom w:val="0"/>
      <w:divBdr>
        <w:top w:val="none" w:sz="0" w:space="0" w:color="auto"/>
        <w:left w:val="none" w:sz="0" w:space="0" w:color="auto"/>
        <w:bottom w:val="none" w:sz="0" w:space="0" w:color="auto"/>
        <w:right w:val="none" w:sz="0" w:space="0" w:color="auto"/>
      </w:divBdr>
    </w:div>
    <w:div w:id="1740591614">
      <w:bodyDiv w:val="1"/>
      <w:marLeft w:val="0"/>
      <w:marRight w:val="0"/>
      <w:marTop w:val="0"/>
      <w:marBottom w:val="0"/>
      <w:divBdr>
        <w:top w:val="none" w:sz="0" w:space="0" w:color="auto"/>
        <w:left w:val="none" w:sz="0" w:space="0" w:color="auto"/>
        <w:bottom w:val="none" w:sz="0" w:space="0" w:color="auto"/>
        <w:right w:val="none" w:sz="0" w:space="0" w:color="auto"/>
      </w:divBdr>
      <w:divsChild>
        <w:div w:id="1599480146">
          <w:marLeft w:val="0"/>
          <w:marRight w:val="0"/>
          <w:marTop w:val="0"/>
          <w:marBottom w:val="0"/>
          <w:divBdr>
            <w:top w:val="none" w:sz="0" w:space="0" w:color="auto"/>
            <w:left w:val="none" w:sz="0" w:space="0" w:color="auto"/>
            <w:bottom w:val="none" w:sz="0" w:space="0" w:color="auto"/>
            <w:right w:val="none" w:sz="0" w:space="0" w:color="auto"/>
          </w:divBdr>
          <w:divsChild>
            <w:div w:id="896430327">
              <w:marLeft w:val="0"/>
              <w:marRight w:val="0"/>
              <w:marTop w:val="0"/>
              <w:marBottom w:val="0"/>
              <w:divBdr>
                <w:top w:val="none" w:sz="0" w:space="0" w:color="auto"/>
                <w:left w:val="none" w:sz="0" w:space="0" w:color="auto"/>
                <w:bottom w:val="none" w:sz="0" w:space="0" w:color="auto"/>
                <w:right w:val="none" w:sz="0" w:space="0" w:color="auto"/>
              </w:divBdr>
              <w:divsChild>
                <w:div w:id="2030135101">
                  <w:marLeft w:val="0"/>
                  <w:marRight w:val="0"/>
                  <w:marTop w:val="0"/>
                  <w:marBottom w:val="0"/>
                  <w:divBdr>
                    <w:top w:val="none" w:sz="0" w:space="0" w:color="auto"/>
                    <w:left w:val="none" w:sz="0" w:space="0" w:color="auto"/>
                    <w:bottom w:val="none" w:sz="0" w:space="0" w:color="auto"/>
                    <w:right w:val="none" w:sz="0" w:space="0" w:color="auto"/>
                  </w:divBdr>
                  <w:divsChild>
                    <w:div w:id="7800425">
                      <w:marLeft w:val="0"/>
                      <w:marRight w:val="0"/>
                      <w:marTop w:val="0"/>
                      <w:marBottom w:val="0"/>
                      <w:divBdr>
                        <w:top w:val="none" w:sz="0" w:space="0" w:color="auto"/>
                        <w:left w:val="none" w:sz="0" w:space="0" w:color="auto"/>
                        <w:bottom w:val="none" w:sz="0" w:space="0" w:color="auto"/>
                        <w:right w:val="none" w:sz="0" w:space="0" w:color="auto"/>
                      </w:divBdr>
                      <w:divsChild>
                        <w:div w:id="1178930897">
                          <w:marLeft w:val="0"/>
                          <w:marRight w:val="0"/>
                          <w:marTop w:val="0"/>
                          <w:marBottom w:val="0"/>
                          <w:divBdr>
                            <w:top w:val="none" w:sz="0" w:space="0" w:color="auto"/>
                            <w:left w:val="none" w:sz="0" w:space="0" w:color="auto"/>
                            <w:bottom w:val="none" w:sz="0" w:space="0" w:color="auto"/>
                            <w:right w:val="none" w:sz="0" w:space="0" w:color="auto"/>
                          </w:divBdr>
                          <w:divsChild>
                            <w:div w:id="1518545151">
                              <w:marLeft w:val="0"/>
                              <w:marRight w:val="0"/>
                              <w:marTop w:val="0"/>
                              <w:marBottom w:val="0"/>
                              <w:divBdr>
                                <w:top w:val="single" w:sz="6" w:space="0" w:color="000000"/>
                                <w:left w:val="single" w:sz="6" w:space="0" w:color="000000"/>
                                <w:bottom w:val="single" w:sz="6" w:space="0" w:color="000000"/>
                                <w:right w:val="single" w:sz="6" w:space="0" w:color="000000"/>
                              </w:divBdr>
                              <w:divsChild>
                                <w:div w:id="184486214">
                                  <w:marLeft w:val="0"/>
                                  <w:marRight w:val="0"/>
                                  <w:marTop w:val="0"/>
                                  <w:marBottom w:val="0"/>
                                  <w:divBdr>
                                    <w:top w:val="none" w:sz="0" w:space="0" w:color="auto"/>
                                    <w:left w:val="none" w:sz="0" w:space="0" w:color="auto"/>
                                    <w:bottom w:val="none" w:sz="0" w:space="0" w:color="auto"/>
                                    <w:right w:val="none" w:sz="0" w:space="0" w:color="auto"/>
                                  </w:divBdr>
                                  <w:divsChild>
                                    <w:div w:id="17326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219705">
      <w:bodyDiv w:val="1"/>
      <w:marLeft w:val="0"/>
      <w:marRight w:val="0"/>
      <w:marTop w:val="0"/>
      <w:marBottom w:val="0"/>
      <w:divBdr>
        <w:top w:val="none" w:sz="0" w:space="0" w:color="auto"/>
        <w:left w:val="none" w:sz="0" w:space="0" w:color="auto"/>
        <w:bottom w:val="none" w:sz="0" w:space="0" w:color="auto"/>
        <w:right w:val="none" w:sz="0" w:space="0" w:color="auto"/>
      </w:divBdr>
    </w:div>
    <w:div w:id="1897665195">
      <w:bodyDiv w:val="1"/>
      <w:marLeft w:val="0"/>
      <w:marRight w:val="0"/>
      <w:marTop w:val="0"/>
      <w:marBottom w:val="0"/>
      <w:divBdr>
        <w:top w:val="none" w:sz="0" w:space="0" w:color="auto"/>
        <w:left w:val="none" w:sz="0" w:space="0" w:color="auto"/>
        <w:bottom w:val="none" w:sz="0" w:space="0" w:color="auto"/>
        <w:right w:val="none" w:sz="0" w:space="0" w:color="auto"/>
      </w:divBdr>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510235">
      <w:bodyDiv w:val="1"/>
      <w:marLeft w:val="0"/>
      <w:marRight w:val="0"/>
      <w:marTop w:val="0"/>
      <w:marBottom w:val="0"/>
      <w:divBdr>
        <w:top w:val="none" w:sz="0" w:space="0" w:color="auto"/>
        <w:left w:val="none" w:sz="0" w:space="0" w:color="auto"/>
        <w:bottom w:val="none" w:sz="0" w:space="0" w:color="auto"/>
        <w:right w:val="none" w:sz="0" w:space="0" w:color="auto"/>
      </w:divBdr>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 w:id="2094811806">
      <w:bodyDiv w:val="1"/>
      <w:marLeft w:val="0"/>
      <w:marRight w:val="0"/>
      <w:marTop w:val="0"/>
      <w:marBottom w:val="0"/>
      <w:divBdr>
        <w:top w:val="none" w:sz="0" w:space="0" w:color="auto"/>
        <w:left w:val="none" w:sz="0" w:space="0" w:color="auto"/>
        <w:bottom w:val="none" w:sz="0" w:space="0" w:color="auto"/>
        <w:right w:val="none" w:sz="0" w:space="0" w:color="auto"/>
      </w:divBdr>
    </w:div>
    <w:div w:id="2110077081">
      <w:bodyDiv w:val="1"/>
      <w:marLeft w:val="0"/>
      <w:marRight w:val="0"/>
      <w:marTop w:val="0"/>
      <w:marBottom w:val="0"/>
      <w:divBdr>
        <w:top w:val="none" w:sz="0" w:space="0" w:color="auto"/>
        <w:left w:val="none" w:sz="0" w:space="0" w:color="auto"/>
        <w:bottom w:val="none" w:sz="0" w:space="0" w:color="auto"/>
        <w:right w:val="none" w:sz="0" w:space="0" w:color="auto"/>
      </w:divBdr>
    </w:div>
    <w:div w:id="21345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AC396C610A427E95200163F5EEF032"/>
        <w:category>
          <w:name w:val="General"/>
          <w:gallery w:val="placeholder"/>
        </w:category>
        <w:types>
          <w:type w:val="bbPlcHdr"/>
        </w:types>
        <w:behaviors>
          <w:behavior w:val="content"/>
        </w:behaviors>
        <w:guid w:val="{A094A4EC-25E5-4CB9-B69B-92015D9C3787}"/>
      </w:docPartPr>
      <w:docPartBody>
        <w:p w:rsidR="00AC7B9C" w:rsidRDefault="00C43C54">
          <w:pPr>
            <w:pStyle w:val="97AC396C610A427E95200163F5EEF032"/>
          </w:pPr>
          <w:r w:rsidRPr="004D0D6B">
            <w:rPr>
              <w:rStyle w:val="PlaceholderText"/>
            </w:rPr>
            <w:t>Click here to enter text.</w:t>
          </w:r>
        </w:p>
      </w:docPartBody>
    </w:docPart>
    <w:docPart>
      <w:docPartPr>
        <w:name w:val="147C82ECAC44428FA58D09989055F6BA"/>
        <w:category>
          <w:name w:val="General"/>
          <w:gallery w:val="placeholder"/>
        </w:category>
        <w:types>
          <w:type w:val="bbPlcHdr"/>
        </w:types>
        <w:behaviors>
          <w:behavior w:val="content"/>
        </w:behaviors>
        <w:guid w:val="{B3C58996-0D63-41EC-BBC4-CD793E18620F}"/>
      </w:docPartPr>
      <w:docPartBody>
        <w:p w:rsidR="00381F09" w:rsidRDefault="002955E6" w:rsidP="002955E6">
          <w:pPr>
            <w:pStyle w:val="147C82ECAC44428FA58D09989055F6BA"/>
          </w:pPr>
          <w:r w:rsidRPr="00010D9B">
            <w:rPr>
              <w:rStyle w:val="PlaceholderText"/>
            </w:rPr>
            <w:t>Click here to enter text.</w:t>
          </w:r>
        </w:p>
      </w:docPartBody>
    </w:docPart>
    <w:docPart>
      <w:docPartPr>
        <w:name w:val="F8358576C24C4BDABFBCE03AC45ECA23"/>
        <w:category>
          <w:name w:val="General"/>
          <w:gallery w:val="placeholder"/>
        </w:category>
        <w:types>
          <w:type w:val="bbPlcHdr"/>
        </w:types>
        <w:behaviors>
          <w:behavior w:val="content"/>
        </w:behaviors>
        <w:guid w:val="{C7CAAEB5-348B-454D-9FC4-CED52609D8FF}"/>
      </w:docPartPr>
      <w:docPartBody>
        <w:p w:rsidR="00381F09" w:rsidRDefault="002955E6" w:rsidP="002955E6">
          <w:pPr>
            <w:pStyle w:val="F8358576C24C4BDABFBCE03AC45ECA23"/>
          </w:pPr>
          <w:r w:rsidRPr="001F4C4A">
            <w:rPr>
              <w:rStyle w:val="PlaceholderText"/>
            </w:rPr>
            <w:t>Click here to enter text.</w:t>
          </w:r>
        </w:p>
      </w:docPartBody>
    </w:docPart>
    <w:docPart>
      <w:docPartPr>
        <w:name w:val="0D296048D30A49FB88973B54F4664D56"/>
        <w:category>
          <w:name w:val="General"/>
          <w:gallery w:val="placeholder"/>
        </w:category>
        <w:types>
          <w:type w:val="bbPlcHdr"/>
        </w:types>
        <w:behaviors>
          <w:behavior w:val="content"/>
        </w:behaviors>
        <w:guid w:val="{460D2AA9-F6D6-4502-80B4-469291FE9B3C}"/>
      </w:docPartPr>
      <w:docPartBody>
        <w:p w:rsidR="00381F09" w:rsidRDefault="002955E6" w:rsidP="002955E6">
          <w:pPr>
            <w:pStyle w:val="0D296048D30A49FB88973B54F4664D56"/>
          </w:pPr>
          <w:r w:rsidRPr="00DC3534">
            <w:rPr>
              <w:rStyle w:val="PlaceholderText"/>
            </w:rPr>
            <w:t>Click here to enter text.</w:t>
          </w:r>
        </w:p>
      </w:docPartBody>
    </w:docPart>
    <w:docPart>
      <w:docPartPr>
        <w:name w:val="A72824923B004AEEAAAB0E2C05381224"/>
        <w:category>
          <w:name w:val="General"/>
          <w:gallery w:val="placeholder"/>
        </w:category>
        <w:types>
          <w:type w:val="bbPlcHdr"/>
        </w:types>
        <w:behaviors>
          <w:behavior w:val="content"/>
        </w:behaviors>
        <w:guid w:val="{126241E4-4CB0-4562-9AA2-3C08A73516C9}"/>
      </w:docPartPr>
      <w:docPartBody>
        <w:p w:rsidR="00381F09" w:rsidRDefault="002955E6" w:rsidP="002955E6">
          <w:pPr>
            <w:pStyle w:val="A72824923B004AEEAAAB0E2C05381224"/>
          </w:pPr>
          <w:r w:rsidRPr="001F4C4A">
            <w:rPr>
              <w:rStyle w:val="PlaceholderText"/>
            </w:rPr>
            <w:t>Click here to enter text.</w:t>
          </w:r>
        </w:p>
      </w:docPartBody>
    </w:docPart>
    <w:docPart>
      <w:docPartPr>
        <w:name w:val="48A4ACD5E7C744EBA61B27C721317B09"/>
        <w:category>
          <w:name w:val="General"/>
          <w:gallery w:val="placeholder"/>
        </w:category>
        <w:types>
          <w:type w:val="bbPlcHdr"/>
        </w:types>
        <w:behaviors>
          <w:behavior w:val="content"/>
        </w:behaviors>
        <w:guid w:val="{9866FA19-8B6F-40BA-B021-D10D22D29EE9}"/>
      </w:docPartPr>
      <w:docPartBody>
        <w:p w:rsidR="00381F09" w:rsidRDefault="002955E6" w:rsidP="002955E6">
          <w:pPr>
            <w:pStyle w:val="48A4ACD5E7C744EBA61B27C721317B09"/>
          </w:pPr>
          <w:r w:rsidRPr="00DC3534">
            <w:rPr>
              <w:rStyle w:val="PlaceholderText"/>
            </w:rPr>
            <w:t>Click here to enter text.</w:t>
          </w:r>
        </w:p>
      </w:docPartBody>
    </w:docPart>
    <w:docPart>
      <w:docPartPr>
        <w:name w:val="51F3F256DB384647A5DA7A15B08D28A6"/>
        <w:category>
          <w:name w:val="General"/>
          <w:gallery w:val="placeholder"/>
        </w:category>
        <w:types>
          <w:type w:val="bbPlcHdr"/>
        </w:types>
        <w:behaviors>
          <w:behavior w:val="content"/>
        </w:behaviors>
        <w:guid w:val="{D59BF9ED-9F9D-43F7-AF5E-4E43253F3040}"/>
      </w:docPartPr>
      <w:docPartBody>
        <w:p w:rsidR="00381F09" w:rsidRDefault="002955E6" w:rsidP="002955E6">
          <w:pPr>
            <w:pStyle w:val="51F3F256DB384647A5DA7A15B08D28A6"/>
          </w:pPr>
          <w:r w:rsidRPr="00DC3534">
            <w:rPr>
              <w:rStyle w:val="PlaceholderText"/>
            </w:rPr>
            <w:t>Click here to enter text.</w:t>
          </w:r>
        </w:p>
      </w:docPartBody>
    </w:docPart>
    <w:docPart>
      <w:docPartPr>
        <w:name w:val="D9FCB21E210D4B12898E4550594935E7"/>
        <w:category>
          <w:name w:val="General"/>
          <w:gallery w:val="placeholder"/>
        </w:category>
        <w:types>
          <w:type w:val="bbPlcHdr"/>
        </w:types>
        <w:behaviors>
          <w:behavior w:val="content"/>
        </w:behaviors>
        <w:guid w:val="{062A12E1-4FF6-48CE-A2A5-29392CA14D69}"/>
      </w:docPartPr>
      <w:docPartBody>
        <w:p w:rsidR="00F9270C" w:rsidRDefault="00A40F01" w:rsidP="00A40F01">
          <w:pPr>
            <w:pStyle w:val="D9FCB21E210D4B12898E4550594935E7"/>
          </w:pPr>
          <w:r w:rsidRPr="00010D9B">
            <w:rPr>
              <w:rStyle w:val="PlaceholderText"/>
            </w:rPr>
            <w:t>Click here to enter text.</w:t>
          </w:r>
        </w:p>
      </w:docPartBody>
    </w:docPart>
    <w:docPart>
      <w:docPartPr>
        <w:name w:val="0B6A971AF2474D619F78822EBC230F2F"/>
        <w:category>
          <w:name w:val="General"/>
          <w:gallery w:val="placeholder"/>
        </w:category>
        <w:types>
          <w:type w:val="bbPlcHdr"/>
        </w:types>
        <w:behaviors>
          <w:behavior w:val="content"/>
        </w:behaviors>
        <w:guid w:val="{71F3F87A-FBD6-4486-809C-C19475056F73}"/>
      </w:docPartPr>
      <w:docPartBody>
        <w:p w:rsidR="00F9270C" w:rsidRDefault="00A40F01" w:rsidP="00A40F01">
          <w:pPr>
            <w:pStyle w:val="0B6A971AF2474D619F78822EBC230F2F"/>
          </w:pPr>
          <w:r w:rsidRPr="00DC35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Elliot Pro">
    <w:altName w:val="Calibri"/>
    <w:panose1 w:val="02000503040000020004"/>
    <w:charset w:val="00"/>
    <w:family w:val="modern"/>
    <w:notTrueType/>
    <w:pitch w:val="variable"/>
    <w:sig w:usb0="A00002AF" w:usb1="5000207B" w:usb2="00000000" w:usb3="00000000" w:csb0="0000009F" w:csb1="00000000"/>
  </w:font>
  <w:font w:name="FSElliotPro">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C54"/>
    <w:rsid w:val="00040797"/>
    <w:rsid w:val="00044605"/>
    <w:rsid w:val="00166B87"/>
    <w:rsid w:val="001B789A"/>
    <w:rsid w:val="002955E6"/>
    <w:rsid w:val="002E728F"/>
    <w:rsid w:val="00381F09"/>
    <w:rsid w:val="00450817"/>
    <w:rsid w:val="00456452"/>
    <w:rsid w:val="004760DA"/>
    <w:rsid w:val="004A0603"/>
    <w:rsid w:val="005429CB"/>
    <w:rsid w:val="00642D45"/>
    <w:rsid w:val="006858E8"/>
    <w:rsid w:val="007F1014"/>
    <w:rsid w:val="00850F43"/>
    <w:rsid w:val="00893DD4"/>
    <w:rsid w:val="008E4BE3"/>
    <w:rsid w:val="009076D6"/>
    <w:rsid w:val="00995FFA"/>
    <w:rsid w:val="00A40F01"/>
    <w:rsid w:val="00AC7B9C"/>
    <w:rsid w:val="00AD64AF"/>
    <w:rsid w:val="00B56F8B"/>
    <w:rsid w:val="00B7005F"/>
    <w:rsid w:val="00B8007F"/>
    <w:rsid w:val="00C43C54"/>
    <w:rsid w:val="00CA7E95"/>
    <w:rsid w:val="00EF3883"/>
    <w:rsid w:val="00F927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F01"/>
    <w:rPr>
      <w:color w:val="808080"/>
    </w:rPr>
  </w:style>
  <w:style w:type="paragraph" w:customStyle="1" w:styleId="97AC396C610A427E95200163F5EEF032">
    <w:name w:val="97AC396C610A427E95200163F5EEF032"/>
  </w:style>
  <w:style w:type="paragraph" w:customStyle="1" w:styleId="1ECB5BCB47884A8BB305CF9A5A4BE6A0">
    <w:name w:val="1ECB5BCB47884A8BB305CF9A5A4BE6A0"/>
  </w:style>
  <w:style w:type="paragraph" w:customStyle="1" w:styleId="469FFB5FBFD647E99B99E0C82E8D4D70">
    <w:name w:val="469FFB5FBFD647E99B99E0C82E8D4D70"/>
  </w:style>
  <w:style w:type="paragraph" w:customStyle="1" w:styleId="C935599B4FF3429EBE482CCFC617451B">
    <w:name w:val="C935599B4FF3429EBE482CCFC617451B"/>
  </w:style>
  <w:style w:type="paragraph" w:customStyle="1" w:styleId="ACD3C2CC3AFA458AAF3E5BA3D684CE11">
    <w:name w:val="ACD3C2CC3AFA458AAF3E5BA3D684CE11"/>
  </w:style>
  <w:style w:type="paragraph" w:customStyle="1" w:styleId="ECB3142FB6454545A02E56BFD2D86A28">
    <w:name w:val="ECB3142FB6454545A02E56BFD2D86A28"/>
  </w:style>
  <w:style w:type="paragraph" w:customStyle="1" w:styleId="1F393422CD8E40C69512C0B4B855ABA4">
    <w:name w:val="1F393422CD8E40C69512C0B4B855ABA4"/>
  </w:style>
  <w:style w:type="paragraph" w:customStyle="1" w:styleId="43AAAEBC2FE34115BF7D5BF52EF32231">
    <w:name w:val="43AAAEBC2FE34115BF7D5BF52EF32231"/>
  </w:style>
  <w:style w:type="paragraph" w:customStyle="1" w:styleId="CD75603F4EC14EDDA657A15FC29D822F">
    <w:name w:val="CD75603F4EC14EDDA657A15FC29D822F"/>
  </w:style>
  <w:style w:type="paragraph" w:customStyle="1" w:styleId="BC86D3FDD5D44A6AA4D1A036D9A47427">
    <w:name w:val="BC86D3FDD5D44A6AA4D1A036D9A47427"/>
  </w:style>
  <w:style w:type="paragraph" w:customStyle="1" w:styleId="9A082755DCB34300926061C410A4BB45">
    <w:name w:val="9A082755DCB34300926061C410A4BB45"/>
  </w:style>
  <w:style w:type="paragraph" w:customStyle="1" w:styleId="5E09A434630649D6A857CD650E9324A5">
    <w:name w:val="5E09A434630649D6A857CD650E9324A5"/>
  </w:style>
  <w:style w:type="paragraph" w:customStyle="1" w:styleId="E28A926BEBE646E2B96982A2E69ED576">
    <w:name w:val="E28A926BEBE646E2B96982A2E69ED576"/>
  </w:style>
  <w:style w:type="paragraph" w:customStyle="1" w:styleId="C39F6E778C83404BBB45DF578BED3C68">
    <w:name w:val="C39F6E778C83404BBB45DF578BED3C68"/>
  </w:style>
  <w:style w:type="paragraph" w:customStyle="1" w:styleId="22C18BFD8CEE4F558F09B84FFAB8E6E2">
    <w:name w:val="22C18BFD8CEE4F558F09B84FFAB8E6E2"/>
  </w:style>
  <w:style w:type="paragraph" w:customStyle="1" w:styleId="8F5D0FF751DD4640B3129CA5B14B5E43">
    <w:name w:val="8F5D0FF751DD4640B3129CA5B14B5E43"/>
  </w:style>
  <w:style w:type="paragraph" w:customStyle="1" w:styleId="ECF1692DC86844B4B6FEBFFC181576B4">
    <w:name w:val="ECF1692DC86844B4B6FEBFFC181576B4"/>
  </w:style>
  <w:style w:type="paragraph" w:customStyle="1" w:styleId="746BB5A6D3C641299F9BDDAEED107DD7">
    <w:name w:val="746BB5A6D3C641299F9BDDAEED107DD7"/>
  </w:style>
  <w:style w:type="paragraph" w:customStyle="1" w:styleId="11D47702DDCC4DED9CE5552AF564FBFC">
    <w:name w:val="11D47702DDCC4DED9CE5552AF564FBFC"/>
  </w:style>
  <w:style w:type="paragraph" w:customStyle="1" w:styleId="5B370108F575482888D54B5A63C165AA">
    <w:name w:val="5B370108F575482888D54B5A63C165AA"/>
  </w:style>
  <w:style w:type="paragraph" w:customStyle="1" w:styleId="DADBC70D55204A63A06A212720984661">
    <w:name w:val="DADBC70D55204A63A06A212720984661"/>
  </w:style>
  <w:style w:type="paragraph" w:customStyle="1" w:styleId="27A1D9DF340A48D8B0A788124CEAD57F">
    <w:name w:val="27A1D9DF340A48D8B0A788124CEAD57F"/>
    <w:rsid w:val="00C43C54"/>
  </w:style>
  <w:style w:type="paragraph" w:customStyle="1" w:styleId="E50F06AD821C48C09BA7B8AD186381A6">
    <w:name w:val="E50F06AD821C48C09BA7B8AD186381A6"/>
    <w:rsid w:val="005429CB"/>
  </w:style>
  <w:style w:type="paragraph" w:customStyle="1" w:styleId="13DA9C0F030E4182A2AFBC5C7FB4FB2E">
    <w:name w:val="13DA9C0F030E4182A2AFBC5C7FB4FB2E"/>
    <w:rsid w:val="005429CB"/>
  </w:style>
  <w:style w:type="paragraph" w:customStyle="1" w:styleId="6B262EE6029E4A0086CBD5C16E5A62A6">
    <w:name w:val="6B262EE6029E4A0086CBD5C16E5A62A6"/>
    <w:rsid w:val="002955E6"/>
  </w:style>
  <w:style w:type="paragraph" w:customStyle="1" w:styleId="147C82ECAC44428FA58D09989055F6BA">
    <w:name w:val="147C82ECAC44428FA58D09989055F6BA"/>
    <w:rsid w:val="002955E6"/>
  </w:style>
  <w:style w:type="paragraph" w:customStyle="1" w:styleId="F8358576C24C4BDABFBCE03AC45ECA23">
    <w:name w:val="F8358576C24C4BDABFBCE03AC45ECA23"/>
    <w:rsid w:val="002955E6"/>
  </w:style>
  <w:style w:type="paragraph" w:customStyle="1" w:styleId="0D296048D30A49FB88973B54F4664D56">
    <w:name w:val="0D296048D30A49FB88973B54F4664D56"/>
    <w:rsid w:val="002955E6"/>
  </w:style>
  <w:style w:type="paragraph" w:customStyle="1" w:styleId="0A133C0B0529496BBE3A0B81CB4D0C32">
    <w:name w:val="0A133C0B0529496BBE3A0B81CB4D0C32"/>
    <w:rsid w:val="002955E6"/>
  </w:style>
  <w:style w:type="paragraph" w:customStyle="1" w:styleId="A72824923B004AEEAAAB0E2C05381224">
    <w:name w:val="A72824923B004AEEAAAB0E2C05381224"/>
    <w:rsid w:val="002955E6"/>
  </w:style>
  <w:style w:type="paragraph" w:customStyle="1" w:styleId="48A4ACD5E7C744EBA61B27C721317B09">
    <w:name w:val="48A4ACD5E7C744EBA61B27C721317B09"/>
    <w:rsid w:val="002955E6"/>
  </w:style>
  <w:style w:type="paragraph" w:customStyle="1" w:styleId="51F3F256DB384647A5DA7A15B08D28A6">
    <w:name w:val="51F3F256DB384647A5DA7A15B08D28A6"/>
    <w:rsid w:val="002955E6"/>
  </w:style>
  <w:style w:type="paragraph" w:customStyle="1" w:styleId="45E2927D980147B6A8D13EB1A24224FC">
    <w:name w:val="45E2927D980147B6A8D13EB1A24224FC"/>
    <w:rsid w:val="002955E6"/>
  </w:style>
  <w:style w:type="paragraph" w:customStyle="1" w:styleId="31B20DB3023649CE84F69FA7F6E84B32">
    <w:name w:val="31B20DB3023649CE84F69FA7F6E84B32"/>
    <w:rsid w:val="00040797"/>
  </w:style>
  <w:style w:type="paragraph" w:customStyle="1" w:styleId="AC0013A0DC144B86A00D00A452AE8D4F">
    <w:name w:val="AC0013A0DC144B86A00D00A452AE8D4F"/>
    <w:rsid w:val="00A40F01"/>
  </w:style>
  <w:style w:type="paragraph" w:customStyle="1" w:styleId="DEBE74BC889C49329B87DC7E02F26928">
    <w:name w:val="DEBE74BC889C49329B87DC7E02F26928"/>
    <w:rsid w:val="00A40F01"/>
  </w:style>
  <w:style w:type="paragraph" w:customStyle="1" w:styleId="D9FCB21E210D4B12898E4550594935E7">
    <w:name w:val="D9FCB21E210D4B12898E4550594935E7"/>
    <w:rsid w:val="00A40F01"/>
  </w:style>
  <w:style w:type="paragraph" w:customStyle="1" w:styleId="0B6A971AF2474D619F78822EBC230F2F">
    <w:name w:val="0B6A971AF2474D619F78822EBC230F2F"/>
    <w:rsid w:val="00A40F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4489011472F4299A9D624172E5A59" ma:contentTypeVersion="10" ma:contentTypeDescription="Create a new document." ma:contentTypeScope="" ma:versionID="677edf383d2233821782a1a9f13f7da3">
  <xsd:schema xmlns:xsd="http://www.w3.org/2001/XMLSchema" xmlns:xs="http://www.w3.org/2001/XMLSchema" xmlns:p="http://schemas.microsoft.com/office/2006/metadata/properties" xmlns:ns3="a0f1eb28-c6bc-4f04-a6cc-b4a0d0d4f035" targetNamespace="http://schemas.microsoft.com/office/2006/metadata/properties" ma:root="true" ma:fieldsID="c29c490b32bad8c5937bcc1dc76249df" ns3:_="">
    <xsd:import namespace="a0f1eb28-c6bc-4f04-a6cc-b4a0d0d4f0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f1eb28-c6bc-4f04-a6cc-b4a0d0d4f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07D18-7843-4258-9F41-C422F25C7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f1eb28-c6bc-4f04-a6cc-b4a0d0d4f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42F528-A542-4B1C-A514-F9190D0DE6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7581CF-3CEC-4625-A58F-E21AA7049D58}">
  <ds:schemaRefs>
    <ds:schemaRef ds:uri="http://schemas.microsoft.com/sharepoint/v3/contenttype/forms"/>
  </ds:schemaRefs>
</ds:datastoreItem>
</file>

<file path=customXml/itemProps4.xml><?xml version="1.0" encoding="utf-8"?>
<ds:datastoreItem xmlns:ds="http://schemas.openxmlformats.org/officeDocument/2006/customXml" ds:itemID="{1C9E9636-D9D3-46A4-9E9C-B50CFE180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3393</Words>
  <Characters>19345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UnitingCare NSW.ACT</Company>
  <LinksUpToDate>false</LinksUpToDate>
  <CharactersWithSpaces>22693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Daniel Culhane</dc:creator>
  <cp:lastModifiedBy>Michelle Roberts</cp:lastModifiedBy>
  <cp:revision>3</cp:revision>
  <cp:lastPrinted>2020-08-12T03:04:00Z</cp:lastPrinted>
  <dcterms:created xsi:type="dcterms:W3CDTF">2021-02-11T23:12:00Z</dcterms:created>
  <dcterms:modified xsi:type="dcterms:W3CDTF">2021-02-19T05:33:00Z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cb0005c6-3c0f-45d5-b218-3f9b9eef9db2</vt:lpwstr>
  </property>
  <property fmtid="{D5CDD505-2E9C-101B-9397-08002B2CF9AE}" pid="3" name="ContentTypeId">
    <vt:lpwstr>0x0101007F04489011472F4299A9D624172E5A59</vt:lpwstr>
  </property>
</Properties>
</file>