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538E" w14:textId="1C1B9959" w:rsidR="00571DAE" w:rsidRDefault="004759C8" w:rsidP="00D73CED">
      <w:pPr>
        <w:pStyle w:val="Header"/>
        <w:rPr>
          <w:noProof/>
        </w:rPr>
      </w:pPr>
      <w:r>
        <w:rPr>
          <w:noProof/>
          <w:lang w:val="en-AU"/>
        </w:rPr>
        <w:drawing>
          <wp:inline distT="0" distB="0" distL="0" distR="0" wp14:anchorId="369353D1" wp14:editId="369353D2">
            <wp:extent cx="2102400" cy="8244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00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3BE">
        <w:rPr>
          <w:noProof/>
        </w:rPr>
        <w:t xml:space="preserve"> </w:t>
      </w:r>
    </w:p>
    <w:p w14:paraId="04C8258C" w14:textId="297EAC31" w:rsidR="00D741B4" w:rsidRPr="00D741B4" w:rsidRDefault="004B55B6" w:rsidP="00D741B4">
      <w:pPr>
        <w:tabs>
          <w:tab w:val="center" w:pos="4153"/>
          <w:tab w:val="right" w:pos="8306"/>
        </w:tabs>
        <w:spacing w:before="120" w:after="120" w:line="288" w:lineRule="auto"/>
        <w:jc w:val="center"/>
        <w:outlineLvl w:val="0"/>
        <w:rPr>
          <w:rFonts w:ascii="Arial" w:hAnsi="Arial" w:cs="Arial"/>
          <w:b/>
          <w:noProof/>
          <w:color w:val="1F497D" w:themeColor="text2"/>
          <w:sz w:val="36"/>
          <w:szCs w:val="36"/>
        </w:rPr>
      </w:pPr>
      <w:r>
        <w:rPr>
          <w:rFonts w:ascii="Arial" w:hAnsi="Arial" w:cs="Arial"/>
          <w:b/>
          <w:noProof/>
          <w:color w:val="1F497D" w:themeColor="text2"/>
          <w:sz w:val="36"/>
          <w:szCs w:val="36"/>
        </w:rPr>
        <w:t xml:space="preserve">Senior </w:t>
      </w:r>
      <w:r w:rsidR="00082E04">
        <w:rPr>
          <w:rFonts w:ascii="Arial" w:hAnsi="Arial" w:cs="Arial"/>
          <w:b/>
          <w:noProof/>
          <w:color w:val="1F497D" w:themeColor="text2"/>
          <w:sz w:val="36"/>
          <w:szCs w:val="36"/>
        </w:rPr>
        <w:t xml:space="preserve">Safety </w:t>
      </w:r>
      <w:r w:rsidR="00924DD3">
        <w:rPr>
          <w:rFonts w:ascii="Arial" w:hAnsi="Arial" w:cs="Arial"/>
          <w:b/>
          <w:noProof/>
          <w:color w:val="1F497D" w:themeColor="text2"/>
          <w:sz w:val="36"/>
          <w:szCs w:val="36"/>
        </w:rPr>
        <w:t>Promotion</w:t>
      </w:r>
      <w:r>
        <w:rPr>
          <w:rFonts w:ascii="Arial" w:hAnsi="Arial" w:cs="Arial"/>
          <w:b/>
          <w:noProof/>
          <w:color w:val="1F497D" w:themeColor="text2"/>
          <w:sz w:val="36"/>
          <w:szCs w:val="36"/>
        </w:rPr>
        <w:t xml:space="preserve"> Specialist</w:t>
      </w:r>
    </w:p>
    <w:tbl>
      <w:tblPr>
        <w:tblW w:w="9298" w:type="dxa"/>
        <w:tblBorders>
          <w:top w:val="single" w:sz="4" w:space="0" w:color="009FDD"/>
          <w:left w:val="single" w:sz="4" w:space="0" w:color="009FDD"/>
          <w:bottom w:val="single" w:sz="4" w:space="0" w:color="009FDD"/>
          <w:right w:val="single" w:sz="4" w:space="0" w:color="009FDD"/>
          <w:insideH w:val="single" w:sz="4" w:space="0" w:color="009FDD"/>
          <w:insideV w:val="single" w:sz="4" w:space="0" w:color="009FDD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527"/>
        <w:gridCol w:w="1701"/>
        <w:gridCol w:w="2948"/>
      </w:tblGrid>
      <w:tr w:rsidR="00FE0F54" w:rsidRPr="006A383D" w14:paraId="36935394" w14:textId="77777777" w:rsidTr="00B67A94">
        <w:trPr>
          <w:cantSplit/>
          <w:trHeight w:val="20"/>
        </w:trPr>
        <w:tc>
          <w:tcPr>
            <w:tcW w:w="2122" w:type="dxa"/>
            <w:shd w:val="clear" w:color="auto" w:fill="009FDD"/>
            <w:vAlign w:val="center"/>
          </w:tcPr>
          <w:p w14:paraId="36935390" w14:textId="77777777" w:rsidR="00FE0F54" w:rsidRPr="006A383D" w:rsidRDefault="00FE0F54" w:rsidP="00DA50B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6A383D">
              <w:rPr>
                <w:rFonts w:ascii="Arial" w:hAnsi="Arial" w:cs="Arial"/>
                <w:b/>
                <w:color w:val="FFFFFF" w:themeColor="background1"/>
                <w:lang w:val="en-AU"/>
              </w:rPr>
              <w:t>Position Detail</w:t>
            </w:r>
          </w:p>
        </w:tc>
        <w:tc>
          <w:tcPr>
            <w:tcW w:w="2527" w:type="dxa"/>
            <w:shd w:val="clear" w:color="auto" w:fill="009FDD"/>
            <w:vAlign w:val="center"/>
          </w:tcPr>
          <w:p w14:paraId="36935391" w14:textId="77777777" w:rsidR="00FE0F54" w:rsidRPr="006A383D" w:rsidRDefault="00FE0F54" w:rsidP="00DA50BF">
            <w:pPr>
              <w:spacing w:before="120" w:after="120"/>
              <w:rPr>
                <w:rFonts w:ascii="Arial" w:hAnsi="Arial" w:cs="Arial"/>
                <w:color w:val="FFFFFF" w:themeColor="background1"/>
                <w:lang w:val="en-GB" w:eastAsia="en-US"/>
              </w:rPr>
            </w:pPr>
          </w:p>
        </w:tc>
        <w:tc>
          <w:tcPr>
            <w:tcW w:w="1701" w:type="dxa"/>
            <w:shd w:val="clear" w:color="auto" w:fill="009FDD"/>
            <w:vAlign w:val="center"/>
          </w:tcPr>
          <w:p w14:paraId="36935392" w14:textId="77777777" w:rsidR="00FE0F54" w:rsidRPr="006A383D" w:rsidRDefault="00FE0F54" w:rsidP="00DA50B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</w:p>
        </w:tc>
        <w:tc>
          <w:tcPr>
            <w:tcW w:w="2948" w:type="dxa"/>
            <w:shd w:val="clear" w:color="auto" w:fill="009FDD"/>
            <w:vAlign w:val="center"/>
          </w:tcPr>
          <w:p w14:paraId="36935393" w14:textId="77777777" w:rsidR="00FE0F54" w:rsidRPr="006A383D" w:rsidRDefault="00FE0F54" w:rsidP="00DA50BF">
            <w:pPr>
              <w:spacing w:before="120" w:after="120"/>
              <w:rPr>
                <w:rFonts w:ascii="Arial" w:hAnsi="Arial" w:cs="Arial"/>
                <w:color w:val="FFFFFF" w:themeColor="background1"/>
                <w:lang w:val="en-GB" w:eastAsia="en-US"/>
              </w:rPr>
            </w:pPr>
          </w:p>
        </w:tc>
      </w:tr>
      <w:tr w:rsidR="00DE67C2" w:rsidRPr="00386C5E" w14:paraId="36935399" w14:textId="77777777" w:rsidTr="00B67A94">
        <w:trPr>
          <w:cantSplit/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36935395" w14:textId="77777777" w:rsidR="00DE67C2" w:rsidRPr="00386C5E" w:rsidRDefault="00DE67C2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386C5E">
              <w:rPr>
                <w:rFonts w:ascii="Arial" w:hAnsi="Arial" w:cs="Arial"/>
                <w:b/>
                <w:lang w:val="en-AU"/>
              </w:rPr>
              <w:t xml:space="preserve">Reports </w:t>
            </w:r>
            <w:r>
              <w:rPr>
                <w:rFonts w:ascii="Arial" w:hAnsi="Arial" w:cs="Arial"/>
                <w:b/>
                <w:lang w:val="en-AU"/>
              </w:rPr>
              <w:t>T</w:t>
            </w:r>
            <w:r w:rsidRPr="00386C5E">
              <w:rPr>
                <w:rFonts w:ascii="Arial" w:hAnsi="Arial" w:cs="Arial"/>
                <w:b/>
                <w:lang w:val="en-AU"/>
              </w:rPr>
              <w:t>o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36935396" w14:textId="7EA5DD1F" w:rsidR="00DE67C2" w:rsidRPr="00386C5E" w:rsidRDefault="00082E04" w:rsidP="00DE67C2">
            <w:pPr>
              <w:spacing w:before="120" w:after="120"/>
              <w:rPr>
                <w:rFonts w:ascii="Arial" w:hAnsi="Arial" w:cs="Arial"/>
                <w:lang w:val="en-GB" w:eastAsia="en-US"/>
              </w:rPr>
            </w:pPr>
            <w:r>
              <w:rPr>
                <w:rFonts w:ascii="Arial" w:hAnsi="Arial" w:cs="Arial"/>
                <w:color w:val="000000" w:themeColor="text1"/>
                <w:lang w:val="en-GB" w:eastAsia="en-US"/>
              </w:rPr>
              <w:t>Head of Safety &amp; Risk, Business &amp; Stakeholder Partnering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935397" w14:textId="77777777" w:rsidR="00DE67C2" w:rsidRPr="00386C5E" w:rsidRDefault="00DE67C2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Group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6935398" w14:textId="1A6F3109" w:rsidR="00DE67C2" w:rsidRPr="00D741B4" w:rsidRDefault="00D741B4" w:rsidP="00DE67C2">
            <w:pPr>
              <w:spacing w:before="120" w:after="120"/>
              <w:rPr>
                <w:rFonts w:ascii="Arial" w:hAnsi="Arial" w:cs="Arial"/>
                <w:lang w:val="en-GB" w:eastAsia="en-US"/>
              </w:rPr>
            </w:pPr>
            <w:r w:rsidRPr="00D741B4">
              <w:rPr>
                <w:rFonts w:ascii="Arial" w:hAnsi="Arial" w:cs="Arial"/>
                <w:lang w:val="en-GB" w:eastAsia="en-US"/>
              </w:rPr>
              <w:t>C</w:t>
            </w:r>
            <w:r w:rsidR="009A5436">
              <w:rPr>
                <w:rFonts w:ascii="Arial" w:hAnsi="Arial" w:cs="Arial"/>
                <w:lang w:val="en-GB" w:eastAsia="en-US"/>
              </w:rPr>
              <w:t xml:space="preserve">hief </w:t>
            </w:r>
            <w:r w:rsidRPr="00D741B4">
              <w:rPr>
                <w:rFonts w:ascii="Arial" w:hAnsi="Arial" w:cs="Arial"/>
                <w:lang w:val="en-GB" w:eastAsia="en-US"/>
              </w:rPr>
              <w:t>S</w:t>
            </w:r>
            <w:r w:rsidR="009A5436">
              <w:rPr>
                <w:rFonts w:ascii="Arial" w:hAnsi="Arial" w:cs="Arial"/>
                <w:lang w:val="en-GB" w:eastAsia="en-US"/>
              </w:rPr>
              <w:t xml:space="preserve">afety &amp; </w:t>
            </w:r>
            <w:r w:rsidRPr="00D741B4">
              <w:rPr>
                <w:rFonts w:ascii="Arial" w:hAnsi="Arial" w:cs="Arial"/>
                <w:lang w:val="en-GB" w:eastAsia="en-US"/>
              </w:rPr>
              <w:t>R</w:t>
            </w:r>
            <w:r w:rsidR="009A5436">
              <w:rPr>
                <w:rFonts w:ascii="Arial" w:hAnsi="Arial" w:cs="Arial"/>
                <w:lang w:val="en-GB" w:eastAsia="en-US"/>
              </w:rPr>
              <w:t xml:space="preserve">isk </w:t>
            </w:r>
            <w:r w:rsidRPr="00D741B4">
              <w:rPr>
                <w:rFonts w:ascii="Arial" w:hAnsi="Arial" w:cs="Arial"/>
                <w:lang w:val="en-GB" w:eastAsia="en-US"/>
              </w:rPr>
              <w:t>O</w:t>
            </w:r>
            <w:r w:rsidR="009A5436">
              <w:rPr>
                <w:rFonts w:ascii="Arial" w:hAnsi="Arial" w:cs="Arial"/>
                <w:lang w:val="en-GB" w:eastAsia="en-US"/>
              </w:rPr>
              <w:t>fficer</w:t>
            </w:r>
          </w:p>
        </w:tc>
      </w:tr>
      <w:tr w:rsidR="00DE67C2" w:rsidRPr="00386C5E" w14:paraId="3693539E" w14:textId="77777777" w:rsidTr="00B67A94">
        <w:trPr>
          <w:cantSplit/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3693539A" w14:textId="77777777" w:rsidR="00DE67C2" w:rsidRPr="00EA75D8" w:rsidRDefault="00463525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Classification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3693539B" w14:textId="7BC2C052" w:rsidR="00DE67C2" w:rsidRPr="00D741B4" w:rsidRDefault="00D741B4" w:rsidP="00DE67C2">
            <w:pPr>
              <w:spacing w:before="120" w:after="120"/>
              <w:rPr>
                <w:rFonts w:ascii="Arial" w:hAnsi="Arial" w:cs="Arial"/>
                <w:lang w:val="en-GB" w:eastAsia="en-US"/>
              </w:rPr>
            </w:pPr>
            <w:r w:rsidRPr="00D741B4">
              <w:rPr>
                <w:rFonts w:ascii="Arial" w:hAnsi="Arial" w:cs="Arial"/>
                <w:lang w:val="en-GB" w:eastAsia="en-US"/>
              </w:rPr>
              <w:t>ASA</w:t>
            </w:r>
            <w:r w:rsidR="004B55B6">
              <w:rPr>
                <w:rFonts w:ascii="Arial" w:hAnsi="Arial" w:cs="Arial"/>
                <w:lang w:val="en-GB" w:eastAsia="en-US"/>
              </w:rPr>
              <w:t>7</w:t>
            </w:r>
            <w:r w:rsidR="00F74AD1">
              <w:rPr>
                <w:rFonts w:ascii="Arial" w:hAnsi="Arial" w:cs="Arial"/>
                <w:lang w:val="en-GB" w:eastAsia="en-US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93539C" w14:textId="77777777" w:rsidR="00DE67C2" w:rsidRPr="00EA75D8" w:rsidRDefault="00DE67C2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386C5E">
              <w:rPr>
                <w:rFonts w:ascii="Arial" w:hAnsi="Arial" w:cs="Arial"/>
                <w:b/>
                <w:lang w:val="en-AU"/>
              </w:rPr>
              <w:t>Location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693539D" w14:textId="25349CEA" w:rsidR="00DE67C2" w:rsidRPr="00DE67C2" w:rsidRDefault="00D741B4" w:rsidP="00F74AD1">
            <w:pPr>
              <w:spacing w:before="120" w:after="120"/>
              <w:rPr>
                <w:rFonts w:ascii="Arial" w:hAnsi="Arial" w:cs="Arial"/>
                <w:highlight w:val="yellow"/>
                <w:lang w:val="en-GB" w:eastAsia="en-US"/>
              </w:rPr>
            </w:pPr>
            <w:r w:rsidRPr="00D741B4">
              <w:rPr>
                <w:rFonts w:ascii="Arial" w:hAnsi="Arial" w:cs="Arial"/>
                <w:lang w:val="en-GB" w:eastAsia="en-US"/>
              </w:rPr>
              <w:t>Canberra</w:t>
            </w:r>
            <w:r w:rsidR="00FD2075">
              <w:rPr>
                <w:rFonts w:ascii="Arial" w:hAnsi="Arial" w:cs="Arial"/>
                <w:lang w:val="en-GB" w:eastAsia="en-US"/>
              </w:rPr>
              <w:t xml:space="preserve">, </w:t>
            </w:r>
            <w:r w:rsidRPr="00D741B4">
              <w:rPr>
                <w:rFonts w:ascii="Arial" w:hAnsi="Arial" w:cs="Arial"/>
                <w:lang w:val="en-GB" w:eastAsia="en-US"/>
              </w:rPr>
              <w:t>Melbourne or Brisbane</w:t>
            </w:r>
          </w:p>
        </w:tc>
      </w:tr>
      <w:tr w:rsidR="00DE67C2" w:rsidRPr="00386C5E" w14:paraId="369353A3" w14:textId="77777777" w:rsidTr="00B67A94">
        <w:trPr>
          <w:cantSplit/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3693539F" w14:textId="77777777" w:rsidR="00DE67C2" w:rsidRPr="00EA75D8" w:rsidRDefault="00463525" w:rsidP="00B67A94">
            <w:pPr>
              <w:spacing w:before="120" w:after="120"/>
              <w:ind w:right="-108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Reports – Direct</w:t>
            </w:r>
            <w:r>
              <w:rPr>
                <w:rFonts w:ascii="Arial" w:hAnsi="Arial" w:cs="Arial"/>
                <w:b/>
                <w:lang w:val="en-AU"/>
              </w:rPr>
              <w:br/>
              <w:t>Total</w:t>
            </w:r>
            <w:r w:rsidDel="00463525"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369353A0" w14:textId="5C9CDE5B" w:rsidR="00DE67C2" w:rsidRPr="00D741B4" w:rsidRDefault="00D741B4" w:rsidP="00DE67C2">
            <w:pPr>
              <w:spacing w:before="120" w:after="120"/>
              <w:rPr>
                <w:rFonts w:ascii="Arial" w:hAnsi="Arial" w:cs="Arial"/>
                <w:lang w:val="en-GB" w:eastAsia="en-US"/>
              </w:rPr>
            </w:pPr>
            <w:r w:rsidRPr="00D741B4">
              <w:rPr>
                <w:rFonts w:ascii="Arial" w:hAnsi="Arial" w:cs="Arial"/>
                <w:lang w:val="en-GB" w:eastAsia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9353A1" w14:textId="77777777" w:rsidR="00DE67C2" w:rsidRDefault="00DE67C2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369353A2" w14:textId="77777777" w:rsidR="00DE67C2" w:rsidRPr="00DE67C2" w:rsidRDefault="00DE67C2" w:rsidP="00DE67C2">
            <w:pPr>
              <w:spacing w:before="120" w:after="120"/>
              <w:rPr>
                <w:rFonts w:ascii="Arial" w:hAnsi="Arial" w:cs="Arial"/>
                <w:highlight w:val="yellow"/>
                <w:lang w:val="en-GB" w:eastAsia="en-US"/>
              </w:rPr>
            </w:pPr>
          </w:p>
        </w:tc>
      </w:tr>
    </w:tbl>
    <w:p w14:paraId="369353A4" w14:textId="77777777" w:rsidR="00C55A2E" w:rsidRDefault="00C55A2E" w:rsidP="00294265">
      <w:pPr>
        <w:spacing w:before="120" w:after="120"/>
        <w:rPr>
          <w:rFonts w:ascii="Arial" w:hAnsi="Arial" w:cs="Arial"/>
          <w:lang w:val="en-AU"/>
        </w:rPr>
      </w:pPr>
    </w:p>
    <w:tbl>
      <w:tblPr>
        <w:tblW w:w="9356" w:type="dxa"/>
        <w:shd w:val="clear" w:color="auto" w:fill="002664"/>
        <w:tblLayout w:type="fixed"/>
        <w:tblLook w:val="01E0" w:firstRow="1" w:lastRow="1" w:firstColumn="1" w:lastColumn="1" w:noHBand="0" w:noVBand="0"/>
      </w:tblPr>
      <w:tblGrid>
        <w:gridCol w:w="9356"/>
      </w:tblGrid>
      <w:tr w:rsidR="00EE53A5" w:rsidRPr="00386C5E" w14:paraId="369353A6" w14:textId="77777777" w:rsidTr="00FE0F54">
        <w:trPr>
          <w:trHeight w:val="330"/>
        </w:trPr>
        <w:tc>
          <w:tcPr>
            <w:tcW w:w="9356" w:type="dxa"/>
            <w:shd w:val="clear" w:color="auto" w:fill="009FDD"/>
          </w:tcPr>
          <w:p w14:paraId="369353A5" w14:textId="77777777" w:rsidR="00EE53A5" w:rsidRPr="00386C5E" w:rsidRDefault="00EE53A5" w:rsidP="0029426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Organisational </w:t>
            </w:r>
            <w:r w:rsidR="00C55A2E">
              <w:rPr>
                <w:rFonts w:ascii="Arial" w:hAnsi="Arial" w:cs="Arial"/>
                <w:b/>
                <w:color w:val="FFFFFF" w:themeColor="background1"/>
                <w:lang w:val="en-AU"/>
              </w:rPr>
              <w:t>E</w:t>
            </w: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>nvironment</w:t>
            </w:r>
          </w:p>
        </w:tc>
      </w:tr>
    </w:tbl>
    <w:p w14:paraId="369353A7" w14:textId="77777777" w:rsidR="00FE0F54" w:rsidRPr="00912222" w:rsidRDefault="00FE0F54" w:rsidP="00FE0F54">
      <w:pPr>
        <w:spacing w:before="120" w:after="120"/>
        <w:rPr>
          <w:rFonts w:ascii="Arial" w:hAnsi="Arial" w:cs="Arial"/>
          <w:lang w:val="en-AU"/>
        </w:rPr>
      </w:pPr>
      <w:r w:rsidRPr="00912222">
        <w:rPr>
          <w:rFonts w:ascii="Arial" w:hAnsi="Arial" w:cs="Arial"/>
          <w:lang w:val="en-AU"/>
        </w:rPr>
        <w:t xml:space="preserve">Airservices is a government owned organisation providing safe, secure, efficient and environmentally responsible services to the aviation industry. </w:t>
      </w:r>
    </w:p>
    <w:p w14:paraId="369353A8" w14:textId="26FB7812" w:rsidR="00FE0F54" w:rsidRDefault="00FE0F54" w:rsidP="00FE0F54">
      <w:p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Each</w:t>
      </w:r>
      <w:r w:rsidRPr="00912222">
        <w:rPr>
          <w:rFonts w:ascii="Arial" w:hAnsi="Arial" w:cs="Arial"/>
          <w:lang w:val="en-AU"/>
        </w:rPr>
        <w:t xml:space="preserve"> year we manage </w:t>
      </w:r>
      <w:r>
        <w:rPr>
          <w:rFonts w:ascii="Arial" w:hAnsi="Arial" w:cs="Arial"/>
          <w:lang w:val="en-AU"/>
        </w:rPr>
        <w:t>over</w:t>
      </w:r>
      <w:r w:rsidRPr="00912222">
        <w:rPr>
          <w:rFonts w:ascii="Arial" w:hAnsi="Arial" w:cs="Arial"/>
          <w:lang w:val="en-AU"/>
        </w:rPr>
        <w:t xml:space="preserve"> four million aircraft movements carrying more than </w:t>
      </w:r>
      <w:r w:rsidR="00113B90">
        <w:rPr>
          <w:rFonts w:ascii="Arial" w:hAnsi="Arial" w:cs="Arial"/>
          <w:lang w:val="en-AU"/>
        </w:rPr>
        <w:t>1</w:t>
      </w:r>
      <w:r w:rsidR="00DA50BF">
        <w:rPr>
          <w:rFonts w:ascii="Arial" w:hAnsi="Arial" w:cs="Arial"/>
          <w:lang w:val="en-AU"/>
        </w:rPr>
        <w:t>5</w:t>
      </w:r>
      <w:r w:rsidR="00BA56AA">
        <w:rPr>
          <w:rFonts w:ascii="Arial" w:hAnsi="Arial" w:cs="Arial"/>
          <w:lang w:val="en-AU"/>
        </w:rPr>
        <w:t>6</w:t>
      </w:r>
      <w:r w:rsidRPr="00912222">
        <w:rPr>
          <w:rFonts w:ascii="Arial" w:hAnsi="Arial" w:cs="Arial"/>
          <w:lang w:val="en-AU"/>
        </w:rPr>
        <w:t xml:space="preserve"> million </w:t>
      </w:r>
      <w:proofErr w:type="gramStart"/>
      <w:r w:rsidRPr="00912222">
        <w:rPr>
          <w:rFonts w:ascii="Arial" w:hAnsi="Arial" w:cs="Arial"/>
          <w:lang w:val="en-AU"/>
        </w:rPr>
        <w:t>passengers, and</w:t>
      </w:r>
      <w:proofErr w:type="gramEnd"/>
      <w:r w:rsidRPr="00912222">
        <w:rPr>
          <w:rFonts w:ascii="Arial" w:hAnsi="Arial" w:cs="Arial"/>
          <w:lang w:val="en-AU"/>
        </w:rPr>
        <w:t xml:space="preserve"> provide air navigation services across 11 per cent of the world’s airspace. </w:t>
      </w:r>
    </w:p>
    <w:p w14:paraId="369353A9" w14:textId="4650C483" w:rsidR="00FE0F54" w:rsidRDefault="00FE0F54" w:rsidP="00FE0F54">
      <w:p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Airservices has </w:t>
      </w:r>
      <w:r w:rsidRPr="00912222">
        <w:rPr>
          <w:rFonts w:ascii="Arial" w:hAnsi="Arial" w:cs="Arial"/>
          <w:lang w:val="en-AU"/>
        </w:rPr>
        <w:t xml:space="preserve">two major operating centres in Melbourne and Brisbane and a corporate office in Canberra. We operate 29 air traffic towers at international and regional </w:t>
      </w:r>
      <w:proofErr w:type="gramStart"/>
      <w:r w:rsidRPr="00912222">
        <w:rPr>
          <w:rFonts w:ascii="Arial" w:hAnsi="Arial" w:cs="Arial"/>
          <w:lang w:val="en-AU"/>
        </w:rPr>
        <w:t>airports, and</w:t>
      </w:r>
      <w:proofErr w:type="gramEnd"/>
      <w:r w:rsidRPr="00912222">
        <w:rPr>
          <w:rFonts w:ascii="Arial" w:hAnsi="Arial" w:cs="Arial"/>
          <w:lang w:val="en-AU"/>
        </w:rPr>
        <w:t xml:space="preserve"> provide aviation rescue </w:t>
      </w:r>
      <w:proofErr w:type="spellStart"/>
      <w:r w:rsidRPr="00912222">
        <w:rPr>
          <w:rFonts w:ascii="Arial" w:hAnsi="Arial" w:cs="Arial"/>
          <w:lang w:val="en-AU"/>
        </w:rPr>
        <w:t>fire fighting</w:t>
      </w:r>
      <w:proofErr w:type="spellEnd"/>
      <w:r w:rsidRPr="00912222">
        <w:rPr>
          <w:rFonts w:ascii="Arial" w:hAnsi="Arial" w:cs="Arial"/>
          <w:lang w:val="en-AU"/>
        </w:rPr>
        <w:t xml:space="preserve"> services at 26 Australia</w:t>
      </w:r>
      <w:r>
        <w:rPr>
          <w:rFonts w:ascii="Arial" w:hAnsi="Arial" w:cs="Arial"/>
          <w:lang w:val="en-AU"/>
        </w:rPr>
        <w:t>n</w:t>
      </w:r>
      <w:r w:rsidRPr="00912222">
        <w:rPr>
          <w:rFonts w:ascii="Arial" w:hAnsi="Arial" w:cs="Arial"/>
          <w:lang w:val="en-AU"/>
        </w:rPr>
        <w:t xml:space="preserve"> airports.</w:t>
      </w:r>
    </w:p>
    <w:p w14:paraId="369353AA" w14:textId="77777777" w:rsidR="00C71DCE" w:rsidRPr="00860013" w:rsidRDefault="0061097D" w:rsidP="00860013">
      <w:p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We are committed to continuing to improve our business by providing our customers with services they </w:t>
      </w:r>
      <w:proofErr w:type="gramStart"/>
      <w:r>
        <w:rPr>
          <w:rFonts w:ascii="Arial" w:hAnsi="Arial" w:cs="Arial"/>
          <w:lang w:val="en-AU"/>
        </w:rPr>
        <w:t>value</w:t>
      </w:r>
      <w:r w:rsidR="0095582A">
        <w:rPr>
          <w:rFonts w:ascii="Arial" w:hAnsi="Arial" w:cs="Arial"/>
          <w:lang w:val="en-AU"/>
        </w:rPr>
        <w:t>,</w:t>
      </w:r>
      <w:r w:rsidR="004C36BE">
        <w:rPr>
          <w:rFonts w:ascii="Arial" w:hAnsi="Arial" w:cs="Arial"/>
          <w:lang w:val="en-AU"/>
        </w:rPr>
        <w:t xml:space="preserve"> and</w:t>
      </w:r>
      <w:proofErr w:type="gramEnd"/>
      <w:r w:rsidR="004C36BE">
        <w:rPr>
          <w:rFonts w:ascii="Arial" w:hAnsi="Arial" w:cs="Arial"/>
          <w:lang w:val="en-AU"/>
        </w:rPr>
        <w:t xml:space="preserve"> embedding new ways of working and technology investments to further innovate</w:t>
      </w:r>
      <w:r w:rsidR="004534B8">
        <w:rPr>
          <w:rFonts w:ascii="Arial" w:hAnsi="Arial" w:cs="Arial"/>
          <w:lang w:val="en-AU"/>
        </w:rPr>
        <w:t xml:space="preserve"> and optimise</w:t>
      </w:r>
      <w:r w:rsidR="004C36BE">
        <w:rPr>
          <w:rFonts w:ascii="Arial" w:hAnsi="Arial" w:cs="Arial"/>
          <w:lang w:val="en-AU"/>
        </w:rPr>
        <w:t>.</w:t>
      </w:r>
    </w:p>
    <w:tbl>
      <w:tblPr>
        <w:tblW w:w="9356" w:type="dxa"/>
        <w:shd w:val="clear" w:color="auto" w:fill="002664"/>
        <w:tblLayout w:type="fixed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369353AC" w14:textId="77777777" w:rsidTr="004D348F">
        <w:trPr>
          <w:trHeight w:val="330"/>
        </w:trPr>
        <w:tc>
          <w:tcPr>
            <w:tcW w:w="9356" w:type="dxa"/>
            <w:shd w:val="clear" w:color="auto" w:fill="009FDD"/>
          </w:tcPr>
          <w:p w14:paraId="369353AB" w14:textId="77777777" w:rsidR="00386C5E" w:rsidRPr="00386C5E" w:rsidRDefault="00386C5E" w:rsidP="00DE67C2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386C5E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Primary </w:t>
            </w:r>
            <w:r w:rsidR="00FE0F54">
              <w:rPr>
                <w:rFonts w:ascii="Arial" w:hAnsi="Arial" w:cs="Arial"/>
                <w:b/>
                <w:color w:val="FFFFFF" w:themeColor="background1"/>
                <w:lang w:val="en-AU"/>
              </w:rPr>
              <w:t>P</w:t>
            </w:r>
            <w:r w:rsidRPr="00386C5E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urpose of </w:t>
            </w:r>
            <w:r w:rsidR="00FE0F54">
              <w:rPr>
                <w:rFonts w:ascii="Arial" w:hAnsi="Arial" w:cs="Arial"/>
                <w:b/>
                <w:color w:val="FFFFFF" w:themeColor="background1"/>
                <w:lang w:val="en-AU"/>
              </w:rPr>
              <w:t>P</w:t>
            </w:r>
            <w:r w:rsidRPr="00386C5E">
              <w:rPr>
                <w:rFonts w:ascii="Arial" w:hAnsi="Arial" w:cs="Arial"/>
                <w:b/>
                <w:color w:val="FFFFFF" w:themeColor="background1"/>
                <w:lang w:val="en-AU"/>
              </w:rPr>
              <w:t>osition</w:t>
            </w:r>
          </w:p>
        </w:tc>
      </w:tr>
    </w:tbl>
    <w:p w14:paraId="369353AD" w14:textId="6FD0C04D" w:rsidR="00C90C87" w:rsidRPr="000E5420" w:rsidRDefault="00AA36BE" w:rsidP="00C90C87">
      <w:pPr>
        <w:spacing w:before="120" w:after="120"/>
        <w:rPr>
          <w:rFonts w:ascii="Arial" w:hAnsi="Arial" w:cs="Arial"/>
          <w:color w:val="FF0000"/>
          <w:lang w:val="en-AU"/>
        </w:rPr>
      </w:pPr>
      <w:r>
        <w:rPr>
          <w:rFonts w:ascii="Arial" w:hAnsi="Arial" w:cs="Arial"/>
          <w:bCs/>
          <w:lang w:val="en-AU"/>
        </w:rPr>
        <w:t xml:space="preserve">As </w:t>
      </w:r>
      <w:r w:rsidR="004B55B6">
        <w:rPr>
          <w:rFonts w:ascii="Arial" w:hAnsi="Arial" w:cs="Arial"/>
          <w:b/>
          <w:bCs/>
          <w:lang w:val="en-AU"/>
        </w:rPr>
        <w:t xml:space="preserve">Senior </w:t>
      </w:r>
      <w:r w:rsidR="00082E04">
        <w:rPr>
          <w:rFonts w:ascii="Arial" w:hAnsi="Arial" w:cs="Arial"/>
          <w:b/>
          <w:bCs/>
          <w:lang w:val="en-AU"/>
        </w:rPr>
        <w:t xml:space="preserve">Safety </w:t>
      </w:r>
      <w:r w:rsidR="00924DD3">
        <w:rPr>
          <w:rFonts w:ascii="Arial" w:hAnsi="Arial" w:cs="Arial"/>
          <w:b/>
          <w:bCs/>
          <w:lang w:val="en-AU"/>
        </w:rPr>
        <w:t>Promotion</w:t>
      </w:r>
      <w:r w:rsidR="004B55B6">
        <w:rPr>
          <w:rFonts w:ascii="Arial" w:hAnsi="Arial" w:cs="Arial"/>
          <w:b/>
          <w:bCs/>
          <w:lang w:val="en-AU"/>
        </w:rPr>
        <w:t xml:space="preserve"> Specialist</w:t>
      </w:r>
      <w:r>
        <w:rPr>
          <w:rFonts w:ascii="Arial" w:hAnsi="Arial" w:cs="Arial"/>
          <w:bCs/>
          <w:lang w:val="en-AU"/>
        </w:rPr>
        <w:t xml:space="preserve">, </w:t>
      </w:r>
      <w:r w:rsidR="00FD2075">
        <w:rPr>
          <w:rFonts w:ascii="Arial" w:hAnsi="Arial" w:cs="Arial"/>
          <w:bCs/>
          <w:lang w:val="en-AU"/>
        </w:rPr>
        <w:t xml:space="preserve">you </w:t>
      </w:r>
      <w:r w:rsidR="00FD2075" w:rsidRPr="00803D40">
        <w:rPr>
          <w:rFonts w:ascii="Arial" w:hAnsi="Arial" w:cs="Arial"/>
          <w:bCs/>
          <w:lang w:val="en-AU"/>
        </w:rPr>
        <w:t xml:space="preserve">will </w:t>
      </w:r>
      <w:r w:rsidR="00FD2075">
        <w:rPr>
          <w:rFonts w:ascii="Arial" w:hAnsi="Arial" w:cs="Arial"/>
          <w:bCs/>
          <w:lang w:val="en-AU"/>
        </w:rPr>
        <w:t xml:space="preserve">lead </w:t>
      </w:r>
      <w:r w:rsidR="0007318B">
        <w:rPr>
          <w:rFonts w:ascii="Arial" w:hAnsi="Arial" w:cs="Arial"/>
          <w:bCs/>
          <w:lang w:val="en-AU"/>
        </w:rPr>
        <w:t>the development and maintenance of safety</w:t>
      </w:r>
      <w:r w:rsidR="00924DD3">
        <w:rPr>
          <w:rFonts w:ascii="Arial" w:hAnsi="Arial" w:cs="Arial"/>
          <w:bCs/>
          <w:lang w:val="en-AU"/>
        </w:rPr>
        <w:t xml:space="preserve"> promotion,</w:t>
      </w:r>
      <w:r w:rsidR="0007318B">
        <w:rPr>
          <w:rFonts w:ascii="Arial" w:hAnsi="Arial" w:cs="Arial"/>
          <w:bCs/>
          <w:lang w:val="en-AU"/>
        </w:rPr>
        <w:t xml:space="preserve"> education and awareness programs that are targeted at Airservices’ customers</w:t>
      </w:r>
      <w:r w:rsidR="00FD2075">
        <w:rPr>
          <w:rFonts w:ascii="Arial" w:hAnsi="Arial" w:cs="Arial"/>
          <w:bCs/>
          <w:lang w:val="en-AU"/>
        </w:rPr>
        <w:t xml:space="preserve">. To achieve this, you will </w:t>
      </w:r>
      <w:r w:rsidR="006631CE">
        <w:rPr>
          <w:rFonts w:ascii="Arial" w:hAnsi="Arial" w:cs="Arial"/>
          <w:bCs/>
          <w:lang w:val="en-AU"/>
        </w:rPr>
        <w:t xml:space="preserve">design and produce engaging communications, </w:t>
      </w:r>
      <w:r w:rsidR="00FD2075">
        <w:rPr>
          <w:rFonts w:ascii="Arial" w:hAnsi="Arial" w:cs="Arial"/>
          <w:bCs/>
          <w:lang w:val="en-AU"/>
        </w:rPr>
        <w:t>collaborate with skill and confidence to drive towards safety outcomes determined to be in the best interests of Airservices and industry. You will be a passionate advocate for safety internally and externally.</w:t>
      </w: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369353AF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369353AE" w14:textId="77777777" w:rsidR="00386C5E" w:rsidRPr="00386C5E" w:rsidRDefault="00C733E5" w:rsidP="00DA50B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Accountabilities and </w:t>
            </w:r>
            <w:r w:rsidR="00662599">
              <w:rPr>
                <w:rFonts w:ascii="Arial" w:hAnsi="Arial" w:cs="Arial"/>
                <w:b/>
                <w:color w:val="FFFFFF" w:themeColor="background1"/>
                <w:lang w:val="en-AU"/>
              </w:rPr>
              <w:t>R</w:t>
            </w: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>esponsibilities</w:t>
            </w:r>
          </w:p>
        </w:tc>
      </w:tr>
    </w:tbl>
    <w:p w14:paraId="369353B0" w14:textId="77777777" w:rsidR="00981557" w:rsidRPr="00812037" w:rsidRDefault="00CB2FC5" w:rsidP="00812037">
      <w:pPr>
        <w:pStyle w:val="Normal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eastAsia="+mn-ea" w:hAnsi="Arial" w:cs="Arial"/>
          <w:bCs/>
          <w:color w:val="000000" w:themeColor="text1"/>
          <w:kern w:val="24"/>
          <w:sz w:val="20"/>
          <w:szCs w:val="20"/>
        </w:rPr>
        <w:t>Position Specific</w:t>
      </w:r>
    </w:p>
    <w:p w14:paraId="759087E1" w14:textId="43578990" w:rsidR="00F9427D" w:rsidRDefault="00F9427D" w:rsidP="00584EA3">
      <w:pPr>
        <w:pStyle w:val="NormalWeb"/>
        <w:numPr>
          <w:ilvl w:val="0"/>
          <w:numId w:val="38"/>
        </w:numPr>
        <w:spacing w:before="120" w:beforeAutospacing="0" w:after="120" w:afterAutospacing="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Lead the development and execution of a safety </w:t>
      </w:r>
      <w:r w:rsidR="00DD4EF8">
        <w:rPr>
          <w:rFonts w:ascii="Arial" w:hAnsi="Arial" w:cs="Arial"/>
          <w:sz w:val="20"/>
          <w:szCs w:val="20"/>
        </w:rPr>
        <w:t xml:space="preserve">promotion, </w:t>
      </w:r>
      <w:r>
        <w:rPr>
          <w:rFonts w:ascii="Arial" w:hAnsi="Arial" w:cs="Arial"/>
          <w:sz w:val="20"/>
          <w:szCs w:val="20"/>
        </w:rPr>
        <w:t>education and awareness strategy for customers</w:t>
      </w:r>
    </w:p>
    <w:p w14:paraId="401AD9CE" w14:textId="366E2C48" w:rsidR="00F9427D" w:rsidRDefault="00F9427D" w:rsidP="00584EA3">
      <w:pPr>
        <w:pStyle w:val="NormalWeb"/>
        <w:numPr>
          <w:ilvl w:val="0"/>
          <w:numId w:val="38"/>
        </w:numPr>
        <w:spacing w:before="120" w:beforeAutospacing="0" w:after="120" w:afterAutospacing="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liaison and collaboration with colleagues, design and execute safety</w:t>
      </w:r>
      <w:r w:rsidR="00DD4EF8">
        <w:rPr>
          <w:rFonts w:ascii="Arial" w:hAnsi="Arial" w:cs="Arial"/>
          <w:sz w:val="20"/>
          <w:szCs w:val="20"/>
        </w:rPr>
        <w:t xml:space="preserve"> promotion,</w:t>
      </w:r>
      <w:r>
        <w:rPr>
          <w:rFonts w:ascii="Arial" w:hAnsi="Arial" w:cs="Arial"/>
          <w:sz w:val="20"/>
          <w:szCs w:val="20"/>
        </w:rPr>
        <w:t xml:space="preserve"> education and awareness initiatives and campaigns</w:t>
      </w:r>
    </w:p>
    <w:p w14:paraId="3BA5859F" w14:textId="07D4A349" w:rsidR="006631CE" w:rsidRDefault="006631CE" w:rsidP="00584EA3">
      <w:pPr>
        <w:pStyle w:val="NormalWeb"/>
        <w:numPr>
          <w:ilvl w:val="0"/>
          <w:numId w:val="38"/>
        </w:numPr>
        <w:spacing w:before="120" w:beforeAutospacing="0" w:after="120" w:afterAutospacing="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 and develop content driven promotional material, to build safety awareness using varied platforms</w:t>
      </w:r>
    </w:p>
    <w:p w14:paraId="33023FB3" w14:textId="7A33B036" w:rsidR="00F9427D" w:rsidRDefault="00F9427D" w:rsidP="00584EA3">
      <w:pPr>
        <w:pStyle w:val="NormalWeb"/>
        <w:numPr>
          <w:ilvl w:val="0"/>
          <w:numId w:val="38"/>
        </w:numPr>
        <w:spacing w:before="120" w:beforeAutospacing="0" w:after="120" w:afterAutospacing="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Liaise with colleagues to update and maintain the safety </w:t>
      </w:r>
      <w:r w:rsidR="00DD4EF8">
        <w:rPr>
          <w:rFonts w:ascii="Arial" w:hAnsi="Arial" w:cs="Arial"/>
          <w:sz w:val="20"/>
          <w:szCs w:val="20"/>
        </w:rPr>
        <w:t xml:space="preserve">promotion, </w:t>
      </w:r>
      <w:r>
        <w:rPr>
          <w:rFonts w:ascii="Arial" w:hAnsi="Arial" w:cs="Arial"/>
          <w:sz w:val="20"/>
          <w:szCs w:val="20"/>
        </w:rPr>
        <w:t>education and awareness materials on the Airservices corporate website</w:t>
      </w:r>
    </w:p>
    <w:p w14:paraId="37085B18" w14:textId="0FCC948A" w:rsidR="00F9427D" w:rsidRDefault="00F9427D" w:rsidP="00584EA3">
      <w:pPr>
        <w:pStyle w:val="NormalWeb"/>
        <w:numPr>
          <w:ilvl w:val="0"/>
          <w:numId w:val="38"/>
        </w:numPr>
        <w:spacing w:before="120" w:beforeAutospacing="0" w:after="120" w:afterAutospacing="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Liaise with colleagues to deliver safety related forums</w:t>
      </w:r>
    </w:p>
    <w:p w14:paraId="366B254F" w14:textId="112BEB70" w:rsidR="00F9427D" w:rsidRDefault="00F9427D" w:rsidP="00584EA3">
      <w:pPr>
        <w:pStyle w:val="NormalWeb"/>
        <w:numPr>
          <w:ilvl w:val="0"/>
          <w:numId w:val="38"/>
        </w:numPr>
        <w:spacing w:before="120" w:beforeAutospacing="0" w:after="120" w:afterAutospacing="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Measure and report on the performance of the safety </w:t>
      </w:r>
      <w:r w:rsidR="00DD4EF8">
        <w:rPr>
          <w:rFonts w:ascii="Arial" w:hAnsi="Arial" w:cs="Arial"/>
          <w:sz w:val="20"/>
          <w:szCs w:val="20"/>
        </w:rPr>
        <w:t xml:space="preserve">promotion, </w:t>
      </w:r>
      <w:r>
        <w:rPr>
          <w:rFonts w:ascii="Arial" w:hAnsi="Arial" w:cs="Arial"/>
          <w:sz w:val="20"/>
          <w:szCs w:val="20"/>
        </w:rPr>
        <w:t>education and awareness strategy</w:t>
      </w:r>
    </w:p>
    <w:p w14:paraId="5D6B87E5" w14:textId="620FF1B5" w:rsidR="00F9427D" w:rsidRDefault="00F9427D" w:rsidP="00584EA3">
      <w:pPr>
        <w:pStyle w:val="NormalWeb"/>
        <w:numPr>
          <w:ilvl w:val="0"/>
          <w:numId w:val="38"/>
        </w:numPr>
        <w:spacing w:before="120" w:beforeAutospacing="0" w:after="120" w:afterAutospacing="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Liaise and coordinate with the Civil Aviation Safety Authority (CASA) and other agencies to make best use of resources and maximise impact of safety </w:t>
      </w:r>
      <w:r w:rsidR="00DD4EF8">
        <w:rPr>
          <w:rFonts w:ascii="Arial" w:hAnsi="Arial" w:cs="Arial"/>
          <w:sz w:val="20"/>
          <w:szCs w:val="20"/>
        </w:rPr>
        <w:t xml:space="preserve">promotion, </w:t>
      </w:r>
      <w:r>
        <w:rPr>
          <w:rFonts w:ascii="Arial" w:hAnsi="Arial" w:cs="Arial"/>
          <w:sz w:val="20"/>
          <w:szCs w:val="20"/>
        </w:rPr>
        <w:t>education and awareness initiatives</w:t>
      </w:r>
    </w:p>
    <w:p w14:paraId="0A6F7973" w14:textId="3466AFDD" w:rsidR="00F9427D" w:rsidRDefault="00F9427D" w:rsidP="00584EA3">
      <w:pPr>
        <w:pStyle w:val="NormalWeb"/>
        <w:numPr>
          <w:ilvl w:val="0"/>
          <w:numId w:val="38"/>
        </w:numPr>
        <w:spacing w:before="120" w:beforeAutospacing="0" w:after="120" w:afterAutospacing="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Ensure that safety </w:t>
      </w:r>
      <w:r w:rsidR="00573BA7">
        <w:rPr>
          <w:rFonts w:ascii="Arial" w:hAnsi="Arial" w:cs="Arial"/>
          <w:sz w:val="20"/>
          <w:szCs w:val="20"/>
        </w:rPr>
        <w:t xml:space="preserve">promotion, </w:t>
      </w:r>
      <w:r>
        <w:rPr>
          <w:rFonts w:ascii="Arial" w:hAnsi="Arial" w:cs="Arial"/>
          <w:sz w:val="20"/>
          <w:szCs w:val="20"/>
        </w:rPr>
        <w:t>education and awareness</w:t>
      </w:r>
      <w:r w:rsidR="00573BA7">
        <w:rPr>
          <w:rFonts w:ascii="Arial" w:hAnsi="Arial" w:cs="Arial"/>
          <w:sz w:val="20"/>
          <w:szCs w:val="20"/>
        </w:rPr>
        <w:t xml:space="preserve"> campaigns</w:t>
      </w:r>
      <w:r>
        <w:rPr>
          <w:rFonts w:ascii="Arial" w:hAnsi="Arial" w:cs="Arial"/>
          <w:sz w:val="20"/>
          <w:szCs w:val="20"/>
        </w:rPr>
        <w:t xml:space="preserve"> are consistent and meet Airservices branding and messaging</w:t>
      </w:r>
    </w:p>
    <w:p w14:paraId="5F7A9C97" w14:textId="6DE80DD0" w:rsidR="0094070C" w:rsidRPr="00AF6953" w:rsidRDefault="00A3488F" w:rsidP="00584EA3">
      <w:pPr>
        <w:pStyle w:val="NormalWeb"/>
        <w:numPr>
          <w:ilvl w:val="0"/>
          <w:numId w:val="38"/>
        </w:numPr>
        <w:spacing w:before="120" w:beforeAutospacing="0" w:after="120" w:afterAutospacing="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 trusted relationships </w:t>
      </w:r>
      <w:r w:rsidR="002965A4">
        <w:rPr>
          <w:rFonts w:ascii="Arial" w:hAnsi="Arial" w:cs="Arial"/>
          <w:sz w:val="20"/>
          <w:szCs w:val="20"/>
        </w:rPr>
        <w:t xml:space="preserve">across the value chain as well as </w:t>
      </w:r>
      <w:r>
        <w:rPr>
          <w:rFonts w:ascii="Arial" w:hAnsi="Arial" w:cs="Arial"/>
          <w:sz w:val="20"/>
          <w:szCs w:val="20"/>
        </w:rPr>
        <w:t>with customers and stakeholders</w:t>
      </w:r>
    </w:p>
    <w:p w14:paraId="369353B2" w14:textId="77777777" w:rsidR="00C21291" w:rsidRPr="00812037" w:rsidRDefault="00C21291" w:rsidP="00812037">
      <w:pPr>
        <w:spacing w:before="120" w:after="120"/>
        <w:rPr>
          <w:rFonts w:ascii="Arial" w:hAnsi="Arial" w:cs="Arial"/>
          <w:lang w:val="en-AU"/>
        </w:rPr>
      </w:pPr>
      <w:r w:rsidRPr="00812037">
        <w:rPr>
          <w:rFonts w:ascii="Arial" w:hAnsi="Arial" w:cs="Arial"/>
          <w:lang w:val="en-AU"/>
        </w:rPr>
        <w:t>People</w:t>
      </w:r>
    </w:p>
    <w:p w14:paraId="369353B3" w14:textId="2761753F" w:rsidR="00FB33FF" w:rsidRDefault="00FB33FF" w:rsidP="00812037">
      <w:pPr>
        <w:pStyle w:val="ListParagraph"/>
        <w:numPr>
          <w:ilvl w:val="0"/>
          <w:numId w:val="36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FB33FF">
        <w:rPr>
          <w:rFonts w:ascii="Arial" w:hAnsi="Arial" w:cs="Arial"/>
          <w:lang w:val="en-AU"/>
        </w:rPr>
        <w:t xml:space="preserve">Maintain an effective working relationship with </w:t>
      </w:r>
      <w:r w:rsidR="00CB2FC5">
        <w:rPr>
          <w:rFonts w:ascii="Arial" w:hAnsi="Arial" w:cs="Arial"/>
          <w:lang w:val="en-AU"/>
        </w:rPr>
        <w:t>other Airservices staff</w:t>
      </w:r>
      <w:r w:rsidRPr="00FB33FF">
        <w:rPr>
          <w:rFonts w:ascii="Arial" w:hAnsi="Arial" w:cs="Arial"/>
          <w:lang w:val="en-AU"/>
        </w:rPr>
        <w:t xml:space="preserve"> to ensure that there is effective coordination of all activities in support of organisational objectives</w:t>
      </w:r>
    </w:p>
    <w:p w14:paraId="60DBC248" w14:textId="0F0263BD" w:rsidR="00FD2075" w:rsidRPr="00FD2075" w:rsidRDefault="00FD2075" w:rsidP="00FD2075">
      <w:pPr>
        <w:pStyle w:val="ListParagraph"/>
        <w:numPr>
          <w:ilvl w:val="0"/>
          <w:numId w:val="36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Provide coaching and mentoring to other Airservices staff that are contributing to our engagement with industry on safety</w:t>
      </w:r>
    </w:p>
    <w:p w14:paraId="369353B5" w14:textId="6496A716" w:rsidR="00C21291" w:rsidRPr="00812037" w:rsidRDefault="0011429A" w:rsidP="00812037">
      <w:pPr>
        <w:spacing w:before="120" w:after="120"/>
        <w:rPr>
          <w:rFonts w:ascii="Arial" w:hAnsi="Arial" w:cs="Arial"/>
          <w:lang w:val="en-AU"/>
        </w:rPr>
      </w:pPr>
      <w:r w:rsidRPr="00812037">
        <w:rPr>
          <w:rFonts w:ascii="Arial" w:hAnsi="Arial" w:cs="Arial"/>
          <w:lang w:val="en-AU"/>
        </w:rPr>
        <w:t>Compliance, Systems and Reporting</w:t>
      </w:r>
    </w:p>
    <w:p w14:paraId="0E15C142" w14:textId="77777777" w:rsidR="00AF6953" w:rsidRPr="00026FBC" w:rsidRDefault="00AF6953" w:rsidP="00AF6953">
      <w:pPr>
        <w:pStyle w:val="ListParagraph"/>
        <w:numPr>
          <w:ilvl w:val="0"/>
          <w:numId w:val="19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026FBC">
        <w:rPr>
          <w:rFonts w:ascii="Arial" w:hAnsi="Arial" w:cs="Arial"/>
          <w:lang w:val="en-AU"/>
        </w:rPr>
        <w:t>Maintain compliance with enterprise governance systems and policies, including Safety, Envir</w:t>
      </w:r>
      <w:r>
        <w:rPr>
          <w:rFonts w:ascii="Arial" w:hAnsi="Arial" w:cs="Arial"/>
          <w:lang w:val="en-AU"/>
        </w:rPr>
        <w:t>onment, WHS and Enterprise Risk</w:t>
      </w:r>
    </w:p>
    <w:p w14:paraId="369353B7" w14:textId="77777777" w:rsidR="00C21291" w:rsidRPr="00812037" w:rsidRDefault="00C21291" w:rsidP="00812037">
      <w:pPr>
        <w:spacing w:before="120" w:after="120"/>
        <w:rPr>
          <w:rFonts w:ascii="Arial" w:hAnsi="Arial" w:cs="Arial"/>
          <w:lang w:val="en-AU"/>
        </w:rPr>
      </w:pPr>
      <w:r w:rsidRPr="00812037">
        <w:rPr>
          <w:rFonts w:ascii="Arial" w:hAnsi="Arial" w:cs="Arial"/>
          <w:lang w:val="en-AU"/>
        </w:rPr>
        <w:t>Safety</w:t>
      </w:r>
    </w:p>
    <w:p w14:paraId="369353B8" w14:textId="77777777" w:rsidR="00B67C78" w:rsidRPr="00812037" w:rsidRDefault="00FB33FF" w:rsidP="00DA50BF">
      <w:pPr>
        <w:pStyle w:val="ListParagraph"/>
        <w:numPr>
          <w:ilvl w:val="0"/>
          <w:numId w:val="19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812037">
        <w:rPr>
          <w:rFonts w:ascii="Arial" w:hAnsi="Arial" w:cs="Arial"/>
          <w:lang w:val="en-AU"/>
        </w:rPr>
        <w:t>Demonstrate safety behaviours consistent with enterprise strategies</w:t>
      </w: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369353BA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369353B9" w14:textId="77777777" w:rsidR="00386C5E" w:rsidRPr="00386C5E" w:rsidRDefault="000B75BD" w:rsidP="0029426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>Key Performance Indicators</w:t>
            </w:r>
          </w:p>
        </w:tc>
      </w:tr>
    </w:tbl>
    <w:p w14:paraId="369353BB" w14:textId="77777777" w:rsidR="00C21291" w:rsidRDefault="00C21291" w:rsidP="00C21291">
      <w:pPr>
        <w:spacing w:before="120" w:after="120"/>
        <w:rPr>
          <w:rFonts w:ascii="Arial" w:hAnsi="Arial" w:cs="Arial"/>
          <w:lang w:val="en-AU"/>
        </w:rPr>
      </w:pPr>
      <w:r w:rsidRPr="0092394C">
        <w:rPr>
          <w:rFonts w:ascii="Arial" w:hAnsi="Arial" w:cs="Arial"/>
          <w:lang w:val="en-AU"/>
        </w:rPr>
        <w:t>Efficient, Effective and Accountable</w:t>
      </w:r>
    </w:p>
    <w:p w14:paraId="4720816B" w14:textId="7B21933D" w:rsidR="002965A4" w:rsidRPr="00F9427D" w:rsidRDefault="00E82C75" w:rsidP="00F9427D">
      <w:pPr>
        <w:pStyle w:val="ListParagraph"/>
        <w:numPr>
          <w:ilvl w:val="0"/>
          <w:numId w:val="36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F9427D">
        <w:rPr>
          <w:rFonts w:ascii="Arial" w:hAnsi="Arial" w:cs="Arial"/>
          <w:lang w:val="en-AU"/>
        </w:rPr>
        <w:t xml:space="preserve">Quality </w:t>
      </w:r>
      <w:r w:rsidR="00F9427D" w:rsidRPr="00F9427D">
        <w:rPr>
          <w:rFonts w:ascii="Arial" w:hAnsi="Arial" w:cs="Arial"/>
          <w:lang w:val="en-AU"/>
        </w:rPr>
        <w:t xml:space="preserve">and effectiveness </w:t>
      </w:r>
      <w:r w:rsidR="002965A4" w:rsidRPr="00F9427D">
        <w:rPr>
          <w:rFonts w:ascii="Arial" w:hAnsi="Arial" w:cs="Arial"/>
          <w:lang w:val="en-AU"/>
        </w:rPr>
        <w:t xml:space="preserve">of </w:t>
      </w:r>
      <w:r w:rsidR="00C63A80" w:rsidRPr="00F9427D">
        <w:rPr>
          <w:rFonts w:ascii="Arial" w:hAnsi="Arial" w:cs="Arial"/>
          <w:lang w:val="en-AU"/>
        </w:rPr>
        <w:t>safety education and awareness activities that are delivered to customers</w:t>
      </w:r>
    </w:p>
    <w:p w14:paraId="521A8511" w14:textId="1522A78B" w:rsidR="00F9427D" w:rsidRPr="00F9427D" w:rsidRDefault="00F9427D" w:rsidP="00F9427D">
      <w:pPr>
        <w:pStyle w:val="ListParagraph"/>
        <w:numPr>
          <w:ilvl w:val="0"/>
          <w:numId w:val="36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F9427D">
        <w:rPr>
          <w:rFonts w:ascii="Arial" w:hAnsi="Arial" w:cs="Arial"/>
          <w:lang w:val="en-AU"/>
        </w:rPr>
        <w:t>Airservices brand is consistent</w:t>
      </w:r>
    </w:p>
    <w:p w14:paraId="369353BD" w14:textId="77777777" w:rsidR="00154776" w:rsidRPr="0092394C" w:rsidRDefault="00154776" w:rsidP="00154776">
      <w:pPr>
        <w:spacing w:before="120" w:after="120"/>
        <w:rPr>
          <w:rFonts w:ascii="Arial" w:hAnsi="Arial" w:cs="Arial"/>
          <w:lang w:val="en-AU"/>
        </w:rPr>
      </w:pPr>
      <w:r w:rsidRPr="0092394C">
        <w:rPr>
          <w:rFonts w:ascii="Arial" w:hAnsi="Arial" w:cs="Arial"/>
          <w:lang w:val="en-AU"/>
        </w:rPr>
        <w:t>Commercial</w:t>
      </w:r>
    </w:p>
    <w:p w14:paraId="369353BE" w14:textId="375F6A61" w:rsidR="00CB2FC5" w:rsidRPr="00F9427D" w:rsidRDefault="00E82C75" w:rsidP="00F9427D">
      <w:pPr>
        <w:pStyle w:val="ListParagraph"/>
        <w:numPr>
          <w:ilvl w:val="0"/>
          <w:numId w:val="36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F9427D">
        <w:rPr>
          <w:rFonts w:ascii="Arial" w:hAnsi="Arial" w:cs="Arial"/>
          <w:lang w:val="en-AU"/>
        </w:rPr>
        <w:t xml:space="preserve">Effective contribution to </w:t>
      </w:r>
      <w:r w:rsidR="002965A4" w:rsidRPr="00F9427D">
        <w:rPr>
          <w:rFonts w:ascii="Arial" w:hAnsi="Arial" w:cs="Arial"/>
          <w:lang w:val="en-AU"/>
        </w:rPr>
        <w:t xml:space="preserve">safety activities to deliver </w:t>
      </w:r>
      <w:r w:rsidRPr="00F9427D">
        <w:rPr>
          <w:rFonts w:ascii="Arial" w:hAnsi="Arial" w:cs="Arial"/>
          <w:lang w:val="en-AU"/>
        </w:rPr>
        <w:t>efficiencies</w:t>
      </w:r>
      <w:r w:rsidR="002965A4" w:rsidRPr="00F9427D">
        <w:rPr>
          <w:rFonts w:ascii="Arial" w:hAnsi="Arial" w:cs="Arial"/>
          <w:lang w:val="en-AU"/>
        </w:rPr>
        <w:t xml:space="preserve"> and safety improvements</w:t>
      </w:r>
    </w:p>
    <w:p w14:paraId="6280E407" w14:textId="3E7FA220" w:rsidR="00F9427D" w:rsidRPr="00F9427D" w:rsidRDefault="00F9427D" w:rsidP="00F9427D">
      <w:pPr>
        <w:pStyle w:val="ListParagraph"/>
        <w:numPr>
          <w:ilvl w:val="0"/>
          <w:numId w:val="36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F9427D">
        <w:rPr>
          <w:rFonts w:ascii="Arial" w:hAnsi="Arial" w:cs="Arial"/>
          <w:lang w:val="en-AU"/>
        </w:rPr>
        <w:t>Fiscal awareness in the conduct of duties to ensure optimal financial outcomes for Airservices</w:t>
      </w:r>
    </w:p>
    <w:p w14:paraId="369353BF" w14:textId="77777777" w:rsidR="00C21291" w:rsidRPr="0092394C" w:rsidRDefault="00C21291" w:rsidP="00C21291">
      <w:pPr>
        <w:spacing w:before="120" w:after="120"/>
        <w:rPr>
          <w:rFonts w:ascii="Arial" w:hAnsi="Arial" w:cs="Arial"/>
          <w:lang w:val="en-AU"/>
        </w:rPr>
      </w:pPr>
      <w:r w:rsidRPr="0092394C">
        <w:rPr>
          <w:rFonts w:ascii="Arial" w:hAnsi="Arial" w:cs="Arial"/>
          <w:lang w:val="en-AU"/>
        </w:rPr>
        <w:t>Safety</w:t>
      </w:r>
    </w:p>
    <w:p w14:paraId="6C359385" w14:textId="1D2376A8" w:rsidR="002965A4" w:rsidRPr="002965A4" w:rsidRDefault="4FF1E992" w:rsidP="002965A4">
      <w:pPr>
        <w:pStyle w:val="ListParagraph"/>
        <w:numPr>
          <w:ilvl w:val="0"/>
          <w:numId w:val="20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225A96CA">
        <w:rPr>
          <w:rFonts w:ascii="Arial" w:hAnsi="Arial" w:cs="Arial"/>
          <w:lang w:val="en-AU"/>
        </w:rPr>
        <w:t>Compliance with safety, risk, environmental and any other standards</w:t>
      </w: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369353C2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369353C1" w14:textId="77777777" w:rsidR="00386C5E" w:rsidRPr="00386C5E" w:rsidRDefault="00386C5E" w:rsidP="0029426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>Key Relationships</w:t>
            </w:r>
          </w:p>
        </w:tc>
      </w:tr>
    </w:tbl>
    <w:p w14:paraId="369353C3" w14:textId="454306F9" w:rsidR="00DE67C2" w:rsidRDefault="00F3472A" w:rsidP="00AF6953">
      <w:pPr>
        <w:pStyle w:val="Header"/>
        <w:numPr>
          <w:ilvl w:val="0"/>
          <w:numId w:val="7"/>
        </w:numPr>
        <w:spacing w:before="120" w:after="120"/>
        <w:ind w:left="714" w:hanging="357"/>
        <w:rPr>
          <w:sz w:val="20"/>
          <w:lang w:val="en-AU"/>
        </w:rPr>
      </w:pPr>
      <w:r>
        <w:rPr>
          <w:sz w:val="20"/>
          <w:lang w:val="en-AU"/>
        </w:rPr>
        <w:t xml:space="preserve">Aviation Safety </w:t>
      </w:r>
      <w:r w:rsidR="000E01A0">
        <w:rPr>
          <w:sz w:val="20"/>
          <w:lang w:val="en-AU"/>
        </w:rPr>
        <w:t xml:space="preserve">Liaison </w:t>
      </w:r>
      <w:r w:rsidR="00924DF6">
        <w:rPr>
          <w:sz w:val="20"/>
          <w:lang w:val="en-AU"/>
        </w:rPr>
        <w:t>Coordinator</w:t>
      </w:r>
    </w:p>
    <w:p w14:paraId="72B6D10C" w14:textId="48E83A1E" w:rsidR="00F3472A" w:rsidRDefault="00F3472A" w:rsidP="00AF6953">
      <w:pPr>
        <w:pStyle w:val="Header"/>
        <w:numPr>
          <w:ilvl w:val="0"/>
          <w:numId w:val="7"/>
        </w:numPr>
        <w:spacing w:before="120" w:after="120"/>
        <w:ind w:left="714" w:hanging="357"/>
        <w:rPr>
          <w:sz w:val="20"/>
          <w:lang w:val="en-AU"/>
        </w:rPr>
      </w:pPr>
      <w:r>
        <w:rPr>
          <w:sz w:val="20"/>
          <w:lang w:val="en-AU"/>
        </w:rPr>
        <w:t xml:space="preserve">Senior </w:t>
      </w:r>
      <w:r w:rsidR="0007318B">
        <w:rPr>
          <w:sz w:val="20"/>
          <w:lang w:val="en-AU"/>
        </w:rPr>
        <w:t xml:space="preserve">Aviation </w:t>
      </w:r>
      <w:r>
        <w:rPr>
          <w:sz w:val="20"/>
          <w:lang w:val="en-AU"/>
        </w:rPr>
        <w:t xml:space="preserve">Safety </w:t>
      </w:r>
      <w:r w:rsidR="00924DF6">
        <w:rPr>
          <w:sz w:val="20"/>
          <w:lang w:val="en-AU"/>
        </w:rPr>
        <w:t>Liaison</w:t>
      </w:r>
      <w:r>
        <w:rPr>
          <w:sz w:val="20"/>
          <w:lang w:val="en-AU"/>
        </w:rPr>
        <w:t xml:space="preserve"> Specialist</w:t>
      </w:r>
    </w:p>
    <w:p w14:paraId="50794709" w14:textId="19452353" w:rsidR="00F3472A" w:rsidRDefault="000E01A0" w:rsidP="00AF6953">
      <w:pPr>
        <w:pStyle w:val="Header"/>
        <w:numPr>
          <w:ilvl w:val="0"/>
          <w:numId w:val="7"/>
        </w:numPr>
        <w:spacing w:before="120" w:after="120"/>
        <w:ind w:left="714" w:hanging="357"/>
        <w:rPr>
          <w:sz w:val="20"/>
          <w:lang w:val="en-AU"/>
        </w:rPr>
      </w:pPr>
      <w:r>
        <w:rPr>
          <w:sz w:val="20"/>
          <w:lang w:val="en-AU"/>
        </w:rPr>
        <w:t>Risk Assurance</w:t>
      </w:r>
    </w:p>
    <w:p w14:paraId="0C68E26D" w14:textId="577FAED1" w:rsidR="000E01A0" w:rsidRDefault="000E01A0" w:rsidP="00AF6953">
      <w:pPr>
        <w:pStyle w:val="Header"/>
        <w:numPr>
          <w:ilvl w:val="0"/>
          <w:numId w:val="7"/>
        </w:numPr>
        <w:spacing w:before="120" w:after="120"/>
        <w:ind w:left="714" w:hanging="357"/>
        <w:rPr>
          <w:sz w:val="20"/>
          <w:lang w:val="en-AU"/>
        </w:rPr>
      </w:pPr>
      <w:r>
        <w:rPr>
          <w:sz w:val="20"/>
          <w:lang w:val="en-AU"/>
        </w:rPr>
        <w:t>Service Delivery</w:t>
      </w:r>
    </w:p>
    <w:p w14:paraId="1D069AAC" w14:textId="59BB2AAC" w:rsidR="000E01A0" w:rsidRPr="000E01A0" w:rsidRDefault="000E01A0" w:rsidP="000E01A0">
      <w:pPr>
        <w:pStyle w:val="Header"/>
        <w:numPr>
          <w:ilvl w:val="0"/>
          <w:numId w:val="7"/>
        </w:numPr>
        <w:spacing w:before="120" w:after="120"/>
        <w:ind w:left="714" w:hanging="357"/>
        <w:rPr>
          <w:sz w:val="20"/>
          <w:lang w:val="en-AU"/>
        </w:rPr>
      </w:pPr>
      <w:r>
        <w:rPr>
          <w:sz w:val="20"/>
          <w:lang w:val="en-AU"/>
        </w:rPr>
        <w:t>Service Improvement</w:t>
      </w:r>
    </w:p>
    <w:p w14:paraId="6C9FF523" w14:textId="52CFFB32" w:rsidR="00F3472A" w:rsidRDefault="00F3472A" w:rsidP="00F3472A">
      <w:pPr>
        <w:pStyle w:val="Header"/>
        <w:numPr>
          <w:ilvl w:val="0"/>
          <w:numId w:val="7"/>
        </w:numPr>
        <w:spacing w:before="120" w:after="120"/>
        <w:ind w:left="714" w:hanging="357"/>
        <w:rPr>
          <w:sz w:val="20"/>
          <w:lang w:val="en-AU"/>
        </w:rPr>
      </w:pPr>
      <w:r>
        <w:rPr>
          <w:sz w:val="20"/>
          <w:lang w:val="en-AU"/>
        </w:rPr>
        <w:t>Customer Engagement</w:t>
      </w:r>
    </w:p>
    <w:p w14:paraId="0FE49E02" w14:textId="5BD0CE92" w:rsidR="00F9427D" w:rsidRDefault="00F9427D" w:rsidP="00F3472A">
      <w:pPr>
        <w:pStyle w:val="Header"/>
        <w:numPr>
          <w:ilvl w:val="0"/>
          <w:numId w:val="7"/>
        </w:numPr>
        <w:spacing w:before="120" w:after="120"/>
        <w:ind w:left="714" w:hanging="357"/>
        <w:rPr>
          <w:sz w:val="20"/>
          <w:lang w:val="en-AU"/>
        </w:rPr>
      </w:pPr>
      <w:r>
        <w:rPr>
          <w:sz w:val="20"/>
          <w:lang w:val="en-AU"/>
        </w:rPr>
        <w:t>External Communications</w:t>
      </w:r>
    </w:p>
    <w:p w14:paraId="5E24F88B" w14:textId="7191C202" w:rsidR="00F9427D" w:rsidRDefault="00F9427D" w:rsidP="00F3472A">
      <w:pPr>
        <w:pStyle w:val="Header"/>
        <w:numPr>
          <w:ilvl w:val="0"/>
          <w:numId w:val="7"/>
        </w:numPr>
        <w:spacing w:before="120" w:after="120"/>
        <w:ind w:left="714" w:hanging="357"/>
        <w:rPr>
          <w:sz w:val="20"/>
          <w:lang w:val="en-AU"/>
        </w:rPr>
      </w:pPr>
      <w:r>
        <w:rPr>
          <w:sz w:val="20"/>
          <w:lang w:val="en-AU"/>
        </w:rPr>
        <w:t>Civil Aviation Safety Authority</w:t>
      </w:r>
    </w:p>
    <w:p w14:paraId="5D71FCDE" w14:textId="337B1CD7" w:rsidR="0007318B" w:rsidRDefault="0007318B" w:rsidP="00F3472A">
      <w:pPr>
        <w:pStyle w:val="Header"/>
        <w:numPr>
          <w:ilvl w:val="0"/>
          <w:numId w:val="7"/>
        </w:numPr>
        <w:spacing w:before="120" w:after="120"/>
        <w:ind w:left="714" w:hanging="357"/>
        <w:rPr>
          <w:sz w:val="20"/>
          <w:lang w:val="en-AU"/>
        </w:rPr>
      </w:pPr>
      <w:r>
        <w:rPr>
          <w:sz w:val="20"/>
          <w:lang w:val="en-AU"/>
        </w:rPr>
        <w:t>Customers</w:t>
      </w: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369353C5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369353C4" w14:textId="77777777" w:rsidR="00386C5E" w:rsidRPr="00386C5E" w:rsidRDefault="002D5B0D" w:rsidP="002D5B0D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Skills, </w:t>
            </w:r>
            <w:r w:rsidR="00386C5E"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>Competencies</w:t>
            </w: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 and Qualifications</w:t>
            </w:r>
          </w:p>
        </w:tc>
      </w:tr>
    </w:tbl>
    <w:p w14:paraId="464AD096" w14:textId="0BB699F3" w:rsidR="002A0A3F" w:rsidRDefault="002A0A3F" w:rsidP="002A0A3F">
      <w:pPr>
        <w:pStyle w:val="Header"/>
        <w:spacing w:before="120"/>
        <w:rPr>
          <w:color w:val="000000" w:themeColor="text1"/>
          <w:sz w:val="20"/>
          <w:lang w:val="en-AU"/>
        </w:rPr>
      </w:pPr>
      <w:r>
        <w:rPr>
          <w:color w:val="000000" w:themeColor="text1"/>
          <w:sz w:val="20"/>
          <w:lang w:val="en-AU"/>
        </w:rPr>
        <w:t>Skills</w:t>
      </w:r>
    </w:p>
    <w:p w14:paraId="7E891AFF" w14:textId="2605DBC2" w:rsidR="00E3389C" w:rsidRDefault="7419A11D" w:rsidP="00E3389C">
      <w:pPr>
        <w:pStyle w:val="ListParagraph"/>
        <w:numPr>
          <w:ilvl w:val="0"/>
          <w:numId w:val="20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225A96CA">
        <w:rPr>
          <w:rFonts w:ascii="Arial" w:hAnsi="Arial" w:cs="Arial"/>
          <w:lang w:val="en-AU"/>
        </w:rPr>
        <w:lastRenderedPageBreak/>
        <w:t xml:space="preserve">Demonstrated experience in developing, managing and executing </w:t>
      </w:r>
      <w:r w:rsidR="005552FF">
        <w:rPr>
          <w:rFonts w:ascii="Arial" w:hAnsi="Arial" w:cs="Arial"/>
          <w:lang w:val="en-AU"/>
        </w:rPr>
        <w:t>a promotion,</w:t>
      </w:r>
      <w:r w:rsidRPr="225A96CA">
        <w:rPr>
          <w:rFonts w:ascii="Arial" w:hAnsi="Arial" w:cs="Arial"/>
          <w:lang w:val="en-AU"/>
        </w:rPr>
        <w:t xml:space="preserve"> education and awareness strategy that builds an engaged and expanding audience</w:t>
      </w:r>
    </w:p>
    <w:p w14:paraId="628A647B" w14:textId="15E89164" w:rsidR="00E3389C" w:rsidRDefault="7419A11D" w:rsidP="00E3389C">
      <w:pPr>
        <w:pStyle w:val="ListParagraph"/>
        <w:numPr>
          <w:ilvl w:val="0"/>
          <w:numId w:val="20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225A96CA">
        <w:rPr>
          <w:rFonts w:ascii="Arial" w:hAnsi="Arial" w:cs="Arial"/>
          <w:lang w:val="en-AU"/>
        </w:rPr>
        <w:t>Demonstrated project management and organisational skills</w:t>
      </w:r>
      <w:r w:rsidR="4429E6B4" w:rsidRPr="225A96CA">
        <w:rPr>
          <w:rFonts w:ascii="Arial" w:hAnsi="Arial" w:cs="Arial"/>
          <w:lang w:val="en-AU"/>
        </w:rPr>
        <w:t xml:space="preserve"> to manage time effectively and monitor performance against deadlines and milestones</w:t>
      </w:r>
    </w:p>
    <w:p w14:paraId="7503568E" w14:textId="4861CB49" w:rsidR="1CB4E16E" w:rsidRDefault="1CB4E16E" w:rsidP="225A96CA">
      <w:pPr>
        <w:pStyle w:val="ListParagraph"/>
        <w:numPr>
          <w:ilvl w:val="0"/>
          <w:numId w:val="20"/>
        </w:numPr>
        <w:spacing w:before="120" w:after="120"/>
        <w:ind w:left="568" w:hanging="284"/>
        <w:rPr>
          <w:rFonts w:ascii="Arial" w:eastAsia="Arial" w:hAnsi="Arial" w:cs="Arial"/>
          <w:color w:val="000000" w:themeColor="text1"/>
        </w:rPr>
      </w:pPr>
      <w:r w:rsidRPr="225A96CA">
        <w:rPr>
          <w:rFonts w:ascii="Arial" w:eastAsia="Arial" w:hAnsi="Arial" w:cs="Arial"/>
          <w:color w:val="000000" w:themeColor="text1"/>
          <w:lang w:val="en-AU"/>
        </w:rPr>
        <w:t>Highly effective verbal communication skills to speak clear and fluently while expressing opinions and information as well as making presentations with skill and confidence</w:t>
      </w:r>
    </w:p>
    <w:p w14:paraId="68B7B5E4" w14:textId="67FCA1E3" w:rsidR="1CB4E16E" w:rsidRDefault="1CB4E16E" w:rsidP="225A96CA">
      <w:pPr>
        <w:pStyle w:val="ListParagraph"/>
        <w:numPr>
          <w:ilvl w:val="0"/>
          <w:numId w:val="20"/>
        </w:numPr>
        <w:spacing w:before="120" w:after="120" w:line="259" w:lineRule="auto"/>
        <w:ind w:left="568" w:hanging="284"/>
        <w:rPr>
          <w:rFonts w:ascii="Arial" w:eastAsia="Arial" w:hAnsi="Arial" w:cs="Arial"/>
          <w:color w:val="000000" w:themeColor="text1"/>
        </w:rPr>
      </w:pPr>
      <w:r w:rsidRPr="225A96CA">
        <w:rPr>
          <w:rFonts w:ascii="Arial" w:eastAsia="Arial" w:hAnsi="Arial" w:cs="Arial"/>
          <w:color w:val="000000" w:themeColor="text1"/>
        </w:rPr>
        <w:t>Highly effective written communication skills which structures information to meet the needs and understanding of the intended audience</w:t>
      </w:r>
    </w:p>
    <w:p w14:paraId="211E395F" w14:textId="3B9A4451" w:rsidR="00CA7324" w:rsidRDefault="11E9E096" w:rsidP="00E3389C">
      <w:pPr>
        <w:pStyle w:val="ListParagraph"/>
        <w:numPr>
          <w:ilvl w:val="0"/>
          <w:numId w:val="20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225A96CA">
        <w:rPr>
          <w:rFonts w:ascii="Arial" w:hAnsi="Arial" w:cs="Arial"/>
          <w:lang w:val="en-AU"/>
        </w:rPr>
        <w:t>Flexible, creative team player, willing to step into whatever is required to get the job done</w:t>
      </w:r>
    </w:p>
    <w:p w14:paraId="4F59C990" w14:textId="1EBC40CA" w:rsidR="00CA7324" w:rsidRPr="00CA7324" w:rsidRDefault="11E9E096" w:rsidP="00CA7324">
      <w:pPr>
        <w:pStyle w:val="ListParagraph"/>
        <w:numPr>
          <w:ilvl w:val="0"/>
          <w:numId w:val="20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225A96CA">
        <w:rPr>
          <w:rFonts w:ascii="Arial" w:hAnsi="Arial" w:cs="Arial"/>
          <w:lang w:val="en-AU"/>
        </w:rPr>
        <w:t>Ability to work well with other people</w:t>
      </w:r>
      <w:r w:rsidR="29AE9E09" w:rsidRPr="225A96CA">
        <w:rPr>
          <w:rFonts w:ascii="Arial" w:hAnsi="Arial" w:cs="Arial"/>
          <w:lang w:val="en-AU"/>
        </w:rPr>
        <w:t xml:space="preserve"> to adapt to teams and build team spirit</w:t>
      </w:r>
    </w:p>
    <w:p w14:paraId="660DA047" w14:textId="4BBC7236" w:rsidR="29AE9E09" w:rsidRDefault="29AE9E09" w:rsidP="225A96CA">
      <w:pPr>
        <w:pStyle w:val="ListParagraph"/>
        <w:numPr>
          <w:ilvl w:val="0"/>
          <w:numId w:val="20"/>
        </w:numPr>
        <w:spacing w:before="120" w:after="120"/>
        <w:ind w:left="568" w:hanging="284"/>
        <w:rPr>
          <w:lang w:val="en-AU"/>
        </w:rPr>
      </w:pPr>
      <w:r w:rsidRPr="225A96CA">
        <w:rPr>
          <w:rFonts w:ascii="Arial" w:eastAsia="Arial" w:hAnsi="Arial" w:cs="Arial"/>
          <w:color w:val="000000" w:themeColor="text1"/>
          <w:lang w:val="en-AU"/>
        </w:rPr>
        <w:t>Demonstrated ability to engage and liaise with diverse stakeholders to build a wide and effective network of contacts inside and outside the organisations</w:t>
      </w:r>
    </w:p>
    <w:p w14:paraId="72E91C5A" w14:textId="6E6D4719" w:rsidR="29AE9E09" w:rsidRDefault="29AE9E09" w:rsidP="225A96CA">
      <w:pPr>
        <w:pStyle w:val="ListParagraph"/>
        <w:numPr>
          <w:ilvl w:val="0"/>
          <w:numId w:val="20"/>
        </w:numPr>
        <w:spacing w:before="120" w:after="120"/>
        <w:ind w:left="568" w:hanging="284"/>
        <w:rPr>
          <w:lang w:val="en-AU"/>
        </w:rPr>
      </w:pPr>
      <w:r w:rsidRPr="225A96CA">
        <w:rPr>
          <w:rFonts w:ascii="Arial" w:eastAsia="Arial" w:hAnsi="Arial" w:cs="Arial"/>
          <w:color w:val="000000" w:themeColor="text1"/>
          <w:lang w:val="en-AU"/>
        </w:rPr>
        <w:t>Demonstrated ability to effectively influence and manage senior stakeholders to gain clear agreement and commitment from others and promote ideas</w:t>
      </w:r>
    </w:p>
    <w:p w14:paraId="27B4E3D4" w14:textId="4737D950" w:rsidR="00CA7324" w:rsidRDefault="002A0A3F" w:rsidP="00CA7324">
      <w:pPr>
        <w:pStyle w:val="Header"/>
        <w:spacing w:before="120"/>
        <w:rPr>
          <w:color w:val="000000" w:themeColor="text1"/>
          <w:sz w:val="20"/>
          <w:lang w:val="en-AU"/>
        </w:rPr>
      </w:pPr>
      <w:r>
        <w:rPr>
          <w:color w:val="000000" w:themeColor="text1"/>
          <w:sz w:val="20"/>
          <w:lang w:val="en-AU"/>
        </w:rPr>
        <w:t>Competencies</w:t>
      </w:r>
    </w:p>
    <w:p w14:paraId="3013C901" w14:textId="3F5CF141" w:rsidR="00CA7324" w:rsidRDefault="11E9E096" w:rsidP="002A0A3F">
      <w:pPr>
        <w:pStyle w:val="ListParagraph"/>
        <w:numPr>
          <w:ilvl w:val="0"/>
          <w:numId w:val="20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225A96CA">
        <w:rPr>
          <w:rFonts w:ascii="Arial" w:hAnsi="Arial" w:cs="Arial"/>
          <w:lang w:val="en-AU"/>
        </w:rPr>
        <w:t>Working with People</w:t>
      </w:r>
    </w:p>
    <w:p w14:paraId="6BA01949" w14:textId="223809E2" w:rsidR="00CA7324" w:rsidRDefault="11E9E096" w:rsidP="002A0A3F">
      <w:pPr>
        <w:pStyle w:val="ListParagraph"/>
        <w:numPr>
          <w:ilvl w:val="0"/>
          <w:numId w:val="20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225A96CA">
        <w:rPr>
          <w:rFonts w:ascii="Arial" w:hAnsi="Arial" w:cs="Arial"/>
          <w:lang w:val="en-AU"/>
        </w:rPr>
        <w:t>Adhering to Principles &amp; Values</w:t>
      </w:r>
    </w:p>
    <w:p w14:paraId="5ADFDEF8" w14:textId="73E33083" w:rsidR="00CA7324" w:rsidRDefault="11E9E096" w:rsidP="002A0A3F">
      <w:pPr>
        <w:pStyle w:val="ListParagraph"/>
        <w:numPr>
          <w:ilvl w:val="0"/>
          <w:numId w:val="20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225A96CA">
        <w:rPr>
          <w:rFonts w:ascii="Arial" w:hAnsi="Arial" w:cs="Arial"/>
          <w:lang w:val="en-AU"/>
        </w:rPr>
        <w:t>Delivering Results &amp; Meeting Customer Expectations</w:t>
      </w:r>
    </w:p>
    <w:p w14:paraId="7D07C0A4" w14:textId="77777777" w:rsidR="00CA7324" w:rsidRPr="00A3488F" w:rsidRDefault="11E9E096" w:rsidP="00CA7324">
      <w:pPr>
        <w:pStyle w:val="ListParagraph"/>
        <w:numPr>
          <w:ilvl w:val="0"/>
          <w:numId w:val="20"/>
        </w:numPr>
        <w:spacing w:before="120" w:after="120"/>
        <w:ind w:left="568" w:hanging="284"/>
        <w:contextualSpacing w:val="0"/>
        <w:rPr>
          <w:color w:val="000000" w:themeColor="text1"/>
          <w:lang w:val="en-AU"/>
        </w:rPr>
      </w:pPr>
      <w:r w:rsidRPr="225A96CA">
        <w:rPr>
          <w:rFonts w:ascii="Arial" w:hAnsi="Arial" w:cs="Arial"/>
          <w:lang w:val="en-AU"/>
        </w:rPr>
        <w:t>Presenting &amp; Communicating Information</w:t>
      </w:r>
    </w:p>
    <w:p w14:paraId="6DC90820" w14:textId="58715364" w:rsidR="00CA7324" w:rsidRDefault="11E9E096" w:rsidP="002A0A3F">
      <w:pPr>
        <w:pStyle w:val="ListParagraph"/>
        <w:numPr>
          <w:ilvl w:val="0"/>
          <w:numId w:val="20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225A96CA">
        <w:rPr>
          <w:rFonts w:ascii="Arial" w:hAnsi="Arial" w:cs="Arial"/>
          <w:lang w:val="en-AU"/>
        </w:rPr>
        <w:t>Writing &amp; Reporting</w:t>
      </w:r>
    </w:p>
    <w:p w14:paraId="0E990A0F" w14:textId="4A618B18" w:rsidR="00CA7324" w:rsidRPr="00CA7324" w:rsidRDefault="11E9E096" w:rsidP="002A0A3F">
      <w:pPr>
        <w:pStyle w:val="ListParagraph"/>
        <w:numPr>
          <w:ilvl w:val="0"/>
          <w:numId w:val="20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225A96CA">
        <w:rPr>
          <w:rFonts w:ascii="Arial" w:hAnsi="Arial" w:cs="Arial"/>
          <w:lang w:val="en-AU"/>
        </w:rPr>
        <w:t>Creating &amp; Innovating</w:t>
      </w:r>
    </w:p>
    <w:p w14:paraId="48F7A05E" w14:textId="77FAE4BA" w:rsidR="002A0A3F" w:rsidRPr="00CA7324" w:rsidRDefault="117D90AB" w:rsidP="002A0A3F">
      <w:pPr>
        <w:pStyle w:val="ListParagraph"/>
        <w:numPr>
          <w:ilvl w:val="0"/>
          <w:numId w:val="20"/>
        </w:numPr>
        <w:spacing w:before="120" w:after="120"/>
        <w:ind w:left="568" w:hanging="284"/>
        <w:contextualSpacing w:val="0"/>
        <w:rPr>
          <w:color w:val="000000" w:themeColor="text1"/>
          <w:lang w:val="en-AU"/>
        </w:rPr>
      </w:pPr>
      <w:r w:rsidRPr="225A96CA">
        <w:rPr>
          <w:rFonts w:ascii="Arial" w:hAnsi="Arial" w:cs="Arial"/>
          <w:lang w:val="en-AU"/>
        </w:rPr>
        <w:t>Planning &amp; Organising</w:t>
      </w:r>
    </w:p>
    <w:p w14:paraId="6F25AADB" w14:textId="19D69DA9" w:rsidR="00CA7324" w:rsidRPr="002A0A3F" w:rsidRDefault="11E9E096" w:rsidP="002A0A3F">
      <w:pPr>
        <w:pStyle w:val="ListParagraph"/>
        <w:numPr>
          <w:ilvl w:val="0"/>
          <w:numId w:val="20"/>
        </w:numPr>
        <w:spacing w:before="120" w:after="120"/>
        <w:ind w:left="568" w:hanging="284"/>
        <w:contextualSpacing w:val="0"/>
        <w:rPr>
          <w:color w:val="000000" w:themeColor="text1"/>
          <w:lang w:val="en-AU"/>
        </w:rPr>
      </w:pPr>
      <w:r w:rsidRPr="225A96CA">
        <w:rPr>
          <w:rFonts w:ascii="Arial" w:hAnsi="Arial" w:cs="Arial"/>
          <w:lang w:val="en-AU"/>
        </w:rPr>
        <w:t>Coping with Pressures &amp; Setbacks</w:t>
      </w:r>
    </w:p>
    <w:p w14:paraId="4B2FD6AF" w14:textId="4639926C" w:rsidR="002A0A3F" w:rsidRPr="002A0A3F" w:rsidRDefault="002A0A3F" w:rsidP="002A0A3F">
      <w:pPr>
        <w:pStyle w:val="Header"/>
        <w:spacing w:before="120"/>
        <w:rPr>
          <w:color w:val="000000" w:themeColor="text1"/>
          <w:sz w:val="20"/>
          <w:lang w:val="en-AU"/>
        </w:rPr>
      </w:pPr>
      <w:r>
        <w:rPr>
          <w:color w:val="000000" w:themeColor="text1"/>
          <w:sz w:val="20"/>
          <w:lang w:val="en-AU"/>
        </w:rPr>
        <w:t>Qualifications</w:t>
      </w:r>
    </w:p>
    <w:p w14:paraId="369353C6" w14:textId="10582C87" w:rsidR="00E65DD2" w:rsidRPr="002A0A3F" w:rsidRDefault="00A02E48" w:rsidP="002A0A3F">
      <w:pPr>
        <w:pStyle w:val="ListParagraph"/>
        <w:numPr>
          <w:ilvl w:val="0"/>
          <w:numId w:val="20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Q</w:t>
      </w:r>
      <w:r w:rsidR="63EA9714" w:rsidRPr="225A96CA">
        <w:rPr>
          <w:rFonts w:ascii="Arial" w:hAnsi="Arial" w:cs="Arial"/>
          <w:lang w:val="en-AU"/>
        </w:rPr>
        <w:t xml:space="preserve">ualifications in </w:t>
      </w:r>
      <w:r w:rsidR="005552FF">
        <w:rPr>
          <w:rFonts w:ascii="Arial" w:hAnsi="Arial" w:cs="Arial"/>
          <w:lang w:val="en-AU"/>
        </w:rPr>
        <w:t xml:space="preserve">product design, graphic design, </w:t>
      </w:r>
      <w:r w:rsidR="7419A11D" w:rsidRPr="225A96CA">
        <w:rPr>
          <w:rFonts w:ascii="Arial" w:hAnsi="Arial" w:cs="Arial"/>
          <w:lang w:val="en-AU"/>
        </w:rPr>
        <w:t>communications, marketing or a related discipline</w:t>
      </w:r>
      <w:r w:rsidR="63EA9714" w:rsidRPr="225A96CA">
        <w:rPr>
          <w:rFonts w:ascii="Arial" w:hAnsi="Arial" w:cs="Arial"/>
          <w:lang w:val="en-AU"/>
        </w:rPr>
        <w:t xml:space="preserve"> </w:t>
      </w: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369353C8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369353C7" w14:textId="77777777" w:rsidR="00386C5E" w:rsidRPr="00386C5E" w:rsidRDefault="00386C5E" w:rsidP="0029426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Performance </w:t>
            </w:r>
            <w:r w:rsidR="00C55A2E">
              <w:rPr>
                <w:rFonts w:ascii="Arial" w:hAnsi="Arial" w:cs="Arial"/>
                <w:b/>
                <w:color w:val="FFFFFF" w:themeColor="background1"/>
                <w:lang w:val="en-AU"/>
              </w:rPr>
              <w:t>S</w:t>
            </w: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tandards and </w:t>
            </w:r>
            <w:r w:rsidR="00C55A2E">
              <w:rPr>
                <w:rFonts w:ascii="Arial" w:hAnsi="Arial" w:cs="Arial"/>
                <w:b/>
                <w:color w:val="FFFFFF" w:themeColor="background1"/>
                <w:lang w:val="en-AU"/>
              </w:rPr>
              <w:t>B</w:t>
            </w: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>ehaviours</w:t>
            </w:r>
          </w:p>
        </w:tc>
      </w:tr>
    </w:tbl>
    <w:p w14:paraId="369353C9" w14:textId="77777777" w:rsidR="0072447A" w:rsidRPr="00D74184" w:rsidRDefault="0072447A" w:rsidP="0072447A">
      <w:p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As a member of </w:t>
      </w:r>
      <w:r w:rsidR="00A16215">
        <w:rPr>
          <w:rFonts w:ascii="Arial" w:hAnsi="Arial" w:cs="Arial"/>
          <w:lang w:val="en-AU"/>
        </w:rPr>
        <w:t>Airservices</w:t>
      </w:r>
      <w:r>
        <w:rPr>
          <w:rFonts w:ascii="Arial" w:hAnsi="Arial" w:cs="Arial"/>
          <w:lang w:val="en-AU"/>
        </w:rPr>
        <w:t xml:space="preserve">, you will consistently demonstrate performance standards and behaviours that meet </w:t>
      </w:r>
      <w:r w:rsidR="00DE67C2">
        <w:rPr>
          <w:rFonts w:ascii="Arial" w:hAnsi="Arial" w:cs="Arial"/>
          <w:lang w:val="en-AU"/>
        </w:rPr>
        <w:t>our</w:t>
      </w:r>
      <w:r>
        <w:rPr>
          <w:rFonts w:ascii="Arial" w:hAnsi="Arial" w:cs="Arial"/>
          <w:lang w:val="en-AU"/>
        </w:rPr>
        <w:t xml:space="preserve"> Code of Conduct.</w:t>
      </w:r>
      <w:r w:rsidR="00DE67C2">
        <w:rPr>
          <w:rFonts w:ascii="Arial" w:hAnsi="Arial" w:cs="Arial"/>
          <w:lang w:val="en-AU"/>
        </w:rPr>
        <w:t xml:space="preserve">  </w:t>
      </w:r>
      <w:r>
        <w:rPr>
          <w:rFonts w:ascii="Arial" w:hAnsi="Arial" w:cs="Arial"/>
          <w:lang w:val="en-AU"/>
        </w:rPr>
        <w:t>This includes:</w:t>
      </w:r>
    </w:p>
    <w:p w14:paraId="369353CA" w14:textId="77777777" w:rsidR="0072447A" w:rsidRPr="00D74184" w:rsidRDefault="0072447A" w:rsidP="007C6C70">
      <w:pPr>
        <w:pStyle w:val="ListParagraph"/>
        <w:numPr>
          <w:ilvl w:val="0"/>
          <w:numId w:val="17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D74184">
        <w:rPr>
          <w:rFonts w:ascii="Arial" w:hAnsi="Arial" w:cs="Arial"/>
          <w:lang w:val="en-AU"/>
        </w:rPr>
        <w:t>Treat</w:t>
      </w:r>
      <w:r>
        <w:rPr>
          <w:rFonts w:ascii="Arial" w:hAnsi="Arial" w:cs="Arial"/>
          <w:lang w:val="en-AU"/>
        </w:rPr>
        <w:t>ing</w:t>
      </w:r>
      <w:r w:rsidRPr="00D74184">
        <w:rPr>
          <w:rFonts w:ascii="Arial" w:hAnsi="Arial" w:cs="Arial"/>
          <w:lang w:val="en-AU"/>
        </w:rPr>
        <w:t xml:space="preserve"> everyone wit</w:t>
      </w:r>
      <w:r>
        <w:rPr>
          <w:rFonts w:ascii="Arial" w:hAnsi="Arial" w:cs="Arial"/>
          <w:lang w:val="en-AU"/>
        </w:rPr>
        <w:t>h dignity, respect and courtesy</w:t>
      </w:r>
    </w:p>
    <w:p w14:paraId="369353CB" w14:textId="77777777" w:rsidR="0072447A" w:rsidRPr="00D74184" w:rsidRDefault="0072447A" w:rsidP="007C6C70">
      <w:pPr>
        <w:pStyle w:val="ListParagraph"/>
        <w:numPr>
          <w:ilvl w:val="0"/>
          <w:numId w:val="17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D74184">
        <w:rPr>
          <w:rFonts w:ascii="Arial" w:hAnsi="Arial" w:cs="Arial"/>
          <w:lang w:val="en-AU"/>
        </w:rPr>
        <w:t>Act</w:t>
      </w:r>
      <w:r>
        <w:rPr>
          <w:rFonts w:ascii="Arial" w:hAnsi="Arial" w:cs="Arial"/>
          <w:lang w:val="en-AU"/>
        </w:rPr>
        <w:t>ing with honesty and integrity</w:t>
      </w:r>
    </w:p>
    <w:p w14:paraId="369353CC" w14:textId="77777777" w:rsidR="0072447A" w:rsidRPr="00D74184" w:rsidRDefault="0072447A" w:rsidP="007C6C70">
      <w:pPr>
        <w:pStyle w:val="ListParagraph"/>
        <w:numPr>
          <w:ilvl w:val="0"/>
          <w:numId w:val="17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D74184">
        <w:rPr>
          <w:rFonts w:ascii="Arial" w:hAnsi="Arial" w:cs="Arial"/>
          <w:lang w:val="en-AU"/>
        </w:rPr>
        <w:t>Act</w:t>
      </w:r>
      <w:r>
        <w:rPr>
          <w:rFonts w:ascii="Arial" w:hAnsi="Arial" w:cs="Arial"/>
          <w:lang w:val="en-AU"/>
        </w:rPr>
        <w:t>ing</w:t>
      </w:r>
      <w:r w:rsidRPr="00D74184">
        <w:rPr>
          <w:rFonts w:ascii="Arial" w:hAnsi="Arial" w:cs="Arial"/>
          <w:lang w:val="en-AU"/>
        </w:rPr>
        <w:t xml:space="preserve"> ethica</w:t>
      </w:r>
      <w:r>
        <w:rPr>
          <w:rFonts w:ascii="Arial" w:hAnsi="Arial" w:cs="Arial"/>
          <w:lang w:val="en-AU"/>
        </w:rPr>
        <w:t>lly and with care and diligence</w:t>
      </w:r>
    </w:p>
    <w:p w14:paraId="369353CD" w14:textId="77777777" w:rsidR="0072447A" w:rsidRPr="00AE5158" w:rsidRDefault="0072447A" w:rsidP="007C6C70">
      <w:pPr>
        <w:pStyle w:val="ListParagraph"/>
        <w:numPr>
          <w:ilvl w:val="0"/>
          <w:numId w:val="17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AE5158">
        <w:rPr>
          <w:rFonts w:ascii="Arial" w:hAnsi="Arial" w:cs="Arial"/>
          <w:lang w:val="en-AU"/>
        </w:rPr>
        <w:t>Complying with all Airservices’ policies and procedures, and applicable Australian laws</w:t>
      </w:r>
    </w:p>
    <w:p w14:paraId="369353CE" w14:textId="77777777" w:rsidR="0072447A" w:rsidRPr="00D74184" w:rsidRDefault="0072447A" w:rsidP="007C6C70">
      <w:pPr>
        <w:pStyle w:val="ListParagraph"/>
        <w:numPr>
          <w:ilvl w:val="0"/>
          <w:numId w:val="17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D74184">
        <w:rPr>
          <w:rFonts w:ascii="Arial" w:hAnsi="Arial" w:cs="Arial"/>
          <w:lang w:val="en-AU"/>
        </w:rPr>
        <w:t>Disclos</w:t>
      </w:r>
      <w:r>
        <w:rPr>
          <w:rFonts w:ascii="Arial" w:hAnsi="Arial" w:cs="Arial"/>
          <w:lang w:val="en-AU"/>
        </w:rPr>
        <w:t>ing</w:t>
      </w:r>
      <w:r w:rsidRPr="00D74184">
        <w:rPr>
          <w:rFonts w:ascii="Arial" w:hAnsi="Arial" w:cs="Arial"/>
          <w:lang w:val="en-AU"/>
        </w:rPr>
        <w:t xml:space="preserve"> and tak</w:t>
      </w:r>
      <w:r>
        <w:rPr>
          <w:rFonts w:ascii="Arial" w:hAnsi="Arial" w:cs="Arial"/>
          <w:lang w:val="en-AU"/>
        </w:rPr>
        <w:t>ing</w:t>
      </w:r>
      <w:r w:rsidRPr="00D74184">
        <w:rPr>
          <w:rFonts w:ascii="Arial" w:hAnsi="Arial" w:cs="Arial"/>
          <w:lang w:val="en-AU"/>
        </w:rPr>
        <w:t xml:space="preserve"> reasonable steps to avoid any actual, potential or</w:t>
      </w:r>
      <w:r>
        <w:rPr>
          <w:rFonts w:ascii="Arial" w:hAnsi="Arial" w:cs="Arial"/>
          <w:lang w:val="en-AU"/>
        </w:rPr>
        <w:t xml:space="preserve"> perceived conflict of interest</w:t>
      </w:r>
    </w:p>
    <w:p w14:paraId="369353CF" w14:textId="77777777" w:rsidR="00463525" w:rsidRDefault="0072447A" w:rsidP="00294265">
      <w:pPr>
        <w:pStyle w:val="ListParagraph"/>
        <w:numPr>
          <w:ilvl w:val="0"/>
          <w:numId w:val="17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AE5158">
        <w:rPr>
          <w:rFonts w:ascii="Arial" w:hAnsi="Arial" w:cs="Arial"/>
          <w:lang w:val="en-AU"/>
        </w:rPr>
        <w:t xml:space="preserve">Behaving in a way that upholds </w:t>
      </w:r>
      <w:r w:rsidR="000B75BD">
        <w:rPr>
          <w:rFonts w:ascii="Arial" w:hAnsi="Arial" w:cs="Arial"/>
          <w:lang w:val="en-AU"/>
        </w:rPr>
        <w:t>our</w:t>
      </w:r>
      <w:r w:rsidRPr="00AE5158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>v</w:t>
      </w:r>
      <w:r w:rsidRPr="00AE5158">
        <w:rPr>
          <w:rFonts w:ascii="Arial" w:hAnsi="Arial" w:cs="Arial"/>
          <w:lang w:val="en-AU"/>
        </w:rPr>
        <w:t xml:space="preserve">ision, </w:t>
      </w:r>
      <w:r>
        <w:rPr>
          <w:rFonts w:ascii="Arial" w:hAnsi="Arial" w:cs="Arial"/>
          <w:lang w:val="en-AU"/>
        </w:rPr>
        <w:t>m</w:t>
      </w:r>
      <w:r w:rsidRPr="00AE5158">
        <w:rPr>
          <w:rFonts w:ascii="Arial" w:hAnsi="Arial" w:cs="Arial"/>
          <w:lang w:val="en-AU"/>
        </w:rPr>
        <w:t xml:space="preserve">ission and </w:t>
      </w:r>
      <w:r>
        <w:rPr>
          <w:rFonts w:ascii="Arial" w:hAnsi="Arial" w:cs="Arial"/>
          <w:lang w:val="en-AU"/>
        </w:rPr>
        <w:t>v</w:t>
      </w:r>
      <w:r w:rsidRPr="00AE5158">
        <w:rPr>
          <w:rFonts w:ascii="Arial" w:hAnsi="Arial" w:cs="Arial"/>
          <w:lang w:val="en-AU"/>
        </w:rPr>
        <w:t>alues</w:t>
      </w:r>
      <w:r>
        <w:rPr>
          <w:rFonts w:ascii="Arial" w:hAnsi="Arial" w:cs="Arial"/>
          <w:lang w:val="en-AU"/>
        </w:rPr>
        <w:t>,</w:t>
      </w:r>
      <w:r w:rsidRPr="00AE5158">
        <w:rPr>
          <w:rFonts w:ascii="Arial" w:hAnsi="Arial" w:cs="Arial"/>
          <w:lang w:val="en-AU"/>
        </w:rPr>
        <w:t xml:space="preserve"> and promotes the good reputation of Airservices.</w:t>
      </w:r>
    </w:p>
    <w:p w14:paraId="369353D0" w14:textId="77777777" w:rsidR="00463525" w:rsidRDefault="00463525" w:rsidP="00DA50BF">
      <w:pPr>
        <w:pStyle w:val="ListParagraph"/>
        <w:spacing w:before="120" w:after="120"/>
        <w:ind w:left="0"/>
        <w:contextualSpacing w:val="0"/>
        <w:rPr>
          <w:rFonts w:ascii="Arial" w:hAnsi="Arial" w:cs="Arial"/>
          <w:lang w:val="en-AU"/>
        </w:rPr>
      </w:pPr>
    </w:p>
    <w:sectPr w:rsidR="00463525" w:rsidSect="000441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99" w:right="1418" w:bottom="1079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074F" w14:textId="77777777" w:rsidR="008C3AC2" w:rsidRDefault="008C3AC2">
      <w:r>
        <w:separator/>
      </w:r>
    </w:p>
  </w:endnote>
  <w:endnote w:type="continuationSeparator" w:id="0">
    <w:p w14:paraId="75755998" w14:textId="77777777" w:rsidR="008C3AC2" w:rsidRDefault="008C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B823" w14:textId="77777777" w:rsidR="00D661FC" w:rsidRDefault="00D66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4B84" w14:textId="3376B00B" w:rsidR="00BA56AA" w:rsidRPr="00B867F8" w:rsidRDefault="00BA56AA" w:rsidP="00BA56AA">
    <w:pPr>
      <w:pStyle w:val="Footer"/>
      <w:pBdr>
        <w:top w:val="single" w:sz="6" w:space="3" w:color="auto"/>
      </w:pBdr>
      <w:tabs>
        <w:tab w:val="clear" w:pos="4153"/>
        <w:tab w:val="clear" w:pos="8306"/>
        <w:tab w:val="right" w:pos="9356"/>
      </w:tabs>
      <w:jc w:val="right"/>
      <w:rPr>
        <w:rFonts w:ascii="Arial" w:hAnsi="Arial" w:cs="Arial"/>
        <w:sz w:val="16"/>
      </w:rPr>
    </w:pPr>
    <w:r w:rsidRPr="00B867F8">
      <w:rPr>
        <w:rFonts w:ascii="Arial" w:hAnsi="Arial" w:cs="Arial"/>
        <w:sz w:val="16"/>
      </w:rPr>
      <w:t xml:space="preserve">Page </w:t>
    </w:r>
    <w:r w:rsidRPr="00B867F8">
      <w:rPr>
        <w:rFonts w:ascii="Arial" w:hAnsi="Arial" w:cs="Arial"/>
        <w:sz w:val="16"/>
      </w:rPr>
      <w:fldChar w:fldCharType="begin"/>
    </w:r>
    <w:r w:rsidRPr="00B867F8">
      <w:rPr>
        <w:rFonts w:ascii="Arial" w:hAnsi="Arial" w:cs="Arial"/>
        <w:sz w:val="16"/>
      </w:rPr>
      <w:instrText xml:space="preserve"> PAGE  \* MERGEFORMAT </w:instrText>
    </w:r>
    <w:r w:rsidRPr="00B867F8">
      <w:rPr>
        <w:rFonts w:ascii="Arial" w:hAnsi="Arial" w:cs="Arial"/>
        <w:sz w:val="16"/>
      </w:rPr>
      <w:fldChar w:fldCharType="separate"/>
    </w:r>
    <w:r w:rsidR="00B508F4">
      <w:rPr>
        <w:rFonts w:ascii="Arial" w:hAnsi="Arial" w:cs="Arial"/>
        <w:noProof/>
        <w:sz w:val="16"/>
      </w:rPr>
      <w:t>2</w:t>
    </w:r>
    <w:r w:rsidRPr="00B867F8">
      <w:rPr>
        <w:rFonts w:ascii="Arial" w:hAnsi="Arial" w:cs="Arial"/>
        <w:sz w:val="16"/>
      </w:rPr>
      <w:fldChar w:fldCharType="end"/>
    </w:r>
    <w:r w:rsidRPr="00B867F8">
      <w:rPr>
        <w:rFonts w:ascii="Arial" w:hAnsi="Arial" w:cs="Arial"/>
        <w:sz w:val="16"/>
      </w:rPr>
      <w:t xml:space="preserve"> of </w:t>
    </w:r>
    <w:r w:rsidRPr="00B867F8">
      <w:rPr>
        <w:rFonts w:ascii="Arial" w:hAnsi="Arial" w:cs="Arial"/>
        <w:sz w:val="16"/>
      </w:rPr>
      <w:fldChar w:fldCharType="begin"/>
    </w:r>
    <w:r w:rsidRPr="00B867F8">
      <w:rPr>
        <w:rFonts w:ascii="Arial" w:hAnsi="Arial" w:cs="Arial"/>
        <w:sz w:val="16"/>
      </w:rPr>
      <w:instrText xml:space="preserve"> NUMPAGES </w:instrText>
    </w:r>
    <w:r w:rsidRPr="00B867F8">
      <w:rPr>
        <w:rFonts w:ascii="Arial" w:hAnsi="Arial" w:cs="Arial"/>
        <w:sz w:val="16"/>
      </w:rPr>
      <w:fldChar w:fldCharType="separate"/>
    </w:r>
    <w:r w:rsidR="00B508F4">
      <w:rPr>
        <w:rFonts w:ascii="Arial" w:hAnsi="Arial" w:cs="Arial"/>
        <w:noProof/>
        <w:sz w:val="16"/>
      </w:rPr>
      <w:t>3</w:t>
    </w:r>
    <w:r w:rsidRPr="00B867F8">
      <w:rPr>
        <w:rFonts w:ascii="Arial" w:hAnsi="Arial" w:cs="Arial"/>
        <w:sz w:val="16"/>
      </w:rPr>
      <w:fldChar w:fldCharType="end"/>
    </w:r>
  </w:p>
  <w:p w14:paraId="36B5B7BB" w14:textId="77777777" w:rsidR="00BA56AA" w:rsidRDefault="00BA56AA" w:rsidP="00BA56AA">
    <w:pPr>
      <w:pStyle w:val="Footer"/>
      <w:tabs>
        <w:tab w:val="clear" w:pos="4153"/>
        <w:tab w:val="clear" w:pos="8306"/>
        <w:tab w:val="right" w:pos="9356"/>
      </w:tabs>
      <w:jc w:val="right"/>
      <w:rPr>
        <w:rFonts w:ascii="Verdana" w:hAnsi="Verdana"/>
        <w:sz w:val="16"/>
      </w:rPr>
    </w:pPr>
    <w:r w:rsidRPr="00B867F8">
      <w:rPr>
        <w:rFonts w:ascii="Arial" w:hAnsi="Arial" w:cs="Arial"/>
        <w:sz w:val="16"/>
      </w:rPr>
      <w:tab/>
    </w:r>
    <w:r w:rsidRPr="00B867F8">
      <w:rPr>
        <w:rFonts w:ascii="Symbol" w:eastAsia="Symbol" w:hAnsi="Symbol" w:cs="Symbol"/>
        <w:sz w:val="16"/>
      </w:rPr>
      <w:t>ã</w:t>
    </w:r>
    <w:r w:rsidRPr="00B867F8">
      <w:rPr>
        <w:rFonts w:ascii="Arial" w:hAnsi="Arial" w:cs="Arial"/>
        <w:sz w:val="16"/>
      </w:rPr>
      <w:t xml:space="preserve"> Airservices Australia</w:t>
    </w:r>
  </w:p>
  <w:p w14:paraId="369353DB" w14:textId="52D6F9C1" w:rsidR="0061097D" w:rsidRPr="00BA56AA" w:rsidRDefault="0061097D" w:rsidP="00BA56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3270" w14:textId="77777777" w:rsidR="00D661FC" w:rsidRDefault="00D66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A55A3" w14:textId="77777777" w:rsidR="008C3AC2" w:rsidRDefault="008C3AC2">
      <w:r>
        <w:separator/>
      </w:r>
    </w:p>
  </w:footnote>
  <w:footnote w:type="continuationSeparator" w:id="0">
    <w:p w14:paraId="7A24FA66" w14:textId="77777777" w:rsidR="008C3AC2" w:rsidRDefault="008C3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53D7" w14:textId="03746CAF" w:rsidR="0061097D" w:rsidRDefault="00D661FC" w:rsidP="00D73CE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247A1918" wp14:editId="4F59D6F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DA75AB" w14:textId="6AE0DBB6" w:rsidR="00D661FC" w:rsidRPr="00D661FC" w:rsidRDefault="00D661FC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D661FC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 w14:anchorId="41AE796F">
            <v:shapetype id="_x0000_t202" coordsize="21600,21600" o:spt="202" path="m,l,21600r21600,l21600,xe" w14:anchorId="247A1918">
              <v:stroke joinstyle="miter"/>
              <v:path gradientshapeok="t" o:connecttype="rect"/>
            </v:shapetype>
            <v:shape id="Text Box 3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>
              <v:fill o:detectmouseclick="t"/>
              <v:textbox style="mso-fit-shape-to-text:t" inset="0,0,0,0">
                <w:txbxContent>
                  <w:p w:rsidRPr="00D661FC" w:rsidR="00D661FC" w:rsidRDefault="00D661FC" w14:paraId="08CE8BEA" w14:textId="6AE0DBB6">
                    <w:pPr>
                      <w:rPr>
                        <w:rFonts w:ascii="Calibri" w:hAnsi="Calibri" w:eastAsia="Calibri" w:cs="Calibri"/>
                        <w:color w:val="000000"/>
                      </w:rPr>
                    </w:pPr>
                    <w:r w:rsidRPr="00D661FC">
                      <w:rPr>
                        <w:rFonts w:ascii="Calibri" w:hAnsi="Calibri" w:eastAsia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C618D">
      <w:rPr>
        <w:noProof/>
      </w:rPr>
      <w:pict w14:anchorId="369353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56.7pt;height:182.65pt;rotation:315;z-index:-251657728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5346" w14:textId="32188DB9" w:rsidR="00BA56AA" w:rsidRPr="00CB4DF7" w:rsidRDefault="00D661FC" w:rsidP="00224AD7">
    <w:pPr>
      <w:pStyle w:val="Header"/>
      <w:tabs>
        <w:tab w:val="clear" w:pos="9356"/>
        <w:tab w:val="right" w:pos="9070"/>
      </w:tabs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301C48D" wp14:editId="22AD29F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BA034C" w14:textId="2B1D6B61" w:rsidR="00D661FC" w:rsidRPr="00D661FC" w:rsidRDefault="00D661FC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D661FC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 w14:anchorId="6B2BD9FD">
            <v:shapetype id="_x0000_t202" coordsize="21600,21600" o:spt="202" path="m,l,21600r21600,l21600,xe" w14:anchorId="7301C48D">
              <v:stroke joinstyle="miter"/>
              <v:path gradientshapeok="t" o:connecttype="rect"/>
            </v:shapetype>
            <v:shape id="Text Box 4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>
              <v:fill o:detectmouseclick="t"/>
              <v:textbox style="mso-fit-shape-to-text:t" inset="0,0,0,0">
                <w:txbxContent>
                  <w:p w:rsidRPr="00D661FC" w:rsidR="00D661FC" w:rsidRDefault="00D661FC" w14:paraId="75F360E3" w14:textId="2B1D6B61">
                    <w:pPr>
                      <w:rPr>
                        <w:rFonts w:ascii="Calibri" w:hAnsi="Calibri" w:eastAsia="Calibri" w:cs="Calibri"/>
                        <w:color w:val="000000"/>
                      </w:rPr>
                    </w:pPr>
                    <w:r w:rsidRPr="00D661FC">
                      <w:rPr>
                        <w:rFonts w:ascii="Calibri" w:hAnsi="Calibri" w:eastAsia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A56AA" w:rsidRPr="00D73CED">
      <w:t>Position</w:t>
    </w:r>
    <w:r w:rsidR="00224AD7">
      <w:t xml:space="preserve"> D</w:t>
    </w:r>
    <w:r w:rsidR="00BA56AA">
      <w:t xml:space="preserve">escription </w:t>
    </w:r>
    <w:r w:rsidR="00224AD7">
      <w:t>T</w:t>
    </w:r>
    <w:r w:rsidR="00BA56AA">
      <w:t>emplate</w:t>
    </w:r>
    <w:r w:rsidR="00224AD7">
      <w:tab/>
    </w:r>
    <w:r w:rsidR="00BA56AA">
      <w:t>C-TEMP0151</w:t>
    </w:r>
  </w:p>
  <w:p w14:paraId="640E9B0A" w14:textId="1E1D4FF0" w:rsidR="00BA56AA" w:rsidRPr="00CB4DF7" w:rsidRDefault="00BA56AA" w:rsidP="00224AD7">
    <w:pPr>
      <w:pStyle w:val="Header"/>
      <w:tabs>
        <w:tab w:val="clear" w:pos="9356"/>
        <w:tab w:val="right" w:pos="9070"/>
      </w:tabs>
    </w:pPr>
    <w:r>
      <w:t>Version: 1</w:t>
    </w:r>
    <w:r w:rsidR="0000337C">
      <w:t>4</w:t>
    </w:r>
    <w:r w:rsidRPr="00CB4DF7">
      <w:tab/>
    </w:r>
    <w:r w:rsidR="00D4389E" w:rsidRPr="00D4389E">
      <w:t xml:space="preserve">Effective </w:t>
    </w:r>
    <w:sdt>
      <w:sdtPr>
        <w:alias w:val="ctEffectiveDateTemp"/>
        <w:tag w:val="ctEffectiveDateTemp"/>
        <w:id w:val="142316452"/>
        <w:lock w:val="sdtLocked"/>
        <w:placeholder>
          <w:docPart w:val="90D073DAADD3442C8771A4F14F668413"/>
        </w:placeholder>
        <w15:color w:val="800080"/>
      </w:sdtPr>
      <w:sdtEndPr/>
      <w:sdtContent>
        <w:r>
          <w:t>26 June 2020</w:t>
        </w:r>
      </w:sdtContent>
    </w:sdt>
  </w:p>
  <w:p w14:paraId="369353D9" w14:textId="77777777" w:rsidR="0061097D" w:rsidRDefault="0061097D" w:rsidP="00D73CED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53DC" w14:textId="3CB61981" w:rsidR="0061097D" w:rsidRDefault="00D661FC" w:rsidP="00D73CE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30FD41FB" wp14:editId="4940A39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84F99B" w14:textId="1D6866E8" w:rsidR="00D661FC" w:rsidRPr="00D661FC" w:rsidRDefault="00D661FC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D661FC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 w14:anchorId="1262A0B9">
            <v:shapetype id="_x0000_t202" coordsize="21600,21600" o:spt="202" path="m,l,21600r21600,l21600,xe" w14:anchorId="30FD41FB">
              <v:stroke joinstyle="miter"/>
              <v:path gradientshapeok="t" o:connecttype="rect"/>
            </v:shapetype>
            <v:shape id="Text Box 2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>
              <v:fill o:detectmouseclick="t"/>
              <v:textbox style="mso-fit-shape-to-text:t" inset="0,0,0,0">
                <w:txbxContent>
                  <w:p w:rsidRPr="00D661FC" w:rsidR="00D661FC" w:rsidRDefault="00D661FC" w14:paraId="09E77742" w14:textId="1D6866E8">
                    <w:pPr>
                      <w:rPr>
                        <w:rFonts w:ascii="Calibri" w:hAnsi="Calibri" w:eastAsia="Calibri" w:cs="Calibri"/>
                        <w:color w:val="000000"/>
                      </w:rPr>
                    </w:pPr>
                    <w:r w:rsidRPr="00D661FC">
                      <w:rPr>
                        <w:rFonts w:ascii="Calibri" w:hAnsi="Calibri" w:eastAsia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C618D">
      <w:rPr>
        <w:noProof/>
      </w:rPr>
      <w:pict w14:anchorId="369353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56.7pt;height:182.65pt;rotation:315;z-index:-251656704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65C"/>
    <w:multiLevelType w:val="hybridMultilevel"/>
    <w:tmpl w:val="6928B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4216A"/>
    <w:multiLevelType w:val="hybridMultilevel"/>
    <w:tmpl w:val="2F787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11BE8"/>
    <w:multiLevelType w:val="hybridMultilevel"/>
    <w:tmpl w:val="835860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0B17CA"/>
    <w:multiLevelType w:val="hybridMultilevel"/>
    <w:tmpl w:val="176E5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42048"/>
    <w:multiLevelType w:val="hybridMultilevel"/>
    <w:tmpl w:val="FFFFFFFF"/>
    <w:lvl w:ilvl="0" w:tplc="204C8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2C9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9CC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327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7A1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1E2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FC0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C3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4D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A6D15"/>
    <w:multiLevelType w:val="hybridMultilevel"/>
    <w:tmpl w:val="8C725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16818"/>
    <w:multiLevelType w:val="hybridMultilevel"/>
    <w:tmpl w:val="57FA8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A36AA"/>
    <w:multiLevelType w:val="hybridMultilevel"/>
    <w:tmpl w:val="C21C3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B4944"/>
    <w:multiLevelType w:val="hybridMultilevel"/>
    <w:tmpl w:val="D8DE7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401DB"/>
    <w:multiLevelType w:val="hybridMultilevel"/>
    <w:tmpl w:val="AD3206D0"/>
    <w:lvl w:ilvl="0" w:tplc="9E8E4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28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86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E4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CE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C0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8B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CA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C3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111726"/>
    <w:multiLevelType w:val="hybridMultilevel"/>
    <w:tmpl w:val="8E864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B7D9C"/>
    <w:multiLevelType w:val="hybridMultilevel"/>
    <w:tmpl w:val="1F94CF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34081"/>
    <w:multiLevelType w:val="hybridMultilevel"/>
    <w:tmpl w:val="CD466EC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4F2F96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CA0801"/>
    <w:multiLevelType w:val="hybridMultilevel"/>
    <w:tmpl w:val="90127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E1740"/>
    <w:multiLevelType w:val="hybridMultilevel"/>
    <w:tmpl w:val="6AD27812"/>
    <w:lvl w:ilvl="0" w:tplc="890C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000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44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42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AD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AD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0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A6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9DC6EF5"/>
    <w:multiLevelType w:val="hybridMultilevel"/>
    <w:tmpl w:val="0178DBC0"/>
    <w:lvl w:ilvl="0" w:tplc="E5F69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84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44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EA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02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65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4D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68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CE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AAB729B"/>
    <w:multiLevelType w:val="hybridMultilevel"/>
    <w:tmpl w:val="E1261308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B3650A2"/>
    <w:multiLevelType w:val="hybridMultilevel"/>
    <w:tmpl w:val="19041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85399"/>
    <w:multiLevelType w:val="hybridMultilevel"/>
    <w:tmpl w:val="4E28B4F8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41855EA8"/>
    <w:multiLevelType w:val="hybridMultilevel"/>
    <w:tmpl w:val="363AB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B3D4D"/>
    <w:multiLevelType w:val="hybridMultilevel"/>
    <w:tmpl w:val="D9BC7B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C55B3"/>
    <w:multiLevelType w:val="hybridMultilevel"/>
    <w:tmpl w:val="DAC67F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77326"/>
    <w:multiLevelType w:val="hybridMultilevel"/>
    <w:tmpl w:val="620CC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2284C"/>
    <w:multiLevelType w:val="hybridMultilevel"/>
    <w:tmpl w:val="2BA0E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32BE8"/>
    <w:multiLevelType w:val="hybridMultilevel"/>
    <w:tmpl w:val="FAFE7CC2"/>
    <w:lvl w:ilvl="0" w:tplc="8DEAF002">
      <w:start w:val="14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F6E70"/>
    <w:multiLevelType w:val="hybridMultilevel"/>
    <w:tmpl w:val="5F023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24373"/>
    <w:multiLevelType w:val="hybridMultilevel"/>
    <w:tmpl w:val="C270C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2765B"/>
    <w:multiLevelType w:val="hybridMultilevel"/>
    <w:tmpl w:val="B8B69CF8"/>
    <w:lvl w:ilvl="0" w:tplc="3E8CC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AF1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41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04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42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20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AE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4B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A5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61F3396"/>
    <w:multiLevelType w:val="hybridMultilevel"/>
    <w:tmpl w:val="88DE5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F2F96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A6483"/>
    <w:multiLevelType w:val="hybridMultilevel"/>
    <w:tmpl w:val="8EDAB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B109C"/>
    <w:multiLevelType w:val="hybridMultilevel"/>
    <w:tmpl w:val="C69A8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D2199"/>
    <w:multiLevelType w:val="hybridMultilevel"/>
    <w:tmpl w:val="5C6C2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77532"/>
    <w:multiLevelType w:val="hybridMultilevel"/>
    <w:tmpl w:val="945AE92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174B69"/>
    <w:multiLevelType w:val="hybridMultilevel"/>
    <w:tmpl w:val="62665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12B9A"/>
    <w:multiLevelType w:val="hybridMultilevel"/>
    <w:tmpl w:val="F56E0BE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77AE8"/>
    <w:multiLevelType w:val="hybridMultilevel"/>
    <w:tmpl w:val="E37EDED6"/>
    <w:lvl w:ilvl="0" w:tplc="33024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C1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A3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A9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61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4C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2D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E2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4E3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DCE3C17"/>
    <w:multiLevelType w:val="hybridMultilevel"/>
    <w:tmpl w:val="FF728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94B11"/>
    <w:multiLevelType w:val="hybridMultilevel"/>
    <w:tmpl w:val="15ACAD86"/>
    <w:lvl w:ilvl="0" w:tplc="95068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429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26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8E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66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61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08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22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6E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75C623B"/>
    <w:multiLevelType w:val="hybridMultilevel"/>
    <w:tmpl w:val="8D36F8E2"/>
    <w:lvl w:ilvl="0" w:tplc="890C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4E4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00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44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42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AD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AD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0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A6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AE20ED7"/>
    <w:multiLevelType w:val="hybridMultilevel"/>
    <w:tmpl w:val="21A04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B160D"/>
    <w:multiLevelType w:val="hybridMultilevel"/>
    <w:tmpl w:val="21A4F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23"/>
  </w:num>
  <w:num w:numId="4">
    <w:abstractNumId w:val="36"/>
  </w:num>
  <w:num w:numId="5">
    <w:abstractNumId w:val="39"/>
  </w:num>
  <w:num w:numId="6">
    <w:abstractNumId w:val="0"/>
  </w:num>
  <w:num w:numId="7">
    <w:abstractNumId w:val="10"/>
  </w:num>
  <w:num w:numId="8">
    <w:abstractNumId w:val="21"/>
  </w:num>
  <w:num w:numId="9">
    <w:abstractNumId w:val="34"/>
  </w:num>
  <w:num w:numId="10">
    <w:abstractNumId w:val="11"/>
  </w:num>
  <w:num w:numId="11">
    <w:abstractNumId w:val="20"/>
  </w:num>
  <w:num w:numId="12">
    <w:abstractNumId w:val="29"/>
  </w:num>
  <w:num w:numId="13">
    <w:abstractNumId w:val="24"/>
  </w:num>
  <w:num w:numId="14">
    <w:abstractNumId w:val="15"/>
  </w:num>
  <w:num w:numId="15">
    <w:abstractNumId w:val="28"/>
  </w:num>
  <w:num w:numId="16">
    <w:abstractNumId w:val="40"/>
  </w:num>
  <w:num w:numId="17">
    <w:abstractNumId w:val="25"/>
  </w:num>
  <w:num w:numId="18">
    <w:abstractNumId w:val="12"/>
  </w:num>
  <w:num w:numId="19">
    <w:abstractNumId w:val="5"/>
  </w:num>
  <w:num w:numId="20">
    <w:abstractNumId w:val="22"/>
  </w:num>
  <w:num w:numId="21">
    <w:abstractNumId w:val="26"/>
  </w:num>
  <w:num w:numId="22">
    <w:abstractNumId w:val="1"/>
  </w:num>
  <w:num w:numId="23">
    <w:abstractNumId w:val="2"/>
  </w:num>
  <w:num w:numId="24">
    <w:abstractNumId w:val="3"/>
  </w:num>
  <w:num w:numId="25">
    <w:abstractNumId w:val="17"/>
  </w:num>
  <w:num w:numId="26">
    <w:abstractNumId w:val="30"/>
  </w:num>
  <w:num w:numId="27">
    <w:abstractNumId w:val="8"/>
  </w:num>
  <w:num w:numId="28">
    <w:abstractNumId w:val="35"/>
  </w:num>
  <w:num w:numId="29">
    <w:abstractNumId w:val="9"/>
  </w:num>
  <w:num w:numId="30">
    <w:abstractNumId w:val="33"/>
  </w:num>
  <w:num w:numId="31">
    <w:abstractNumId w:val="38"/>
  </w:num>
  <w:num w:numId="32">
    <w:abstractNumId w:val="37"/>
  </w:num>
  <w:num w:numId="33">
    <w:abstractNumId w:val="27"/>
  </w:num>
  <w:num w:numId="34">
    <w:abstractNumId w:val="14"/>
  </w:num>
  <w:num w:numId="35">
    <w:abstractNumId w:val="31"/>
  </w:num>
  <w:num w:numId="36">
    <w:abstractNumId w:val="19"/>
  </w:num>
  <w:num w:numId="37">
    <w:abstractNumId w:val="6"/>
  </w:num>
  <w:num w:numId="38">
    <w:abstractNumId w:val="13"/>
  </w:num>
  <w:num w:numId="39">
    <w:abstractNumId w:val="7"/>
  </w:num>
  <w:num w:numId="40">
    <w:abstractNumId w:val="18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E6"/>
    <w:rsid w:val="00001336"/>
    <w:rsid w:val="0000337C"/>
    <w:rsid w:val="00003419"/>
    <w:rsid w:val="00003741"/>
    <w:rsid w:val="000066AB"/>
    <w:rsid w:val="0001078B"/>
    <w:rsid w:val="0001091E"/>
    <w:rsid w:val="00011059"/>
    <w:rsid w:val="00012883"/>
    <w:rsid w:val="00012B43"/>
    <w:rsid w:val="00012C30"/>
    <w:rsid w:val="00012D8D"/>
    <w:rsid w:val="0001496E"/>
    <w:rsid w:val="000150BF"/>
    <w:rsid w:val="0001555D"/>
    <w:rsid w:val="00015A58"/>
    <w:rsid w:val="00021E1C"/>
    <w:rsid w:val="00023A76"/>
    <w:rsid w:val="000302B8"/>
    <w:rsid w:val="00033065"/>
    <w:rsid w:val="00034878"/>
    <w:rsid w:val="00036C01"/>
    <w:rsid w:val="000372A4"/>
    <w:rsid w:val="00037B91"/>
    <w:rsid w:val="000404CC"/>
    <w:rsid w:val="0004360F"/>
    <w:rsid w:val="0004411B"/>
    <w:rsid w:val="00047E59"/>
    <w:rsid w:val="000518E2"/>
    <w:rsid w:val="000521FB"/>
    <w:rsid w:val="0005228D"/>
    <w:rsid w:val="00055D61"/>
    <w:rsid w:val="00063041"/>
    <w:rsid w:val="000641FC"/>
    <w:rsid w:val="0006483B"/>
    <w:rsid w:val="0006755E"/>
    <w:rsid w:val="000708F7"/>
    <w:rsid w:val="00070A9C"/>
    <w:rsid w:val="00072099"/>
    <w:rsid w:val="0007318B"/>
    <w:rsid w:val="000731C0"/>
    <w:rsid w:val="00074E58"/>
    <w:rsid w:val="00075A06"/>
    <w:rsid w:val="000763F1"/>
    <w:rsid w:val="00081A8A"/>
    <w:rsid w:val="00082E04"/>
    <w:rsid w:val="00085892"/>
    <w:rsid w:val="000871D3"/>
    <w:rsid w:val="0009068C"/>
    <w:rsid w:val="0009131C"/>
    <w:rsid w:val="00091C93"/>
    <w:rsid w:val="00092B53"/>
    <w:rsid w:val="00095AC5"/>
    <w:rsid w:val="00097443"/>
    <w:rsid w:val="000A3963"/>
    <w:rsid w:val="000A4C40"/>
    <w:rsid w:val="000A4C96"/>
    <w:rsid w:val="000A53E5"/>
    <w:rsid w:val="000A5852"/>
    <w:rsid w:val="000A58AF"/>
    <w:rsid w:val="000A5B16"/>
    <w:rsid w:val="000A64C2"/>
    <w:rsid w:val="000A6D97"/>
    <w:rsid w:val="000A6DB9"/>
    <w:rsid w:val="000B00D7"/>
    <w:rsid w:val="000B1036"/>
    <w:rsid w:val="000B243C"/>
    <w:rsid w:val="000B4B30"/>
    <w:rsid w:val="000B4FEF"/>
    <w:rsid w:val="000B75BD"/>
    <w:rsid w:val="000C0076"/>
    <w:rsid w:val="000C0554"/>
    <w:rsid w:val="000C081B"/>
    <w:rsid w:val="000C1CF2"/>
    <w:rsid w:val="000C618D"/>
    <w:rsid w:val="000C7EFA"/>
    <w:rsid w:val="000D07DC"/>
    <w:rsid w:val="000D0A76"/>
    <w:rsid w:val="000D297B"/>
    <w:rsid w:val="000D29DA"/>
    <w:rsid w:val="000D31C8"/>
    <w:rsid w:val="000D3778"/>
    <w:rsid w:val="000D4194"/>
    <w:rsid w:val="000D4FAB"/>
    <w:rsid w:val="000D697F"/>
    <w:rsid w:val="000D720E"/>
    <w:rsid w:val="000D7C28"/>
    <w:rsid w:val="000E01A0"/>
    <w:rsid w:val="000E0C48"/>
    <w:rsid w:val="000E36B1"/>
    <w:rsid w:val="000E500D"/>
    <w:rsid w:val="000E5420"/>
    <w:rsid w:val="000E6D3D"/>
    <w:rsid w:val="000E737B"/>
    <w:rsid w:val="000F170B"/>
    <w:rsid w:val="000F1A1C"/>
    <w:rsid w:val="000F20E1"/>
    <w:rsid w:val="000F2490"/>
    <w:rsid w:val="000F2862"/>
    <w:rsid w:val="000F5C95"/>
    <w:rsid w:val="000F5F13"/>
    <w:rsid w:val="000F5F7F"/>
    <w:rsid w:val="000F704D"/>
    <w:rsid w:val="000F724F"/>
    <w:rsid w:val="00100646"/>
    <w:rsid w:val="00100923"/>
    <w:rsid w:val="0010314A"/>
    <w:rsid w:val="001032B4"/>
    <w:rsid w:val="00105F0F"/>
    <w:rsid w:val="00106EFB"/>
    <w:rsid w:val="0011203C"/>
    <w:rsid w:val="00112DDE"/>
    <w:rsid w:val="00113837"/>
    <w:rsid w:val="00113B90"/>
    <w:rsid w:val="0011429A"/>
    <w:rsid w:val="001155E1"/>
    <w:rsid w:val="0011646B"/>
    <w:rsid w:val="00116652"/>
    <w:rsid w:val="00116B08"/>
    <w:rsid w:val="001208DA"/>
    <w:rsid w:val="00122505"/>
    <w:rsid w:val="00124624"/>
    <w:rsid w:val="00125F22"/>
    <w:rsid w:val="00126F14"/>
    <w:rsid w:val="00130E1F"/>
    <w:rsid w:val="00133373"/>
    <w:rsid w:val="00133722"/>
    <w:rsid w:val="00134626"/>
    <w:rsid w:val="00137B1B"/>
    <w:rsid w:val="001426C1"/>
    <w:rsid w:val="001440ED"/>
    <w:rsid w:val="00146623"/>
    <w:rsid w:val="00146682"/>
    <w:rsid w:val="001473B4"/>
    <w:rsid w:val="00147527"/>
    <w:rsid w:val="00150790"/>
    <w:rsid w:val="00150E15"/>
    <w:rsid w:val="00152011"/>
    <w:rsid w:val="00152840"/>
    <w:rsid w:val="00153FC9"/>
    <w:rsid w:val="00154776"/>
    <w:rsid w:val="00155259"/>
    <w:rsid w:val="00161DBE"/>
    <w:rsid w:val="00162D50"/>
    <w:rsid w:val="00164803"/>
    <w:rsid w:val="0017081A"/>
    <w:rsid w:val="00171893"/>
    <w:rsid w:val="0017656E"/>
    <w:rsid w:val="00177B06"/>
    <w:rsid w:val="001814F4"/>
    <w:rsid w:val="001821C9"/>
    <w:rsid w:val="0018240C"/>
    <w:rsid w:val="00182EE1"/>
    <w:rsid w:val="0018375D"/>
    <w:rsid w:val="00184A13"/>
    <w:rsid w:val="00186996"/>
    <w:rsid w:val="0018699F"/>
    <w:rsid w:val="001905FC"/>
    <w:rsid w:val="0019100E"/>
    <w:rsid w:val="001924E9"/>
    <w:rsid w:val="001932F1"/>
    <w:rsid w:val="00193A06"/>
    <w:rsid w:val="001970D8"/>
    <w:rsid w:val="001A077C"/>
    <w:rsid w:val="001A29F3"/>
    <w:rsid w:val="001A31CE"/>
    <w:rsid w:val="001A47F7"/>
    <w:rsid w:val="001B1F92"/>
    <w:rsid w:val="001B248E"/>
    <w:rsid w:val="001B42BB"/>
    <w:rsid w:val="001B48F0"/>
    <w:rsid w:val="001B5530"/>
    <w:rsid w:val="001B7219"/>
    <w:rsid w:val="001B7B4E"/>
    <w:rsid w:val="001C001B"/>
    <w:rsid w:val="001C0431"/>
    <w:rsid w:val="001C0961"/>
    <w:rsid w:val="001C1900"/>
    <w:rsid w:val="001C259D"/>
    <w:rsid w:val="001C29CB"/>
    <w:rsid w:val="001C4CC0"/>
    <w:rsid w:val="001C525E"/>
    <w:rsid w:val="001C57F4"/>
    <w:rsid w:val="001C6FE7"/>
    <w:rsid w:val="001C7624"/>
    <w:rsid w:val="001C7AEA"/>
    <w:rsid w:val="001D15FE"/>
    <w:rsid w:val="001D2213"/>
    <w:rsid w:val="001D3A07"/>
    <w:rsid w:val="001D445B"/>
    <w:rsid w:val="001E0685"/>
    <w:rsid w:val="001E630B"/>
    <w:rsid w:val="001F1355"/>
    <w:rsid w:val="001F46B7"/>
    <w:rsid w:val="001F67D2"/>
    <w:rsid w:val="002003A3"/>
    <w:rsid w:val="0020192E"/>
    <w:rsid w:val="00205C9B"/>
    <w:rsid w:val="00205CCA"/>
    <w:rsid w:val="002066C6"/>
    <w:rsid w:val="0020705B"/>
    <w:rsid w:val="0021228A"/>
    <w:rsid w:val="002128CD"/>
    <w:rsid w:val="0021316D"/>
    <w:rsid w:val="00216029"/>
    <w:rsid w:val="0022165E"/>
    <w:rsid w:val="00222946"/>
    <w:rsid w:val="00223074"/>
    <w:rsid w:val="0022405D"/>
    <w:rsid w:val="00224AD7"/>
    <w:rsid w:val="00226857"/>
    <w:rsid w:val="00230665"/>
    <w:rsid w:val="00230725"/>
    <w:rsid w:val="00231B5B"/>
    <w:rsid w:val="0023296F"/>
    <w:rsid w:val="00234270"/>
    <w:rsid w:val="002347D6"/>
    <w:rsid w:val="002350EA"/>
    <w:rsid w:val="00236186"/>
    <w:rsid w:val="0023747A"/>
    <w:rsid w:val="00240A92"/>
    <w:rsid w:val="0024132E"/>
    <w:rsid w:val="00241D89"/>
    <w:rsid w:val="00242381"/>
    <w:rsid w:val="00242623"/>
    <w:rsid w:val="00243C26"/>
    <w:rsid w:val="002449D2"/>
    <w:rsid w:val="00246EEF"/>
    <w:rsid w:val="00247417"/>
    <w:rsid w:val="00255961"/>
    <w:rsid w:val="00257630"/>
    <w:rsid w:val="002619D5"/>
    <w:rsid w:val="00261EF0"/>
    <w:rsid w:val="002646F6"/>
    <w:rsid w:val="00265B00"/>
    <w:rsid w:val="00267740"/>
    <w:rsid w:val="00272581"/>
    <w:rsid w:val="00275BBC"/>
    <w:rsid w:val="002779C1"/>
    <w:rsid w:val="00277B38"/>
    <w:rsid w:val="002807A0"/>
    <w:rsid w:val="00281B18"/>
    <w:rsid w:val="0029026A"/>
    <w:rsid w:val="00293610"/>
    <w:rsid w:val="00293ABA"/>
    <w:rsid w:val="00293FEC"/>
    <w:rsid w:val="00294265"/>
    <w:rsid w:val="00295A44"/>
    <w:rsid w:val="002965A4"/>
    <w:rsid w:val="0029691A"/>
    <w:rsid w:val="002975F4"/>
    <w:rsid w:val="00297EEC"/>
    <w:rsid w:val="002A0A3F"/>
    <w:rsid w:val="002A2417"/>
    <w:rsid w:val="002A24E9"/>
    <w:rsid w:val="002A2D5F"/>
    <w:rsid w:val="002A6B6D"/>
    <w:rsid w:val="002A7C8E"/>
    <w:rsid w:val="002B52C8"/>
    <w:rsid w:val="002B5AD6"/>
    <w:rsid w:val="002B6411"/>
    <w:rsid w:val="002B758C"/>
    <w:rsid w:val="002C2786"/>
    <w:rsid w:val="002C2D91"/>
    <w:rsid w:val="002C5592"/>
    <w:rsid w:val="002C567E"/>
    <w:rsid w:val="002C5F9F"/>
    <w:rsid w:val="002C670D"/>
    <w:rsid w:val="002C6B09"/>
    <w:rsid w:val="002C72F4"/>
    <w:rsid w:val="002D0CB5"/>
    <w:rsid w:val="002D4E77"/>
    <w:rsid w:val="002D5064"/>
    <w:rsid w:val="002D5AA2"/>
    <w:rsid w:val="002D5B0D"/>
    <w:rsid w:val="002D6A2D"/>
    <w:rsid w:val="002E0978"/>
    <w:rsid w:val="002E0AF2"/>
    <w:rsid w:val="002E0C36"/>
    <w:rsid w:val="002E26ED"/>
    <w:rsid w:val="002E29A3"/>
    <w:rsid w:val="002E3E5D"/>
    <w:rsid w:val="002F2A28"/>
    <w:rsid w:val="002F35B6"/>
    <w:rsid w:val="002F4522"/>
    <w:rsid w:val="002F4ADF"/>
    <w:rsid w:val="00303409"/>
    <w:rsid w:val="00303E5E"/>
    <w:rsid w:val="00305495"/>
    <w:rsid w:val="00306637"/>
    <w:rsid w:val="00307238"/>
    <w:rsid w:val="00307EE6"/>
    <w:rsid w:val="00310145"/>
    <w:rsid w:val="0031071E"/>
    <w:rsid w:val="0031201C"/>
    <w:rsid w:val="0031298F"/>
    <w:rsid w:val="00314E6E"/>
    <w:rsid w:val="00315F50"/>
    <w:rsid w:val="0031666C"/>
    <w:rsid w:val="00321560"/>
    <w:rsid w:val="003233E2"/>
    <w:rsid w:val="003252D5"/>
    <w:rsid w:val="00326778"/>
    <w:rsid w:val="00326E86"/>
    <w:rsid w:val="00331B49"/>
    <w:rsid w:val="003323E8"/>
    <w:rsid w:val="0033494A"/>
    <w:rsid w:val="00335675"/>
    <w:rsid w:val="0033652D"/>
    <w:rsid w:val="00336C9F"/>
    <w:rsid w:val="00337155"/>
    <w:rsid w:val="003371F9"/>
    <w:rsid w:val="003405F7"/>
    <w:rsid w:val="00340DAD"/>
    <w:rsid w:val="00341725"/>
    <w:rsid w:val="00342296"/>
    <w:rsid w:val="003433E4"/>
    <w:rsid w:val="00343B9F"/>
    <w:rsid w:val="0034401D"/>
    <w:rsid w:val="003440DD"/>
    <w:rsid w:val="003500E2"/>
    <w:rsid w:val="0035028D"/>
    <w:rsid w:val="0035061C"/>
    <w:rsid w:val="003539B7"/>
    <w:rsid w:val="00353B78"/>
    <w:rsid w:val="00353DCD"/>
    <w:rsid w:val="0036097D"/>
    <w:rsid w:val="00361205"/>
    <w:rsid w:val="00362107"/>
    <w:rsid w:val="00362A6F"/>
    <w:rsid w:val="00362FDF"/>
    <w:rsid w:val="0036454D"/>
    <w:rsid w:val="00366BE0"/>
    <w:rsid w:val="00367ADF"/>
    <w:rsid w:val="00373DF3"/>
    <w:rsid w:val="003762A3"/>
    <w:rsid w:val="00376D25"/>
    <w:rsid w:val="003814EE"/>
    <w:rsid w:val="003823F5"/>
    <w:rsid w:val="00383744"/>
    <w:rsid w:val="00384023"/>
    <w:rsid w:val="00384D68"/>
    <w:rsid w:val="00386C5E"/>
    <w:rsid w:val="00387509"/>
    <w:rsid w:val="00391B6B"/>
    <w:rsid w:val="0039251A"/>
    <w:rsid w:val="00396018"/>
    <w:rsid w:val="003A0B55"/>
    <w:rsid w:val="003A1931"/>
    <w:rsid w:val="003A2BA3"/>
    <w:rsid w:val="003A464F"/>
    <w:rsid w:val="003B0DF6"/>
    <w:rsid w:val="003B2087"/>
    <w:rsid w:val="003B3342"/>
    <w:rsid w:val="003B5858"/>
    <w:rsid w:val="003B62F8"/>
    <w:rsid w:val="003B65B6"/>
    <w:rsid w:val="003B735B"/>
    <w:rsid w:val="003B7E3A"/>
    <w:rsid w:val="003C25BB"/>
    <w:rsid w:val="003C39C2"/>
    <w:rsid w:val="003C40DF"/>
    <w:rsid w:val="003C4507"/>
    <w:rsid w:val="003C6322"/>
    <w:rsid w:val="003C7827"/>
    <w:rsid w:val="003C797A"/>
    <w:rsid w:val="003D2A67"/>
    <w:rsid w:val="003D3AE8"/>
    <w:rsid w:val="003D3B5E"/>
    <w:rsid w:val="003D3C25"/>
    <w:rsid w:val="003D457D"/>
    <w:rsid w:val="003D498F"/>
    <w:rsid w:val="003D4D96"/>
    <w:rsid w:val="003D6D76"/>
    <w:rsid w:val="003E246E"/>
    <w:rsid w:val="003E28B9"/>
    <w:rsid w:val="003E2FCD"/>
    <w:rsid w:val="003E3956"/>
    <w:rsid w:val="003E4235"/>
    <w:rsid w:val="003E504F"/>
    <w:rsid w:val="003E517F"/>
    <w:rsid w:val="003E714B"/>
    <w:rsid w:val="003E7F85"/>
    <w:rsid w:val="003F2632"/>
    <w:rsid w:val="003F2764"/>
    <w:rsid w:val="003F38AD"/>
    <w:rsid w:val="003F7296"/>
    <w:rsid w:val="0040008E"/>
    <w:rsid w:val="004007E8"/>
    <w:rsid w:val="0040320F"/>
    <w:rsid w:val="004035CA"/>
    <w:rsid w:val="0041347C"/>
    <w:rsid w:val="00413C9E"/>
    <w:rsid w:val="00414AB7"/>
    <w:rsid w:val="004156D4"/>
    <w:rsid w:val="004176E2"/>
    <w:rsid w:val="00417860"/>
    <w:rsid w:val="00420E34"/>
    <w:rsid w:val="00421F43"/>
    <w:rsid w:val="004233FB"/>
    <w:rsid w:val="00424558"/>
    <w:rsid w:val="00424AE7"/>
    <w:rsid w:val="00425323"/>
    <w:rsid w:val="00425E1E"/>
    <w:rsid w:val="00430728"/>
    <w:rsid w:val="00430BDD"/>
    <w:rsid w:val="00430CA1"/>
    <w:rsid w:val="00430D9B"/>
    <w:rsid w:val="004326DD"/>
    <w:rsid w:val="00432899"/>
    <w:rsid w:val="00432B63"/>
    <w:rsid w:val="00435E5F"/>
    <w:rsid w:val="00440599"/>
    <w:rsid w:val="00440862"/>
    <w:rsid w:val="00440D77"/>
    <w:rsid w:val="0044459B"/>
    <w:rsid w:val="004449F5"/>
    <w:rsid w:val="004454F4"/>
    <w:rsid w:val="004534B8"/>
    <w:rsid w:val="00454404"/>
    <w:rsid w:val="00456F9B"/>
    <w:rsid w:val="004607CD"/>
    <w:rsid w:val="00460996"/>
    <w:rsid w:val="00463525"/>
    <w:rsid w:val="00464E54"/>
    <w:rsid w:val="0046627B"/>
    <w:rsid w:val="00472FDD"/>
    <w:rsid w:val="0047381E"/>
    <w:rsid w:val="0047463F"/>
    <w:rsid w:val="00474D73"/>
    <w:rsid w:val="0047513E"/>
    <w:rsid w:val="004759C8"/>
    <w:rsid w:val="00476CBC"/>
    <w:rsid w:val="00480B2A"/>
    <w:rsid w:val="00481607"/>
    <w:rsid w:val="004824F0"/>
    <w:rsid w:val="00482D12"/>
    <w:rsid w:val="00486AE1"/>
    <w:rsid w:val="004905A1"/>
    <w:rsid w:val="0049066D"/>
    <w:rsid w:val="0049239D"/>
    <w:rsid w:val="00492489"/>
    <w:rsid w:val="0049279C"/>
    <w:rsid w:val="00492CCD"/>
    <w:rsid w:val="0049318A"/>
    <w:rsid w:val="0049387D"/>
    <w:rsid w:val="004944F9"/>
    <w:rsid w:val="0049539B"/>
    <w:rsid w:val="00495EFA"/>
    <w:rsid w:val="00497042"/>
    <w:rsid w:val="004977F7"/>
    <w:rsid w:val="00497847"/>
    <w:rsid w:val="004978E4"/>
    <w:rsid w:val="00497B72"/>
    <w:rsid w:val="004A04A3"/>
    <w:rsid w:val="004A249A"/>
    <w:rsid w:val="004A2C1F"/>
    <w:rsid w:val="004A35B9"/>
    <w:rsid w:val="004A38FF"/>
    <w:rsid w:val="004A6643"/>
    <w:rsid w:val="004B328A"/>
    <w:rsid w:val="004B49A7"/>
    <w:rsid w:val="004B4C96"/>
    <w:rsid w:val="004B4DE2"/>
    <w:rsid w:val="004B50EC"/>
    <w:rsid w:val="004B55B6"/>
    <w:rsid w:val="004C148A"/>
    <w:rsid w:val="004C34D7"/>
    <w:rsid w:val="004C36BE"/>
    <w:rsid w:val="004C4F6A"/>
    <w:rsid w:val="004C501F"/>
    <w:rsid w:val="004C55E5"/>
    <w:rsid w:val="004D1C57"/>
    <w:rsid w:val="004D348F"/>
    <w:rsid w:val="004D4B8A"/>
    <w:rsid w:val="004D5126"/>
    <w:rsid w:val="004D5518"/>
    <w:rsid w:val="004D5B35"/>
    <w:rsid w:val="004D7254"/>
    <w:rsid w:val="004E0EED"/>
    <w:rsid w:val="004E173B"/>
    <w:rsid w:val="004E3A61"/>
    <w:rsid w:val="004E49D1"/>
    <w:rsid w:val="004F1E98"/>
    <w:rsid w:val="004F2246"/>
    <w:rsid w:val="004F25AB"/>
    <w:rsid w:val="004F2C21"/>
    <w:rsid w:val="004F39D6"/>
    <w:rsid w:val="004F4016"/>
    <w:rsid w:val="004F488A"/>
    <w:rsid w:val="004F489B"/>
    <w:rsid w:val="004F496B"/>
    <w:rsid w:val="004F55FE"/>
    <w:rsid w:val="004F648C"/>
    <w:rsid w:val="004F678B"/>
    <w:rsid w:val="004F67C7"/>
    <w:rsid w:val="005000B5"/>
    <w:rsid w:val="00501F3D"/>
    <w:rsid w:val="005028F3"/>
    <w:rsid w:val="00504DFC"/>
    <w:rsid w:val="0050684D"/>
    <w:rsid w:val="005127F4"/>
    <w:rsid w:val="00515BA0"/>
    <w:rsid w:val="005161AA"/>
    <w:rsid w:val="005176E6"/>
    <w:rsid w:val="00517BC4"/>
    <w:rsid w:val="005214D4"/>
    <w:rsid w:val="005238AC"/>
    <w:rsid w:val="0052420E"/>
    <w:rsid w:val="005245CA"/>
    <w:rsid w:val="00524833"/>
    <w:rsid w:val="00525506"/>
    <w:rsid w:val="00525B26"/>
    <w:rsid w:val="005309B9"/>
    <w:rsid w:val="0053294D"/>
    <w:rsid w:val="00535884"/>
    <w:rsid w:val="005404F1"/>
    <w:rsid w:val="005416DC"/>
    <w:rsid w:val="00541AA3"/>
    <w:rsid w:val="00543BC7"/>
    <w:rsid w:val="00545439"/>
    <w:rsid w:val="005478E4"/>
    <w:rsid w:val="0055067E"/>
    <w:rsid w:val="00550BCF"/>
    <w:rsid w:val="00551D1C"/>
    <w:rsid w:val="005522FD"/>
    <w:rsid w:val="005526DD"/>
    <w:rsid w:val="00553A44"/>
    <w:rsid w:val="005552FF"/>
    <w:rsid w:val="00555F91"/>
    <w:rsid w:val="005579B6"/>
    <w:rsid w:val="0056051A"/>
    <w:rsid w:val="005611C3"/>
    <w:rsid w:val="00562963"/>
    <w:rsid w:val="00563411"/>
    <w:rsid w:val="00565EC1"/>
    <w:rsid w:val="00571C81"/>
    <w:rsid w:val="00571DAE"/>
    <w:rsid w:val="0057361E"/>
    <w:rsid w:val="00573BA7"/>
    <w:rsid w:val="00574BCB"/>
    <w:rsid w:val="00577B04"/>
    <w:rsid w:val="0058061C"/>
    <w:rsid w:val="00580973"/>
    <w:rsid w:val="005809E3"/>
    <w:rsid w:val="0058328F"/>
    <w:rsid w:val="00585AD5"/>
    <w:rsid w:val="005862DE"/>
    <w:rsid w:val="00590E3E"/>
    <w:rsid w:val="0059116D"/>
    <w:rsid w:val="0059284C"/>
    <w:rsid w:val="00592861"/>
    <w:rsid w:val="00594629"/>
    <w:rsid w:val="00594AF3"/>
    <w:rsid w:val="00594D7B"/>
    <w:rsid w:val="00595B28"/>
    <w:rsid w:val="00597FEA"/>
    <w:rsid w:val="005A2F59"/>
    <w:rsid w:val="005A3B84"/>
    <w:rsid w:val="005A4702"/>
    <w:rsid w:val="005A5957"/>
    <w:rsid w:val="005A5C85"/>
    <w:rsid w:val="005B07FC"/>
    <w:rsid w:val="005B2693"/>
    <w:rsid w:val="005B306D"/>
    <w:rsid w:val="005B4E2A"/>
    <w:rsid w:val="005B5E3C"/>
    <w:rsid w:val="005C1048"/>
    <w:rsid w:val="005C1589"/>
    <w:rsid w:val="005C2D54"/>
    <w:rsid w:val="005C358F"/>
    <w:rsid w:val="005C4611"/>
    <w:rsid w:val="005C46FC"/>
    <w:rsid w:val="005C4F24"/>
    <w:rsid w:val="005C5409"/>
    <w:rsid w:val="005C5512"/>
    <w:rsid w:val="005C5831"/>
    <w:rsid w:val="005C5D03"/>
    <w:rsid w:val="005C5EDD"/>
    <w:rsid w:val="005C5FD9"/>
    <w:rsid w:val="005C79E9"/>
    <w:rsid w:val="005D260F"/>
    <w:rsid w:val="005D6440"/>
    <w:rsid w:val="005D79FB"/>
    <w:rsid w:val="005E092F"/>
    <w:rsid w:val="005E14C5"/>
    <w:rsid w:val="005E38E8"/>
    <w:rsid w:val="005F182A"/>
    <w:rsid w:val="005F3BD6"/>
    <w:rsid w:val="006002BF"/>
    <w:rsid w:val="00600461"/>
    <w:rsid w:val="00600541"/>
    <w:rsid w:val="00602260"/>
    <w:rsid w:val="00602449"/>
    <w:rsid w:val="0060289A"/>
    <w:rsid w:val="00606169"/>
    <w:rsid w:val="006061D1"/>
    <w:rsid w:val="006061E3"/>
    <w:rsid w:val="00607496"/>
    <w:rsid w:val="0061097D"/>
    <w:rsid w:val="006122ED"/>
    <w:rsid w:val="00613AD3"/>
    <w:rsid w:val="00614FDE"/>
    <w:rsid w:val="006166AF"/>
    <w:rsid w:val="006171DC"/>
    <w:rsid w:val="006174BD"/>
    <w:rsid w:val="00617BE8"/>
    <w:rsid w:val="00620304"/>
    <w:rsid w:val="00620CCF"/>
    <w:rsid w:val="00620F17"/>
    <w:rsid w:val="00621091"/>
    <w:rsid w:val="0062125B"/>
    <w:rsid w:val="00621303"/>
    <w:rsid w:val="00621E51"/>
    <w:rsid w:val="00622729"/>
    <w:rsid w:val="006243EC"/>
    <w:rsid w:val="00625E4F"/>
    <w:rsid w:val="0062640D"/>
    <w:rsid w:val="00626BCE"/>
    <w:rsid w:val="00626BF5"/>
    <w:rsid w:val="0062765F"/>
    <w:rsid w:val="0063208E"/>
    <w:rsid w:val="00632362"/>
    <w:rsid w:val="00632C3C"/>
    <w:rsid w:val="00635A1C"/>
    <w:rsid w:val="00635C70"/>
    <w:rsid w:val="00636229"/>
    <w:rsid w:val="00636352"/>
    <w:rsid w:val="006367BF"/>
    <w:rsid w:val="00636B90"/>
    <w:rsid w:val="00636D3D"/>
    <w:rsid w:val="0063760C"/>
    <w:rsid w:val="00645697"/>
    <w:rsid w:val="0064674C"/>
    <w:rsid w:val="00647B0A"/>
    <w:rsid w:val="00650D2D"/>
    <w:rsid w:val="006524BB"/>
    <w:rsid w:val="00662599"/>
    <w:rsid w:val="006631CE"/>
    <w:rsid w:val="00663213"/>
    <w:rsid w:val="006644A2"/>
    <w:rsid w:val="0066529E"/>
    <w:rsid w:val="00667BD6"/>
    <w:rsid w:val="006754ED"/>
    <w:rsid w:val="006776AC"/>
    <w:rsid w:val="006812FD"/>
    <w:rsid w:val="00682903"/>
    <w:rsid w:val="00683732"/>
    <w:rsid w:val="00684A50"/>
    <w:rsid w:val="006867DD"/>
    <w:rsid w:val="0069105F"/>
    <w:rsid w:val="006923DF"/>
    <w:rsid w:val="006957AD"/>
    <w:rsid w:val="006A1038"/>
    <w:rsid w:val="006A1154"/>
    <w:rsid w:val="006A140F"/>
    <w:rsid w:val="006A1967"/>
    <w:rsid w:val="006A21B0"/>
    <w:rsid w:val="006A5BF3"/>
    <w:rsid w:val="006A7BDB"/>
    <w:rsid w:val="006B006A"/>
    <w:rsid w:val="006B5695"/>
    <w:rsid w:val="006B6133"/>
    <w:rsid w:val="006B6C45"/>
    <w:rsid w:val="006C0B8B"/>
    <w:rsid w:val="006C1292"/>
    <w:rsid w:val="006C22A0"/>
    <w:rsid w:val="006C2B59"/>
    <w:rsid w:val="006C2FA0"/>
    <w:rsid w:val="006C3F63"/>
    <w:rsid w:val="006D0EB1"/>
    <w:rsid w:val="006D130E"/>
    <w:rsid w:val="006D14C4"/>
    <w:rsid w:val="006D1AF7"/>
    <w:rsid w:val="006D3E35"/>
    <w:rsid w:val="006D3F11"/>
    <w:rsid w:val="006D7FDE"/>
    <w:rsid w:val="006E0848"/>
    <w:rsid w:val="006E23F4"/>
    <w:rsid w:val="006E2EC2"/>
    <w:rsid w:val="006E5BD3"/>
    <w:rsid w:val="006E659D"/>
    <w:rsid w:val="006E6936"/>
    <w:rsid w:val="006F1288"/>
    <w:rsid w:val="006F264B"/>
    <w:rsid w:val="006F308F"/>
    <w:rsid w:val="006F34A0"/>
    <w:rsid w:val="006F58F3"/>
    <w:rsid w:val="006F6CC1"/>
    <w:rsid w:val="00701BD5"/>
    <w:rsid w:val="007032C1"/>
    <w:rsid w:val="00704678"/>
    <w:rsid w:val="00706701"/>
    <w:rsid w:val="00710BE2"/>
    <w:rsid w:val="007157DC"/>
    <w:rsid w:val="007169A0"/>
    <w:rsid w:val="00716F82"/>
    <w:rsid w:val="00720B2B"/>
    <w:rsid w:val="007221B2"/>
    <w:rsid w:val="00722343"/>
    <w:rsid w:val="00722C73"/>
    <w:rsid w:val="00722CDC"/>
    <w:rsid w:val="007241AD"/>
    <w:rsid w:val="0072447A"/>
    <w:rsid w:val="00724952"/>
    <w:rsid w:val="00726AC9"/>
    <w:rsid w:val="007275FD"/>
    <w:rsid w:val="00730523"/>
    <w:rsid w:val="00731304"/>
    <w:rsid w:val="007330B3"/>
    <w:rsid w:val="00735B36"/>
    <w:rsid w:val="00737540"/>
    <w:rsid w:val="0074172A"/>
    <w:rsid w:val="00741EA5"/>
    <w:rsid w:val="00742D75"/>
    <w:rsid w:val="00743520"/>
    <w:rsid w:val="007436FE"/>
    <w:rsid w:val="00743D9E"/>
    <w:rsid w:val="007443B6"/>
    <w:rsid w:val="007443FD"/>
    <w:rsid w:val="00744FA7"/>
    <w:rsid w:val="00745282"/>
    <w:rsid w:val="00745411"/>
    <w:rsid w:val="00745D33"/>
    <w:rsid w:val="007460C9"/>
    <w:rsid w:val="00750C46"/>
    <w:rsid w:val="00751578"/>
    <w:rsid w:val="0075389E"/>
    <w:rsid w:val="00756894"/>
    <w:rsid w:val="007575B6"/>
    <w:rsid w:val="00763ED5"/>
    <w:rsid w:val="007649B8"/>
    <w:rsid w:val="007651D5"/>
    <w:rsid w:val="00765DB8"/>
    <w:rsid w:val="00766A86"/>
    <w:rsid w:val="00766CE5"/>
    <w:rsid w:val="00770F77"/>
    <w:rsid w:val="007768A1"/>
    <w:rsid w:val="00777625"/>
    <w:rsid w:val="007807BB"/>
    <w:rsid w:val="007807FA"/>
    <w:rsid w:val="007811E8"/>
    <w:rsid w:val="00781F85"/>
    <w:rsid w:val="00783892"/>
    <w:rsid w:val="00784718"/>
    <w:rsid w:val="00784EE1"/>
    <w:rsid w:val="00786FE0"/>
    <w:rsid w:val="00787963"/>
    <w:rsid w:val="0079569A"/>
    <w:rsid w:val="00795AB8"/>
    <w:rsid w:val="0079733B"/>
    <w:rsid w:val="007A1DA6"/>
    <w:rsid w:val="007A6715"/>
    <w:rsid w:val="007B18A9"/>
    <w:rsid w:val="007B19EF"/>
    <w:rsid w:val="007B2534"/>
    <w:rsid w:val="007B319A"/>
    <w:rsid w:val="007B4056"/>
    <w:rsid w:val="007B6ABF"/>
    <w:rsid w:val="007C223D"/>
    <w:rsid w:val="007C3BF5"/>
    <w:rsid w:val="007C408A"/>
    <w:rsid w:val="007C55BE"/>
    <w:rsid w:val="007C6C70"/>
    <w:rsid w:val="007D0A25"/>
    <w:rsid w:val="007D0B31"/>
    <w:rsid w:val="007D12AF"/>
    <w:rsid w:val="007D3F00"/>
    <w:rsid w:val="007D52FB"/>
    <w:rsid w:val="007D5A3D"/>
    <w:rsid w:val="007E11AB"/>
    <w:rsid w:val="007E3CF8"/>
    <w:rsid w:val="007E570F"/>
    <w:rsid w:val="007E64AA"/>
    <w:rsid w:val="007E6A26"/>
    <w:rsid w:val="007F1130"/>
    <w:rsid w:val="007F1647"/>
    <w:rsid w:val="007F18AD"/>
    <w:rsid w:val="007F2A8E"/>
    <w:rsid w:val="007F4735"/>
    <w:rsid w:val="007F6FE3"/>
    <w:rsid w:val="007F7983"/>
    <w:rsid w:val="008004A4"/>
    <w:rsid w:val="00800B3D"/>
    <w:rsid w:val="00801B2D"/>
    <w:rsid w:val="00801F3C"/>
    <w:rsid w:val="00803349"/>
    <w:rsid w:val="0080389E"/>
    <w:rsid w:val="00812037"/>
    <w:rsid w:val="00816DCA"/>
    <w:rsid w:val="0081746A"/>
    <w:rsid w:val="00821DA3"/>
    <w:rsid w:val="00823777"/>
    <w:rsid w:val="00823A5D"/>
    <w:rsid w:val="0083346E"/>
    <w:rsid w:val="00835869"/>
    <w:rsid w:val="0083627E"/>
    <w:rsid w:val="00836715"/>
    <w:rsid w:val="008411D5"/>
    <w:rsid w:val="00841603"/>
    <w:rsid w:val="0084378F"/>
    <w:rsid w:val="0084455E"/>
    <w:rsid w:val="00845145"/>
    <w:rsid w:val="00845A9A"/>
    <w:rsid w:val="00846D7E"/>
    <w:rsid w:val="0084767E"/>
    <w:rsid w:val="008477B2"/>
    <w:rsid w:val="008503EE"/>
    <w:rsid w:val="00851696"/>
    <w:rsid w:val="00851775"/>
    <w:rsid w:val="0085310A"/>
    <w:rsid w:val="0085342F"/>
    <w:rsid w:val="0085453D"/>
    <w:rsid w:val="00854555"/>
    <w:rsid w:val="00856385"/>
    <w:rsid w:val="008566F9"/>
    <w:rsid w:val="008577EC"/>
    <w:rsid w:val="008579E9"/>
    <w:rsid w:val="00860013"/>
    <w:rsid w:val="00861567"/>
    <w:rsid w:val="0086440C"/>
    <w:rsid w:val="00864CCE"/>
    <w:rsid w:val="00866A60"/>
    <w:rsid w:val="008670B5"/>
    <w:rsid w:val="008673FD"/>
    <w:rsid w:val="008706EA"/>
    <w:rsid w:val="00873400"/>
    <w:rsid w:val="00873592"/>
    <w:rsid w:val="00876DAD"/>
    <w:rsid w:val="00881F6D"/>
    <w:rsid w:val="00883593"/>
    <w:rsid w:val="00884176"/>
    <w:rsid w:val="008864D0"/>
    <w:rsid w:val="00886D55"/>
    <w:rsid w:val="00895C47"/>
    <w:rsid w:val="00895CE5"/>
    <w:rsid w:val="00895EEA"/>
    <w:rsid w:val="00896441"/>
    <w:rsid w:val="00896602"/>
    <w:rsid w:val="0089663B"/>
    <w:rsid w:val="00896640"/>
    <w:rsid w:val="00897C8A"/>
    <w:rsid w:val="008A0D1A"/>
    <w:rsid w:val="008A153E"/>
    <w:rsid w:val="008A165F"/>
    <w:rsid w:val="008A1DC0"/>
    <w:rsid w:val="008A2F65"/>
    <w:rsid w:val="008A3F86"/>
    <w:rsid w:val="008A4AE8"/>
    <w:rsid w:val="008B022E"/>
    <w:rsid w:val="008B1115"/>
    <w:rsid w:val="008B2451"/>
    <w:rsid w:val="008B32AB"/>
    <w:rsid w:val="008B3CE6"/>
    <w:rsid w:val="008B5A99"/>
    <w:rsid w:val="008B5EC7"/>
    <w:rsid w:val="008B74C3"/>
    <w:rsid w:val="008C058D"/>
    <w:rsid w:val="008C063F"/>
    <w:rsid w:val="008C089F"/>
    <w:rsid w:val="008C09F8"/>
    <w:rsid w:val="008C0F48"/>
    <w:rsid w:val="008C1378"/>
    <w:rsid w:val="008C1CC5"/>
    <w:rsid w:val="008C3AC2"/>
    <w:rsid w:val="008C470B"/>
    <w:rsid w:val="008C4DF6"/>
    <w:rsid w:val="008C609B"/>
    <w:rsid w:val="008C714C"/>
    <w:rsid w:val="008D5D30"/>
    <w:rsid w:val="008D7D22"/>
    <w:rsid w:val="008E0630"/>
    <w:rsid w:val="008E29B1"/>
    <w:rsid w:val="008E3B55"/>
    <w:rsid w:val="008E44CC"/>
    <w:rsid w:val="008E46B1"/>
    <w:rsid w:val="008E4A1D"/>
    <w:rsid w:val="008E5F6F"/>
    <w:rsid w:val="008F068E"/>
    <w:rsid w:val="008F0867"/>
    <w:rsid w:val="008F2762"/>
    <w:rsid w:val="008F54D7"/>
    <w:rsid w:val="008F564D"/>
    <w:rsid w:val="008F7157"/>
    <w:rsid w:val="00901B0F"/>
    <w:rsid w:val="00901C20"/>
    <w:rsid w:val="009037BC"/>
    <w:rsid w:val="009044AA"/>
    <w:rsid w:val="00904B28"/>
    <w:rsid w:val="00904FB8"/>
    <w:rsid w:val="00905953"/>
    <w:rsid w:val="009063BA"/>
    <w:rsid w:val="00910D2D"/>
    <w:rsid w:val="00912222"/>
    <w:rsid w:val="009127FB"/>
    <w:rsid w:val="00913F33"/>
    <w:rsid w:val="009149B5"/>
    <w:rsid w:val="00915960"/>
    <w:rsid w:val="009160C1"/>
    <w:rsid w:val="0091690A"/>
    <w:rsid w:val="0092140D"/>
    <w:rsid w:val="00922F33"/>
    <w:rsid w:val="00923817"/>
    <w:rsid w:val="009239F2"/>
    <w:rsid w:val="00924796"/>
    <w:rsid w:val="00924DD3"/>
    <w:rsid w:val="00924DF6"/>
    <w:rsid w:val="00926316"/>
    <w:rsid w:val="00927B62"/>
    <w:rsid w:val="009314F7"/>
    <w:rsid w:val="0093194F"/>
    <w:rsid w:val="00933003"/>
    <w:rsid w:val="00934D11"/>
    <w:rsid w:val="009367CC"/>
    <w:rsid w:val="00937C87"/>
    <w:rsid w:val="00940181"/>
    <w:rsid w:val="0094070C"/>
    <w:rsid w:val="009409F9"/>
    <w:rsid w:val="00941F2E"/>
    <w:rsid w:val="009426B6"/>
    <w:rsid w:val="00944AF1"/>
    <w:rsid w:val="009459B2"/>
    <w:rsid w:val="009461C2"/>
    <w:rsid w:val="0094652A"/>
    <w:rsid w:val="009532E5"/>
    <w:rsid w:val="009553B5"/>
    <w:rsid w:val="0095582A"/>
    <w:rsid w:val="009631EA"/>
    <w:rsid w:val="00965502"/>
    <w:rsid w:val="009657CC"/>
    <w:rsid w:val="009669EF"/>
    <w:rsid w:val="00966A23"/>
    <w:rsid w:val="00966F60"/>
    <w:rsid w:val="009675E8"/>
    <w:rsid w:val="00967D69"/>
    <w:rsid w:val="00970A11"/>
    <w:rsid w:val="00973945"/>
    <w:rsid w:val="00973D70"/>
    <w:rsid w:val="00975809"/>
    <w:rsid w:val="009773E9"/>
    <w:rsid w:val="00977F7E"/>
    <w:rsid w:val="00980704"/>
    <w:rsid w:val="00980964"/>
    <w:rsid w:val="00981557"/>
    <w:rsid w:val="009826CB"/>
    <w:rsid w:val="00982D0E"/>
    <w:rsid w:val="00983225"/>
    <w:rsid w:val="00983C2A"/>
    <w:rsid w:val="0098443F"/>
    <w:rsid w:val="00985E84"/>
    <w:rsid w:val="00986A3A"/>
    <w:rsid w:val="00986ED7"/>
    <w:rsid w:val="009915F3"/>
    <w:rsid w:val="009922A9"/>
    <w:rsid w:val="00992BA9"/>
    <w:rsid w:val="009930AE"/>
    <w:rsid w:val="00997DE0"/>
    <w:rsid w:val="009A251D"/>
    <w:rsid w:val="009A2B45"/>
    <w:rsid w:val="009A3F12"/>
    <w:rsid w:val="009A5436"/>
    <w:rsid w:val="009A5D87"/>
    <w:rsid w:val="009B062A"/>
    <w:rsid w:val="009B2963"/>
    <w:rsid w:val="009B4495"/>
    <w:rsid w:val="009B5D2F"/>
    <w:rsid w:val="009B6263"/>
    <w:rsid w:val="009B6908"/>
    <w:rsid w:val="009C0CBC"/>
    <w:rsid w:val="009C1CA6"/>
    <w:rsid w:val="009C221F"/>
    <w:rsid w:val="009C4FE2"/>
    <w:rsid w:val="009C51E2"/>
    <w:rsid w:val="009C743B"/>
    <w:rsid w:val="009D05C6"/>
    <w:rsid w:val="009D0B81"/>
    <w:rsid w:val="009D2A85"/>
    <w:rsid w:val="009D61FF"/>
    <w:rsid w:val="009E3967"/>
    <w:rsid w:val="009E4640"/>
    <w:rsid w:val="009E68EF"/>
    <w:rsid w:val="009F3105"/>
    <w:rsid w:val="009F381B"/>
    <w:rsid w:val="009F59CA"/>
    <w:rsid w:val="009F5EE8"/>
    <w:rsid w:val="009F6E5B"/>
    <w:rsid w:val="00A0028B"/>
    <w:rsid w:val="00A00DB5"/>
    <w:rsid w:val="00A00DF5"/>
    <w:rsid w:val="00A021C1"/>
    <w:rsid w:val="00A02E48"/>
    <w:rsid w:val="00A05A18"/>
    <w:rsid w:val="00A05F6A"/>
    <w:rsid w:val="00A061BF"/>
    <w:rsid w:val="00A06873"/>
    <w:rsid w:val="00A13CC4"/>
    <w:rsid w:val="00A13F5B"/>
    <w:rsid w:val="00A14176"/>
    <w:rsid w:val="00A1440D"/>
    <w:rsid w:val="00A14E3C"/>
    <w:rsid w:val="00A15B2F"/>
    <w:rsid w:val="00A16215"/>
    <w:rsid w:val="00A17055"/>
    <w:rsid w:val="00A212C1"/>
    <w:rsid w:val="00A25825"/>
    <w:rsid w:val="00A268B6"/>
    <w:rsid w:val="00A30850"/>
    <w:rsid w:val="00A30B12"/>
    <w:rsid w:val="00A31FC5"/>
    <w:rsid w:val="00A33356"/>
    <w:rsid w:val="00A335AC"/>
    <w:rsid w:val="00A3488F"/>
    <w:rsid w:val="00A34AFF"/>
    <w:rsid w:val="00A35976"/>
    <w:rsid w:val="00A36846"/>
    <w:rsid w:val="00A37646"/>
    <w:rsid w:val="00A40175"/>
    <w:rsid w:val="00A4148D"/>
    <w:rsid w:val="00A42E5E"/>
    <w:rsid w:val="00A431C2"/>
    <w:rsid w:val="00A525D8"/>
    <w:rsid w:val="00A52F01"/>
    <w:rsid w:val="00A53FE2"/>
    <w:rsid w:val="00A543B7"/>
    <w:rsid w:val="00A544CE"/>
    <w:rsid w:val="00A55D3D"/>
    <w:rsid w:val="00A62F69"/>
    <w:rsid w:val="00A63A6A"/>
    <w:rsid w:val="00A64600"/>
    <w:rsid w:val="00A655A0"/>
    <w:rsid w:val="00A656E7"/>
    <w:rsid w:val="00A668BB"/>
    <w:rsid w:val="00A67EC5"/>
    <w:rsid w:val="00A70CA6"/>
    <w:rsid w:val="00A73542"/>
    <w:rsid w:val="00A756CA"/>
    <w:rsid w:val="00A7594C"/>
    <w:rsid w:val="00A77288"/>
    <w:rsid w:val="00A77A75"/>
    <w:rsid w:val="00A77F7C"/>
    <w:rsid w:val="00A809B4"/>
    <w:rsid w:val="00A81111"/>
    <w:rsid w:val="00A8307D"/>
    <w:rsid w:val="00A843E9"/>
    <w:rsid w:val="00A85BF4"/>
    <w:rsid w:val="00A875EC"/>
    <w:rsid w:val="00A87E9E"/>
    <w:rsid w:val="00A902AC"/>
    <w:rsid w:val="00A90E26"/>
    <w:rsid w:val="00A927DD"/>
    <w:rsid w:val="00A93471"/>
    <w:rsid w:val="00A945A8"/>
    <w:rsid w:val="00A948D6"/>
    <w:rsid w:val="00A94AEE"/>
    <w:rsid w:val="00A94E73"/>
    <w:rsid w:val="00A96C7E"/>
    <w:rsid w:val="00A97114"/>
    <w:rsid w:val="00A976C5"/>
    <w:rsid w:val="00A97AAA"/>
    <w:rsid w:val="00AA026B"/>
    <w:rsid w:val="00AA16A5"/>
    <w:rsid w:val="00AA36BE"/>
    <w:rsid w:val="00AA486B"/>
    <w:rsid w:val="00AB1222"/>
    <w:rsid w:val="00AB34BC"/>
    <w:rsid w:val="00AB4301"/>
    <w:rsid w:val="00AB558D"/>
    <w:rsid w:val="00AC0AA9"/>
    <w:rsid w:val="00AC0D83"/>
    <w:rsid w:val="00AC19C6"/>
    <w:rsid w:val="00AC200D"/>
    <w:rsid w:val="00AC73CC"/>
    <w:rsid w:val="00AD0DA4"/>
    <w:rsid w:val="00AD0DB7"/>
    <w:rsid w:val="00AD1A29"/>
    <w:rsid w:val="00AD331D"/>
    <w:rsid w:val="00AD3E07"/>
    <w:rsid w:val="00AD53E6"/>
    <w:rsid w:val="00AD5A60"/>
    <w:rsid w:val="00AE026B"/>
    <w:rsid w:val="00AE13BE"/>
    <w:rsid w:val="00AE18FD"/>
    <w:rsid w:val="00AE30C5"/>
    <w:rsid w:val="00AE33A6"/>
    <w:rsid w:val="00AE4738"/>
    <w:rsid w:val="00AE5444"/>
    <w:rsid w:val="00AE6113"/>
    <w:rsid w:val="00AE67D8"/>
    <w:rsid w:val="00AE681D"/>
    <w:rsid w:val="00AE77E8"/>
    <w:rsid w:val="00AF03EB"/>
    <w:rsid w:val="00AF0C19"/>
    <w:rsid w:val="00AF21D8"/>
    <w:rsid w:val="00AF2FA6"/>
    <w:rsid w:val="00AF55B1"/>
    <w:rsid w:val="00AF64C0"/>
    <w:rsid w:val="00AF6953"/>
    <w:rsid w:val="00AF715E"/>
    <w:rsid w:val="00AF7689"/>
    <w:rsid w:val="00AF77DB"/>
    <w:rsid w:val="00B00735"/>
    <w:rsid w:val="00B0179A"/>
    <w:rsid w:val="00B017A2"/>
    <w:rsid w:val="00B02051"/>
    <w:rsid w:val="00B025F2"/>
    <w:rsid w:val="00B05C39"/>
    <w:rsid w:val="00B0653D"/>
    <w:rsid w:val="00B076B1"/>
    <w:rsid w:val="00B076CE"/>
    <w:rsid w:val="00B1150D"/>
    <w:rsid w:val="00B15E67"/>
    <w:rsid w:val="00B16A08"/>
    <w:rsid w:val="00B16B11"/>
    <w:rsid w:val="00B22EC6"/>
    <w:rsid w:val="00B25FC6"/>
    <w:rsid w:val="00B26D0F"/>
    <w:rsid w:val="00B27CBE"/>
    <w:rsid w:val="00B31266"/>
    <w:rsid w:val="00B32CCF"/>
    <w:rsid w:val="00B334D9"/>
    <w:rsid w:val="00B33E37"/>
    <w:rsid w:val="00B3767C"/>
    <w:rsid w:val="00B40230"/>
    <w:rsid w:val="00B419F8"/>
    <w:rsid w:val="00B4230C"/>
    <w:rsid w:val="00B43E23"/>
    <w:rsid w:val="00B44C27"/>
    <w:rsid w:val="00B4763E"/>
    <w:rsid w:val="00B508F4"/>
    <w:rsid w:val="00B523C0"/>
    <w:rsid w:val="00B52A6B"/>
    <w:rsid w:val="00B533F5"/>
    <w:rsid w:val="00B53F3C"/>
    <w:rsid w:val="00B5401F"/>
    <w:rsid w:val="00B54E2B"/>
    <w:rsid w:val="00B55427"/>
    <w:rsid w:val="00B5714D"/>
    <w:rsid w:val="00B60EE6"/>
    <w:rsid w:val="00B62B39"/>
    <w:rsid w:val="00B62C4D"/>
    <w:rsid w:val="00B63DB2"/>
    <w:rsid w:val="00B63E6C"/>
    <w:rsid w:val="00B66081"/>
    <w:rsid w:val="00B67A94"/>
    <w:rsid w:val="00B67C78"/>
    <w:rsid w:val="00B705F3"/>
    <w:rsid w:val="00B70C66"/>
    <w:rsid w:val="00B71529"/>
    <w:rsid w:val="00B71B16"/>
    <w:rsid w:val="00B74707"/>
    <w:rsid w:val="00B76928"/>
    <w:rsid w:val="00B76EAA"/>
    <w:rsid w:val="00B77C53"/>
    <w:rsid w:val="00B811F7"/>
    <w:rsid w:val="00B84550"/>
    <w:rsid w:val="00B854B8"/>
    <w:rsid w:val="00B86533"/>
    <w:rsid w:val="00B904F5"/>
    <w:rsid w:val="00B927CC"/>
    <w:rsid w:val="00B92A40"/>
    <w:rsid w:val="00B93C59"/>
    <w:rsid w:val="00BA0601"/>
    <w:rsid w:val="00BA0DEC"/>
    <w:rsid w:val="00BA1D59"/>
    <w:rsid w:val="00BA262D"/>
    <w:rsid w:val="00BA2BA7"/>
    <w:rsid w:val="00BA3AB5"/>
    <w:rsid w:val="00BA56AA"/>
    <w:rsid w:val="00BA56D9"/>
    <w:rsid w:val="00BA5AE8"/>
    <w:rsid w:val="00BA6FBD"/>
    <w:rsid w:val="00BA7490"/>
    <w:rsid w:val="00BB189E"/>
    <w:rsid w:val="00BB242D"/>
    <w:rsid w:val="00BB4797"/>
    <w:rsid w:val="00BB5C86"/>
    <w:rsid w:val="00BB5E87"/>
    <w:rsid w:val="00BB7614"/>
    <w:rsid w:val="00BC1911"/>
    <w:rsid w:val="00BC371A"/>
    <w:rsid w:val="00BC3F07"/>
    <w:rsid w:val="00BC4444"/>
    <w:rsid w:val="00BC65D4"/>
    <w:rsid w:val="00BD142E"/>
    <w:rsid w:val="00BD6668"/>
    <w:rsid w:val="00BD73A5"/>
    <w:rsid w:val="00BE03E5"/>
    <w:rsid w:val="00BE0D43"/>
    <w:rsid w:val="00BE3960"/>
    <w:rsid w:val="00BE5096"/>
    <w:rsid w:val="00BE589E"/>
    <w:rsid w:val="00BE61AD"/>
    <w:rsid w:val="00BE6208"/>
    <w:rsid w:val="00BF056B"/>
    <w:rsid w:val="00BF0B22"/>
    <w:rsid w:val="00BF1D95"/>
    <w:rsid w:val="00BF2570"/>
    <w:rsid w:val="00BF27A0"/>
    <w:rsid w:val="00BF7112"/>
    <w:rsid w:val="00BF76A4"/>
    <w:rsid w:val="00C05BAB"/>
    <w:rsid w:val="00C07655"/>
    <w:rsid w:val="00C077D7"/>
    <w:rsid w:val="00C07991"/>
    <w:rsid w:val="00C12FDE"/>
    <w:rsid w:val="00C13A39"/>
    <w:rsid w:val="00C14A42"/>
    <w:rsid w:val="00C14D2D"/>
    <w:rsid w:val="00C14E3E"/>
    <w:rsid w:val="00C14F84"/>
    <w:rsid w:val="00C158E9"/>
    <w:rsid w:val="00C2106B"/>
    <w:rsid w:val="00C21291"/>
    <w:rsid w:val="00C21E4B"/>
    <w:rsid w:val="00C22393"/>
    <w:rsid w:val="00C22C34"/>
    <w:rsid w:val="00C2355E"/>
    <w:rsid w:val="00C24333"/>
    <w:rsid w:val="00C24377"/>
    <w:rsid w:val="00C255D2"/>
    <w:rsid w:val="00C255F9"/>
    <w:rsid w:val="00C266FD"/>
    <w:rsid w:val="00C27B17"/>
    <w:rsid w:val="00C304B9"/>
    <w:rsid w:val="00C329A4"/>
    <w:rsid w:val="00C33A62"/>
    <w:rsid w:val="00C37CF2"/>
    <w:rsid w:val="00C40917"/>
    <w:rsid w:val="00C42F70"/>
    <w:rsid w:val="00C43143"/>
    <w:rsid w:val="00C449F5"/>
    <w:rsid w:val="00C45531"/>
    <w:rsid w:val="00C45A24"/>
    <w:rsid w:val="00C46F14"/>
    <w:rsid w:val="00C53392"/>
    <w:rsid w:val="00C53932"/>
    <w:rsid w:val="00C541A7"/>
    <w:rsid w:val="00C5561E"/>
    <w:rsid w:val="00C55A2E"/>
    <w:rsid w:val="00C57402"/>
    <w:rsid w:val="00C619BE"/>
    <w:rsid w:val="00C62C53"/>
    <w:rsid w:val="00C635D8"/>
    <w:rsid w:val="00C63A80"/>
    <w:rsid w:val="00C63E68"/>
    <w:rsid w:val="00C64D05"/>
    <w:rsid w:val="00C65573"/>
    <w:rsid w:val="00C66EA7"/>
    <w:rsid w:val="00C674F4"/>
    <w:rsid w:val="00C71DCE"/>
    <w:rsid w:val="00C723C2"/>
    <w:rsid w:val="00C733E5"/>
    <w:rsid w:val="00C846EC"/>
    <w:rsid w:val="00C86E9B"/>
    <w:rsid w:val="00C87AB7"/>
    <w:rsid w:val="00C90C87"/>
    <w:rsid w:val="00C93B69"/>
    <w:rsid w:val="00C966C9"/>
    <w:rsid w:val="00CA69B5"/>
    <w:rsid w:val="00CA7324"/>
    <w:rsid w:val="00CA7615"/>
    <w:rsid w:val="00CB15E5"/>
    <w:rsid w:val="00CB2FC5"/>
    <w:rsid w:val="00CB353C"/>
    <w:rsid w:val="00CB4A26"/>
    <w:rsid w:val="00CB4D7C"/>
    <w:rsid w:val="00CB52B5"/>
    <w:rsid w:val="00CC0932"/>
    <w:rsid w:val="00CC5C45"/>
    <w:rsid w:val="00CC5F61"/>
    <w:rsid w:val="00CC7565"/>
    <w:rsid w:val="00CD17BF"/>
    <w:rsid w:val="00CD4C82"/>
    <w:rsid w:val="00CD52C9"/>
    <w:rsid w:val="00CD553D"/>
    <w:rsid w:val="00CD5A74"/>
    <w:rsid w:val="00CD6F09"/>
    <w:rsid w:val="00CE0098"/>
    <w:rsid w:val="00CE1101"/>
    <w:rsid w:val="00CE2062"/>
    <w:rsid w:val="00CE336C"/>
    <w:rsid w:val="00CE3C90"/>
    <w:rsid w:val="00CE5D28"/>
    <w:rsid w:val="00CE69AC"/>
    <w:rsid w:val="00CF036E"/>
    <w:rsid w:val="00CF296A"/>
    <w:rsid w:val="00CF2F33"/>
    <w:rsid w:val="00CF505D"/>
    <w:rsid w:val="00CF792D"/>
    <w:rsid w:val="00CF7A39"/>
    <w:rsid w:val="00D00162"/>
    <w:rsid w:val="00D00C37"/>
    <w:rsid w:val="00D0119F"/>
    <w:rsid w:val="00D018F0"/>
    <w:rsid w:val="00D053D5"/>
    <w:rsid w:val="00D054DC"/>
    <w:rsid w:val="00D10D58"/>
    <w:rsid w:val="00D15008"/>
    <w:rsid w:val="00D17C85"/>
    <w:rsid w:val="00D2029A"/>
    <w:rsid w:val="00D21B50"/>
    <w:rsid w:val="00D22465"/>
    <w:rsid w:val="00D23937"/>
    <w:rsid w:val="00D27E2D"/>
    <w:rsid w:val="00D30A9A"/>
    <w:rsid w:val="00D33A7A"/>
    <w:rsid w:val="00D3548D"/>
    <w:rsid w:val="00D35B78"/>
    <w:rsid w:val="00D35F88"/>
    <w:rsid w:val="00D35FB3"/>
    <w:rsid w:val="00D373B5"/>
    <w:rsid w:val="00D407B9"/>
    <w:rsid w:val="00D412C8"/>
    <w:rsid w:val="00D4389E"/>
    <w:rsid w:val="00D46543"/>
    <w:rsid w:val="00D52996"/>
    <w:rsid w:val="00D535E2"/>
    <w:rsid w:val="00D538AC"/>
    <w:rsid w:val="00D53A15"/>
    <w:rsid w:val="00D54267"/>
    <w:rsid w:val="00D556B0"/>
    <w:rsid w:val="00D55BA3"/>
    <w:rsid w:val="00D57A43"/>
    <w:rsid w:val="00D57D78"/>
    <w:rsid w:val="00D610D6"/>
    <w:rsid w:val="00D661FC"/>
    <w:rsid w:val="00D66BDA"/>
    <w:rsid w:val="00D7041E"/>
    <w:rsid w:val="00D71F39"/>
    <w:rsid w:val="00D7301E"/>
    <w:rsid w:val="00D73588"/>
    <w:rsid w:val="00D73CED"/>
    <w:rsid w:val="00D74184"/>
    <w:rsid w:val="00D741B4"/>
    <w:rsid w:val="00D7498C"/>
    <w:rsid w:val="00D7565C"/>
    <w:rsid w:val="00D757E4"/>
    <w:rsid w:val="00D77518"/>
    <w:rsid w:val="00D77B3C"/>
    <w:rsid w:val="00D81147"/>
    <w:rsid w:val="00D82143"/>
    <w:rsid w:val="00D83C71"/>
    <w:rsid w:val="00D84843"/>
    <w:rsid w:val="00D84FCB"/>
    <w:rsid w:val="00D862F8"/>
    <w:rsid w:val="00D86711"/>
    <w:rsid w:val="00D869EC"/>
    <w:rsid w:val="00D87182"/>
    <w:rsid w:val="00D90847"/>
    <w:rsid w:val="00D93EB1"/>
    <w:rsid w:val="00D953AF"/>
    <w:rsid w:val="00D96969"/>
    <w:rsid w:val="00D96D29"/>
    <w:rsid w:val="00D97653"/>
    <w:rsid w:val="00D97C55"/>
    <w:rsid w:val="00DA03F2"/>
    <w:rsid w:val="00DA094C"/>
    <w:rsid w:val="00DA0FCF"/>
    <w:rsid w:val="00DA17B3"/>
    <w:rsid w:val="00DA1E3D"/>
    <w:rsid w:val="00DA308F"/>
    <w:rsid w:val="00DA3607"/>
    <w:rsid w:val="00DA501A"/>
    <w:rsid w:val="00DA50BF"/>
    <w:rsid w:val="00DA6F64"/>
    <w:rsid w:val="00DA7019"/>
    <w:rsid w:val="00DB0ECE"/>
    <w:rsid w:val="00DB2A8B"/>
    <w:rsid w:val="00DB5C47"/>
    <w:rsid w:val="00DB646E"/>
    <w:rsid w:val="00DB68FD"/>
    <w:rsid w:val="00DC52F1"/>
    <w:rsid w:val="00DC71FB"/>
    <w:rsid w:val="00DD0E73"/>
    <w:rsid w:val="00DD2346"/>
    <w:rsid w:val="00DD439D"/>
    <w:rsid w:val="00DD4A0D"/>
    <w:rsid w:val="00DD4EF8"/>
    <w:rsid w:val="00DD6759"/>
    <w:rsid w:val="00DD6BA0"/>
    <w:rsid w:val="00DD7147"/>
    <w:rsid w:val="00DE00C0"/>
    <w:rsid w:val="00DE121A"/>
    <w:rsid w:val="00DE1220"/>
    <w:rsid w:val="00DE2490"/>
    <w:rsid w:val="00DE2E61"/>
    <w:rsid w:val="00DE3B49"/>
    <w:rsid w:val="00DE3C9B"/>
    <w:rsid w:val="00DE4620"/>
    <w:rsid w:val="00DE4D17"/>
    <w:rsid w:val="00DE6429"/>
    <w:rsid w:val="00DE67C2"/>
    <w:rsid w:val="00DE7DF4"/>
    <w:rsid w:val="00DF40B3"/>
    <w:rsid w:val="00DF429F"/>
    <w:rsid w:val="00DF53A2"/>
    <w:rsid w:val="00DF54A2"/>
    <w:rsid w:val="00E00ED1"/>
    <w:rsid w:val="00E0168E"/>
    <w:rsid w:val="00E03334"/>
    <w:rsid w:val="00E05447"/>
    <w:rsid w:val="00E13D88"/>
    <w:rsid w:val="00E163B8"/>
    <w:rsid w:val="00E16C55"/>
    <w:rsid w:val="00E2079E"/>
    <w:rsid w:val="00E21AD8"/>
    <w:rsid w:val="00E239B1"/>
    <w:rsid w:val="00E23C8F"/>
    <w:rsid w:val="00E2678D"/>
    <w:rsid w:val="00E268B5"/>
    <w:rsid w:val="00E26E5B"/>
    <w:rsid w:val="00E27594"/>
    <w:rsid w:val="00E31743"/>
    <w:rsid w:val="00E31D0A"/>
    <w:rsid w:val="00E3209F"/>
    <w:rsid w:val="00E32B9E"/>
    <w:rsid w:val="00E3389C"/>
    <w:rsid w:val="00E36665"/>
    <w:rsid w:val="00E37D2E"/>
    <w:rsid w:val="00E40418"/>
    <w:rsid w:val="00E43914"/>
    <w:rsid w:val="00E44B1A"/>
    <w:rsid w:val="00E471A0"/>
    <w:rsid w:val="00E51C41"/>
    <w:rsid w:val="00E5318F"/>
    <w:rsid w:val="00E6420C"/>
    <w:rsid w:val="00E64314"/>
    <w:rsid w:val="00E649E4"/>
    <w:rsid w:val="00E64BF4"/>
    <w:rsid w:val="00E650CC"/>
    <w:rsid w:val="00E65DD2"/>
    <w:rsid w:val="00E6634A"/>
    <w:rsid w:val="00E6704D"/>
    <w:rsid w:val="00E70466"/>
    <w:rsid w:val="00E7073E"/>
    <w:rsid w:val="00E70CC0"/>
    <w:rsid w:val="00E71AB1"/>
    <w:rsid w:val="00E72ED5"/>
    <w:rsid w:val="00E734CC"/>
    <w:rsid w:val="00E73F77"/>
    <w:rsid w:val="00E74006"/>
    <w:rsid w:val="00E74296"/>
    <w:rsid w:val="00E74B12"/>
    <w:rsid w:val="00E75340"/>
    <w:rsid w:val="00E7640A"/>
    <w:rsid w:val="00E774ED"/>
    <w:rsid w:val="00E81C17"/>
    <w:rsid w:val="00E82C75"/>
    <w:rsid w:val="00E83098"/>
    <w:rsid w:val="00E851E5"/>
    <w:rsid w:val="00E85EC8"/>
    <w:rsid w:val="00E9136B"/>
    <w:rsid w:val="00E91712"/>
    <w:rsid w:val="00E919FE"/>
    <w:rsid w:val="00E93A19"/>
    <w:rsid w:val="00E94EC4"/>
    <w:rsid w:val="00E95983"/>
    <w:rsid w:val="00E95A28"/>
    <w:rsid w:val="00EA4880"/>
    <w:rsid w:val="00EA5C91"/>
    <w:rsid w:val="00EA75D8"/>
    <w:rsid w:val="00EB0563"/>
    <w:rsid w:val="00EB06D6"/>
    <w:rsid w:val="00EB14C0"/>
    <w:rsid w:val="00EB1C8A"/>
    <w:rsid w:val="00EC5800"/>
    <w:rsid w:val="00EC612F"/>
    <w:rsid w:val="00EC6A30"/>
    <w:rsid w:val="00EC74C7"/>
    <w:rsid w:val="00EC7C88"/>
    <w:rsid w:val="00ED00EF"/>
    <w:rsid w:val="00ED0B94"/>
    <w:rsid w:val="00ED20F7"/>
    <w:rsid w:val="00ED4205"/>
    <w:rsid w:val="00EE2A8D"/>
    <w:rsid w:val="00EE41E2"/>
    <w:rsid w:val="00EE4C3C"/>
    <w:rsid w:val="00EE53A5"/>
    <w:rsid w:val="00EE5A80"/>
    <w:rsid w:val="00EE5AC0"/>
    <w:rsid w:val="00EE74D1"/>
    <w:rsid w:val="00EF0C74"/>
    <w:rsid w:val="00EF2131"/>
    <w:rsid w:val="00EF2264"/>
    <w:rsid w:val="00EF25AD"/>
    <w:rsid w:val="00EF559E"/>
    <w:rsid w:val="00EF5FFA"/>
    <w:rsid w:val="00EF70DA"/>
    <w:rsid w:val="00F002DA"/>
    <w:rsid w:val="00F00F0A"/>
    <w:rsid w:val="00F0160C"/>
    <w:rsid w:val="00F022D3"/>
    <w:rsid w:val="00F02C08"/>
    <w:rsid w:val="00F02E45"/>
    <w:rsid w:val="00F03159"/>
    <w:rsid w:val="00F03379"/>
    <w:rsid w:val="00F03709"/>
    <w:rsid w:val="00F0393C"/>
    <w:rsid w:val="00F043EE"/>
    <w:rsid w:val="00F06C18"/>
    <w:rsid w:val="00F079F1"/>
    <w:rsid w:val="00F07FDE"/>
    <w:rsid w:val="00F10AD9"/>
    <w:rsid w:val="00F10FB2"/>
    <w:rsid w:val="00F12F33"/>
    <w:rsid w:val="00F1370E"/>
    <w:rsid w:val="00F1489C"/>
    <w:rsid w:val="00F156D9"/>
    <w:rsid w:val="00F15710"/>
    <w:rsid w:val="00F21AFA"/>
    <w:rsid w:val="00F22678"/>
    <w:rsid w:val="00F233A5"/>
    <w:rsid w:val="00F25191"/>
    <w:rsid w:val="00F26E65"/>
    <w:rsid w:val="00F2730F"/>
    <w:rsid w:val="00F276F6"/>
    <w:rsid w:val="00F33751"/>
    <w:rsid w:val="00F3444C"/>
    <w:rsid w:val="00F3472A"/>
    <w:rsid w:val="00F35B09"/>
    <w:rsid w:val="00F36387"/>
    <w:rsid w:val="00F3781E"/>
    <w:rsid w:val="00F37D24"/>
    <w:rsid w:val="00F37DFA"/>
    <w:rsid w:val="00F423F4"/>
    <w:rsid w:val="00F42E62"/>
    <w:rsid w:val="00F43C1A"/>
    <w:rsid w:val="00F449D7"/>
    <w:rsid w:val="00F45523"/>
    <w:rsid w:val="00F468D5"/>
    <w:rsid w:val="00F47357"/>
    <w:rsid w:val="00F47A0A"/>
    <w:rsid w:val="00F47A65"/>
    <w:rsid w:val="00F524E3"/>
    <w:rsid w:val="00F53C6E"/>
    <w:rsid w:val="00F53DF4"/>
    <w:rsid w:val="00F56CB9"/>
    <w:rsid w:val="00F60064"/>
    <w:rsid w:val="00F605D0"/>
    <w:rsid w:val="00F60AC4"/>
    <w:rsid w:val="00F60F65"/>
    <w:rsid w:val="00F61A99"/>
    <w:rsid w:val="00F641B0"/>
    <w:rsid w:val="00F659AA"/>
    <w:rsid w:val="00F673C1"/>
    <w:rsid w:val="00F678C6"/>
    <w:rsid w:val="00F74AD1"/>
    <w:rsid w:val="00F770E9"/>
    <w:rsid w:val="00F81892"/>
    <w:rsid w:val="00F848F6"/>
    <w:rsid w:val="00F84B8B"/>
    <w:rsid w:val="00F85E64"/>
    <w:rsid w:val="00F864BC"/>
    <w:rsid w:val="00F876F5"/>
    <w:rsid w:val="00F878F9"/>
    <w:rsid w:val="00F9038E"/>
    <w:rsid w:val="00F92193"/>
    <w:rsid w:val="00F93BAB"/>
    <w:rsid w:val="00F93E3C"/>
    <w:rsid w:val="00F9427D"/>
    <w:rsid w:val="00F94D34"/>
    <w:rsid w:val="00F959C0"/>
    <w:rsid w:val="00FA097C"/>
    <w:rsid w:val="00FA2CF6"/>
    <w:rsid w:val="00FA3A9D"/>
    <w:rsid w:val="00FA400A"/>
    <w:rsid w:val="00FA429C"/>
    <w:rsid w:val="00FA5070"/>
    <w:rsid w:val="00FA5CA9"/>
    <w:rsid w:val="00FB0727"/>
    <w:rsid w:val="00FB1028"/>
    <w:rsid w:val="00FB125C"/>
    <w:rsid w:val="00FB33FF"/>
    <w:rsid w:val="00FB493F"/>
    <w:rsid w:val="00FB5346"/>
    <w:rsid w:val="00FB6055"/>
    <w:rsid w:val="00FB75E3"/>
    <w:rsid w:val="00FC0ED6"/>
    <w:rsid w:val="00FC0FB9"/>
    <w:rsid w:val="00FD1742"/>
    <w:rsid w:val="00FD1A12"/>
    <w:rsid w:val="00FD2075"/>
    <w:rsid w:val="00FD215F"/>
    <w:rsid w:val="00FD29F4"/>
    <w:rsid w:val="00FD2CA8"/>
    <w:rsid w:val="00FD3EB5"/>
    <w:rsid w:val="00FD5405"/>
    <w:rsid w:val="00FD76B5"/>
    <w:rsid w:val="00FD7AF9"/>
    <w:rsid w:val="00FE02D3"/>
    <w:rsid w:val="00FE0F54"/>
    <w:rsid w:val="00FE379D"/>
    <w:rsid w:val="00FE504E"/>
    <w:rsid w:val="00FE6916"/>
    <w:rsid w:val="00FF1AAA"/>
    <w:rsid w:val="00FF23B0"/>
    <w:rsid w:val="00FF6548"/>
    <w:rsid w:val="05850183"/>
    <w:rsid w:val="117D90AB"/>
    <w:rsid w:val="11E9E096"/>
    <w:rsid w:val="1CB4E16E"/>
    <w:rsid w:val="20715D1A"/>
    <w:rsid w:val="225A96CA"/>
    <w:rsid w:val="29AE9E09"/>
    <w:rsid w:val="4429E6B4"/>
    <w:rsid w:val="4FF1E992"/>
    <w:rsid w:val="518DB9F3"/>
    <w:rsid w:val="53298A54"/>
    <w:rsid w:val="63EA9714"/>
    <w:rsid w:val="7419A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5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53E6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A56A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autoSpaceDE w:val="0"/>
      <w:autoSpaceDN w:val="0"/>
      <w:spacing w:line="480" w:lineRule="auto"/>
      <w:outlineLvl w:val="0"/>
    </w:pPr>
    <w:rPr>
      <w:b/>
      <w:bCs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3CED"/>
    <w:pPr>
      <w:tabs>
        <w:tab w:val="right" w:pos="9356"/>
      </w:tabs>
    </w:pPr>
    <w:rPr>
      <w:rFonts w:ascii="Arial" w:hAnsi="Arial" w:cs="Arial"/>
      <w:sz w:val="16"/>
    </w:rPr>
  </w:style>
  <w:style w:type="paragraph" w:styleId="PlainText">
    <w:name w:val="Plain Text"/>
    <w:basedOn w:val="Normal"/>
    <w:rsid w:val="00AD53E6"/>
    <w:rPr>
      <w:rFonts w:ascii="Courier New" w:hAnsi="Courier New" w:cs="Courier New"/>
    </w:rPr>
  </w:style>
  <w:style w:type="character" w:styleId="PageNumber">
    <w:name w:val="page number"/>
    <w:basedOn w:val="DefaultParagraphFont"/>
    <w:rsid w:val="00AD53E6"/>
  </w:style>
  <w:style w:type="character" w:styleId="Hyperlink">
    <w:name w:val="Hyperlink"/>
    <w:rsid w:val="007E3CF8"/>
    <w:rPr>
      <w:color w:val="0000FF"/>
      <w:u w:val="single"/>
    </w:rPr>
  </w:style>
  <w:style w:type="paragraph" w:styleId="Footer">
    <w:name w:val="footer"/>
    <w:basedOn w:val="Normal"/>
    <w:link w:val="FooterChar"/>
    <w:rsid w:val="003E3956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012B4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AF03E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1071E"/>
    <w:rPr>
      <w:sz w:val="16"/>
      <w:szCs w:val="16"/>
    </w:rPr>
  </w:style>
  <w:style w:type="paragraph" w:styleId="CommentText">
    <w:name w:val="annotation text"/>
    <w:basedOn w:val="Normal"/>
    <w:semiHidden/>
    <w:rsid w:val="0031071E"/>
  </w:style>
  <w:style w:type="paragraph" w:styleId="CommentSubject">
    <w:name w:val="annotation subject"/>
    <w:basedOn w:val="CommentText"/>
    <w:next w:val="CommentText"/>
    <w:semiHidden/>
    <w:rsid w:val="0031071E"/>
    <w:rPr>
      <w:b/>
      <w:bCs/>
    </w:rPr>
  </w:style>
  <w:style w:type="character" w:customStyle="1" w:styleId="HeaderChar">
    <w:name w:val="Header Char"/>
    <w:link w:val="Header"/>
    <w:rsid w:val="00D73CED"/>
    <w:rPr>
      <w:rFonts w:ascii="Arial" w:hAnsi="Arial" w:cs="Arial"/>
      <w:sz w:val="16"/>
      <w:lang w:val="en-US"/>
    </w:rPr>
  </w:style>
  <w:style w:type="paragraph" w:customStyle="1" w:styleId="Char">
    <w:name w:val="Char"/>
    <w:basedOn w:val="Normal"/>
    <w:rsid w:val="00386C5E"/>
    <w:rPr>
      <w:rFonts w:ascii="Arial" w:hAnsi="Arial" w:cs="Arial"/>
      <w:sz w:val="22"/>
      <w:szCs w:val="22"/>
      <w:lang w:val="en-AU" w:eastAsia="en-US"/>
    </w:rPr>
  </w:style>
  <w:style w:type="paragraph" w:styleId="ListParagraph">
    <w:name w:val="List Paragraph"/>
    <w:basedOn w:val="Normal"/>
    <w:uiPriority w:val="34"/>
    <w:qFormat/>
    <w:rsid w:val="00A55D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429A"/>
    <w:pPr>
      <w:spacing w:before="100" w:beforeAutospacing="1" w:after="100" w:afterAutospacing="1"/>
    </w:pPr>
    <w:rPr>
      <w:sz w:val="24"/>
      <w:szCs w:val="24"/>
      <w:lang w:val="en-AU"/>
    </w:rPr>
  </w:style>
  <w:style w:type="paragraph" w:styleId="NoSpacing">
    <w:name w:val="No Spacing"/>
    <w:link w:val="NoSpacingChar"/>
    <w:uiPriority w:val="1"/>
    <w:qFormat/>
    <w:rsid w:val="0046352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6352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515BA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rsid w:val="00B017A2"/>
    <w:pPr>
      <w:spacing w:before="120" w:line="280" w:lineRule="atLeast"/>
      <w:ind w:left="1134"/>
    </w:pPr>
    <w:rPr>
      <w:rFonts w:ascii="Arial" w:hAnsi="Arial"/>
      <w:sz w:val="22"/>
      <w:szCs w:val="24"/>
      <w:lang w:val="en-AU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017A2"/>
    <w:rPr>
      <w:rFonts w:ascii="Arial" w:hAnsi="Arial"/>
      <w:sz w:val="22"/>
      <w:szCs w:val="24"/>
      <w:lang w:eastAsia="en-US"/>
    </w:rPr>
  </w:style>
  <w:style w:type="paragraph" w:customStyle="1" w:styleId="SubHeading">
    <w:name w:val="Sub Heading"/>
    <w:basedOn w:val="BodyText"/>
    <w:next w:val="BodyText"/>
    <w:uiPriority w:val="99"/>
    <w:rsid w:val="00B017A2"/>
    <w:rPr>
      <w:rFonts w:ascii="Arial Bold" w:hAnsi="Arial Bold"/>
      <w:b/>
    </w:rPr>
  </w:style>
  <w:style w:type="character" w:customStyle="1" w:styleId="FooterChar">
    <w:name w:val="Footer Char"/>
    <w:link w:val="Footer"/>
    <w:locked/>
    <w:rsid w:val="00BA56AA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BA56AA"/>
    <w:rPr>
      <w:b/>
      <w:bCs/>
      <w:caps/>
      <w:lang w:val="en-GB"/>
    </w:rPr>
  </w:style>
  <w:style w:type="character" w:styleId="PlaceholderText">
    <w:name w:val="Placeholder Text"/>
    <w:basedOn w:val="DefaultParagraphFont"/>
    <w:uiPriority w:val="99"/>
    <w:semiHidden/>
    <w:rsid w:val="00D73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829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1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8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87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8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3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08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20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84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84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3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6896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D073DAADD3442C8771A4F14F668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4A0E8-13A0-44FD-89B6-56F56397D595}"/>
      </w:docPartPr>
      <w:docPartBody>
        <w:p w:rsidR="00AE6A27" w:rsidRDefault="008004A4" w:rsidP="00015B23">
          <w:r>
            <w:t>D Month 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B23"/>
    <w:rsid w:val="00015B23"/>
    <w:rsid w:val="008004A4"/>
    <w:rsid w:val="00AE6A27"/>
    <w:rsid w:val="00E0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04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72C0D9DED704DB1CEC5DE1ED1B137" ma:contentTypeVersion="2" ma:contentTypeDescription="Create a new document." ma:contentTypeScope="" ma:versionID="acd46c711145aaf4ec531af84f59b386">
  <xsd:schema xmlns:xsd="http://www.w3.org/2001/XMLSchema" xmlns:xs="http://www.w3.org/2001/XMLSchema" xmlns:p="http://schemas.microsoft.com/office/2006/metadata/properties" xmlns:ns2="701521de-6779-44a5-acc4-86080c67a41c" targetNamespace="http://schemas.microsoft.com/office/2006/metadata/properties" ma:root="true" ma:fieldsID="7fff19e7fa54913a065083103d0c945f" ns2:_="">
    <xsd:import namespace="701521de-6779-44a5-acc4-86080c67a4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521de-6779-44a5-acc4-86080c67a41c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01521de-6779-44a5-acc4-86080c67a41c">ORBDC-1278569040-33869</_dlc_DocId>
    <_dlc_DocIdUrl xmlns="701521de-6779-44a5-acc4-86080c67a41c">
      <Url>http://orbit/sites/DocCentre/_layouts/15/DocIdRedir.aspx?ID=ORBDC-1278569040-33869</Url>
      <Description>ORBDC-1278569040-33869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98388E-7B5C-46E3-8029-6BD40AE6CEED}">
  <ds:schemaRefs>
    <ds:schemaRef ds:uri="http://schemas.microsoft.com/sharepoint/event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DE9540BF-C205-404D-9188-E4D4F6E8096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01521de-6779-44a5-acc4-86080c67a41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CB02B-8B09-4824-9811-914D828C0101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EC058CC4-6D03-46E3-A4E7-32153E1C7001}">
  <ds:schemaRefs>
    <ds:schemaRef ds:uri="http://schemas.microsoft.com/office/2006/metadata/properties"/>
    <ds:schemaRef ds:uri="http://www.w3.org/2000/xmlns/"/>
    <ds:schemaRef ds:uri="701521de-6779-44a5-acc4-86080c67a41c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888BAC7-4787-4370-BA1F-33D6D88486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5213</Characters>
  <Application>Microsoft Office Word</Application>
  <DocSecurity>4</DocSecurity>
  <Lines>43</Lines>
  <Paragraphs>12</Paragraphs>
  <ScaleCrop>false</ScaleCrop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2021-12-01T10:09:00Z</dcterms:created>
  <dcterms:modified xsi:type="dcterms:W3CDTF">2021-12-01T10:09:00Z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13b7f75a-b0d8-47bc-8934-03119bd6c894</vt:lpwstr>
  </property>
  <property fmtid="{D5CDD505-2E9C-101B-9397-08002B2CF9AE}" pid="3" name="ContentTypeId">
    <vt:lpwstr>0x01010058E72C0D9DED704DB1CEC5DE1ED1B137</vt:lpwstr>
  </property>
  <property fmtid="{D5CDD505-2E9C-101B-9397-08002B2CF9AE}" pid="4" name="TaxKeyword">
    <vt:lpwstr/>
  </property>
  <property fmtid="{D5CDD505-2E9C-101B-9397-08002B2CF9AE}" pid="5" name="Extension">
    <vt:lpwstr>.docx</vt:lpwstr>
  </property>
  <property fmtid="{D5CDD505-2E9C-101B-9397-08002B2CF9AE}" pid="6" name="DCCConvertToPDF">
    <vt:bool>false</vt:bool>
  </property>
  <property fmtid="{D5CDD505-2E9C-101B-9397-08002B2CF9AE}" pid="7" name="DCCPrimaryID">
    <vt:lpwstr>947</vt:lpwstr>
  </property>
  <property fmtid="{D5CDD505-2E9C-101B-9397-08002B2CF9AE}" pid="8" name="DCCVersionNo">
    <vt:lpwstr>Version 14</vt:lpwstr>
  </property>
  <property fmtid="{D5CDD505-2E9C-101B-9397-08002B2CF9AE}" pid="9" name="DCCDocNumber">
    <vt:lpwstr>C-TEMP0151</vt:lpwstr>
  </property>
  <property fmtid="{D5CDD505-2E9C-101B-9397-08002B2CF9AE}" pid="10" name="ClassificationContentMarkingHeaderShapeIds">
    <vt:lpwstr>2,3,4</vt:lpwstr>
  </property>
  <property fmtid="{D5CDD505-2E9C-101B-9397-08002B2CF9AE}" pid="11" name="ClassificationContentMarkingHeaderFontProps">
    <vt:lpwstr>#000000,10,Calibri</vt:lpwstr>
  </property>
  <property fmtid="{D5CDD505-2E9C-101B-9397-08002B2CF9AE}" pid="12" name="ClassificationContentMarkingHeaderText">
    <vt:lpwstr>OFFICIAL</vt:lpwstr>
  </property>
  <property fmtid="{D5CDD505-2E9C-101B-9397-08002B2CF9AE}" pid="13" name="MSIP_Label_fbf277e0-b915-4def-b08f-513660525139_Enabled">
    <vt:lpwstr>true</vt:lpwstr>
  </property>
  <property fmtid="{D5CDD505-2E9C-101B-9397-08002B2CF9AE}" pid="14" name="MSIP_Label_fbf277e0-b915-4def-b08f-513660525139_SetDate">
    <vt:lpwstr>2021-10-28T01:10:31Z</vt:lpwstr>
  </property>
  <property fmtid="{D5CDD505-2E9C-101B-9397-08002B2CF9AE}" pid="15" name="MSIP_Label_fbf277e0-b915-4def-b08f-513660525139_Method">
    <vt:lpwstr>Privileged</vt:lpwstr>
  </property>
  <property fmtid="{D5CDD505-2E9C-101B-9397-08002B2CF9AE}" pid="16" name="MSIP_Label_fbf277e0-b915-4def-b08f-513660525139_Name">
    <vt:lpwstr>OFFICIAL</vt:lpwstr>
  </property>
  <property fmtid="{D5CDD505-2E9C-101B-9397-08002B2CF9AE}" pid="17" name="MSIP_Label_fbf277e0-b915-4def-b08f-513660525139_SiteId">
    <vt:lpwstr>ab692ff1-9191-4d16-9b12-7345739afcd5</vt:lpwstr>
  </property>
  <property fmtid="{D5CDD505-2E9C-101B-9397-08002B2CF9AE}" pid="18" name="MSIP_Label_fbf277e0-b915-4def-b08f-513660525139_ActionId">
    <vt:lpwstr>ef7c211a-b21f-4590-801c-4742c5380b36</vt:lpwstr>
  </property>
  <property fmtid="{D5CDD505-2E9C-101B-9397-08002B2CF9AE}" pid="19" name="MSIP_Label_fbf277e0-b915-4def-b08f-513660525139_ContentBits">
    <vt:lpwstr>1</vt:lpwstr>
  </property>
</Properties>
</file>