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1DCB" w14:textId="77777777" w:rsidR="008B0A1F" w:rsidRPr="00BC4923" w:rsidRDefault="008B0A1F" w:rsidP="0059778A">
      <w:pPr>
        <w:jc w:val="both"/>
        <w:rPr>
          <w:rFonts w:ascii="Century Gothic" w:hAnsi="Century Gothic"/>
          <w:b/>
          <w:noProof/>
          <w:color w:val="auto"/>
          <w:sz w:val="32"/>
          <w:szCs w:val="32"/>
        </w:rPr>
      </w:pPr>
      <w:bookmarkStart w:id="0" w:name="_Hlk75436759"/>
    </w:p>
    <w:p w14:paraId="3EE1CFA2" w14:textId="77777777" w:rsidR="008B0A1F" w:rsidRPr="008B0A1F" w:rsidRDefault="008B0A1F" w:rsidP="008B0A1F">
      <w:pPr>
        <w:ind w:left="5760"/>
        <w:jc w:val="both"/>
        <w:rPr>
          <w:rFonts w:ascii="Century Gothic" w:hAnsi="Century Gothic"/>
          <w:b/>
          <w:noProof/>
          <w:color w:val="0E3178"/>
        </w:rPr>
      </w:pPr>
      <w:r w:rsidRPr="008B0A1F">
        <w:rPr>
          <w:rFonts w:ascii="Century Gothic" w:hAnsi="Century Gothic"/>
          <w:b/>
          <w:noProof/>
          <w:color w:val="0E3178"/>
        </w:rPr>
        <w:t xml:space="preserve">Role </w:t>
      </w:r>
      <w:r w:rsidR="005537B9">
        <w:rPr>
          <w:rFonts w:ascii="Century Gothic" w:hAnsi="Century Gothic"/>
          <w:b/>
          <w:noProof/>
          <w:color w:val="0E3178"/>
        </w:rPr>
        <w:t>d</w:t>
      </w:r>
      <w:r w:rsidRPr="008B0A1F">
        <w:rPr>
          <w:rFonts w:ascii="Century Gothic" w:hAnsi="Century Gothic"/>
          <w:b/>
          <w:noProof/>
          <w:color w:val="0E3178"/>
        </w:rPr>
        <w:t>escription</w:t>
      </w:r>
    </w:p>
    <w:p w14:paraId="77E7605A" w14:textId="77777777" w:rsidR="008B0A1F" w:rsidRPr="008B0A1F" w:rsidRDefault="008B0A1F" w:rsidP="008B0A1F">
      <w:pPr>
        <w:autoSpaceDE w:val="0"/>
        <w:autoSpaceDN w:val="0"/>
        <w:adjustRightInd w:val="0"/>
        <w:rPr>
          <w:rFonts w:ascii="Century Gothic" w:hAnsi="Century Gothic" w:cs="Arial Narrow"/>
          <w:b/>
          <w:bCs/>
          <w:color w:val="000000"/>
          <w:sz w:val="20"/>
          <w:szCs w:val="20"/>
        </w:rPr>
      </w:pPr>
    </w:p>
    <w:tbl>
      <w:tblPr>
        <w:tblW w:w="903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7"/>
        <w:gridCol w:w="6062"/>
      </w:tblGrid>
      <w:tr w:rsidR="00917F53" w:rsidRPr="00917F53" w14:paraId="5B5AF832" w14:textId="77777777" w:rsidTr="008B7E60">
        <w:tc>
          <w:tcPr>
            <w:tcW w:w="2977" w:type="dxa"/>
          </w:tcPr>
          <w:p w14:paraId="0268491F" w14:textId="77777777" w:rsidR="008B0A1F" w:rsidRPr="00917F53" w:rsidRDefault="008B0A1F" w:rsidP="008B7E60">
            <w:pPr>
              <w:autoSpaceDE w:val="0"/>
              <w:autoSpaceDN w:val="0"/>
              <w:adjustRightInd w:val="0"/>
              <w:rPr>
                <w:rFonts w:ascii="Century Gothic" w:hAnsi="Century Gothic" w:cs="Arial Narrow"/>
                <w:b/>
                <w:bCs/>
                <w:color w:val="0E3178"/>
                <w:sz w:val="20"/>
                <w:szCs w:val="20"/>
              </w:rPr>
            </w:pPr>
            <w:bookmarkStart w:id="1" w:name="_Hlk75358444"/>
            <w:r w:rsidRPr="00917F53">
              <w:rPr>
                <w:rFonts w:ascii="Century Gothic" w:hAnsi="Century Gothic" w:cs="Arial Narrow"/>
                <w:b/>
                <w:bCs/>
                <w:color w:val="0E3178"/>
                <w:sz w:val="20"/>
                <w:szCs w:val="20"/>
              </w:rPr>
              <w:t xml:space="preserve">Role </w:t>
            </w:r>
            <w:r w:rsidR="005537B9" w:rsidRPr="00917F53">
              <w:rPr>
                <w:rFonts w:ascii="Century Gothic" w:hAnsi="Century Gothic" w:cs="Arial Narrow"/>
                <w:b/>
                <w:bCs/>
                <w:color w:val="0E3178"/>
                <w:sz w:val="20"/>
                <w:szCs w:val="20"/>
              </w:rPr>
              <w:t>t</w:t>
            </w:r>
            <w:r w:rsidRPr="00917F53">
              <w:rPr>
                <w:rFonts w:ascii="Century Gothic" w:hAnsi="Century Gothic" w:cs="Arial Narrow"/>
                <w:b/>
                <w:bCs/>
                <w:color w:val="0E3178"/>
                <w:sz w:val="20"/>
                <w:szCs w:val="20"/>
              </w:rPr>
              <w:t>itle:</w:t>
            </w:r>
          </w:p>
        </w:tc>
        <w:tc>
          <w:tcPr>
            <w:tcW w:w="6062" w:type="dxa"/>
          </w:tcPr>
          <w:p w14:paraId="75C9D771" w14:textId="5C150712" w:rsidR="008B0A1F" w:rsidRPr="00917F53" w:rsidRDefault="00E87144" w:rsidP="008B7E60">
            <w:pPr>
              <w:autoSpaceDE w:val="0"/>
              <w:autoSpaceDN w:val="0"/>
              <w:adjustRightInd w:val="0"/>
              <w:rPr>
                <w:rFonts w:ascii="Century Gothic" w:hAnsi="Century Gothic" w:cs="Arial Narrow"/>
                <w:b/>
                <w:bCs/>
                <w:color w:val="0E3178"/>
                <w:sz w:val="20"/>
                <w:szCs w:val="20"/>
              </w:rPr>
            </w:pPr>
            <w:bookmarkStart w:id="2" w:name="_GoBack"/>
            <w:r>
              <w:rPr>
                <w:rFonts w:ascii="Century Gothic" w:hAnsi="Century Gothic"/>
                <w:color w:val="0E3178"/>
                <w:sz w:val="20"/>
                <w:szCs w:val="20"/>
              </w:rPr>
              <w:t>Human Resources</w:t>
            </w:r>
            <w:r w:rsidR="00CF27BB">
              <w:rPr>
                <w:rFonts w:ascii="Century Gothic" w:hAnsi="Century Gothic"/>
                <w:color w:val="0E3178"/>
                <w:sz w:val="20"/>
                <w:szCs w:val="20"/>
              </w:rPr>
              <w:t xml:space="preserve"> Business Partner</w:t>
            </w:r>
            <w:bookmarkEnd w:id="2"/>
          </w:p>
        </w:tc>
      </w:tr>
      <w:tr w:rsidR="00917F53" w:rsidRPr="00917F53" w14:paraId="506A1C54" w14:textId="77777777" w:rsidTr="008B7E60">
        <w:tc>
          <w:tcPr>
            <w:tcW w:w="2977" w:type="dxa"/>
          </w:tcPr>
          <w:p w14:paraId="4BF08788" w14:textId="77777777" w:rsidR="00A36CD2" w:rsidRPr="00917F53" w:rsidRDefault="00A36CD2" w:rsidP="00A36CD2">
            <w:pPr>
              <w:autoSpaceDE w:val="0"/>
              <w:autoSpaceDN w:val="0"/>
              <w:adjustRightInd w:val="0"/>
              <w:rPr>
                <w:rFonts w:ascii="Century Gothic" w:hAnsi="Century Gothic" w:cs="Arial Narrow"/>
                <w:b/>
                <w:bCs/>
                <w:color w:val="0E3178"/>
                <w:sz w:val="20"/>
                <w:szCs w:val="20"/>
              </w:rPr>
            </w:pPr>
            <w:r w:rsidRPr="00917F53">
              <w:rPr>
                <w:rFonts w:ascii="Century Gothic" w:hAnsi="Century Gothic" w:cs="Arial Narrow"/>
                <w:b/>
                <w:bCs/>
                <w:color w:val="0E3178"/>
                <w:sz w:val="20"/>
                <w:szCs w:val="20"/>
              </w:rPr>
              <w:t>Level of accountability:</w:t>
            </w:r>
          </w:p>
        </w:tc>
        <w:sdt>
          <w:sdtPr>
            <w:rPr>
              <w:rFonts w:ascii="Century Gothic" w:hAnsi="Century Gothic" w:cs="Arial Narrow"/>
              <w:bCs/>
              <w:color w:val="0E3178"/>
              <w:sz w:val="20"/>
              <w:szCs w:val="20"/>
            </w:rPr>
            <w:tag w:val="Level"/>
            <w:id w:val="-557774372"/>
            <w:placeholder>
              <w:docPart w:val="057BB3E057E54AC8BDE08BE050564669"/>
            </w:placeholder>
            <w:comboBox>
              <w:listItem w:displayText="Team Member" w:value="Team Member"/>
            </w:comboBox>
          </w:sdtPr>
          <w:sdtEndPr/>
          <w:sdtContent>
            <w:tc>
              <w:tcPr>
                <w:tcW w:w="6062" w:type="dxa"/>
              </w:tcPr>
              <w:p w14:paraId="658C3F6D" w14:textId="77777777" w:rsidR="00A36CD2" w:rsidRPr="00917F53" w:rsidRDefault="00543C38" w:rsidP="00A36CD2">
                <w:pPr>
                  <w:autoSpaceDE w:val="0"/>
                  <w:autoSpaceDN w:val="0"/>
                  <w:adjustRightInd w:val="0"/>
                  <w:rPr>
                    <w:rFonts w:ascii="Century Gothic" w:hAnsi="Century Gothic" w:cs="Arial Narrow"/>
                    <w:bCs/>
                    <w:color w:val="0E3178"/>
                    <w:sz w:val="20"/>
                    <w:szCs w:val="20"/>
                  </w:rPr>
                </w:pPr>
                <w:r w:rsidRPr="00917F53">
                  <w:rPr>
                    <w:rFonts w:ascii="Century Gothic" w:hAnsi="Century Gothic" w:cs="Arial Narrow"/>
                    <w:bCs/>
                    <w:color w:val="0E3178"/>
                    <w:sz w:val="20"/>
                    <w:szCs w:val="20"/>
                  </w:rPr>
                  <w:t>Team Member</w:t>
                </w:r>
              </w:p>
            </w:tc>
          </w:sdtContent>
        </w:sdt>
      </w:tr>
      <w:tr w:rsidR="00917F53" w:rsidRPr="00917F53" w14:paraId="6C50728D" w14:textId="77777777" w:rsidTr="008B7E60">
        <w:tc>
          <w:tcPr>
            <w:tcW w:w="2977" w:type="dxa"/>
          </w:tcPr>
          <w:p w14:paraId="11CD934B" w14:textId="77777777" w:rsidR="00A36CD2" w:rsidRPr="00FD7EC6" w:rsidRDefault="00A36CD2" w:rsidP="00A36CD2">
            <w:pPr>
              <w:autoSpaceDE w:val="0"/>
              <w:autoSpaceDN w:val="0"/>
              <w:adjustRightInd w:val="0"/>
              <w:rPr>
                <w:rFonts w:ascii="Century Gothic" w:hAnsi="Century Gothic" w:cs="Arial Narrow"/>
                <w:b/>
                <w:bCs/>
                <w:color w:val="0E3178"/>
                <w:sz w:val="20"/>
                <w:szCs w:val="20"/>
                <w:highlight w:val="yellow"/>
              </w:rPr>
            </w:pPr>
            <w:r w:rsidRPr="00965535">
              <w:rPr>
                <w:rFonts w:ascii="Century Gothic" w:hAnsi="Century Gothic" w:cs="Arial Narrow"/>
                <w:b/>
                <w:bCs/>
                <w:color w:val="0E3178"/>
                <w:sz w:val="20"/>
                <w:szCs w:val="20"/>
              </w:rPr>
              <w:t>Mater Ministry</w:t>
            </w:r>
            <w:r w:rsidR="00965535">
              <w:rPr>
                <w:rFonts w:ascii="Century Gothic" w:hAnsi="Century Gothic" w:cs="Arial Narrow"/>
                <w:b/>
                <w:bCs/>
                <w:color w:val="0E3178"/>
                <w:sz w:val="20"/>
                <w:szCs w:val="20"/>
              </w:rPr>
              <w:t>/Division</w:t>
            </w:r>
            <w:r w:rsidRPr="00965535">
              <w:rPr>
                <w:rFonts w:ascii="Century Gothic" w:hAnsi="Century Gothic" w:cs="Arial Narrow"/>
                <w:b/>
                <w:bCs/>
                <w:color w:val="0E3178"/>
                <w:sz w:val="20"/>
                <w:szCs w:val="20"/>
              </w:rPr>
              <w:t>:</w:t>
            </w:r>
          </w:p>
        </w:tc>
        <w:tc>
          <w:tcPr>
            <w:tcW w:w="6062" w:type="dxa"/>
          </w:tcPr>
          <w:p w14:paraId="16985062" w14:textId="4CB96D40" w:rsidR="00A36CD2" w:rsidRPr="00917F53" w:rsidRDefault="00CF27BB" w:rsidP="00A36CD2">
            <w:pPr>
              <w:autoSpaceDE w:val="0"/>
              <w:autoSpaceDN w:val="0"/>
              <w:adjustRightInd w:val="0"/>
              <w:rPr>
                <w:rFonts w:ascii="Century Gothic" w:hAnsi="Century Gothic" w:cs="Arial Narrow"/>
                <w:bCs/>
                <w:color w:val="0E3178"/>
                <w:sz w:val="20"/>
                <w:szCs w:val="20"/>
              </w:rPr>
            </w:pPr>
            <w:r>
              <w:rPr>
                <w:rFonts w:ascii="Century Gothic" w:hAnsi="Century Gothic"/>
                <w:color w:val="0E3178"/>
                <w:sz w:val="20"/>
                <w:szCs w:val="20"/>
              </w:rPr>
              <w:t>People and Learning</w:t>
            </w:r>
            <w:r w:rsidR="00013666">
              <w:rPr>
                <w:rFonts w:ascii="Century Gothic" w:hAnsi="Century Gothic"/>
                <w:color w:val="0E3178"/>
                <w:sz w:val="20"/>
                <w:szCs w:val="20"/>
              </w:rPr>
              <w:t xml:space="preserve">     </w:t>
            </w:r>
          </w:p>
        </w:tc>
      </w:tr>
      <w:tr w:rsidR="00917F53" w:rsidRPr="00917F53" w14:paraId="000FC972" w14:textId="77777777" w:rsidTr="008B7E60">
        <w:tc>
          <w:tcPr>
            <w:tcW w:w="2977" w:type="dxa"/>
          </w:tcPr>
          <w:p w14:paraId="654778D7" w14:textId="77777777" w:rsidR="00A36CD2" w:rsidRPr="00FD7EC6" w:rsidRDefault="00A36CD2" w:rsidP="00A36CD2">
            <w:pPr>
              <w:autoSpaceDE w:val="0"/>
              <w:autoSpaceDN w:val="0"/>
              <w:adjustRightInd w:val="0"/>
              <w:rPr>
                <w:rFonts w:ascii="Century Gothic" w:hAnsi="Century Gothic" w:cs="Arial Narrow"/>
                <w:b/>
                <w:bCs/>
                <w:color w:val="0E3178"/>
                <w:sz w:val="20"/>
                <w:szCs w:val="20"/>
                <w:highlight w:val="yellow"/>
              </w:rPr>
            </w:pPr>
            <w:r w:rsidRPr="00965535">
              <w:rPr>
                <w:rFonts w:ascii="Century Gothic" w:hAnsi="Century Gothic" w:cs="Arial Narrow"/>
                <w:b/>
                <w:bCs/>
                <w:color w:val="0E3178"/>
                <w:sz w:val="20"/>
                <w:szCs w:val="20"/>
              </w:rPr>
              <w:t>Department:</w:t>
            </w:r>
          </w:p>
        </w:tc>
        <w:tc>
          <w:tcPr>
            <w:tcW w:w="6062" w:type="dxa"/>
          </w:tcPr>
          <w:p w14:paraId="01F3C66C" w14:textId="09FCB738" w:rsidR="00A36CD2" w:rsidRPr="00917F53" w:rsidRDefault="00CF27BB" w:rsidP="00A36CD2">
            <w:pPr>
              <w:autoSpaceDE w:val="0"/>
              <w:autoSpaceDN w:val="0"/>
              <w:adjustRightInd w:val="0"/>
              <w:rPr>
                <w:rFonts w:ascii="Century Gothic" w:hAnsi="Century Gothic" w:cs="Arial Narrow"/>
                <w:bCs/>
                <w:color w:val="0E3178"/>
                <w:sz w:val="20"/>
                <w:szCs w:val="20"/>
              </w:rPr>
            </w:pPr>
            <w:r>
              <w:rPr>
                <w:rFonts w:ascii="Century Gothic" w:hAnsi="Century Gothic"/>
                <w:color w:val="0E3178"/>
                <w:sz w:val="20"/>
                <w:szCs w:val="20"/>
              </w:rPr>
              <w:t>People Performance</w:t>
            </w:r>
          </w:p>
        </w:tc>
      </w:tr>
      <w:tr w:rsidR="00917F53" w:rsidRPr="00917F53" w14:paraId="03145C91" w14:textId="77777777" w:rsidTr="008B7E60">
        <w:tc>
          <w:tcPr>
            <w:tcW w:w="2977" w:type="dxa"/>
          </w:tcPr>
          <w:p w14:paraId="78AFD455" w14:textId="77777777" w:rsidR="00A36CD2" w:rsidRPr="00917F53" w:rsidRDefault="00A36CD2" w:rsidP="00A36CD2">
            <w:pPr>
              <w:autoSpaceDE w:val="0"/>
              <w:autoSpaceDN w:val="0"/>
              <w:adjustRightInd w:val="0"/>
              <w:rPr>
                <w:rFonts w:ascii="Century Gothic" w:hAnsi="Century Gothic" w:cs="Arial Narrow"/>
                <w:b/>
                <w:bCs/>
                <w:color w:val="0E3178"/>
                <w:sz w:val="20"/>
                <w:szCs w:val="20"/>
              </w:rPr>
            </w:pPr>
            <w:r w:rsidRPr="00917F53">
              <w:rPr>
                <w:rFonts w:ascii="Century Gothic" w:hAnsi="Century Gothic" w:cs="Arial Narrow"/>
                <w:b/>
                <w:bCs/>
                <w:color w:val="0E3178"/>
                <w:sz w:val="20"/>
                <w:szCs w:val="20"/>
              </w:rPr>
              <w:t>Manager role title:</w:t>
            </w:r>
          </w:p>
        </w:tc>
        <w:tc>
          <w:tcPr>
            <w:tcW w:w="6062" w:type="dxa"/>
          </w:tcPr>
          <w:p w14:paraId="0C71C161" w14:textId="2529AC62" w:rsidR="00A36CD2" w:rsidRPr="00917F53" w:rsidRDefault="00CF27BB" w:rsidP="00A36CD2">
            <w:pPr>
              <w:autoSpaceDE w:val="0"/>
              <w:autoSpaceDN w:val="0"/>
              <w:adjustRightInd w:val="0"/>
              <w:rPr>
                <w:rFonts w:ascii="Century Gothic" w:hAnsi="Century Gothic" w:cs="Arial Narrow"/>
                <w:bCs/>
                <w:color w:val="0E3178"/>
                <w:sz w:val="20"/>
                <w:szCs w:val="20"/>
              </w:rPr>
            </w:pPr>
            <w:r>
              <w:rPr>
                <w:rFonts w:ascii="Century Gothic" w:hAnsi="Century Gothic"/>
                <w:color w:val="0E3178"/>
                <w:sz w:val="20"/>
                <w:szCs w:val="20"/>
              </w:rPr>
              <w:t xml:space="preserve">Senior </w:t>
            </w:r>
            <w:r w:rsidR="00E87144">
              <w:rPr>
                <w:rFonts w:ascii="Century Gothic" w:hAnsi="Century Gothic"/>
                <w:color w:val="0E3178"/>
                <w:sz w:val="20"/>
                <w:szCs w:val="20"/>
              </w:rPr>
              <w:t>Human resources</w:t>
            </w:r>
            <w:r>
              <w:rPr>
                <w:rFonts w:ascii="Century Gothic" w:hAnsi="Century Gothic"/>
                <w:color w:val="0E3178"/>
                <w:sz w:val="20"/>
                <w:szCs w:val="20"/>
              </w:rPr>
              <w:t xml:space="preserve"> BP/Director People Performance</w:t>
            </w:r>
          </w:p>
        </w:tc>
      </w:tr>
      <w:tr w:rsidR="00A36CD2" w:rsidRPr="00917F53" w14:paraId="4ED2F2E2" w14:textId="77777777" w:rsidTr="008B7E60">
        <w:tc>
          <w:tcPr>
            <w:tcW w:w="2977" w:type="dxa"/>
          </w:tcPr>
          <w:p w14:paraId="3F2FCE3D" w14:textId="77777777" w:rsidR="00A36CD2" w:rsidRPr="00917F53" w:rsidRDefault="00A36CD2" w:rsidP="00A36CD2">
            <w:pPr>
              <w:autoSpaceDE w:val="0"/>
              <w:autoSpaceDN w:val="0"/>
              <w:adjustRightInd w:val="0"/>
              <w:rPr>
                <w:rFonts w:ascii="Century Gothic" w:hAnsi="Century Gothic" w:cs="Arial Narrow"/>
                <w:b/>
                <w:bCs/>
                <w:color w:val="0E3178"/>
                <w:sz w:val="20"/>
                <w:szCs w:val="20"/>
              </w:rPr>
            </w:pPr>
            <w:r w:rsidRPr="00917F53">
              <w:rPr>
                <w:rFonts w:ascii="Century Gothic" w:hAnsi="Century Gothic" w:cs="Arial Narrow"/>
                <w:b/>
                <w:bCs/>
                <w:color w:val="0E3178"/>
                <w:sz w:val="20"/>
                <w:szCs w:val="20"/>
              </w:rPr>
              <w:t>Date created/Reviewed:</w:t>
            </w:r>
          </w:p>
        </w:tc>
        <w:tc>
          <w:tcPr>
            <w:tcW w:w="6062" w:type="dxa"/>
          </w:tcPr>
          <w:p w14:paraId="2807D068" w14:textId="5DAE13B9" w:rsidR="00A36CD2" w:rsidRPr="00917F53" w:rsidRDefault="007E19FF" w:rsidP="00A36CD2">
            <w:pPr>
              <w:autoSpaceDE w:val="0"/>
              <w:autoSpaceDN w:val="0"/>
              <w:adjustRightInd w:val="0"/>
              <w:rPr>
                <w:rFonts w:ascii="Century Gothic" w:hAnsi="Century Gothic" w:cs="Arial Narrow"/>
                <w:bCs/>
                <w:color w:val="0E3178"/>
                <w:sz w:val="20"/>
                <w:szCs w:val="20"/>
              </w:rPr>
            </w:pPr>
            <w:sdt>
              <w:sdtPr>
                <w:rPr>
                  <w:rFonts w:ascii="Century Gothic" w:hAnsi="Century Gothic" w:cs="Arial Narrow"/>
                  <w:bCs/>
                  <w:color w:val="0E3178"/>
                  <w:sz w:val="20"/>
                  <w:szCs w:val="20"/>
                </w:rPr>
                <w:id w:val="-747968264"/>
                <w:placeholder>
                  <w:docPart w:val="7A000EB631E64DC8B4F3E54C44131F80"/>
                </w:placeholder>
                <w:date w:fullDate="2022-07-26T00:00:00Z">
                  <w:dateFormat w:val="d/MM/yyyy"/>
                  <w:lid w:val="en-AU"/>
                  <w:storeMappedDataAs w:val="dateTime"/>
                  <w:calendar w:val="gregorian"/>
                </w:date>
              </w:sdtPr>
              <w:sdtEndPr/>
              <w:sdtContent>
                <w:r w:rsidR="00331AC6">
                  <w:rPr>
                    <w:rFonts w:ascii="Century Gothic" w:hAnsi="Century Gothic" w:cs="Arial Narrow"/>
                    <w:bCs/>
                    <w:color w:val="0E3178"/>
                    <w:sz w:val="20"/>
                    <w:szCs w:val="20"/>
                  </w:rPr>
                  <w:t>26/07/2022</w:t>
                </w:r>
              </w:sdtContent>
            </w:sdt>
          </w:p>
        </w:tc>
      </w:tr>
      <w:bookmarkEnd w:id="1"/>
    </w:tbl>
    <w:p w14:paraId="0DBC9E6C" w14:textId="77777777" w:rsidR="0054278D" w:rsidRPr="00917F53" w:rsidRDefault="0054278D" w:rsidP="005F3FBC">
      <w:pPr>
        <w:autoSpaceDE w:val="0"/>
        <w:autoSpaceDN w:val="0"/>
        <w:adjustRightInd w:val="0"/>
        <w:spacing w:after="240"/>
        <w:jc w:val="both"/>
        <w:rPr>
          <w:rFonts w:ascii="Century Gothic" w:hAnsi="Century Gothic"/>
          <w:color w:val="0E3178"/>
          <w:sz w:val="20"/>
          <w:szCs w:val="20"/>
        </w:rPr>
      </w:pPr>
    </w:p>
    <w:p w14:paraId="1816524E" w14:textId="77777777" w:rsidR="00FB2567" w:rsidRPr="00917F53" w:rsidRDefault="00FB2567" w:rsidP="00461A0E">
      <w:pPr>
        <w:pBdr>
          <w:bottom w:val="single" w:sz="4" w:space="1" w:color="808080"/>
        </w:pBdr>
        <w:autoSpaceDE w:val="0"/>
        <w:autoSpaceDN w:val="0"/>
        <w:adjustRightInd w:val="0"/>
        <w:jc w:val="both"/>
        <w:rPr>
          <w:rFonts w:ascii="Century Gothic" w:hAnsi="Century Gothic" w:cs="Arial Narrow"/>
          <w:b/>
          <w:color w:val="0E3178"/>
          <w:sz w:val="24"/>
          <w:szCs w:val="24"/>
        </w:rPr>
      </w:pPr>
      <w:r w:rsidRPr="00917F53">
        <w:rPr>
          <w:rFonts w:ascii="Century Gothic" w:hAnsi="Century Gothic" w:cs="Arial Narrow"/>
          <w:b/>
          <w:color w:val="0E3178"/>
          <w:sz w:val="24"/>
          <w:szCs w:val="24"/>
        </w:rPr>
        <w:t xml:space="preserve">Role </w:t>
      </w:r>
      <w:r w:rsidR="005537B9" w:rsidRPr="00917F53">
        <w:rPr>
          <w:rFonts w:ascii="Century Gothic" w:hAnsi="Century Gothic" w:cs="Arial Narrow"/>
          <w:b/>
          <w:color w:val="0E3178"/>
          <w:sz w:val="24"/>
          <w:szCs w:val="24"/>
        </w:rPr>
        <w:t>p</w:t>
      </w:r>
      <w:r w:rsidRPr="00917F53">
        <w:rPr>
          <w:rFonts w:ascii="Century Gothic" w:hAnsi="Century Gothic" w:cs="Arial Narrow"/>
          <w:b/>
          <w:color w:val="0E3178"/>
          <w:sz w:val="24"/>
          <w:szCs w:val="24"/>
        </w:rPr>
        <w:t>urpose</w:t>
      </w:r>
    </w:p>
    <w:p w14:paraId="2B602F3D" w14:textId="77777777" w:rsidR="006959E1" w:rsidRPr="00917F53" w:rsidRDefault="006959E1" w:rsidP="006959E1">
      <w:pPr>
        <w:spacing w:after="40"/>
        <w:ind w:left="720"/>
        <w:jc w:val="both"/>
        <w:rPr>
          <w:rFonts w:ascii="Century Gothic" w:hAnsi="Century Gothic"/>
          <w:color w:val="0E3178"/>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00"/>
      </w:tblGrid>
      <w:tr w:rsidR="003027EF" w:rsidRPr="00917F53" w14:paraId="5394F11C" w14:textId="77777777" w:rsidTr="001C7DA6">
        <w:trPr>
          <w:trHeight w:val="3044"/>
        </w:trPr>
        <w:tc>
          <w:tcPr>
            <w:tcW w:w="8800" w:type="dxa"/>
          </w:tcPr>
          <w:bookmarkStart w:id="3" w:name="_Hlk75358514"/>
          <w:p w14:paraId="05FCCDCB" w14:textId="788DD422" w:rsidR="001C7DA6" w:rsidRDefault="007E19FF" w:rsidP="001C7DA6">
            <w:pPr>
              <w:rPr>
                <w:rFonts w:ascii="Century Gothic" w:hAnsi="Century Gothic"/>
                <w:color w:val="0E3178"/>
              </w:rPr>
            </w:pPr>
            <w:sdt>
              <w:sdtPr>
                <w:rPr>
                  <w:rFonts w:ascii="Century Gothic" w:hAnsi="Century Gothic"/>
                  <w:color w:val="0E3178"/>
                </w:rPr>
                <w:id w:val="-1416549398"/>
                <w:placeholder>
                  <w:docPart w:val="A091DD7F266D43B995041CF456687C50"/>
                </w:placeholder>
              </w:sdtPr>
              <w:sdtEndPr/>
              <w:sdtContent>
                <w:r w:rsidR="001C7DA6" w:rsidRPr="001C7DA6">
                  <w:rPr>
                    <w:rFonts w:asciiTheme="minorHAnsi" w:hAnsiTheme="minorHAnsi" w:cstheme="minorHAnsi"/>
                    <w:sz w:val="20"/>
                    <w:szCs w:val="20"/>
                  </w:rPr>
                  <w:t xml:space="preserve">The </w:t>
                </w:r>
                <w:r w:rsidR="00E87144">
                  <w:rPr>
                    <w:rFonts w:asciiTheme="minorHAnsi" w:hAnsiTheme="minorHAnsi" w:cstheme="minorHAnsi"/>
                    <w:sz w:val="20"/>
                    <w:szCs w:val="20"/>
                  </w:rPr>
                  <w:t>Human Resources</w:t>
                </w:r>
                <w:r w:rsidR="001C7DA6" w:rsidRPr="001C7DA6">
                  <w:rPr>
                    <w:rFonts w:asciiTheme="minorHAnsi" w:hAnsiTheme="minorHAnsi" w:cstheme="minorHAnsi"/>
                    <w:sz w:val="20"/>
                    <w:szCs w:val="20"/>
                  </w:rPr>
                  <w:t xml:space="preserve"> Business Partnering team is responsible for understanding business needs, drivers, and challenges to build, equip and support leaders in delivering Mater’s strategic priorities and Mater’s vision of empowering people to live better lives through improved health and wellbeing. </w:t>
                </w:r>
              </w:sdtContent>
            </w:sdt>
          </w:p>
          <w:p w14:paraId="05D8A027" w14:textId="0C2D0C9F" w:rsidR="001C7DA6" w:rsidRDefault="001C7DA6" w:rsidP="001C7DA6">
            <w:pPr>
              <w:rPr>
                <w:rFonts w:ascii="Century Gothic" w:hAnsi="Century Gothic"/>
                <w:color w:val="0E3178"/>
                <w:sz w:val="18"/>
                <w:szCs w:val="18"/>
              </w:rPr>
            </w:pPr>
          </w:p>
          <w:p w14:paraId="3749F898" w14:textId="23538189" w:rsidR="001C7DA6" w:rsidRPr="001C7DA6" w:rsidRDefault="001C7DA6" w:rsidP="001C7DA6">
            <w:pPr>
              <w:rPr>
                <w:rFonts w:ascii="Century Gothic" w:hAnsi="Century Gothic"/>
                <w:color w:val="0E3178"/>
                <w:sz w:val="18"/>
                <w:szCs w:val="18"/>
              </w:rPr>
            </w:pPr>
            <w:r>
              <w:rPr>
                <w:rFonts w:asciiTheme="minorHAnsi" w:hAnsiTheme="minorHAnsi" w:cstheme="minorHAnsi"/>
                <w:sz w:val="20"/>
                <w:szCs w:val="20"/>
                <w:lang w:val="en-US"/>
              </w:rPr>
              <w:t>This role</w:t>
            </w:r>
            <w:r w:rsidRPr="00A331BC">
              <w:rPr>
                <w:rFonts w:asciiTheme="minorHAnsi" w:hAnsiTheme="minorHAnsi" w:cstheme="minorHAnsi"/>
                <w:sz w:val="20"/>
                <w:szCs w:val="20"/>
                <w:lang w:val="en-US"/>
              </w:rPr>
              <w:t xml:space="preserve"> work</w:t>
            </w:r>
            <w:r>
              <w:rPr>
                <w:rFonts w:asciiTheme="minorHAnsi" w:hAnsiTheme="minorHAnsi" w:cstheme="minorHAnsi"/>
                <w:sz w:val="20"/>
                <w:szCs w:val="20"/>
                <w:lang w:val="en-US"/>
              </w:rPr>
              <w:t>s</w:t>
            </w:r>
            <w:r w:rsidRPr="00A331BC">
              <w:rPr>
                <w:rFonts w:asciiTheme="minorHAnsi" w:hAnsiTheme="minorHAnsi" w:cstheme="minorHAnsi"/>
                <w:sz w:val="20"/>
                <w:szCs w:val="20"/>
                <w:lang w:val="en-US"/>
              </w:rPr>
              <w:t xml:space="preserve"> closely with </w:t>
            </w:r>
            <w:r>
              <w:rPr>
                <w:rFonts w:asciiTheme="minorHAnsi" w:hAnsiTheme="minorHAnsi" w:cstheme="minorHAnsi"/>
                <w:sz w:val="20"/>
                <w:szCs w:val="20"/>
                <w:lang w:val="en-US"/>
              </w:rPr>
              <w:t xml:space="preserve">the Senior </w:t>
            </w:r>
            <w:r w:rsidR="00E87144">
              <w:rPr>
                <w:rFonts w:asciiTheme="minorHAnsi" w:hAnsiTheme="minorHAnsi" w:cstheme="minorHAnsi"/>
                <w:sz w:val="20"/>
                <w:szCs w:val="20"/>
                <w:lang w:val="en-US"/>
              </w:rPr>
              <w:t>Human resources</w:t>
            </w:r>
            <w:r>
              <w:rPr>
                <w:rFonts w:asciiTheme="minorHAnsi" w:hAnsiTheme="minorHAnsi" w:cstheme="minorHAnsi"/>
                <w:sz w:val="20"/>
                <w:szCs w:val="20"/>
                <w:lang w:val="en-US"/>
              </w:rPr>
              <w:t xml:space="preserve"> Business Partner to support</w:t>
            </w:r>
            <w:r w:rsidRPr="00A331BC">
              <w:rPr>
                <w:rFonts w:asciiTheme="minorHAnsi" w:hAnsiTheme="minorHAnsi" w:cstheme="minorHAnsi"/>
                <w:sz w:val="20"/>
                <w:szCs w:val="20"/>
                <w:lang w:val="en-US"/>
              </w:rPr>
              <w:t xml:space="preserve"> leaders </w:t>
            </w:r>
            <w:r>
              <w:rPr>
                <w:rFonts w:asciiTheme="minorHAnsi" w:hAnsiTheme="minorHAnsi" w:cstheme="minorHAnsi"/>
                <w:sz w:val="20"/>
                <w:szCs w:val="20"/>
                <w:lang w:val="en-US"/>
              </w:rPr>
              <w:t xml:space="preserve">in the implementation of both People and Learning and </w:t>
            </w:r>
            <w:r w:rsidRPr="00A331BC">
              <w:rPr>
                <w:rFonts w:asciiTheme="minorHAnsi" w:hAnsiTheme="minorHAnsi" w:cstheme="minorHAnsi"/>
                <w:sz w:val="20"/>
                <w:szCs w:val="20"/>
                <w:lang w:val="en-US"/>
              </w:rPr>
              <w:t>business strateg</w:t>
            </w:r>
            <w:r>
              <w:rPr>
                <w:rFonts w:asciiTheme="minorHAnsi" w:hAnsiTheme="minorHAnsi" w:cstheme="minorHAnsi"/>
                <w:sz w:val="20"/>
                <w:szCs w:val="20"/>
                <w:lang w:val="en-US"/>
              </w:rPr>
              <w:t xml:space="preserve">ies and development. </w:t>
            </w:r>
            <w:r w:rsidRPr="00A331BC">
              <w:rPr>
                <w:rFonts w:asciiTheme="minorHAnsi" w:hAnsiTheme="minorHAnsi" w:cstheme="minorHAnsi"/>
                <w:sz w:val="20"/>
                <w:szCs w:val="20"/>
                <w:lang w:val="en-US"/>
              </w:rPr>
              <w:t xml:space="preserve"> </w:t>
            </w:r>
          </w:p>
          <w:p w14:paraId="7A34E189" w14:textId="77777777" w:rsidR="001C7DA6" w:rsidRDefault="001C7DA6" w:rsidP="001C7DA6">
            <w:pPr>
              <w:rPr>
                <w:rFonts w:ascii="Century Gothic" w:hAnsi="Century Gothic"/>
                <w:color w:val="0E3178"/>
                <w:sz w:val="20"/>
                <w:szCs w:val="20"/>
              </w:rPr>
            </w:pPr>
          </w:p>
          <w:p w14:paraId="2BEA4077" w14:textId="6E89C051" w:rsidR="001C7DA6" w:rsidRDefault="001C7DA6" w:rsidP="001C7DA6">
            <w:pPr>
              <w:rPr>
                <w:rFonts w:ascii="Century Gothic" w:hAnsi="Century Gothic"/>
                <w:color w:val="0E3178"/>
                <w:sz w:val="20"/>
                <w:szCs w:val="20"/>
              </w:rPr>
            </w:pPr>
            <w:r w:rsidRPr="00A37031">
              <w:rPr>
                <w:rFonts w:asciiTheme="minorHAnsi" w:hAnsiTheme="minorHAnsi" w:cstheme="minorHAnsi"/>
                <w:sz w:val="20"/>
                <w:szCs w:val="20"/>
              </w:rPr>
              <w:t xml:space="preserve">The </w:t>
            </w:r>
            <w:r>
              <w:rPr>
                <w:rFonts w:asciiTheme="minorHAnsi" w:hAnsiTheme="minorHAnsi" w:cstheme="minorHAnsi"/>
                <w:sz w:val="20"/>
                <w:szCs w:val="20"/>
              </w:rPr>
              <w:t>role</w:t>
            </w:r>
            <w:r w:rsidRPr="00A37031">
              <w:rPr>
                <w:rFonts w:asciiTheme="minorHAnsi" w:hAnsiTheme="minorHAnsi" w:cstheme="minorHAnsi"/>
                <w:sz w:val="20"/>
                <w:szCs w:val="20"/>
              </w:rPr>
              <w:t xml:space="preserve"> provides </w:t>
            </w:r>
            <w:r>
              <w:rPr>
                <w:rFonts w:asciiTheme="minorHAnsi" w:hAnsiTheme="minorHAnsi" w:cstheme="minorHAnsi"/>
                <w:sz w:val="20"/>
                <w:szCs w:val="20"/>
              </w:rPr>
              <w:t xml:space="preserve">support and </w:t>
            </w:r>
            <w:r w:rsidRPr="00A37031">
              <w:rPr>
                <w:rFonts w:asciiTheme="minorHAnsi" w:hAnsiTheme="minorHAnsi" w:cstheme="minorHAnsi"/>
                <w:sz w:val="20"/>
                <w:szCs w:val="20"/>
              </w:rPr>
              <w:t xml:space="preserve">guidance to build a culture characterised by </w:t>
            </w:r>
            <w:r>
              <w:rPr>
                <w:rFonts w:asciiTheme="minorHAnsi" w:hAnsiTheme="minorHAnsi" w:cstheme="minorHAnsi"/>
                <w:sz w:val="20"/>
                <w:szCs w:val="20"/>
              </w:rPr>
              <w:t>dignity</w:t>
            </w:r>
            <w:r w:rsidRPr="00A37031">
              <w:rPr>
                <w:rFonts w:asciiTheme="minorHAnsi" w:hAnsiTheme="minorHAnsi" w:cstheme="minorHAnsi"/>
                <w:sz w:val="20"/>
                <w:szCs w:val="20"/>
              </w:rPr>
              <w:t xml:space="preserve">, </w:t>
            </w:r>
            <w:r>
              <w:rPr>
                <w:rFonts w:asciiTheme="minorHAnsi" w:hAnsiTheme="minorHAnsi" w:cstheme="minorHAnsi"/>
                <w:sz w:val="20"/>
                <w:szCs w:val="20"/>
              </w:rPr>
              <w:t xml:space="preserve">compassion, excellence, </w:t>
            </w:r>
            <w:r w:rsidRPr="00A37031">
              <w:rPr>
                <w:rFonts w:asciiTheme="minorHAnsi" w:hAnsiTheme="minorHAnsi" w:cstheme="minorHAnsi"/>
                <w:sz w:val="20"/>
                <w:szCs w:val="20"/>
              </w:rPr>
              <w:t>respect, and accountability for performance. It provides high-quality</w:t>
            </w:r>
            <w:r>
              <w:rPr>
                <w:rFonts w:asciiTheme="minorHAnsi" w:hAnsiTheme="minorHAnsi" w:cstheme="minorHAnsi"/>
                <w:sz w:val="20"/>
                <w:szCs w:val="20"/>
              </w:rPr>
              <w:t xml:space="preserve"> </w:t>
            </w:r>
            <w:r w:rsidRPr="00A37031">
              <w:rPr>
                <w:rFonts w:asciiTheme="minorHAnsi" w:hAnsiTheme="minorHAnsi" w:cstheme="minorHAnsi"/>
                <w:sz w:val="20"/>
                <w:szCs w:val="20"/>
              </w:rPr>
              <w:t>support across Mater Ministries</w:t>
            </w:r>
            <w:r>
              <w:rPr>
                <w:rFonts w:asciiTheme="minorHAnsi" w:hAnsiTheme="minorHAnsi" w:cstheme="minorHAnsi"/>
                <w:sz w:val="20"/>
                <w:szCs w:val="20"/>
              </w:rPr>
              <w:t xml:space="preserve"> and corporate services, </w:t>
            </w:r>
            <w:r w:rsidRPr="00A37031">
              <w:rPr>
                <w:rFonts w:asciiTheme="minorHAnsi" w:hAnsiTheme="minorHAnsi" w:cstheme="minorHAnsi"/>
                <w:sz w:val="20"/>
                <w:szCs w:val="20"/>
              </w:rPr>
              <w:t xml:space="preserve">as well as contributing more broadly to the </w:t>
            </w:r>
            <w:r>
              <w:rPr>
                <w:rFonts w:asciiTheme="minorHAnsi" w:hAnsiTheme="minorHAnsi" w:cstheme="minorHAnsi"/>
                <w:sz w:val="20"/>
                <w:szCs w:val="20"/>
              </w:rPr>
              <w:t>People and Learning</w:t>
            </w:r>
            <w:r w:rsidRPr="00A37031">
              <w:rPr>
                <w:rFonts w:asciiTheme="minorHAnsi" w:hAnsiTheme="minorHAnsi" w:cstheme="minorHAnsi"/>
                <w:sz w:val="20"/>
                <w:szCs w:val="20"/>
              </w:rPr>
              <w:t xml:space="preserve"> strategy</w:t>
            </w:r>
            <w:r>
              <w:rPr>
                <w:rFonts w:asciiTheme="minorHAnsi" w:hAnsiTheme="minorHAnsi" w:cstheme="minorHAnsi"/>
                <w:sz w:val="20"/>
                <w:szCs w:val="20"/>
              </w:rPr>
              <w:t>, initiative, services,</w:t>
            </w:r>
            <w:r w:rsidRPr="00A37031">
              <w:rPr>
                <w:rFonts w:asciiTheme="minorHAnsi" w:hAnsiTheme="minorHAnsi" w:cstheme="minorHAnsi"/>
                <w:sz w:val="20"/>
                <w:szCs w:val="20"/>
              </w:rPr>
              <w:t xml:space="preserve"> and programs across Mater</w:t>
            </w:r>
            <w:r>
              <w:rPr>
                <w:rFonts w:asciiTheme="minorHAnsi" w:hAnsiTheme="minorHAnsi" w:cstheme="minorHAnsi"/>
                <w:sz w:val="20"/>
                <w:szCs w:val="20"/>
              </w:rPr>
              <w:t>.</w:t>
            </w:r>
          </w:p>
          <w:p w14:paraId="2400F3C7" w14:textId="4E6FA3C3" w:rsidR="003027EF" w:rsidRPr="001C7DA6" w:rsidRDefault="00183586" w:rsidP="001C7DA6">
            <w:pPr>
              <w:rPr>
                <w:rFonts w:ascii="Century Gothic" w:hAnsi="Century Gothic" w:cs="Arial"/>
                <w:color w:val="0E3178"/>
                <w:sz w:val="20"/>
                <w:szCs w:val="20"/>
              </w:rPr>
            </w:pPr>
            <w:r w:rsidRPr="001C7DA6">
              <w:rPr>
                <w:rFonts w:ascii="Century Gothic" w:hAnsi="Century Gothic"/>
                <w:color w:val="0E3178"/>
                <w:sz w:val="20"/>
                <w:szCs w:val="20"/>
              </w:rPr>
              <w:t xml:space="preserve"> </w:t>
            </w:r>
          </w:p>
        </w:tc>
      </w:tr>
      <w:bookmarkEnd w:id="3"/>
    </w:tbl>
    <w:p w14:paraId="13F29485" w14:textId="77777777" w:rsidR="006D744E" w:rsidRPr="00917F53" w:rsidRDefault="006D744E" w:rsidP="006D744E">
      <w:pPr>
        <w:spacing w:after="40"/>
        <w:jc w:val="both"/>
        <w:rPr>
          <w:rFonts w:ascii="Century Gothic" w:hAnsi="Century Gothic"/>
          <w:color w:val="0E3178"/>
          <w:sz w:val="20"/>
          <w:szCs w:val="20"/>
        </w:rPr>
      </w:pPr>
    </w:p>
    <w:p w14:paraId="5C386185" w14:textId="77777777" w:rsidR="001C258F" w:rsidRPr="00917F53" w:rsidRDefault="001C258F" w:rsidP="00D03303">
      <w:pPr>
        <w:spacing w:after="40"/>
        <w:ind w:left="360"/>
        <w:jc w:val="both"/>
        <w:rPr>
          <w:rFonts w:ascii="Century Gothic" w:hAnsi="Century Gothic"/>
          <w:color w:val="0E3178"/>
          <w:sz w:val="20"/>
          <w:szCs w:val="20"/>
        </w:rPr>
      </w:pPr>
    </w:p>
    <w:p w14:paraId="7A0215C9" w14:textId="77777777" w:rsidR="00FB2567" w:rsidRPr="00917F53" w:rsidRDefault="00FB2567" w:rsidP="00461A0E">
      <w:pPr>
        <w:pBdr>
          <w:bottom w:val="single" w:sz="4" w:space="1" w:color="808080"/>
        </w:pBdr>
        <w:autoSpaceDE w:val="0"/>
        <w:autoSpaceDN w:val="0"/>
        <w:adjustRightInd w:val="0"/>
        <w:jc w:val="both"/>
        <w:rPr>
          <w:rFonts w:ascii="Century Gothic" w:hAnsi="Century Gothic" w:cs="Arial Narrow"/>
          <w:b/>
          <w:color w:val="0E3178"/>
          <w:sz w:val="24"/>
          <w:szCs w:val="24"/>
        </w:rPr>
      </w:pPr>
      <w:r w:rsidRPr="00917F53">
        <w:rPr>
          <w:rFonts w:ascii="Century Gothic" w:hAnsi="Century Gothic" w:cs="Arial Narrow"/>
          <w:b/>
          <w:color w:val="0E3178"/>
          <w:sz w:val="24"/>
          <w:szCs w:val="24"/>
        </w:rPr>
        <w:t xml:space="preserve">Behavioural </w:t>
      </w:r>
      <w:r w:rsidR="005537B9" w:rsidRPr="00917F53">
        <w:rPr>
          <w:rFonts w:ascii="Century Gothic" w:hAnsi="Century Gothic" w:cs="Arial Narrow"/>
          <w:b/>
          <w:color w:val="0E3178"/>
          <w:sz w:val="24"/>
          <w:szCs w:val="24"/>
        </w:rPr>
        <w:t>s</w:t>
      </w:r>
      <w:r w:rsidRPr="00917F53">
        <w:rPr>
          <w:rFonts w:ascii="Century Gothic" w:hAnsi="Century Gothic" w:cs="Arial Narrow"/>
          <w:b/>
          <w:color w:val="0E3178"/>
          <w:sz w:val="24"/>
          <w:szCs w:val="24"/>
        </w:rPr>
        <w:t>tandards</w:t>
      </w:r>
    </w:p>
    <w:p w14:paraId="3D0AC47E" w14:textId="77777777" w:rsidR="00D03303" w:rsidRPr="00917F53" w:rsidRDefault="00D03303" w:rsidP="00D31D2B">
      <w:pPr>
        <w:spacing w:after="40"/>
        <w:jc w:val="both"/>
        <w:rPr>
          <w:rFonts w:ascii="Century Gothic" w:hAnsi="Century Gothic" w:cs="Arial Narrow"/>
          <w:color w:val="0E3178"/>
          <w:sz w:val="20"/>
          <w:szCs w:val="20"/>
        </w:rPr>
      </w:pPr>
    </w:p>
    <w:p w14:paraId="6120F501" w14:textId="77777777" w:rsidR="003B747E" w:rsidRPr="00917F53" w:rsidRDefault="00FB2567" w:rsidP="00D31D2B">
      <w:pPr>
        <w:spacing w:after="40"/>
        <w:jc w:val="both"/>
        <w:rPr>
          <w:rFonts w:ascii="Century Gothic" w:hAnsi="Century Gothic" w:cs="Arial Narrow"/>
          <w:color w:val="0E3178"/>
          <w:sz w:val="20"/>
          <w:szCs w:val="20"/>
        </w:rPr>
      </w:pPr>
      <w:r w:rsidRPr="00917F53">
        <w:rPr>
          <w:rFonts w:ascii="Century Gothic" w:hAnsi="Century Gothic" w:cs="Arial Narrow"/>
          <w:color w:val="0E3178"/>
          <w:sz w:val="20"/>
          <w:szCs w:val="20"/>
        </w:rPr>
        <w:t>This role requires the incumbent to adhere to the Mater behavioural standards including the</w:t>
      </w:r>
      <w:r w:rsidR="003B747E" w:rsidRPr="00917F53">
        <w:rPr>
          <w:rFonts w:ascii="Century Gothic" w:hAnsi="Century Gothic" w:cs="Arial Narrow"/>
          <w:color w:val="0E3178"/>
          <w:sz w:val="20"/>
          <w:szCs w:val="20"/>
        </w:rPr>
        <w:t xml:space="preserve"> Mater Mission, </w:t>
      </w:r>
      <w:r w:rsidR="005E63A2" w:rsidRPr="00917F53">
        <w:rPr>
          <w:rFonts w:ascii="Century Gothic" w:hAnsi="Century Gothic" w:cs="Arial Narrow"/>
          <w:color w:val="0E3178"/>
          <w:sz w:val="20"/>
          <w:szCs w:val="20"/>
        </w:rPr>
        <w:t>Values, Code of Conduct</w:t>
      </w:r>
      <w:r w:rsidR="002F60AF">
        <w:rPr>
          <w:rFonts w:ascii="Century Gothic" w:hAnsi="Century Gothic" w:cs="Arial Narrow"/>
          <w:color w:val="0E3178"/>
          <w:sz w:val="20"/>
          <w:szCs w:val="20"/>
        </w:rPr>
        <w:t xml:space="preserve"> </w:t>
      </w:r>
      <w:r w:rsidR="005E63A2" w:rsidRPr="00917F53">
        <w:rPr>
          <w:rFonts w:ascii="Century Gothic" w:hAnsi="Century Gothic" w:cs="Arial Narrow"/>
          <w:color w:val="0E3178"/>
          <w:sz w:val="20"/>
          <w:szCs w:val="20"/>
        </w:rPr>
        <w:t xml:space="preserve"> </w:t>
      </w:r>
      <w:r w:rsidR="003B747E" w:rsidRPr="00917F53">
        <w:rPr>
          <w:rFonts w:ascii="Century Gothic" w:hAnsi="Century Gothic" w:cs="Arial Narrow"/>
          <w:color w:val="0E3178"/>
          <w:sz w:val="20"/>
          <w:szCs w:val="20"/>
        </w:rPr>
        <w:t>as well as</w:t>
      </w:r>
      <w:r w:rsidRPr="00917F53">
        <w:rPr>
          <w:rFonts w:ascii="Century Gothic" w:hAnsi="Century Gothic" w:cs="Arial Narrow"/>
          <w:color w:val="0E3178"/>
          <w:sz w:val="20"/>
          <w:szCs w:val="20"/>
        </w:rPr>
        <w:t xml:space="preserve"> any other relevan</w:t>
      </w:r>
      <w:r w:rsidR="003B747E" w:rsidRPr="00917F53">
        <w:rPr>
          <w:rFonts w:ascii="Century Gothic" w:hAnsi="Century Gothic" w:cs="Arial Narrow"/>
          <w:color w:val="0E3178"/>
          <w:sz w:val="20"/>
          <w:szCs w:val="20"/>
        </w:rPr>
        <w:t xml:space="preserve">t </w:t>
      </w:r>
      <w:r w:rsidR="00757F27" w:rsidRPr="00917F53">
        <w:rPr>
          <w:rFonts w:ascii="Century Gothic" w:hAnsi="Century Gothic" w:cs="Arial Narrow"/>
          <w:color w:val="0E3178"/>
          <w:sz w:val="20"/>
          <w:szCs w:val="20"/>
        </w:rPr>
        <w:t xml:space="preserve">professional and behavioural standards, </w:t>
      </w:r>
      <w:r w:rsidR="003B747E" w:rsidRPr="00917F53">
        <w:rPr>
          <w:rFonts w:ascii="Century Gothic" w:hAnsi="Century Gothic" w:cs="Arial Narrow"/>
          <w:color w:val="0E3178"/>
          <w:sz w:val="20"/>
          <w:szCs w:val="20"/>
        </w:rPr>
        <w:t>translat</w:t>
      </w:r>
      <w:r w:rsidR="00DB592B" w:rsidRPr="00917F53">
        <w:rPr>
          <w:rFonts w:ascii="Century Gothic" w:hAnsi="Century Gothic" w:cs="Arial Narrow"/>
          <w:color w:val="0E3178"/>
          <w:sz w:val="20"/>
          <w:szCs w:val="20"/>
        </w:rPr>
        <w:t>ing</w:t>
      </w:r>
      <w:r w:rsidR="003B747E" w:rsidRPr="00917F53">
        <w:rPr>
          <w:rFonts w:ascii="Century Gothic" w:hAnsi="Century Gothic" w:cs="Arial Narrow"/>
          <w:color w:val="0E3178"/>
          <w:sz w:val="20"/>
          <w:szCs w:val="20"/>
        </w:rPr>
        <w:t xml:space="preserve"> these into everyday behaviour and actions</w:t>
      </w:r>
      <w:r w:rsidR="00757F27" w:rsidRPr="00917F53">
        <w:rPr>
          <w:rFonts w:ascii="Century Gothic" w:hAnsi="Century Gothic" w:cs="Arial Narrow"/>
          <w:color w:val="0E3178"/>
          <w:sz w:val="20"/>
          <w:szCs w:val="20"/>
        </w:rPr>
        <w:t>, and hold</w:t>
      </w:r>
      <w:r w:rsidR="00DB592B" w:rsidRPr="00917F53">
        <w:rPr>
          <w:rFonts w:ascii="Century Gothic" w:hAnsi="Century Gothic" w:cs="Arial Narrow"/>
          <w:color w:val="0E3178"/>
          <w:sz w:val="20"/>
          <w:szCs w:val="20"/>
        </w:rPr>
        <w:t>ing</w:t>
      </w:r>
      <w:r w:rsidR="00757F27" w:rsidRPr="00917F53">
        <w:rPr>
          <w:rFonts w:ascii="Century Gothic" w:hAnsi="Century Gothic" w:cs="Arial Narrow"/>
          <w:color w:val="0E3178"/>
          <w:sz w:val="20"/>
          <w:szCs w:val="20"/>
        </w:rPr>
        <w:t xml:space="preserve"> self and others to account for these standards</w:t>
      </w:r>
      <w:r w:rsidR="003B747E" w:rsidRPr="00917F53">
        <w:rPr>
          <w:rFonts w:ascii="Century Gothic" w:hAnsi="Century Gothic" w:cs="Arial Narrow"/>
          <w:color w:val="0E3178"/>
          <w:sz w:val="20"/>
          <w:szCs w:val="20"/>
        </w:rPr>
        <w:t>.</w:t>
      </w:r>
    </w:p>
    <w:bookmarkEnd w:id="0"/>
    <w:p w14:paraId="48642265" w14:textId="77777777" w:rsidR="00FB2567" w:rsidRPr="00917F53" w:rsidRDefault="0020559B" w:rsidP="00205792">
      <w:pPr>
        <w:autoSpaceDE w:val="0"/>
        <w:autoSpaceDN w:val="0"/>
        <w:adjustRightInd w:val="0"/>
        <w:jc w:val="both"/>
        <w:rPr>
          <w:rFonts w:ascii="Century Gothic" w:hAnsi="Century Gothic" w:cs="Arial Narrow"/>
          <w:b/>
          <w:color w:val="0E3178"/>
          <w:sz w:val="24"/>
          <w:szCs w:val="24"/>
        </w:rPr>
      </w:pPr>
      <w:r>
        <w:rPr>
          <w:rFonts w:ascii="Century Gothic" w:hAnsi="Century Gothic" w:cs="Arial Narrow"/>
          <w:b/>
          <w:bCs/>
          <w:color w:val="auto"/>
          <w:sz w:val="24"/>
          <w:szCs w:val="24"/>
        </w:rPr>
        <w:br w:type="page"/>
      </w:r>
      <w:bookmarkStart w:id="4" w:name="_Hlk75436898"/>
      <w:r w:rsidR="00FB2567" w:rsidRPr="00917F53">
        <w:rPr>
          <w:rFonts w:ascii="Century Gothic" w:hAnsi="Century Gothic" w:cs="Arial Narrow"/>
          <w:b/>
          <w:color w:val="0E3178"/>
          <w:sz w:val="24"/>
          <w:szCs w:val="24"/>
        </w:rPr>
        <w:lastRenderedPageBreak/>
        <w:t xml:space="preserve">Accountabilities </w:t>
      </w:r>
    </w:p>
    <w:p w14:paraId="44886045" w14:textId="77777777" w:rsidR="00D03303" w:rsidRPr="00917F53" w:rsidRDefault="00D03303" w:rsidP="00D31D2B">
      <w:pPr>
        <w:autoSpaceDE w:val="0"/>
        <w:autoSpaceDN w:val="0"/>
        <w:adjustRightInd w:val="0"/>
        <w:jc w:val="both"/>
        <w:rPr>
          <w:rFonts w:ascii="Century Gothic" w:hAnsi="Century Gothic" w:cs="Arial Narrow"/>
          <w:color w:val="0E3178"/>
          <w:sz w:val="20"/>
          <w:szCs w:val="20"/>
        </w:rPr>
      </w:pPr>
    </w:p>
    <w:p w14:paraId="3EE22044" w14:textId="77777777" w:rsidR="00BC7D45" w:rsidRPr="00917F53" w:rsidRDefault="00BC7D45" w:rsidP="00BC7D45">
      <w:pPr>
        <w:autoSpaceDE w:val="0"/>
        <w:autoSpaceDN w:val="0"/>
        <w:adjustRightInd w:val="0"/>
        <w:rPr>
          <w:rFonts w:ascii="Century Gothic" w:hAnsi="Century Gothic" w:cs="Arial Narrow"/>
          <w:color w:val="0E3178"/>
          <w:sz w:val="20"/>
          <w:szCs w:val="20"/>
        </w:rPr>
      </w:pPr>
      <w:r w:rsidRPr="00917F53">
        <w:rPr>
          <w:rFonts w:ascii="Century Gothic" w:hAnsi="Century Gothic" w:cs="Arial Narrow"/>
          <w:color w:val="0E3178"/>
          <w:sz w:val="20"/>
          <w:szCs w:val="20"/>
        </w:rPr>
        <w:t xml:space="preserve">Mater requires every Mater Person to understand and deliver on a series of accountabilities that are linked to the Mater </w:t>
      </w:r>
      <w:r w:rsidR="00F67207">
        <w:rPr>
          <w:rFonts w:ascii="Century Gothic" w:hAnsi="Century Gothic" w:cs="Arial Narrow"/>
          <w:color w:val="0E3178"/>
          <w:sz w:val="20"/>
          <w:szCs w:val="20"/>
        </w:rPr>
        <w:t xml:space="preserve"> </w:t>
      </w:r>
      <w:r w:rsidRPr="00917F53">
        <w:rPr>
          <w:rFonts w:ascii="Century Gothic" w:hAnsi="Century Gothic" w:cs="Arial Narrow"/>
          <w:color w:val="0E3178"/>
          <w:sz w:val="20"/>
          <w:szCs w:val="20"/>
        </w:rPr>
        <w:t>Strategy, described in the table overleaf.  Each Mater Person is held accountable for his or own behaviour, performance and development, and for contribution to our five strategic priorities: Internal alignment, External partnerships, Consumer engagement, Growth and scale, and Financial sustainability.  In addition, Mater managers and leaders are accountable to different extents for clinical outcomes, service and operational outcomes, financial outcomes, compliance and risk, interprofessional leadership and management of performance and accountability.</w:t>
      </w:r>
    </w:p>
    <w:p w14:paraId="03FCAB72" w14:textId="77777777" w:rsidR="00BC7D45" w:rsidRPr="00917F53" w:rsidRDefault="00BC7D45" w:rsidP="00BC7D45">
      <w:pPr>
        <w:autoSpaceDE w:val="0"/>
        <w:autoSpaceDN w:val="0"/>
        <w:adjustRightInd w:val="0"/>
        <w:jc w:val="both"/>
        <w:rPr>
          <w:rFonts w:ascii="Century Gothic" w:hAnsi="Century Gothic" w:cs="Arial Narrow"/>
          <w:color w:val="0E3178"/>
          <w:sz w:val="20"/>
          <w:szCs w:val="20"/>
        </w:rPr>
      </w:pPr>
      <w:r w:rsidRPr="00917F53">
        <w:rPr>
          <w:rFonts w:ascii="Century Gothic" w:hAnsi="Century Gothic" w:cs="Arial Narrow"/>
          <w:color w:val="0E3178"/>
          <w:sz w:val="20"/>
          <w:szCs w:val="20"/>
        </w:rPr>
        <w:t>This role of is responsible for fulfilling the following accountabilities:</w:t>
      </w:r>
    </w:p>
    <w:p w14:paraId="0F49E69F" w14:textId="77777777" w:rsidR="00677F2A" w:rsidRPr="00917F53" w:rsidRDefault="00677F2A" w:rsidP="00FB2567">
      <w:pPr>
        <w:autoSpaceDE w:val="0"/>
        <w:autoSpaceDN w:val="0"/>
        <w:adjustRightInd w:val="0"/>
        <w:rPr>
          <w:rFonts w:ascii="Century Gothic" w:hAnsi="Century Gothic" w:cs="Arial Narrow"/>
          <w:color w:val="0E3178"/>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99"/>
        <w:gridCol w:w="6803"/>
      </w:tblGrid>
      <w:tr w:rsidR="00917F53" w:rsidRPr="00917F53" w14:paraId="0B7DEAC0" w14:textId="77777777" w:rsidTr="00F66233">
        <w:tc>
          <w:tcPr>
            <w:tcW w:w="8902" w:type="dxa"/>
            <w:gridSpan w:val="2"/>
            <w:shd w:val="clear" w:color="auto" w:fill="DBE5F1"/>
          </w:tcPr>
          <w:p w14:paraId="212109B3" w14:textId="77777777" w:rsidR="00677F2A" w:rsidRPr="00917F53" w:rsidRDefault="00677F2A" w:rsidP="00C67DFC">
            <w:pPr>
              <w:autoSpaceDE w:val="0"/>
              <w:autoSpaceDN w:val="0"/>
              <w:adjustRightInd w:val="0"/>
              <w:spacing w:before="60" w:after="60"/>
              <w:rPr>
                <w:rFonts w:ascii="Century Gothic" w:hAnsi="Century Gothic" w:cs="Arial Narrow"/>
                <w:b/>
                <w:color w:val="0E3178"/>
                <w:sz w:val="20"/>
                <w:szCs w:val="20"/>
              </w:rPr>
            </w:pPr>
            <w:r w:rsidRPr="00917F53">
              <w:rPr>
                <w:rFonts w:ascii="Century Gothic" w:hAnsi="Century Gothic" w:cs="Arial Narrow"/>
                <w:b/>
                <w:color w:val="0E3178"/>
                <w:sz w:val="20"/>
                <w:szCs w:val="20"/>
              </w:rPr>
              <w:t xml:space="preserve">In this </w:t>
            </w:r>
            <w:r w:rsidR="005537B9" w:rsidRPr="00917F53">
              <w:rPr>
                <w:rFonts w:ascii="Century Gothic" w:hAnsi="Century Gothic" w:cs="Arial Narrow"/>
                <w:b/>
                <w:color w:val="0E3178"/>
                <w:sz w:val="20"/>
                <w:szCs w:val="20"/>
              </w:rPr>
              <w:t>r</w:t>
            </w:r>
            <w:r w:rsidRPr="00917F53">
              <w:rPr>
                <w:rFonts w:ascii="Century Gothic" w:hAnsi="Century Gothic" w:cs="Arial Narrow"/>
                <w:b/>
                <w:color w:val="0E3178"/>
                <w:sz w:val="20"/>
                <w:szCs w:val="20"/>
              </w:rPr>
              <w:t>ole</w:t>
            </w:r>
          </w:p>
        </w:tc>
      </w:tr>
      <w:tr w:rsidR="00917F53" w:rsidRPr="00917F53" w14:paraId="7D40A1D2" w14:textId="77777777" w:rsidTr="00F66233">
        <w:tc>
          <w:tcPr>
            <w:tcW w:w="2099" w:type="dxa"/>
            <w:shd w:val="clear" w:color="auto" w:fill="auto"/>
          </w:tcPr>
          <w:p w14:paraId="78A38F9A" w14:textId="77777777" w:rsidR="00677F2A" w:rsidRPr="00917F53" w:rsidRDefault="00677F2A" w:rsidP="00C67DFC">
            <w:pPr>
              <w:autoSpaceDE w:val="0"/>
              <w:autoSpaceDN w:val="0"/>
              <w:adjustRightInd w:val="0"/>
              <w:spacing w:before="60" w:after="60"/>
              <w:rPr>
                <w:rFonts w:ascii="Century Gothic" w:hAnsi="Century Gothic" w:cs="Arial Narrow"/>
                <w:color w:val="0E3178"/>
                <w:sz w:val="18"/>
                <w:szCs w:val="18"/>
              </w:rPr>
            </w:pPr>
            <w:r w:rsidRPr="00917F53">
              <w:rPr>
                <w:rFonts w:ascii="Century Gothic" w:hAnsi="Century Gothic" w:cs="Arial Narrow"/>
                <w:color w:val="0E3178"/>
                <w:sz w:val="18"/>
                <w:szCs w:val="18"/>
              </w:rPr>
              <w:t>Role requirements</w:t>
            </w:r>
          </w:p>
        </w:tc>
        <w:tc>
          <w:tcPr>
            <w:tcW w:w="6803" w:type="dxa"/>
            <w:shd w:val="clear" w:color="auto" w:fill="auto"/>
          </w:tcPr>
          <w:p w14:paraId="35C90E91" w14:textId="77777777" w:rsidR="00677F2A" w:rsidRPr="00917F53" w:rsidRDefault="00677F2A" w:rsidP="00C67DFC">
            <w:pPr>
              <w:autoSpaceDE w:val="0"/>
              <w:autoSpaceDN w:val="0"/>
              <w:adjustRightInd w:val="0"/>
              <w:spacing w:before="60" w:after="60"/>
              <w:rPr>
                <w:rFonts w:ascii="Century Gothic" w:hAnsi="Century Gothic" w:cs="Arial Narrow"/>
                <w:color w:val="0E3178"/>
                <w:sz w:val="18"/>
                <w:szCs w:val="18"/>
              </w:rPr>
            </w:pPr>
            <w:r w:rsidRPr="00917F53">
              <w:rPr>
                <w:rFonts w:ascii="Century Gothic" w:hAnsi="Century Gothic"/>
                <w:color w:val="0E3178"/>
                <w:sz w:val="18"/>
                <w:szCs w:val="18"/>
              </w:rPr>
              <w:t xml:space="preserve">Is clear on the </w:t>
            </w:r>
            <w:r w:rsidR="00F730B7" w:rsidRPr="00917F53">
              <w:rPr>
                <w:rFonts w:ascii="Century Gothic" w:hAnsi="Century Gothic"/>
                <w:color w:val="0E3178"/>
                <w:sz w:val="18"/>
                <w:szCs w:val="18"/>
              </w:rPr>
              <w:t xml:space="preserve">behaviour, </w:t>
            </w:r>
            <w:r w:rsidRPr="00917F53">
              <w:rPr>
                <w:rFonts w:ascii="Century Gothic" w:hAnsi="Century Gothic"/>
                <w:color w:val="0E3178"/>
                <w:sz w:val="18"/>
                <w:szCs w:val="18"/>
              </w:rPr>
              <w:t>tasks and accountabilities that are associated with the role</w:t>
            </w:r>
            <w:r w:rsidR="002366D4" w:rsidRPr="00917F53">
              <w:rPr>
                <w:rFonts w:ascii="Century Gothic" w:hAnsi="Century Gothic"/>
                <w:color w:val="0E3178"/>
                <w:sz w:val="18"/>
                <w:szCs w:val="18"/>
              </w:rPr>
              <w:t>, fulfils mandatory and</w:t>
            </w:r>
            <w:r w:rsidRPr="00917F53">
              <w:rPr>
                <w:rFonts w:ascii="Century Gothic" w:hAnsi="Century Gothic"/>
                <w:color w:val="0E3178"/>
                <w:sz w:val="18"/>
                <w:szCs w:val="18"/>
              </w:rPr>
              <w:t xml:space="preserve"> professional competency requirements, contributes to </w:t>
            </w:r>
            <w:r w:rsidR="002366D4" w:rsidRPr="00917F53">
              <w:rPr>
                <w:rFonts w:ascii="Century Gothic" w:hAnsi="Century Gothic"/>
                <w:color w:val="0E3178"/>
                <w:sz w:val="18"/>
                <w:szCs w:val="18"/>
              </w:rPr>
              <w:t xml:space="preserve">own </w:t>
            </w:r>
            <w:r w:rsidRPr="00917F53">
              <w:rPr>
                <w:rFonts w:ascii="Century Gothic" w:hAnsi="Century Gothic"/>
                <w:color w:val="0E3178"/>
                <w:sz w:val="18"/>
                <w:szCs w:val="18"/>
              </w:rPr>
              <w:t>performance development planning, pr</w:t>
            </w:r>
            <w:r w:rsidR="00D30A1C" w:rsidRPr="00917F53">
              <w:rPr>
                <w:rFonts w:ascii="Century Gothic" w:hAnsi="Century Gothic"/>
                <w:color w:val="0E3178"/>
                <w:sz w:val="18"/>
                <w:szCs w:val="18"/>
              </w:rPr>
              <w:t>oactively seeks feedback, carrie</w:t>
            </w:r>
            <w:r w:rsidRPr="00917F53">
              <w:rPr>
                <w:rFonts w:ascii="Century Gothic" w:hAnsi="Century Gothic"/>
                <w:color w:val="0E3178"/>
                <w:sz w:val="18"/>
                <w:szCs w:val="18"/>
              </w:rPr>
              <w:t xml:space="preserve">s out </w:t>
            </w:r>
            <w:r w:rsidR="00D30A1C" w:rsidRPr="00917F53">
              <w:rPr>
                <w:rFonts w:ascii="Century Gothic" w:hAnsi="Century Gothic"/>
                <w:color w:val="0E3178"/>
                <w:sz w:val="18"/>
                <w:szCs w:val="18"/>
              </w:rPr>
              <w:t xml:space="preserve">individual </w:t>
            </w:r>
            <w:r w:rsidRPr="00917F53">
              <w:rPr>
                <w:rFonts w:ascii="Century Gothic" w:hAnsi="Century Gothic"/>
                <w:color w:val="0E3178"/>
                <w:sz w:val="18"/>
                <w:szCs w:val="18"/>
              </w:rPr>
              <w:t xml:space="preserve">development plan and actively contributes </w:t>
            </w:r>
            <w:r w:rsidR="002366D4" w:rsidRPr="00917F53">
              <w:rPr>
                <w:rFonts w:ascii="Century Gothic" w:hAnsi="Century Gothic"/>
                <w:color w:val="0E3178"/>
                <w:sz w:val="18"/>
                <w:szCs w:val="18"/>
              </w:rPr>
              <w:t>to own team</w:t>
            </w:r>
            <w:r w:rsidR="00D30A1C" w:rsidRPr="00917F53">
              <w:rPr>
                <w:rFonts w:ascii="Century Gothic" w:hAnsi="Century Gothic"/>
                <w:color w:val="0E3178"/>
                <w:sz w:val="18"/>
                <w:szCs w:val="18"/>
              </w:rPr>
              <w:t>/s</w:t>
            </w:r>
          </w:p>
        </w:tc>
      </w:tr>
      <w:tr w:rsidR="00917F53" w:rsidRPr="00917F53" w14:paraId="4011E759" w14:textId="77777777" w:rsidTr="00F66233">
        <w:tc>
          <w:tcPr>
            <w:tcW w:w="8902" w:type="dxa"/>
            <w:gridSpan w:val="2"/>
            <w:shd w:val="clear" w:color="auto" w:fill="DBE5F1"/>
          </w:tcPr>
          <w:p w14:paraId="338CEAA1" w14:textId="77777777" w:rsidR="003B747E" w:rsidRPr="00917F53" w:rsidRDefault="003B747E" w:rsidP="00C67DFC">
            <w:pPr>
              <w:autoSpaceDE w:val="0"/>
              <w:autoSpaceDN w:val="0"/>
              <w:adjustRightInd w:val="0"/>
              <w:spacing w:before="60" w:after="60"/>
              <w:rPr>
                <w:rFonts w:ascii="Century Gothic" w:hAnsi="Century Gothic" w:cs="Arial Narrow"/>
                <w:b/>
                <w:color w:val="0E3178"/>
                <w:sz w:val="20"/>
                <w:szCs w:val="20"/>
              </w:rPr>
            </w:pPr>
            <w:r w:rsidRPr="00917F53">
              <w:rPr>
                <w:rFonts w:ascii="Century Gothic" w:hAnsi="Century Gothic" w:cs="Arial Narrow"/>
                <w:b/>
                <w:color w:val="0E3178"/>
                <w:sz w:val="20"/>
                <w:szCs w:val="20"/>
              </w:rPr>
              <w:t xml:space="preserve">As a Mater </w:t>
            </w:r>
            <w:r w:rsidR="005537B9" w:rsidRPr="00917F53">
              <w:rPr>
                <w:rFonts w:ascii="Century Gothic" w:hAnsi="Century Gothic" w:cs="Arial Narrow"/>
                <w:b/>
                <w:color w:val="0E3178"/>
                <w:sz w:val="20"/>
                <w:szCs w:val="20"/>
              </w:rPr>
              <w:t>p</w:t>
            </w:r>
            <w:r w:rsidRPr="00917F53">
              <w:rPr>
                <w:rFonts w:ascii="Century Gothic" w:hAnsi="Century Gothic" w:cs="Arial Narrow"/>
                <w:b/>
                <w:color w:val="0E3178"/>
                <w:sz w:val="20"/>
                <w:szCs w:val="20"/>
              </w:rPr>
              <w:t>erson</w:t>
            </w:r>
          </w:p>
        </w:tc>
      </w:tr>
      <w:tr w:rsidR="00917F53" w:rsidRPr="00917F53" w14:paraId="001D8BF6" w14:textId="77777777" w:rsidTr="00F66233">
        <w:tc>
          <w:tcPr>
            <w:tcW w:w="2099" w:type="dxa"/>
            <w:shd w:val="clear" w:color="auto" w:fill="auto"/>
            <w:vAlign w:val="center"/>
          </w:tcPr>
          <w:p w14:paraId="09E51867" w14:textId="77777777" w:rsidR="00BC7D45" w:rsidRPr="00917F53" w:rsidRDefault="00BC7D45" w:rsidP="00BC7D45">
            <w:pPr>
              <w:autoSpaceDE w:val="0"/>
              <w:autoSpaceDN w:val="0"/>
              <w:adjustRightInd w:val="0"/>
              <w:spacing w:before="60" w:after="60"/>
              <w:rPr>
                <w:rFonts w:ascii="Century Gothic" w:hAnsi="Century Gothic" w:cs="Arial Narrow"/>
                <w:color w:val="0E3178"/>
                <w:sz w:val="18"/>
                <w:szCs w:val="18"/>
              </w:rPr>
            </w:pPr>
            <w:r w:rsidRPr="00917F53">
              <w:rPr>
                <w:rFonts w:ascii="Century Gothic" w:hAnsi="Century Gothic" w:cs="Arial Narrow"/>
                <w:color w:val="0E3178"/>
                <w:sz w:val="18"/>
                <w:szCs w:val="18"/>
              </w:rPr>
              <w:t>Internal alignment</w:t>
            </w:r>
          </w:p>
        </w:tc>
        <w:tc>
          <w:tcPr>
            <w:tcW w:w="6803" w:type="dxa"/>
            <w:shd w:val="clear" w:color="auto" w:fill="auto"/>
          </w:tcPr>
          <w:p w14:paraId="34E5DD71" w14:textId="77777777" w:rsidR="00BC7D45" w:rsidRPr="00917F53" w:rsidRDefault="00BC7D45" w:rsidP="00BC7D45">
            <w:pPr>
              <w:autoSpaceDE w:val="0"/>
              <w:autoSpaceDN w:val="0"/>
              <w:adjustRightInd w:val="0"/>
              <w:spacing w:before="60"/>
              <w:rPr>
                <w:rFonts w:ascii="Century Gothic" w:hAnsi="Century Gothic"/>
                <w:color w:val="0E3178"/>
                <w:sz w:val="18"/>
                <w:szCs w:val="18"/>
              </w:rPr>
            </w:pPr>
            <w:r w:rsidRPr="00917F53">
              <w:rPr>
                <w:rFonts w:ascii="Century Gothic" w:hAnsi="Century Gothic"/>
                <w:color w:val="0E3178"/>
                <w:sz w:val="18"/>
                <w:szCs w:val="18"/>
              </w:rPr>
              <w:t>Achieve greater alignment across our ministries to make the most of our combined talents and resources.</w:t>
            </w:r>
          </w:p>
          <w:p w14:paraId="716D1077" w14:textId="77777777" w:rsidR="00BC7D45" w:rsidRPr="00917F53" w:rsidRDefault="00BC7D45" w:rsidP="00BC7D45">
            <w:pPr>
              <w:autoSpaceDE w:val="0"/>
              <w:autoSpaceDN w:val="0"/>
              <w:adjustRightInd w:val="0"/>
              <w:spacing w:before="20" w:after="40"/>
              <w:rPr>
                <w:rFonts w:ascii="Century Gothic" w:hAnsi="Century Gothic"/>
                <w:i/>
                <w:color w:val="0E3178"/>
                <w:sz w:val="16"/>
                <w:szCs w:val="16"/>
              </w:rPr>
            </w:pPr>
            <w:r w:rsidRPr="00917F53">
              <w:rPr>
                <w:rFonts w:ascii="Century Gothic" w:hAnsi="Century Gothic"/>
                <w:i/>
                <w:color w:val="0E3178"/>
                <w:sz w:val="16"/>
                <w:szCs w:val="16"/>
              </w:rPr>
              <w:t>Ask: Who else could I involve across Mater to deliver an improved service and better outcome?</w:t>
            </w:r>
          </w:p>
        </w:tc>
      </w:tr>
      <w:tr w:rsidR="00917F53" w:rsidRPr="00917F53" w14:paraId="2B4DD94C" w14:textId="77777777" w:rsidTr="00F66233">
        <w:tc>
          <w:tcPr>
            <w:tcW w:w="2099" w:type="dxa"/>
            <w:shd w:val="clear" w:color="auto" w:fill="auto"/>
            <w:vAlign w:val="center"/>
          </w:tcPr>
          <w:p w14:paraId="088F110C" w14:textId="77777777" w:rsidR="00BC7D45" w:rsidRPr="00917F53" w:rsidRDefault="00BC7D45" w:rsidP="00BC7D45">
            <w:pPr>
              <w:autoSpaceDE w:val="0"/>
              <w:autoSpaceDN w:val="0"/>
              <w:adjustRightInd w:val="0"/>
              <w:spacing w:before="60" w:after="60"/>
              <w:rPr>
                <w:rFonts w:ascii="Century Gothic" w:hAnsi="Century Gothic" w:cs="Arial Narrow"/>
                <w:color w:val="0E3178"/>
                <w:sz w:val="18"/>
                <w:szCs w:val="18"/>
              </w:rPr>
            </w:pPr>
            <w:r w:rsidRPr="00917F53">
              <w:rPr>
                <w:rFonts w:ascii="Century Gothic" w:hAnsi="Century Gothic" w:cs="Arial Narrow"/>
                <w:color w:val="0E3178"/>
                <w:sz w:val="18"/>
                <w:szCs w:val="18"/>
              </w:rPr>
              <w:t>External partnerships</w:t>
            </w:r>
          </w:p>
        </w:tc>
        <w:tc>
          <w:tcPr>
            <w:tcW w:w="6803" w:type="dxa"/>
            <w:shd w:val="clear" w:color="auto" w:fill="auto"/>
          </w:tcPr>
          <w:p w14:paraId="738DA112" w14:textId="77777777" w:rsidR="00BC7D45" w:rsidRPr="00917F53" w:rsidRDefault="00BC7D45" w:rsidP="00BC7D45">
            <w:pPr>
              <w:autoSpaceDE w:val="0"/>
              <w:autoSpaceDN w:val="0"/>
              <w:adjustRightInd w:val="0"/>
              <w:spacing w:before="40"/>
              <w:rPr>
                <w:rFonts w:ascii="Century Gothic" w:hAnsi="Century Gothic"/>
                <w:color w:val="0E3178"/>
                <w:sz w:val="18"/>
                <w:szCs w:val="18"/>
              </w:rPr>
            </w:pPr>
            <w:r w:rsidRPr="00917F53">
              <w:rPr>
                <w:rFonts w:ascii="Century Gothic" w:hAnsi="Century Gothic"/>
                <w:color w:val="0E3178"/>
                <w:sz w:val="18"/>
                <w:szCs w:val="18"/>
              </w:rPr>
              <w:t>Partner with others for the mutual benefit of improving the health of the community.</w:t>
            </w:r>
          </w:p>
          <w:p w14:paraId="1B692219" w14:textId="77777777" w:rsidR="00BC7D45" w:rsidRPr="00917F53" w:rsidRDefault="00BC7D45" w:rsidP="00BC7D45">
            <w:pPr>
              <w:autoSpaceDE w:val="0"/>
              <w:autoSpaceDN w:val="0"/>
              <w:adjustRightInd w:val="0"/>
              <w:spacing w:before="20" w:after="40"/>
              <w:rPr>
                <w:rFonts w:ascii="Century Gothic" w:hAnsi="Century Gothic"/>
                <w:color w:val="0E3178"/>
                <w:sz w:val="18"/>
                <w:szCs w:val="18"/>
              </w:rPr>
            </w:pPr>
            <w:r w:rsidRPr="00917F53">
              <w:rPr>
                <w:rFonts w:ascii="Century Gothic" w:hAnsi="Century Gothic"/>
                <w:i/>
                <w:color w:val="0E3178"/>
                <w:sz w:val="16"/>
                <w:szCs w:val="16"/>
              </w:rPr>
              <w:t>Ask: Are there potential partners outside of Mater that would help us to achieve greater things</w:t>
            </w:r>
            <w:r w:rsidRPr="00917F53">
              <w:rPr>
                <w:rFonts w:ascii="Century Gothic" w:hAnsi="Century Gothic"/>
                <w:color w:val="0E3178"/>
                <w:sz w:val="18"/>
                <w:szCs w:val="18"/>
              </w:rPr>
              <w:t>?</w:t>
            </w:r>
          </w:p>
        </w:tc>
      </w:tr>
      <w:tr w:rsidR="00917F53" w:rsidRPr="00917F53" w14:paraId="7054DD2C" w14:textId="77777777" w:rsidTr="00F66233">
        <w:tc>
          <w:tcPr>
            <w:tcW w:w="2099" w:type="dxa"/>
            <w:shd w:val="clear" w:color="auto" w:fill="auto"/>
            <w:vAlign w:val="center"/>
          </w:tcPr>
          <w:p w14:paraId="649605A2" w14:textId="77777777" w:rsidR="00BC7D45" w:rsidRPr="00917F53" w:rsidRDefault="00BC7D45" w:rsidP="00BC7D45">
            <w:pPr>
              <w:autoSpaceDE w:val="0"/>
              <w:autoSpaceDN w:val="0"/>
              <w:adjustRightInd w:val="0"/>
              <w:spacing w:before="60" w:after="60"/>
              <w:rPr>
                <w:rFonts w:ascii="Century Gothic" w:hAnsi="Century Gothic" w:cs="Arial Narrow"/>
                <w:color w:val="0E3178"/>
                <w:sz w:val="18"/>
                <w:szCs w:val="18"/>
              </w:rPr>
            </w:pPr>
            <w:r w:rsidRPr="00917F53">
              <w:rPr>
                <w:rFonts w:ascii="Century Gothic" w:hAnsi="Century Gothic" w:cs="Arial Narrow"/>
                <w:color w:val="0E3178"/>
                <w:sz w:val="18"/>
                <w:szCs w:val="18"/>
              </w:rPr>
              <w:t>Consumer engagement</w:t>
            </w:r>
          </w:p>
        </w:tc>
        <w:tc>
          <w:tcPr>
            <w:tcW w:w="6803" w:type="dxa"/>
            <w:shd w:val="clear" w:color="auto" w:fill="auto"/>
          </w:tcPr>
          <w:p w14:paraId="6A630D90" w14:textId="77777777" w:rsidR="00BC7D45" w:rsidRPr="00917F53" w:rsidRDefault="00BC7D45" w:rsidP="00BC7D45">
            <w:pPr>
              <w:autoSpaceDE w:val="0"/>
              <w:autoSpaceDN w:val="0"/>
              <w:adjustRightInd w:val="0"/>
              <w:spacing w:before="40"/>
              <w:rPr>
                <w:rFonts w:ascii="Century Gothic" w:hAnsi="Century Gothic"/>
                <w:color w:val="0E3178"/>
                <w:sz w:val="18"/>
                <w:szCs w:val="18"/>
              </w:rPr>
            </w:pPr>
            <w:r w:rsidRPr="00917F53">
              <w:rPr>
                <w:rFonts w:ascii="Century Gothic" w:hAnsi="Century Gothic"/>
                <w:color w:val="0E3178"/>
                <w:sz w:val="18"/>
                <w:szCs w:val="18"/>
              </w:rPr>
              <w:t>Organise our services and people to ensure our Mater Moments are compelling and positive for our consumers, across all our services.</w:t>
            </w:r>
          </w:p>
          <w:p w14:paraId="750C34DC" w14:textId="77777777" w:rsidR="00BC7D45" w:rsidRPr="00917F53" w:rsidRDefault="00BC7D45" w:rsidP="00BC7D45">
            <w:pPr>
              <w:autoSpaceDE w:val="0"/>
              <w:autoSpaceDN w:val="0"/>
              <w:adjustRightInd w:val="0"/>
              <w:spacing w:before="40" w:after="40"/>
              <w:rPr>
                <w:rFonts w:ascii="Century Gothic" w:hAnsi="Century Gothic"/>
                <w:i/>
                <w:color w:val="0E3178"/>
                <w:sz w:val="16"/>
                <w:szCs w:val="16"/>
              </w:rPr>
            </w:pPr>
            <w:r w:rsidRPr="00917F53">
              <w:rPr>
                <w:rFonts w:ascii="Century Gothic" w:hAnsi="Century Gothic"/>
                <w:i/>
                <w:color w:val="0E3178"/>
                <w:sz w:val="16"/>
                <w:szCs w:val="16"/>
              </w:rPr>
              <w:t>Ask: How can I create a defining Mater Moment that provides a positive experience for our consumers?</w:t>
            </w:r>
          </w:p>
        </w:tc>
      </w:tr>
      <w:tr w:rsidR="00917F53" w:rsidRPr="00917F53" w14:paraId="5C8B7D15" w14:textId="77777777" w:rsidTr="00F66233">
        <w:tc>
          <w:tcPr>
            <w:tcW w:w="2099" w:type="dxa"/>
            <w:shd w:val="clear" w:color="auto" w:fill="auto"/>
            <w:vAlign w:val="center"/>
          </w:tcPr>
          <w:p w14:paraId="02B5C791" w14:textId="77777777" w:rsidR="00BC7D45" w:rsidRPr="00917F53" w:rsidRDefault="00BC7D45" w:rsidP="00BC7D45">
            <w:pPr>
              <w:autoSpaceDE w:val="0"/>
              <w:autoSpaceDN w:val="0"/>
              <w:adjustRightInd w:val="0"/>
              <w:spacing w:before="60" w:after="60"/>
              <w:rPr>
                <w:rFonts w:ascii="Century Gothic" w:hAnsi="Century Gothic" w:cs="Arial Narrow"/>
                <w:color w:val="0E3178"/>
                <w:sz w:val="18"/>
                <w:szCs w:val="18"/>
              </w:rPr>
            </w:pPr>
            <w:r w:rsidRPr="00917F53">
              <w:rPr>
                <w:rFonts w:ascii="Century Gothic" w:hAnsi="Century Gothic" w:cs="Arial Narrow"/>
                <w:color w:val="0E3178"/>
                <w:sz w:val="18"/>
                <w:szCs w:val="18"/>
              </w:rPr>
              <w:t>Growth and scale</w:t>
            </w:r>
          </w:p>
        </w:tc>
        <w:tc>
          <w:tcPr>
            <w:tcW w:w="6803" w:type="dxa"/>
            <w:shd w:val="clear" w:color="auto" w:fill="auto"/>
          </w:tcPr>
          <w:p w14:paraId="12B5AC6B" w14:textId="77777777" w:rsidR="00BC7D45" w:rsidRPr="00917F53" w:rsidRDefault="00BC7D45" w:rsidP="00BC7D45">
            <w:pPr>
              <w:autoSpaceDE w:val="0"/>
              <w:autoSpaceDN w:val="0"/>
              <w:adjustRightInd w:val="0"/>
              <w:spacing w:before="40"/>
              <w:rPr>
                <w:rFonts w:ascii="Century Gothic" w:hAnsi="Century Gothic"/>
                <w:color w:val="0E3178"/>
                <w:sz w:val="18"/>
                <w:szCs w:val="18"/>
              </w:rPr>
            </w:pPr>
            <w:r w:rsidRPr="00917F53">
              <w:rPr>
                <w:rFonts w:ascii="Century Gothic" w:hAnsi="Century Gothic"/>
                <w:color w:val="0E3178"/>
                <w:sz w:val="18"/>
                <w:szCs w:val="18"/>
              </w:rPr>
              <w:t>Increase our positive influence on health outcomes by growing our social and geographical reach to consumers.</w:t>
            </w:r>
          </w:p>
          <w:p w14:paraId="5EA434D3" w14:textId="77777777" w:rsidR="00BC7D45" w:rsidRPr="00917F53" w:rsidRDefault="00BC7D45" w:rsidP="00BC7D45">
            <w:pPr>
              <w:autoSpaceDE w:val="0"/>
              <w:autoSpaceDN w:val="0"/>
              <w:adjustRightInd w:val="0"/>
              <w:spacing w:before="40" w:after="40"/>
              <w:rPr>
                <w:rFonts w:ascii="Century Gothic" w:hAnsi="Century Gothic"/>
                <w:i/>
                <w:color w:val="0E3178"/>
                <w:sz w:val="16"/>
                <w:szCs w:val="16"/>
              </w:rPr>
            </w:pPr>
            <w:r w:rsidRPr="00917F53">
              <w:rPr>
                <w:rFonts w:ascii="Century Gothic" w:hAnsi="Century Gothic"/>
                <w:i/>
                <w:color w:val="0E3178"/>
                <w:sz w:val="16"/>
                <w:szCs w:val="16"/>
              </w:rPr>
              <w:t>Ask: Where can I see opportunities for Mater to grow and gain greater influence on health outcomes?</w:t>
            </w:r>
          </w:p>
        </w:tc>
      </w:tr>
      <w:tr w:rsidR="00917F53" w:rsidRPr="00917F53" w14:paraId="225F7915" w14:textId="77777777" w:rsidTr="00F66233">
        <w:tc>
          <w:tcPr>
            <w:tcW w:w="2099" w:type="dxa"/>
            <w:shd w:val="clear" w:color="auto" w:fill="auto"/>
            <w:vAlign w:val="center"/>
          </w:tcPr>
          <w:p w14:paraId="6E4A8730" w14:textId="77777777" w:rsidR="00BC7D45" w:rsidRPr="00917F53" w:rsidRDefault="00BC7D45" w:rsidP="00BC7D45">
            <w:pPr>
              <w:autoSpaceDE w:val="0"/>
              <w:autoSpaceDN w:val="0"/>
              <w:adjustRightInd w:val="0"/>
              <w:spacing w:before="60" w:after="60"/>
              <w:rPr>
                <w:rFonts w:ascii="Century Gothic" w:hAnsi="Century Gothic" w:cs="Arial Narrow"/>
                <w:color w:val="0E3178"/>
                <w:sz w:val="18"/>
                <w:szCs w:val="18"/>
              </w:rPr>
            </w:pPr>
            <w:r w:rsidRPr="00917F53">
              <w:rPr>
                <w:rFonts w:ascii="Century Gothic" w:hAnsi="Century Gothic" w:cs="Arial Narrow"/>
                <w:color w:val="0E3178"/>
                <w:sz w:val="18"/>
                <w:szCs w:val="18"/>
              </w:rPr>
              <w:t>Financial sustainability</w:t>
            </w:r>
          </w:p>
        </w:tc>
        <w:tc>
          <w:tcPr>
            <w:tcW w:w="6803" w:type="dxa"/>
            <w:shd w:val="clear" w:color="auto" w:fill="auto"/>
          </w:tcPr>
          <w:p w14:paraId="3C31203E" w14:textId="77777777" w:rsidR="00BC7D45" w:rsidRPr="00917F53" w:rsidRDefault="00BC7D45" w:rsidP="00BC7D45">
            <w:pPr>
              <w:autoSpaceDE w:val="0"/>
              <w:autoSpaceDN w:val="0"/>
              <w:adjustRightInd w:val="0"/>
              <w:spacing w:before="40"/>
              <w:rPr>
                <w:rFonts w:ascii="Century Gothic" w:hAnsi="Century Gothic"/>
                <w:color w:val="0E3178"/>
                <w:sz w:val="18"/>
                <w:szCs w:val="18"/>
              </w:rPr>
            </w:pPr>
            <w:r w:rsidRPr="00917F53">
              <w:rPr>
                <w:rFonts w:ascii="Century Gothic" w:hAnsi="Century Gothic"/>
                <w:color w:val="0E3178"/>
                <w:sz w:val="18"/>
                <w:szCs w:val="18"/>
              </w:rPr>
              <w:t>Achieve a profit margin that enables us to invest in sustainable growth and community benefit.</w:t>
            </w:r>
          </w:p>
          <w:p w14:paraId="43AEC244" w14:textId="77777777" w:rsidR="00BC7D45" w:rsidRPr="00917F53" w:rsidRDefault="00BC7D45" w:rsidP="00BC7D45">
            <w:pPr>
              <w:autoSpaceDE w:val="0"/>
              <w:autoSpaceDN w:val="0"/>
              <w:adjustRightInd w:val="0"/>
              <w:spacing w:before="40" w:after="40"/>
              <w:rPr>
                <w:rFonts w:ascii="Century Gothic" w:hAnsi="Century Gothic"/>
                <w:i/>
                <w:color w:val="0E3178"/>
                <w:sz w:val="16"/>
                <w:szCs w:val="16"/>
              </w:rPr>
            </w:pPr>
            <w:r w:rsidRPr="00917F53">
              <w:rPr>
                <w:rFonts w:ascii="Century Gothic" w:hAnsi="Century Gothic"/>
                <w:i/>
                <w:color w:val="0E3178"/>
                <w:sz w:val="16"/>
                <w:szCs w:val="16"/>
              </w:rPr>
              <w:t>Ask: How can I manage Mater resources to reduce cost or gain profit, so we can further invest in improving the health of the community?</w:t>
            </w:r>
          </w:p>
        </w:tc>
      </w:tr>
      <w:bookmarkEnd w:id="4"/>
    </w:tbl>
    <w:p w14:paraId="43B4CDF4" w14:textId="77777777" w:rsidR="00C4779E" w:rsidRPr="00917F53" w:rsidRDefault="0020559B" w:rsidP="0020559B">
      <w:pPr>
        <w:rPr>
          <w:rFonts w:ascii="Century Gothic" w:hAnsi="Century Gothic" w:cs="Arial"/>
          <w:b/>
          <w:color w:val="0E3178"/>
          <w:sz w:val="24"/>
          <w:szCs w:val="24"/>
        </w:rPr>
      </w:pPr>
      <w:r>
        <w:rPr>
          <w:rFonts w:ascii="Century Gothic" w:hAnsi="Century Gothic" w:cs="Arial Narrow"/>
          <w:color w:val="808080"/>
          <w:sz w:val="20"/>
          <w:szCs w:val="20"/>
        </w:rPr>
        <w:br w:type="page"/>
      </w:r>
      <w:r w:rsidR="002F2113" w:rsidRPr="00917F53">
        <w:rPr>
          <w:rFonts w:ascii="Century Gothic" w:hAnsi="Century Gothic" w:cs="Arial Narrow"/>
          <w:b/>
          <w:color w:val="0E3178"/>
          <w:sz w:val="24"/>
          <w:szCs w:val="24"/>
        </w:rPr>
        <w:lastRenderedPageBreak/>
        <w:t xml:space="preserve">Role </w:t>
      </w:r>
      <w:r w:rsidR="005537B9" w:rsidRPr="00917F53">
        <w:rPr>
          <w:rFonts w:ascii="Century Gothic" w:hAnsi="Century Gothic" w:cs="Arial Narrow"/>
          <w:b/>
          <w:color w:val="0E3178"/>
          <w:sz w:val="24"/>
          <w:szCs w:val="24"/>
        </w:rPr>
        <w:t>s</w:t>
      </w:r>
      <w:r w:rsidR="002F2113" w:rsidRPr="00917F53">
        <w:rPr>
          <w:rFonts w:ascii="Century Gothic" w:hAnsi="Century Gothic" w:cs="Arial Narrow"/>
          <w:b/>
          <w:color w:val="0E3178"/>
          <w:sz w:val="24"/>
          <w:szCs w:val="24"/>
        </w:rPr>
        <w:t xml:space="preserve">pecific </w:t>
      </w:r>
      <w:r w:rsidR="005537B9" w:rsidRPr="00917F53">
        <w:rPr>
          <w:rFonts w:ascii="Century Gothic" w:hAnsi="Century Gothic" w:cs="Arial Narrow"/>
          <w:b/>
          <w:color w:val="0E3178"/>
          <w:sz w:val="24"/>
          <w:szCs w:val="24"/>
        </w:rPr>
        <w:t>e</w:t>
      </w:r>
      <w:r w:rsidR="002F2113" w:rsidRPr="00917F53">
        <w:rPr>
          <w:rFonts w:ascii="Century Gothic" w:hAnsi="Century Gothic" w:cs="Arial Narrow"/>
          <w:b/>
          <w:color w:val="0E3178"/>
          <w:sz w:val="24"/>
          <w:szCs w:val="24"/>
        </w:rPr>
        <w:t>xpectations</w:t>
      </w:r>
      <w:r w:rsidR="002F2113" w:rsidRPr="00917F53">
        <w:rPr>
          <w:rFonts w:ascii="Century Gothic" w:hAnsi="Century Gothic" w:cs="Arial"/>
          <w:b/>
          <w:color w:val="0E3178"/>
          <w:sz w:val="24"/>
          <w:szCs w:val="24"/>
        </w:rPr>
        <w:t xml:space="preserve"> </w:t>
      </w:r>
    </w:p>
    <w:p w14:paraId="0A4DF3BE" w14:textId="77777777" w:rsidR="00D03303" w:rsidRPr="00917F53" w:rsidRDefault="00D03303" w:rsidP="0020559B">
      <w:pPr>
        <w:rPr>
          <w:rFonts w:ascii="Century Gothic" w:hAnsi="Century Gothic" w:cs="Arial"/>
          <w:b/>
          <w:color w:val="0E3178"/>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D03303" w:rsidRPr="00917F53" w14:paraId="0762B9BA" w14:textId="77777777" w:rsidTr="00183586">
        <w:tc>
          <w:tcPr>
            <w:tcW w:w="9010" w:type="dxa"/>
          </w:tcPr>
          <w:p w14:paraId="67B8627F" w14:textId="297D0563" w:rsidR="00D03303" w:rsidRPr="001C7DA6" w:rsidRDefault="007E19FF" w:rsidP="001C7DA6">
            <w:pPr>
              <w:pStyle w:val="ListParagraph"/>
              <w:numPr>
                <w:ilvl w:val="0"/>
                <w:numId w:val="33"/>
              </w:numPr>
              <w:spacing w:after="0" w:line="240" w:lineRule="auto"/>
              <w:rPr>
                <w:rFonts w:ascii="Century Gothic" w:hAnsi="Century Gothic" w:cs="Arial"/>
                <w:color w:val="0E3178"/>
                <w:sz w:val="20"/>
                <w:szCs w:val="20"/>
              </w:rPr>
            </w:pPr>
            <w:sdt>
              <w:sdtPr>
                <w:rPr>
                  <w:rFonts w:ascii="Century Gothic" w:hAnsi="Century Gothic"/>
                  <w:color w:val="0E3178"/>
                  <w:sz w:val="20"/>
                  <w:szCs w:val="20"/>
                </w:rPr>
                <w:id w:val="-655143093"/>
                <w:placeholder>
                  <w:docPart w:val="A091DD7F266D43B995041CF456687C50"/>
                </w:placeholder>
              </w:sdtPr>
              <w:sdtEndPr/>
              <w:sdtContent>
                <w:r w:rsidR="00FA2D9D">
                  <w:rPr>
                    <w:rFonts w:asciiTheme="minorHAnsi" w:hAnsiTheme="minorHAnsi" w:cstheme="minorHAnsi"/>
                    <w:sz w:val="20"/>
                    <w:szCs w:val="20"/>
                  </w:rPr>
                  <w:t xml:space="preserve">Support the Senior </w:t>
                </w:r>
                <w:r w:rsidR="00E87144">
                  <w:rPr>
                    <w:rFonts w:asciiTheme="minorHAnsi" w:hAnsiTheme="minorHAnsi" w:cstheme="minorHAnsi"/>
                    <w:sz w:val="20"/>
                    <w:szCs w:val="20"/>
                  </w:rPr>
                  <w:t>Human resources</w:t>
                </w:r>
                <w:r w:rsidR="00FA2D9D">
                  <w:rPr>
                    <w:rFonts w:asciiTheme="minorHAnsi" w:hAnsiTheme="minorHAnsi" w:cstheme="minorHAnsi"/>
                    <w:sz w:val="20"/>
                    <w:szCs w:val="20"/>
                  </w:rPr>
                  <w:t xml:space="preserve"> Business Partner and </w:t>
                </w:r>
                <w:r w:rsidR="00B83426">
                  <w:rPr>
                    <w:rFonts w:asciiTheme="minorHAnsi" w:hAnsiTheme="minorHAnsi" w:cstheme="minorHAnsi"/>
                    <w:sz w:val="20"/>
                    <w:szCs w:val="20"/>
                  </w:rPr>
                  <w:t xml:space="preserve">people </w:t>
                </w:r>
                <w:r w:rsidR="00FA2D9D">
                  <w:rPr>
                    <w:rFonts w:asciiTheme="minorHAnsi" w:hAnsiTheme="minorHAnsi" w:cstheme="minorHAnsi"/>
                    <w:sz w:val="20"/>
                    <w:szCs w:val="20"/>
                  </w:rPr>
                  <w:t xml:space="preserve">managers with </w:t>
                </w:r>
                <w:r w:rsidR="001C7DA6" w:rsidRPr="00F77FC7">
                  <w:rPr>
                    <w:rFonts w:asciiTheme="minorHAnsi" w:hAnsiTheme="minorHAnsi" w:cstheme="minorHAnsi"/>
                    <w:sz w:val="20"/>
                    <w:szCs w:val="20"/>
                  </w:rPr>
                  <w:t>workplace change management initiatives within the portfolio</w:t>
                </w:r>
              </w:sdtContent>
            </w:sdt>
            <w:r w:rsidR="00183586" w:rsidRPr="00917F53">
              <w:rPr>
                <w:rFonts w:ascii="Century Gothic" w:hAnsi="Century Gothic"/>
                <w:color w:val="0E3178"/>
                <w:sz w:val="20"/>
                <w:szCs w:val="20"/>
              </w:rPr>
              <w:t xml:space="preserve">.  </w:t>
            </w:r>
          </w:p>
          <w:p w14:paraId="611502ED" w14:textId="211E0C21" w:rsidR="001C7DA6" w:rsidRPr="00A37031" w:rsidRDefault="00FA2D9D" w:rsidP="001C7DA6">
            <w:pPr>
              <w:pStyle w:val="ListParagraph"/>
              <w:numPr>
                <w:ilvl w:val="0"/>
                <w:numId w:val="33"/>
              </w:numPr>
              <w:overflowPunct w:val="0"/>
              <w:autoSpaceDE w:val="0"/>
              <w:autoSpaceDN w:val="0"/>
              <w:adjustRightInd w:val="0"/>
              <w:spacing w:after="0" w:line="240" w:lineRule="auto"/>
              <w:contextualSpacing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Contribute to </w:t>
            </w:r>
            <w:r w:rsidR="001C7DA6" w:rsidRPr="00A37031">
              <w:rPr>
                <w:rFonts w:asciiTheme="minorHAnsi" w:hAnsiTheme="minorHAnsi" w:cstheme="minorHAnsi"/>
                <w:sz w:val="20"/>
                <w:szCs w:val="20"/>
              </w:rPr>
              <w:t>initiatives</w:t>
            </w:r>
            <w:r w:rsidR="001C7DA6">
              <w:rPr>
                <w:rFonts w:asciiTheme="minorHAnsi" w:hAnsiTheme="minorHAnsi" w:cstheme="minorHAnsi"/>
                <w:sz w:val="20"/>
                <w:szCs w:val="20"/>
              </w:rPr>
              <w:t xml:space="preserve"> aligned to the Mater and People and Learning strategy</w:t>
            </w:r>
            <w:r w:rsidR="001C7DA6" w:rsidRPr="00A37031">
              <w:rPr>
                <w:rFonts w:asciiTheme="minorHAnsi" w:hAnsiTheme="minorHAnsi" w:cstheme="minorHAnsi"/>
                <w:sz w:val="20"/>
                <w:szCs w:val="20"/>
              </w:rPr>
              <w:t xml:space="preserve"> to improve </w:t>
            </w:r>
            <w:r w:rsidR="001C7DA6">
              <w:rPr>
                <w:rFonts w:asciiTheme="minorHAnsi" w:hAnsiTheme="minorHAnsi" w:cstheme="minorHAnsi"/>
                <w:sz w:val="20"/>
                <w:szCs w:val="20"/>
              </w:rPr>
              <w:t xml:space="preserve">workforce </w:t>
            </w:r>
            <w:r w:rsidR="001C7DA6" w:rsidRPr="00A37031">
              <w:rPr>
                <w:rFonts w:asciiTheme="minorHAnsi" w:hAnsiTheme="minorHAnsi" w:cstheme="minorHAnsi"/>
                <w:sz w:val="20"/>
                <w:szCs w:val="20"/>
              </w:rPr>
              <w:t>and leadership capability within the portfolio</w:t>
            </w:r>
          </w:p>
          <w:p w14:paraId="7E1E3AC6" w14:textId="1BB30AF5" w:rsidR="001C7DA6" w:rsidRPr="006A649D" w:rsidRDefault="00FA2D9D" w:rsidP="001C7DA6">
            <w:pPr>
              <w:pStyle w:val="ListParagraph"/>
              <w:numPr>
                <w:ilvl w:val="0"/>
                <w:numId w:val="33"/>
              </w:numPr>
              <w:overflowPunct w:val="0"/>
              <w:autoSpaceDE w:val="0"/>
              <w:autoSpaceDN w:val="0"/>
              <w:adjustRightInd w:val="0"/>
              <w:spacing w:after="0" w:line="240" w:lineRule="auto"/>
              <w:contextualSpacing w:val="0"/>
              <w:jc w:val="both"/>
              <w:textAlignment w:val="baseline"/>
              <w:rPr>
                <w:rFonts w:asciiTheme="minorHAnsi" w:hAnsiTheme="minorHAnsi" w:cstheme="minorHAnsi"/>
                <w:sz w:val="20"/>
                <w:szCs w:val="20"/>
              </w:rPr>
            </w:pPr>
            <w:r>
              <w:rPr>
                <w:rFonts w:asciiTheme="minorHAnsi" w:hAnsiTheme="minorHAnsi" w:cstheme="minorHAnsi"/>
                <w:sz w:val="20"/>
                <w:szCs w:val="20"/>
              </w:rPr>
              <w:t>Support the implementation and integration of</w:t>
            </w:r>
            <w:r w:rsidR="001C7DA6" w:rsidRPr="00A37031">
              <w:rPr>
                <w:rFonts w:asciiTheme="minorHAnsi" w:hAnsiTheme="minorHAnsi" w:cstheme="minorHAnsi"/>
                <w:sz w:val="20"/>
                <w:szCs w:val="20"/>
              </w:rPr>
              <w:t xml:space="preserve"> </w:t>
            </w:r>
            <w:r w:rsidR="001C7DA6">
              <w:rPr>
                <w:rFonts w:asciiTheme="minorHAnsi" w:hAnsiTheme="minorHAnsi" w:cstheme="minorHAnsi"/>
                <w:sz w:val="20"/>
                <w:szCs w:val="20"/>
              </w:rPr>
              <w:t xml:space="preserve">People and Learning </w:t>
            </w:r>
            <w:r w:rsidR="001C7DA6" w:rsidRPr="00A37031">
              <w:rPr>
                <w:rFonts w:asciiTheme="minorHAnsi" w:hAnsiTheme="minorHAnsi" w:cstheme="minorHAnsi"/>
                <w:sz w:val="20"/>
                <w:szCs w:val="20"/>
              </w:rPr>
              <w:t>work</w:t>
            </w:r>
            <w:r w:rsidR="001C7DA6">
              <w:rPr>
                <w:rFonts w:asciiTheme="minorHAnsi" w:hAnsiTheme="minorHAnsi" w:cstheme="minorHAnsi"/>
                <w:sz w:val="20"/>
                <w:szCs w:val="20"/>
              </w:rPr>
              <w:t>force</w:t>
            </w:r>
            <w:r w:rsidR="001C7DA6" w:rsidRPr="00A37031">
              <w:rPr>
                <w:rFonts w:asciiTheme="minorHAnsi" w:hAnsiTheme="minorHAnsi" w:cstheme="minorHAnsi"/>
                <w:sz w:val="20"/>
                <w:szCs w:val="20"/>
              </w:rPr>
              <w:t xml:space="preserve"> strategies and organisational development initiatives to reduce turnover</w:t>
            </w:r>
            <w:r w:rsidR="001C7DA6">
              <w:rPr>
                <w:rFonts w:asciiTheme="minorHAnsi" w:hAnsiTheme="minorHAnsi" w:cstheme="minorHAnsi"/>
                <w:sz w:val="20"/>
                <w:szCs w:val="20"/>
              </w:rPr>
              <w:t>,</w:t>
            </w:r>
            <w:r w:rsidR="001C7DA6" w:rsidRPr="00A37031">
              <w:rPr>
                <w:rFonts w:asciiTheme="minorHAnsi" w:hAnsiTheme="minorHAnsi" w:cstheme="minorHAnsi"/>
                <w:sz w:val="20"/>
                <w:szCs w:val="20"/>
              </w:rPr>
              <w:t xml:space="preserve"> attract and retain key talent</w:t>
            </w:r>
            <w:r w:rsidR="001C7DA6">
              <w:rPr>
                <w:rFonts w:asciiTheme="minorHAnsi" w:hAnsiTheme="minorHAnsi" w:cstheme="minorHAnsi"/>
                <w:sz w:val="20"/>
                <w:szCs w:val="20"/>
              </w:rPr>
              <w:t xml:space="preserve"> and support succession planning</w:t>
            </w:r>
            <w:r w:rsidR="001C7DA6" w:rsidRPr="00A37031">
              <w:rPr>
                <w:rFonts w:asciiTheme="minorHAnsi" w:hAnsiTheme="minorHAnsi" w:cstheme="minorHAnsi"/>
                <w:sz w:val="20"/>
                <w:szCs w:val="20"/>
              </w:rPr>
              <w:t xml:space="preserve"> in an extremely challenging labour market</w:t>
            </w:r>
          </w:p>
          <w:p w14:paraId="2DC49D46" w14:textId="266294FB" w:rsidR="001C7DA6" w:rsidRPr="00FA2D9D" w:rsidRDefault="001C7DA6" w:rsidP="001C7DA6">
            <w:pPr>
              <w:pStyle w:val="ListParagraph"/>
              <w:numPr>
                <w:ilvl w:val="0"/>
                <w:numId w:val="33"/>
              </w:numPr>
              <w:spacing w:after="0" w:line="240" w:lineRule="auto"/>
              <w:rPr>
                <w:rFonts w:ascii="Century Gothic" w:hAnsi="Century Gothic" w:cs="Arial"/>
                <w:color w:val="0E3178"/>
                <w:sz w:val="20"/>
                <w:szCs w:val="20"/>
              </w:rPr>
            </w:pPr>
            <w:r w:rsidRPr="006A649D">
              <w:rPr>
                <w:rFonts w:asciiTheme="minorHAnsi" w:hAnsiTheme="minorHAnsi" w:cstheme="minorHAnsi"/>
                <w:sz w:val="20"/>
                <w:szCs w:val="20"/>
              </w:rPr>
              <w:t>Provide business partner support</w:t>
            </w:r>
            <w:r>
              <w:rPr>
                <w:rFonts w:asciiTheme="minorHAnsi" w:hAnsiTheme="minorHAnsi" w:cstheme="minorHAnsi"/>
                <w:sz w:val="20"/>
                <w:szCs w:val="20"/>
              </w:rPr>
              <w:t xml:space="preserve">, </w:t>
            </w:r>
            <w:r w:rsidR="00B83426">
              <w:rPr>
                <w:rFonts w:asciiTheme="minorHAnsi" w:hAnsiTheme="minorHAnsi" w:cstheme="minorHAnsi"/>
                <w:sz w:val="20"/>
                <w:szCs w:val="20"/>
              </w:rPr>
              <w:t>advocacy,</w:t>
            </w:r>
            <w:r>
              <w:rPr>
                <w:rFonts w:asciiTheme="minorHAnsi" w:hAnsiTheme="minorHAnsi" w:cstheme="minorHAnsi"/>
                <w:sz w:val="20"/>
                <w:szCs w:val="20"/>
              </w:rPr>
              <w:t xml:space="preserve"> and advice</w:t>
            </w:r>
            <w:r w:rsidRPr="006A649D">
              <w:rPr>
                <w:rFonts w:asciiTheme="minorHAnsi" w:hAnsiTheme="minorHAnsi" w:cstheme="minorHAnsi"/>
                <w:sz w:val="20"/>
                <w:szCs w:val="20"/>
              </w:rPr>
              <w:t xml:space="preserve"> to </w:t>
            </w:r>
            <w:r w:rsidR="00FA2D9D">
              <w:rPr>
                <w:rFonts w:asciiTheme="minorHAnsi" w:hAnsiTheme="minorHAnsi" w:cstheme="minorHAnsi"/>
                <w:sz w:val="20"/>
                <w:szCs w:val="20"/>
              </w:rPr>
              <w:t>People</w:t>
            </w:r>
            <w:r>
              <w:rPr>
                <w:rFonts w:asciiTheme="minorHAnsi" w:hAnsiTheme="minorHAnsi" w:cstheme="minorHAnsi"/>
                <w:sz w:val="20"/>
                <w:szCs w:val="20"/>
              </w:rPr>
              <w:t xml:space="preserve"> managers </w:t>
            </w:r>
            <w:r w:rsidRPr="006A649D">
              <w:rPr>
                <w:rFonts w:asciiTheme="minorHAnsi" w:hAnsiTheme="minorHAnsi" w:cstheme="minorHAnsi"/>
                <w:sz w:val="20"/>
                <w:szCs w:val="20"/>
              </w:rPr>
              <w:t xml:space="preserve">to drive alignment of </w:t>
            </w:r>
            <w:r>
              <w:rPr>
                <w:rFonts w:asciiTheme="minorHAnsi" w:hAnsiTheme="minorHAnsi" w:cstheme="minorHAnsi"/>
                <w:sz w:val="20"/>
                <w:szCs w:val="20"/>
              </w:rPr>
              <w:t xml:space="preserve">People and Learning </w:t>
            </w:r>
            <w:r w:rsidRPr="006A649D">
              <w:rPr>
                <w:rFonts w:asciiTheme="minorHAnsi" w:hAnsiTheme="minorHAnsi" w:cstheme="minorHAnsi"/>
                <w:sz w:val="20"/>
                <w:szCs w:val="20"/>
              </w:rPr>
              <w:t>activities</w:t>
            </w:r>
            <w:r>
              <w:rPr>
                <w:rFonts w:asciiTheme="minorHAnsi" w:hAnsiTheme="minorHAnsi" w:cstheme="minorHAnsi"/>
                <w:sz w:val="20"/>
                <w:szCs w:val="20"/>
              </w:rPr>
              <w:t xml:space="preserve"> and </w:t>
            </w:r>
            <w:r w:rsidRPr="006A649D">
              <w:rPr>
                <w:rFonts w:asciiTheme="minorHAnsi" w:hAnsiTheme="minorHAnsi" w:cstheme="minorHAnsi"/>
                <w:sz w:val="20"/>
                <w:szCs w:val="20"/>
              </w:rPr>
              <w:t>initiatives</w:t>
            </w:r>
            <w:r>
              <w:rPr>
                <w:rFonts w:asciiTheme="minorHAnsi" w:hAnsiTheme="minorHAnsi" w:cstheme="minorHAnsi"/>
                <w:sz w:val="20"/>
                <w:szCs w:val="20"/>
              </w:rPr>
              <w:t>, and</w:t>
            </w:r>
            <w:r w:rsidRPr="006A649D">
              <w:rPr>
                <w:rFonts w:asciiTheme="minorHAnsi" w:hAnsiTheme="minorHAnsi" w:cstheme="minorHAnsi"/>
                <w:sz w:val="20"/>
                <w:szCs w:val="20"/>
              </w:rPr>
              <w:t xml:space="preserve"> business priorities.</w:t>
            </w:r>
          </w:p>
          <w:p w14:paraId="4356B7E3" w14:textId="77777777" w:rsidR="00FA2D9D" w:rsidRPr="00FA2D9D" w:rsidRDefault="00FA2D9D" w:rsidP="001C7DA6">
            <w:pPr>
              <w:pStyle w:val="ListParagraph"/>
              <w:numPr>
                <w:ilvl w:val="0"/>
                <w:numId w:val="33"/>
              </w:numPr>
              <w:spacing w:after="0" w:line="240" w:lineRule="auto"/>
              <w:rPr>
                <w:rFonts w:ascii="Century Gothic" w:hAnsi="Century Gothic" w:cs="Arial"/>
                <w:color w:val="0E3178"/>
                <w:sz w:val="20"/>
                <w:szCs w:val="20"/>
              </w:rPr>
            </w:pPr>
            <w:r>
              <w:rPr>
                <w:rFonts w:asciiTheme="minorHAnsi" w:hAnsiTheme="minorHAnsi" w:cstheme="minorHAnsi"/>
                <w:sz w:val="20"/>
                <w:szCs w:val="20"/>
              </w:rPr>
              <w:t>Identify and support the implementation of work redesign opportunities, restructuring and process re-engineering aligned with Mater and People and Learning strategy</w:t>
            </w:r>
          </w:p>
          <w:p w14:paraId="3BD6117B" w14:textId="77777777" w:rsidR="00FA2D9D" w:rsidRPr="00FA2D9D" w:rsidRDefault="00FA2D9D" w:rsidP="001C7DA6">
            <w:pPr>
              <w:pStyle w:val="ListParagraph"/>
              <w:numPr>
                <w:ilvl w:val="0"/>
                <w:numId w:val="33"/>
              </w:numPr>
              <w:spacing w:after="0" w:line="240" w:lineRule="auto"/>
              <w:rPr>
                <w:rFonts w:ascii="Century Gothic" w:hAnsi="Century Gothic" w:cs="Arial"/>
                <w:color w:val="0E3178"/>
                <w:sz w:val="20"/>
                <w:szCs w:val="20"/>
              </w:rPr>
            </w:pPr>
            <w:r>
              <w:rPr>
                <w:rFonts w:asciiTheme="minorHAnsi" w:hAnsiTheme="minorHAnsi" w:cstheme="minorHAnsi"/>
                <w:sz w:val="20"/>
                <w:szCs w:val="20"/>
              </w:rPr>
              <w:t>Collaborate</w:t>
            </w:r>
            <w:r w:rsidRPr="00A37031">
              <w:rPr>
                <w:rFonts w:asciiTheme="minorHAnsi" w:hAnsiTheme="minorHAnsi" w:cstheme="minorHAnsi"/>
                <w:sz w:val="20"/>
                <w:szCs w:val="20"/>
              </w:rPr>
              <w:t xml:space="preserve"> with </w:t>
            </w:r>
            <w:r>
              <w:rPr>
                <w:rFonts w:asciiTheme="minorHAnsi" w:hAnsiTheme="minorHAnsi" w:cstheme="minorHAnsi"/>
                <w:sz w:val="20"/>
                <w:szCs w:val="20"/>
              </w:rPr>
              <w:t>People and Learning teams to develop</w:t>
            </w:r>
            <w:r w:rsidRPr="00A37031">
              <w:rPr>
                <w:rFonts w:asciiTheme="minorHAnsi" w:hAnsiTheme="minorHAnsi" w:cstheme="minorHAnsi"/>
                <w:sz w:val="20"/>
                <w:szCs w:val="20"/>
              </w:rPr>
              <w:t xml:space="preserve"> people management strategies</w:t>
            </w:r>
            <w:r>
              <w:rPr>
                <w:rFonts w:asciiTheme="minorHAnsi" w:hAnsiTheme="minorHAnsi" w:cstheme="minorHAnsi"/>
                <w:sz w:val="20"/>
                <w:szCs w:val="20"/>
              </w:rPr>
              <w:t xml:space="preserve"> </w:t>
            </w:r>
            <w:r w:rsidRPr="00A37031">
              <w:rPr>
                <w:rFonts w:asciiTheme="minorHAnsi" w:hAnsiTheme="minorHAnsi" w:cstheme="minorHAnsi"/>
                <w:sz w:val="20"/>
                <w:szCs w:val="20"/>
              </w:rPr>
              <w:t>and establish</w:t>
            </w:r>
            <w:r>
              <w:rPr>
                <w:rFonts w:asciiTheme="minorHAnsi" w:hAnsiTheme="minorHAnsi" w:cstheme="minorHAnsi"/>
                <w:sz w:val="20"/>
                <w:szCs w:val="20"/>
              </w:rPr>
              <w:t xml:space="preserve"> </w:t>
            </w:r>
            <w:r w:rsidRPr="00A37031">
              <w:rPr>
                <w:rFonts w:asciiTheme="minorHAnsi" w:hAnsiTheme="minorHAnsi" w:cstheme="minorHAnsi"/>
                <w:sz w:val="20"/>
                <w:szCs w:val="20"/>
              </w:rPr>
              <w:t>recruitment and training programs</w:t>
            </w:r>
            <w:r>
              <w:rPr>
                <w:rFonts w:asciiTheme="minorHAnsi" w:hAnsiTheme="minorHAnsi" w:cstheme="minorHAnsi"/>
                <w:sz w:val="20"/>
                <w:szCs w:val="20"/>
              </w:rPr>
              <w:t xml:space="preserve"> aligned with People and Learning strategy.</w:t>
            </w:r>
          </w:p>
          <w:p w14:paraId="115BE53F" w14:textId="77777777" w:rsidR="00FA2D9D" w:rsidRPr="00B83426" w:rsidRDefault="00B83426" w:rsidP="001C7DA6">
            <w:pPr>
              <w:pStyle w:val="ListParagraph"/>
              <w:numPr>
                <w:ilvl w:val="0"/>
                <w:numId w:val="33"/>
              </w:numPr>
              <w:spacing w:after="0" w:line="240" w:lineRule="auto"/>
              <w:rPr>
                <w:rFonts w:ascii="Century Gothic" w:hAnsi="Century Gothic" w:cs="Arial"/>
                <w:color w:val="0E3178"/>
                <w:sz w:val="20"/>
                <w:szCs w:val="20"/>
              </w:rPr>
            </w:pPr>
            <w:r w:rsidRPr="00A37031">
              <w:rPr>
                <w:rFonts w:asciiTheme="minorHAnsi" w:hAnsiTheme="minorHAnsi" w:cstheme="minorHAnsi"/>
                <w:sz w:val="20"/>
                <w:szCs w:val="20"/>
              </w:rPr>
              <w:t>Coach</w:t>
            </w:r>
            <w:r>
              <w:rPr>
                <w:rFonts w:asciiTheme="minorHAnsi" w:hAnsiTheme="minorHAnsi" w:cstheme="minorHAnsi"/>
                <w:sz w:val="20"/>
                <w:szCs w:val="20"/>
              </w:rPr>
              <w:t xml:space="preserve"> people managers</w:t>
            </w:r>
            <w:r w:rsidRPr="00A37031">
              <w:rPr>
                <w:rFonts w:asciiTheme="minorHAnsi" w:hAnsiTheme="minorHAnsi" w:cstheme="minorHAnsi"/>
                <w:sz w:val="20"/>
                <w:szCs w:val="20"/>
              </w:rPr>
              <w:t xml:space="preserve"> in </w:t>
            </w:r>
            <w:r>
              <w:rPr>
                <w:rFonts w:asciiTheme="minorHAnsi" w:hAnsiTheme="minorHAnsi" w:cstheme="minorHAnsi"/>
                <w:sz w:val="20"/>
                <w:szCs w:val="20"/>
              </w:rPr>
              <w:t xml:space="preserve">best practice </w:t>
            </w:r>
            <w:r w:rsidRPr="00A37031">
              <w:rPr>
                <w:rFonts w:asciiTheme="minorHAnsi" w:hAnsiTheme="minorHAnsi" w:cstheme="minorHAnsi"/>
                <w:sz w:val="20"/>
                <w:szCs w:val="20"/>
              </w:rPr>
              <w:t>performance management processes, compensation and remuneration programs, recruitment practices, and management decision making</w:t>
            </w:r>
            <w:r>
              <w:rPr>
                <w:rFonts w:asciiTheme="minorHAnsi" w:hAnsiTheme="minorHAnsi" w:cstheme="minorHAnsi"/>
                <w:sz w:val="20"/>
                <w:szCs w:val="20"/>
              </w:rPr>
              <w:t>, aligned with People and Learning policies and processes.</w:t>
            </w:r>
          </w:p>
          <w:p w14:paraId="4E09CB27" w14:textId="77777777" w:rsidR="00B83426" w:rsidRPr="00B83426" w:rsidRDefault="00B83426" w:rsidP="001C7DA6">
            <w:pPr>
              <w:pStyle w:val="ListParagraph"/>
              <w:numPr>
                <w:ilvl w:val="0"/>
                <w:numId w:val="33"/>
              </w:numPr>
              <w:spacing w:after="0" w:line="240" w:lineRule="auto"/>
              <w:rPr>
                <w:rFonts w:ascii="Century Gothic" w:hAnsi="Century Gothic" w:cs="Arial"/>
                <w:color w:val="0E3178"/>
                <w:sz w:val="20"/>
                <w:szCs w:val="20"/>
              </w:rPr>
            </w:pPr>
            <w:r w:rsidRPr="00A37031">
              <w:rPr>
                <w:rFonts w:asciiTheme="minorHAnsi" w:hAnsiTheme="minorHAnsi" w:cstheme="minorHAnsi"/>
                <w:sz w:val="20"/>
                <w:szCs w:val="20"/>
              </w:rPr>
              <w:t xml:space="preserve">Collaborate with </w:t>
            </w:r>
            <w:r>
              <w:rPr>
                <w:rFonts w:asciiTheme="minorHAnsi" w:hAnsiTheme="minorHAnsi" w:cstheme="minorHAnsi"/>
                <w:sz w:val="20"/>
                <w:szCs w:val="20"/>
              </w:rPr>
              <w:t>people managers</w:t>
            </w:r>
            <w:r w:rsidRPr="00A37031">
              <w:rPr>
                <w:rFonts w:asciiTheme="minorHAnsi" w:hAnsiTheme="minorHAnsi" w:cstheme="minorHAnsi"/>
                <w:sz w:val="20"/>
                <w:szCs w:val="20"/>
              </w:rPr>
              <w:t xml:space="preserve"> at all levels in developing recruitment plans, identifying training needs, and advocating for continuous learning for employees, providing coaching and mentoring support.</w:t>
            </w:r>
          </w:p>
          <w:p w14:paraId="6D0BFA8E" w14:textId="2B81B47F" w:rsidR="00B83426" w:rsidRPr="00B83426" w:rsidRDefault="00B83426" w:rsidP="001C7DA6">
            <w:pPr>
              <w:pStyle w:val="ListParagraph"/>
              <w:numPr>
                <w:ilvl w:val="0"/>
                <w:numId w:val="33"/>
              </w:numPr>
              <w:spacing w:after="0" w:line="240" w:lineRule="auto"/>
              <w:rPr>
                <w:rFonts w:ascii="Century Gothic" w:hAnsi="Century Gothic" w:cs="Arial"/>
                <w:color w:val="0E3178"/>
                <w:sz w:val="20"/>
                <w:szCs w:val="20"/>
              </w:rPr>
            </w:pPr>
            <w:r>
              <w:rPr>
                <w:rFonts w:asciiTheme="minorHAnsi" w:hAnsiTheme="minorHAnsi" w:cstheme="minorHAnsi"/>
                <w:sz w:val="20"/>
                <w:szCs w:val="20"/>
              </w:rPr>
              <w:t>Support</w:t>
            </w:r>
            <w:r w:rsidRPr="00A37031">
              <w:rPr>
                <w:rFonts w:asciiTheme="minorHAnsi" w:hAnsiTheme="minorHAnsi" w:cstheme="minorHAnsi"/>
                <w:sz w:val="20"/>
                <w:szCs w:val="20"/>
              </w:rPr>
              <w:t xml:space="preserve"> management of </w:t>
            </w:r>
            <w:r>
              <w:rPr>
                <w:rFonts w:asciiTheme="minorHAnsi" w:hAnsiTheme="minorHAnsi" w:cstheme="minorHAnsi"/>
                <w:sz w:val="20"/>
                <w:szCs w:val="20"/>
              </w:rPr>
              <w:t xml:space="preserve">People and Learning </w:t>
            </w:r>
            <w:r w:rsidRPr="00A37031">
              <w:rPr>
                <w:rFonts w:asciiTheme="minorHAnsi" w:hAnsiTheme="minorHAnsi" w:cstheme="minorHAnsi"/>
                <w:sz w:val="20"/>
                <w:szCs w:val="20"/>
              </w:rPr>
              <w:t xml:space="preserve">projects throughout the business, actively participating in project teams, and implementing initiatives while ensuring </w:t>
            </w:r>
            <w:r>
              <w:rPr>
                <w:rFonts w:asciiTheme="minorHAnsi" w:hAnsiTheme="minorHAnsi" w:cstheme="minorHAnsi"/>
                <w:sz w:val="20"/>
                <w:szCs w:val="20"/>
              </w:rPr>
              <w:t>effective</w:t>
            </w:r>
            <w:r w:rsidRPr="00A37031">
              <w:rPr>
                <w:rFonts w:asciiTheme="minorHAnsi" w:hAnsiTheme="minorHAnsi" w:cstheme="minorHAnsi"/>
                <w:sz w:val="20"/>
                <w:szCs w:val="20"/>
              </w:rPr>
              <w:t xml:space="preserve"> communication and collaboration within business departments and key stakeholders.</w:t>
            </w:r>
          </w:p>
          <w:p w14:paraId="5BF08540" w14:textId="77777777" w:rsidR="00B83426" w:rsidRPr="00B83426" w:rsidRDefault="00B83426" w:rsidP="001C7DA6">
            <w:pPr>
              <w:pStyle w:val="ListParagraph"/>
              <w:numPr>
                <w:ilvl w:val="0"/>
                <w:numId w:val="33"/>
              </w:numPr>
              <w:spacing w:after="0" w:line="240" w:lineRule="auto"/>
              <w:rPr>
                <w:rFonts w:ascii="Century Gothic" w:hAnsi="Century Gothic" w:cs="Arial"/>
                <w:color w:val="0E3178"/>
                <w:sz w:val="20"/>
                <w:szCs w:val="20"/>
              </w:rPr>
            </w:pPr>
            <w:r w:rsidRPr="00A37031">
              <w:rPr>
                <w:rFonts w:asciiTheme="minorHAnsi" w:hAnsiTheme="minorHAnsi" w:cstheme="minorHAnsi"/>
                <w:sz w:val="20"/>
                <w:szCs w:val="20"/>
              </w:rPr>
              <w:t>Work closely with the Employee</w:t>
            </w:r>
            <w:r>
              <w:rPr>
                <w:rFonts w:asciiTheme="minorHAnsi" w:hAnsiTheme="minorHAnsi" w:cstheme="minorHAnsi"/>
                <w:sz w:val="20"/>
                <w:szCs w:val="20"/>
              </w:rPr>
              <w:t xml:space="preserve"> Relations</w:t>
            </w:r>
            <w:r w:rsidRPr="00A37031">
              <w:rPr>
                <w:rFonts w:asciiTheme="minorHAnsi" w:hAnsiTheme="minorHAnsi" w:cstheme="minorHAnsi"/>
                <w:sz w:val="20"/>
                <w:szCs w:val="20"/>
              </w:rPr>
              <w:t xml:space="preserve"> and Industrial </w:t>
            </w:r>
            <w:r>
              <w:rPr>
                <w:rFonts w:asciiTheme="minorHAnsi" w:hAnsiTheme="minorHAnsi" w:cstheme="minorHAnsi"/>
                <w:sz w:val="20"/>
                <w:szCs w:val="20"/>
              </w:rPr>
              <w:t>R</w:t>
            </w:r>
            <w:r w:rsidRPr="00A37031">
              <w:rPr>
                <w:rFonts w:asciiTheme="minorHAnsi" w:hAnsiTheme="minorHAnsi" w:cstheme="minorHAnsi"/>
                <w:sz w:val="20"/>
                <w:szCs w:val="20"/>
              </w:rPr>
              <w:t>elations teams to ensure compliance, risk mitigation and effective management of employee and industrial relations issues and grievances in the workplac</w:t>
            </w:r>
            <w:r>
              <w:rPr>
                <w:rFonts w:asciiTheme="minorHAnsi" w:hAnsiTheme="minorHAnsi" w:cstheme="minorHAnsi"/>
                <w:sz w:val="20"/>
                <w:szCs w:val="20"/>
              </w:rPr>
              <w:t>e.</w:t>
            </w:r>
          </w:p>
          <w:p w14:paraId="72D9FCB4" w14:textId="2AE03294" w:rsidR="00B83426" w:rsidRPr="00B83426" w:rsidRDefault="00B83426" w:rsidP="001C7DA6">
            <w:pPr>
              <w:pStyle w:val="ListParagraph"/>
              <w:numPr>
                <w:ilvl w:val="0"/>
                <w:numId w:val="33"/>
              </w:numPr>
              <w:spacing w:after="0" w:line="240" w:lineRule="auto"/>
              <w:rPr>
                <w:rFonts w:ascii="Century Gothic" w:hAnsi="Century Gothic" w:cs="Arial"/>
                <w:color w:val="0E3178"/>
                <w:sz w:val="20"/>
                <w:szCs w:val="20"/>
              </w:rPr>
            </w:pPr>
            <w:r>
              <w:rPr>
                <w:rFonts w:asciiTheme="minorHAnsi" w:hAnsiTheme="minorHAnsi" w:cstheme="minorHAnsi"/>
                <w:sz w:val="20"/>
                <w:szCs w:val="20"/>
              </w:rPr>
              <w:t>P</w:t>
            </w:r>
            <w:r w:rsidRPr="00C02F96">
              <w:rPr>
                <w:rFonts w:asciiTheme="minorHAnsi" w:hAnsiTheme="minorHAnsi" w:cstheme="minorHAnsi"/>
                <w:sz w:val="20"/>
                <w:szCs w:val="20"/>
              </w:rPr>
              <w:t xml:space="preserve">rovide data and insights gained from business partnering through to </w:t>
            </w:r>
            <w:r>
              <w:rPr>
                <w:rFonts w:asciiTheme="minorHAnsi" w:hAnsiTheme="minorHAnsi" w:cstheme="minorHAnsi"/>
                <w:sz w:val="20"/>
                <w:szCs w:val="20"/>
              </w:rPr>
              <w:t xml:space="preserve">Senior </w:t>
            </w:r>
            <w:r w:rsidR="00E87144">
              <w:rPr>
                <w:rFonts w:asciiTheme="minorHAnsi" w:hAnsiTheme="minorHAnsi" w:cstheme="minorHAnsi"/>
                <w:sz w:val="20"/>
                <w:szCs w:val="20"/>
              </w:rPr>
              <w:t>Human resources</w:t>
            </w:r>
            <w:r>
              <w:rPr>
                <w:rFonts w:asciiTheme="minorHAnsi" w:hAnsiTheme="minorHAnsi" w:cstheme="minorHAnsi"/>
                <w:sz w:val="20"/>
                <w:szCs w:val="20"/>
              </w:rPr>
              <w:t xml:space="preserve"> Business Partner</w:t>
            </w:r>
            <w:r w:rsidRPr="00C02F96">
              <w:rPr>
                <w:rFonts w:asciiTheme="minorHAnsi" w:hAnsiTheme="minorHAnsi" w:cstheme="minorHAnsi"/>
                <w:sz w:val="20"/>
                <w:szCs w:val="20"/>
              </w:rPr>
              <w:t xml:space="preserve"> to inform</w:t>
            </w:r>
            <w:r>
              <w:rPr>
                <w:rFonts w:asciiTheme="minorHAnsi" w:hAnsiTheme="minorHAnsi" w:cstheme="minorHAnsi"/>
                <w:sz w:val="20"/>
                <w:szCs w:val="20"/>
              </w:rPr>
              <w:t xml:space="preserve"> and provide feedback to</w:t>
            </w:r>
            <w:r w:rsidRPr="00C02F96">
              <w:rPr>
                <w:rFonts w:asciiTheme="minorHAnsi" w:hAnsiTheme="minorHAnsi" w:cstheme="minorHAnsi"/>
                <w:sz w:val="20"/>
                <w:szCs w:val="20"/>
              </w:rPr>
              <w:t xml:space="preserve"> the transformation and improvement of our </w:t>
            </w:r>
            <w:r>
              <w:rPr>
                <w:rFonts w:asciiTheme="minorHAnsi" w:hAnsiTheme="minorHAnsi" w:cstheme="minorHAnsi"/>
                <w:sz w:val="20"/>
                <w:szCs w:val="20"/>
              </w:rPr>
              <w:t xml:space="preserve">programs and </w:t>
            </w:r>
            <w:r w:rsidRPr="00C02F96">
              <w:rPr>
                <w:rFonts w:asciiTheme="minorHAnsi" w:hAnsiTheme="minorHAnsi" w:cstheme="minorHAnsi"/>
                <w:sz w:val="20"/>
                <w:szCs w:val="20"/>
              </w:rPr>
              <w:t>services</w:t>
            </w:r>
            <w:r>
              <w:rPr>
                <w:rFonts w:asciiTheme="minorHAnsi" w:hAnsiTheme="minorHAnsi" w:cstheme="minorHAnsi"/>
                <w:sz w:val="20"/>
                <w:szCs w:val="20"/>
              </w:rPr>
              <w:t>.</w:t>
            </w:r>
          </w:p>
          <w:p w14:paraId="6B8C7B4A" w14:textId="2CD141E7" w:rsidR="00B83426" w:rsidRPr="00917F53" w:rsidRDefault="00B83426" w:rsidP="00B83426">
            <w:pPr>
              <w:pStyle w:val="ListParagraph"/>
              <w:spacing w:after="0" w:line="240" w:lineRule="auto"/>
              <w:rPr>
                <w:rFonts w:ascii="Century Gothic" w:hAnsi="Century Gothic" w:cs="Arial"/>
                <w:color w:val="0E3178"/>
                <w:sz w:val="20"/>
                <w:szCs w:val="20"/>
              </w:rPr>
            </w:pPr>
          </w:p>
        </w:tc>
      </w:tr>
    </w:tbl>
    <w:p w14:paraId="717BC126" w14:textId="77777777" w:rsidR="00243C23" w:rsidRPr="00917F53" w:rsidRDefault="00243C23" w:rsidP="00D03303">
      <w:pPr>
        <w:spacing w:after="40"/>
        <w:jc w:val="both"/>
        <w:rPr>
          <w:rFonts w:ascii="Century Gothic" w:hAnsi="Century Gothic"/>
          <w:color w:val="0E3178"/>
          <w:sz w:val="20"/>
          <w:szCs w:val="20"/>
        </w:rPr>
      </w:pPr>
    </w:p>
    <w:p w14:paraId="33ADD1EE" w14:textId="77777777" w:rsidR="005D26E8" w:rsidRPr="00917F53" w:rsidRDefault="005D26E8" w:rsidP="009E6A3A">
      <w:pPr>
        <w:spacing w:after="40"/>
        <w:ind w:left="360"/>
        <w:jc w:val="both"/>
        <w:rPr>
          <w:rFonts w:ascii="Century Gothic" w:hAnsi="Century Gothic"/>
          <w:color w:val="0E3178"/>
          <w:sz w:val="20"/>
          <w:szCs w:val="20"/>
        </w:rPr>
      </w:pPr>
    </w:p>
    <w:p w14:paraId="2E5B6C82" w14:textId="77777777" w:rsidR="00740537" w:rsidRPr="00917F53" w:rsidRDefault="00740537" w:rsidP="004215C1">
      <w:pPr>
        <w:pBdr>
          <w:bottom w:val="single" w:sz="4" w:space="1" w:color="808080"/>
        </w:pBdr>
        <w:autoSpaceDE w:val="0"/>
        <w:autoSpaceDN w:val="0"/>
        <w:adjustRightInd w:val="0"/>
        <w:jc w:val="both"/>
        <w:rPr>
          <w:rFonts w:ascii="Century Gothic" w:hAnsi="Century Gothic" w:cs="Arial Narrow"/>
          <w:b/>
          <w:color w:val="0E3178"/>
          <w:sz w:val="24"/>
          <w:szCs w:val="24"/>
        </w:rPr>
      </w:pPr>
    </w:p>
    <w:p w14:paraId="045E70ED" w14:textId="77777777" w:rsidR="00FB2567" w:rsidRPr="00917F53" w:rsidRDefault="00FB2567" w:rsidP="005F3FBC">
      <w:pPr>
        <w:pBdr>
          <w:bottom w:val="single" w:sz="4" w:space="1" w:color="808080"/>
        </w:pBdr>
        <w:autoSpaceDE w:val="0"/>
        <w:autoSpaceDN w:val="0"/>
        <w:adjustRightInd w:val="0"/>
        <w:spacing w:after="40"/>
        <w:jc w:val="both"/>
        <w:rPr>
          <w:rFonts w:ascii="Century Gothic" w:hAnsi="Century Gothic" w:cs="Arial Narrow"/>
          <w:b/>
          <w:color w:val="0E3178"/>
          <w:sz w:val="24"/>
          <w:szCs w:val="24"/>
        </w:rPr>
      </w:pPr>
      <w:r w:rsidRPr="00917F53">
        <w:rPr>
          <w:rFonts w:ascii="Century Gothic" w:hAnsi="Century Gothic" w:cs="Arial Narrow"/>
          <w:b/>
          <w:color w:val="0E3178"/>
          <w:sz w:val="24"/>
          <w:szCs w:val="24"/>
        </w:rPr>
        <w:t>Qualifications</w:t>
      </w:r>
    </w:p>
    <w:p w14:paraId="361EE254" w14:textId="77777777" w:rsidR="00626BED" w:rsidRPr="00917F53" w:rsidRDefault="00626BED" w:rsidP="00626BED">
      <w:pPr>
        <w:overflowPunct w:val="0"/>
        <w:autoSpaceDE w:val="0"/>
        <w:autoSpaceDN w:val="0"/>
        <w:adjustRightInd w:val="0"/>
        <w:spacing w:before="120" w:after="40"/>
        <w:ind w:left="357"/>
        <w:textAlignment w:val="baseline"/>
        <w:rPr>
          <w:rFonts w:ascii="Century Gothic" w:hAnsi="Century Gothic"/>
          <w:color w:val="0E3178"/>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0"/>
      </w:tblGrid>
      <w:tr w:rsidR="00917F53" w:rsidRPr="00917F53" w14:paraId="237BF1F3" w14:textId="77777777" w:rsidTr="00013666">
        <w:tc>
          <w:tcPr>
            <w:tcW w:w="9236" w:type="dxa"/>
          </w:tcPr>
          <w:p w14:paraId="59DD8D20" w14:textId="77777777" w:rsidR="00626BED" w:rsidRPr="00917F53" w:rsidRDefault="00626BED" w:rsidP="00626BED">
            <w:pPr>
              <w:overflowPunct w:val="0"/>
              <w:autoSpaceDE w:val="0"/>
              <w:autoSpaceDN w:val="0"/>
              <w:adjustRightInd w:val="0"/>
              <w:spacing w:before="120" w:after="40"/>
              <w:textAlignment w:val="baseline"/>
              <w:rPr>
                <w:rFonts w:ascii="Century Gothic" w:hAnsi="Century Gothic"/>
                <w:color w:val="0E3178"/>
                <w:sz w:val="20"/>
                <w:szCs w:val="20"/>
              </w:rPr>
            </w:pPr>
            <w:r w:rsidRPr="00917F53">
              <w:rPr>
                <w:rFonts w:ascii="Century Gothic" w:hAnsi="Century Gothic"/>
                <w:color w:val="0E3178"/>
                <w:sz w:val="20"/>
                <w:szCs w:val="20"/>
              </w:rPr>
              <w:t>What qualifications does the incumbent need to do the job?</w:t>
            </w:r>
          </w:p>
        </w:tc>
      </w:tr>
      <w:tr w:rsidR="00917F53" w:rsidRPr="00917F53" w14:paraId="72A09EE1" w14:textId="77777777" w:rsidTr="00870F22">
        <w:tc>
          <w:tcPr>
            <w:tcW w:w="9236" w:type="dxa"/>
            <w:tcBorders>
              <w:bottom w:val="single" w:sz="4" w:space="0" w:color="BFBFBF" w:themeColor="background1" w:themeShade="BF"/>
            </w:tcBorders>
            <w:vAlign w:val="center"/>
          </w:tcPr>
          <w:p w14:paraId="64FDAB47" w14:textId="77777777" w:rsidR="00626BED" w:rsidRPr="00917F53" w:rsidRDefault="00626BED" w:rsidP="00870F22">
            <w:pPr>
              <w:ind w:left="720"/>
              <w:rPr>
                <w:rFonts w:ascii="Century Gothic" w:hAnsi="Century Gothic" w:cs="Arial"/>
                <w:b/>
                <w:color w:val="0E3178"/>
                <w:sz w:val="22"/>
                <w:szCs w:val="22"/>
              </w:rPr>
            </w:pPr>
            <w:r w:rsidRPr="00917F53">
              <w:rPr>
                <w:rFonts w:ascii="Century Gothic" w:hAnsi="Century Gothic" w:cs="Arial"/>
                <w:b/>
                <w:color w:val="0E3178"/>
                <w:sz w:val="22"/>
                <w:szCs w:val="22"/>
              </w:rPr>
              <w:t>Essential</w:t>
            </w:r>
          </w:p>
        </w:tc>
      </w:tr>
      <w:tr w:rsidR="00917F53" w:rsidRPr="00917F53" w14:paraId="5CB18ACA" w14:textId="77777777" w:rsidTr="00626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Century Gothic" w:hAnsi="Century Gothic" w:cs="Arial"/>
                <w:color w:val="0E3178"/>
                <w:sz w:val="20"/>
                <w:szCs w:val="20"/>
              </w:rPr>
              <w:id w:val="391929673"/>
              <w:placeholder>
                <w:docPart w:val="A091DD7F266D43B995041CF456687C50"/>
              </w:placeholder>
            </w:sdtPr>
            <w:sdtEndPr/>
            <w:sdtContent>
              <w:p w14:paraId="16FC00A5" w14:textId="66588625" w:rsidR="00626BED" w:rsidRPr="00917F53" w:rsidRDefault="004667CD" w:rsidP="00013666">
                <w:pPr>
                  <w:pStyle w:val="ListParagraph"/>
                  <w:numPr>
                    <w:ilvl w:val="0"/>
                    <w:numId w:val="36"/>
                  </w:numPr>
                  <w:spacing w:after="0" w:line="240" w:lineRule="auto"/>
                  <w:ind w:left="714" w:hanging="357"/>
                  <w:rPr>
                    <w:rFonts w:ascii="Century Gothic" w:hAnsi="Century Gothic" w:cs="Arial"/>
                    <w:color w:val="0E3178"/>
                    <w:sz w:val="20"/>
                    <w:szCs w:val="20"/>
                  </w:rPr>
                </w:pPr>
                <w:r>
                  <w:rPr>
                    <w:rFonts w:ascii="Century Gothic" w:hAnsi="Century Gothic" w:cs="Arial"/>
                    <w:color w:val="0E3178"/>
                    <w:sz w:val="20"/>
                    <w:szCs w:val="20"/>
                  </w:rPr>
                  <w:t>R</w:t>
                </w:r>
                <w:r>
                  <w:rPr>
                    <w:rFonts w:eastAsia="Times New Roman" w:cstheme="minorHAnsi"/>
                    <w:color w:val="0F437C"/>
                    <w:szCs w:val="20"/>
                    <w:lang w:eastAsia="en-AU"/>
                  </w:rPr>
                  <w:t>equired to hold</w:t>
                </w:r>
                <w:r w:rsidRPr="00A37031">
                  <w:rPr>
                    <w:rFonts w:eastAsia="Times New Roman" w:cstheme="minorHAnsi"/>
                    <w:color w:val="0F437C"/>
                    <w:szCs w:val="20"/>
                    <w:lang w:eastAsia="en-AU"/>
                  </w:rPr>
                  <w:t xml:space="preserve"> a bachelor’s degree in Human Resources, Psychology, Business or any other related field or equivalent experience</w:t>
                </w:r>
                <w:r w:rsidRPr="00A37031">
                  <w:rPr>
                    <w:rFonts w:cstheme="minorHAnsi"/>
                    <w:color w:val="0F437C"/>
                    <w:szCs w:val="20"/>
                  </w:rPr>
                  <w:t>.</w:t>
                </w:r>
                <w:r w:rsidR="00107981" w:rsidRPr="00917F53">
                  <w:rPr>
                    <w:rFonts w:ascii="Century Gothic" w:hAnsi="Century Gothic" w:cs="Arial"/>
                    <w:color w:val="0E3178"/>
                    <w:sz w:val="20"/>
                    <w:szCs w:val="20"/>
                  </w:rPr>
                  <w:t xml:space="preserve">  </w:t>
                </w:r>
              </w:p>
            </w:sdtContent>
          </w:sdt>
        </w:tc>
      </w:tr>
      <w:tr w:rsidR="00917F53" w:rsidRPr="00917F53" w14:paraId="30929A07" w14:textId="77777777" w:rsidTr="00870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640D9" w14:textId="77777777" w:rsidR="00626BED" w:rsidRPr="00917F53" w:rsidRDefault="00626BED" w:rsidP="00870F22">
            <w:pPr>
              <w:ind w:left="720"/>
              <w:rPr>
                <w:rFonts w:ascii="Century Gothic" w:hAnsi="Century Gothic" w:cs="Arial"/>
                <w:b/>
                <w:color w:val="0E3178"/>
                <w:sz w:val="22"/>
                <w:szCs w:val="22"/>
              </w:rPr>
            </w:pPr>
            <w:r w:rsidRPr="00917F53">
              <w:rPr>
                <w:rFonts w:ascii="Century Gothic" w:hAnsi="Century Gothic" w:cs="Arial"/>
                <w:b/>
                <w:color w:val="0E3178"/>
                <w:sz w:val="22"/>
                <w:szCs w:val="22"/>
              </w:rPr>
              <w:t>Desirable</w:t>
            </w:r>
          </w:p>
        </w:tc>
      </w:tr>
      <w:tr w:rsidR="00626BED" w:rsidRPr="00917F53" w14:paraId="415E78B3" w14:textId="77777777" w:rsidTr="00013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entury Gothic" w:hAnsi="Century Gothic" w:cs="Arial"/>
              <w:color w:val="0E3178"/>
              <w:sz w:val="20"/>
              <w:szCs w:val="20"/>
            </w:rPr>
            <w:id w:val="-916239912"/>
            <w:placeholder>
              <w:docPart w:val="A091DD7F266D43B995041CF456687C50"/>
            </w:placeholder>
            <w:showingPlcHdr/>
          </w:sdtPr>
          <w:sdtEndPr/>
          <w:sdtContent>
            <w:tc>
              <w:tcPr>
                <w:tcW w:w="9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BC62E" w14:textId="342BF042" w:rsidR="00626BED" w:rsidRPr="00917F53" w:rsidRDefault="00331AC6" w:rsidP="00013666">
                <w:pPr>
                  <w:pStyle w:val="ListParagraph"/>
                  <w:numPr>
                    <w:ilvl w:val="0"/>
                    <w:numId w:val="36"/>
                  </w:numPr>
                  <w:spacing w:after="0" w:line="240" w:lineRule="auto"/>
                  <w:ind w:left="714" w:hanging="357"/>
                  <w:rPr>
                    <w:rFonts w:ascii="Century Gothic" w:hAnsi="Century Gothic" w:cs="Arial"/>
                    <w:color w:val="0E3178"/>
                    <w:sz w:val="20"/>
                    <w:szCs w:val="20"/>
                  </w:rPr>
                </w:pPr>
                <w:r w:rsidRPr="005C2729">
                  <w:rPr>
                    <w:rStyle w:val="PlaceholderText"/>
                  </w:rPr>
                  <w:t>Click or tap here to enter text.</w:t>
                </w:r>
              </w:p>
            </w:tc>
          </w:sdtContent>
        </w:sdt>
      </w:tr>
    </w:tbl>
    <w:p w14:paraId="60494864" w14:textId="77777777" w:rsidR="00744A93" w:rsidRPr="00917F53" w:rsidRDefault="00744A93" w:rsidP="00564056">
      <w:pPr>
        <w:overflowPunct w:val="0"/>
        <w:autoSpaceDE w:val="0"/>
        <w:autoSpaceDN w:val="0"/>
        <w:adjustRightInd w:val="0"/>
        <w:textAlignment w:val="baseline"/>
        <w:rPr>
          <w:rFonts w:ascii="Century Gothic" w:hAnsi="Century Gothic"/>
          <w:color w:val="0E3178"/>
          <w:sz w:val="20"/>
          <w:szCs w:val="20"/>
        </w:rPr>
      </w:pPr>
    </w:p>
    <w:p w14:paraId="766AFB3E" w14:textId="4F4CC02B" w:rsidR="00FB2567" w:rsidRDefault="00FB2567" w:rsidP="004215C1">
      <w:pPr>
        <w:autoSpaceDE w:val="0"/>
        <w:autoSpaceDN w:val="0"/>
        <w:adjustRightInd w:val="0"/>
        <w:jc w:val="both"/>
        <w:rPr>
          <w:rFonts w:ascii="Century Gothic" w:hAnsi="Century Gothic" w:cs="Arial Narrow"/>
          <w:i/>
          <w:color w:val="0E3178"/>
          <w:sz w:val="24"/>
          <w:szCs w:val="24"/>
        </w:rPr>
      </w:pPr>
    </w:p>
    <w:p w14:paraId="4E751294" w14:textId="7C569340" w:rsidR="00B83426" w:rsidRDefault="00B83426" w:rsidP="004215C1">
      <w:pPr>
        <w:autoSpaceDE w:val="0"/>
        <w:autoSpaceDN w:val="0"/>
        <w:adjustRightInd w:val="0"/>
        <w:jc w:val="both"/>
        <w:rPr>
          <w:rFonts w:ascii="Century Gothic" w:hAnsi="Century Gothic" w:cs="Arial Narrow"/>
          <w:i/>
          <w:color w:val="0E3178"/>
          <w:sz w:val="24"/>
          <w:szCs w:val="24"/>
        </w:rPr>
      </w:pPr>
    </w:p>
    <w:p w14:paraId="205BF623" w14:textId="77777777" w:rsidR="00B83426" w:rsidRPr="00917F53" w:rsidRDefault="00B83426" w:rsidP="004215C1">
      <w:pPr>
        <w:autoSpaceDE w:val="0"/>
        <w:autoSpaceDN w:val="0"/>
        <w:adjustRightInd w:val="0"/>
        <w:jc w:val="both"/>
        <w:rPr>
          <w:rFonts w:ascii="Century Gothic" w:hAnsi="Century Gothic" w:cs="Arial Narrow"/>
          <w:i/>
          <w:color w:val="0E3178"/>
          <w:sz w:val="24"/>
          <w:szCs w:val="24"/>
        </w:rPr>
      </w:pPr>
    </w:p>
    <w:p w14:paraId="01356E57" w14:textId="77777777" w:rsidR="00FB2567" w:rsidRPr="00917F53" w:rsidRDefault="00FB2567" w:rsidP="004215C1">
      <w:pPr>
        <w:pBdr>
          <w:bottom w:val="single" w:sz="4" w:space="1" w:color="808080"/>
        </w:pBdr>
        <w:autoSpaceDE w:val="0"/>
        <w:autoSpaceDN w:val="0"/>
        <w:adjustRightInd w:val="0"/>
        <w:jc w:val="both"/>
        <w:rPr>
          <w:rFonts w:ascii="Century Gothic" w:hAnsi="Century Gothic" w:cs="Arial Narrow"/>
          <w:i/>
          <w:color w:val="0E3178"/>
          <w:sz w:val="24"/>
          <w:szCs w:val="24"/>
        </w:rPr>
      </w:pPr>
      <w:r w:rsidRPr="00917F53">
        <w:rPr>
          <w:rFonts w:ascii="Century Gothic" w:hAnsi="Century Gothic" w:cs="Arial Narrow"/>
          <w:b/>
          <w:color w:val="0E3178"/>
          <w:sz w:val="24"/>
          <w:szCs w:val="24"/>
        </w:rPr>
        <w:lastRenderedPageBreak/>
        <w:t xml:space="preserve">Clinical / </w:t>
      </w:r>
      <w:r w:rsidR="005537B9" w:rsidRPr="00917F53">
        <w:rPr>
          <w:rFonts w:ascii="Century Gothic" w:hAnsi="Century Gothic" w:cs="Arial Narrow"/>
          <w:b/>
          <w:color w:val="0E3178"/>
          <w:sz w:val="24"/>
          <w:szCs w:val="24"/>
        </w:rPr>
        <w:t>t</w:t>
      </w:r>
      <w:r w:rsidRPr="00917F53">
        <w:rPr>
          <w:rFonts w:ascii="Century Gothic" w:hAnsi="Century Gothic" w:cs="Arial Narrow"/>
          <w:b/>
          <w:color w:val="0E3178"/>
          <w:sz w:val="24"/>
          <w:szCs w:val="24"/>
        </w:rPr>
        <w:t xml:space="preserve">echnical </w:t>
      </w:r>
      <w:r w:rsidR="005537B9" w:rsidRPr="00917F53">
        <w:rPr>
          <w:rFonts w:ascii="Century Gothic" w:hAnsi="Century Gothic" w:cs="Arial Narrow"/>
          <w:b/>
          <w:color w:val="0E3178"/>
          <w:sz w:val="24"/>
          <w:szCs w:val="24"/>
        </w:rPr>
        <w:t>c</w:t>
      </w:r>
      <w:r w:rsidRPr="00917F53">
        <w:rPr>
          <w:rFonts w:ascii="Century Gothic" w:hAnsi="Century Gothic" w:cs="Arial Narrow"/>
          <w:b/>
          <w:color w:val="0E3178"/>
          <w:sz w:val="24"/>
          <w:szCs w:val="24"/>
        </w:rPr>
        <w:t>ompetencies</w:t>
      </w:r>
    </w:p>
    <w:p w14:paraId="79D6B9F9" w14:textId="77777777" w:rsidR="00FB2567" w:rsidRPr="00917F53" w:rsidRDefault="00FB2567" w:rsidP="004215C1">
      <w:pPr>
        <w:autoSpaceDE w:val="0"/>
        <w:autoSpaceDN w:val="0"/>
        <w:adjustRightInd w:val="0"/>
        <w:jc w:val="both"/>
        <w:rPr>
          <w:rFonts w:ascii="Century Gothic" w:hAnsi="Century Gothic" w:cs="Arial Narrow"/>
          <w:color w:val="0E3178"/>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60"/>
      </w:tblGrid>
      <w:tr w:rsidR="00BC4923" w:rsidRPr="00917F53" w14:paraId="2896C2D8" w14:textId="77777777" w:rsidTr="004667CD">
        <w:trPr>
          <w:trHeight w:val="7040"/>
        </w:trPr>
        <w:tc>
          <w:tcPr>
            <w:tcW w:w="8860" w:type="dxa"/>
          </w:tcPr>
          <w:p w14:paraId="3D3A1D87" w14:textId="55BDF6F0" w:rsidR="004667CD" w:rsidRPr="00331AC6" w:rsidRDefault="004667CD" w:rsidP="004667CD">
            <w:pPr>
              <w:pStyle w:val="ListParagraph"/>
              <w:numPr>
                <w:ilvl w:val="0"/>
                <w:numId w:val="36"/>
              </w:numPr>
              <w:shd w:val="clear" w:color="auto" w:fill="FFFFFF"/>
              <w:spacing w:after="0" w:line="240" w:lineRule="auto"/>
              <w:contextualSpacing w:val="0"/>
              <w:jc w:val="both"/>
              <w:rPr>
                <w:rFonts w:asciiTheme="minorHAnsi" w:hAnsiTheme="minorHAnsi" w:cstheme="minorHAnsi"/>
                <w:color w:val="002060"/>
                <w:sz w:val="20"/>
                <w:szCs w:val="20"/>
              </w:rPr>
            </w:pPr>
            <w:r w:rsidRPr="00331AC6">
              <w:rPr>
                <w:rFonts w:asciiTheme="minorHAnsi" w:hAnsiTheme="minorHAnsi" w:cstheme="minorHAnsi"/>
                <w:color w:val="002060"/>
                <w:sz w:val="20"/>
                <w:szCs w:val="20"/>
              </w:rPr>
              <w:t>A minimum of 5 years of working in a general Human Resources role</w:t>
            </w:r>
          </w:p>
          <w:p w14:paraId="798B9A95" w14:textId="77777777" w:rsidR="004667CD" w:rsidRPr="00331AC6" w:rsidRDefault="004667CD" w:rsidP="004667CD">
            <w:pPr>
              <w:pStyle w:val="ListParagraph"/>
              <w:numPr>
                <w:ilvl w:val="0"/>
                <w:numId w:val="36"/>
              </w:numPr>
              <w:shd w:val="clear" w:color="auto" w:fill="FFFFFF"/>
              <w:spacing w:after="0" w:line="240" w:lineRule="auto"/>
              <w:contextualSpacing w:val="0"/>
              <w:jc w:val="both"/>
              <w:rPr>
                <w:rFonts w:asciiTheme="minorHAnsi" w:hAnsiTheme="minorHAnsi" w:cstheme="minorHAnsi"/>
                <w:color w:val="002060"/>
                <w:sz w:val="20"/>
                <w:szCs w:val="20"/>
              </w:rPr>
            </w:pPr>
            <w:r w:rsidRPr="00331AC6">
              <w:rPr>
                <w:rFonts w:asciiTheme="minorHAnsi" w:hAnsiTheme="minorHAnsi" w:cstheme="minorHAnsi"/>
                <w:color w:val="002060"/>
                <w:sz w:val="20"/>
                <w:szCs w:val="20"/>
              </w:rPr>
              <w:t>Proven and successful problem-solving experience leading to lasting employee relations solutions</w:t>
            </w:r>
          </w:p>
          <w:p w14:paraId="5A3592CE" w14:textId="77777777" w:rsidR="004667CD" w:rsidRPr="00331AC6" w:rsidRDefault="004667CD" w:rsidP="004667CD">
            <w:pPr>
              <w:pStyle w:val="ListParagraph"/>
              <w:numPr>
                <w:ilvl w:val="0"/>
                <w:numId w:val="36"/>
              </w:numPr>
              <w:shd w:val="clear" w:color="auto" w:fill="FFFFFF"/>
              <w:spacing w:after="0" w:line="240" w:lineRule="auto"/>
              <w:contextualSpacing w:val="0"/>
              <w:jc w:val="both"/>
              <w:rPr>
                <w:rFonts w:asciiTheme="minorHAnsi" w:hAnsiTheme="minorHAnsi" w:cstheme="minorHAnsi"/>
                <w:color w:val="002060"/>
                <w:sz w:val="20"/>
                <w:szCs w:val="20"/>
              </w:rPr>
            </w:pPr>
            <w:r w:rsidRPr="00331AC6">
              <w:rPr>
                <w:rFonts w:asciiTheme="minorHAnsi" w:hAnsiTheme="minorHAnsi" w:cstheme="minorHAnsi"/>
                <w:color w:val="002060"/>
                <w:sz w:val="20"/>
                <w:szCs w:val="20"/>
              </w:rPr>
              <w:t xml:space="preserve">Demonstrated coaching and communication skills to effectively execute duties. </w:t>
            </w:r>
          </w:p>
          <w:p w14:paraId="7BB63E76" w14:textId="769F7CF6" w:rsidR="004667CD" w:rsidRPr="00331AC6" w:rsidRDefault="004667CD" w:rsidP="004667CD">
            <w:pPr>
              <w:pStyle w:val="ListParagraph"/>
              <w:numPr>
                <w:ilvl w:val="0"/>
                <w:numId w:val="36"/>
              </w:numPr>
              <w:shd w:val="clear" w:color="auto" w:fill="FFFFFF"/>
              <w:spacing w:after="0" w:line="240" w:lineRule="auto"/>
              <w:contextualSpacing w:val="0"/>
              <w:jc w:val="both"/>
              <w:rPr>
                <w:rFonts w:asciiTheme="minorHAnsi" w:hAnsiTheme="minorHAnsi" w:cstheme="minorHAnsi"/>
                <w:color w:val="002060"/>
                <w:sz w:val="20"/>
                <w:szCs w:val="20"/>
              </w:rPr>
            </w:pPr>
            <w:r w:rsidRPr="00331AC6">
              <w:rPr>
                <w:rFonts w:asciiTheme="minorHAnsi" w:hAnsiTheme="minorHAnsi" w:cstheme="minorHAnsi"/>
                <w:color w:val="002060"/>
                <w:sz w:val="20"/>
                <w:szCs w:val="20"/>
              </w:rPr>
              <w:t>Demonstrated communication skills in both written and verbal form</w:t>
            </w:r>
          </w:p>
          <w:p w14:paraId="19872A48" w14:textId="77777777" w:rsidR="004667CD" w:rsidRPr="00331AC6" w:rsidRDefault="004667CD" w:rsidP="004667CD">
            <w:pPr>
              <w:pStyle w:val="ListParagraph"/>
              <w:numPr>
                <w:ilvl w:val="0"/>
                <w:numId w:val="36"/>
              </w:numPr>
              <w:shd w:val="clear" w:color="auto" w:fill="FFFFFF"/>
              <w:spacing w:after="0" w:line="240" w:lineRule="auto"/>
              <w:contextualSpacing w:val="0"/>
              <w:jc w:val="both"/>
              <w:rPr>
                <w:rFonts w:asciiTheme="minorHAnsi" w:hAnsiTheme="minorHAnsi" w:cstheme="minorHAnsi"/>
                <w:color w:val="002060"/>
                <w:sz w:val="20"/>
                <w:szCs w:val="20"/>
              </w:rPr>
            </w:pPr>
            <w:r w:rsidRPr="00331AC6">
              <w:rPr>
                <w:rFonts w:asciiTheme="minorHAnsi" w:hAnsiTheme="minorHAnsi" w:cstheme="minorHAnsi"/>
                <w:color w:val="002060"/>
                <w:sz w:val="20"/>
                <w:szCs w:val="20"/>
              </w:rPr>
              <w:t>Demonstrated ability to work under pressure and meet tight and competing deadlines</w:t>
            </w:r>
          </w:p>
          <w:p w14:paraId="716DD7E8" w14:textId="77777777" w:rsidR="004667CD" w:rsidRPr="00331AC6" w:rsidRDefault="004667CD" w:rsidP="004667CD">
            <w:pPr>
              <w:pStyle w:val="ListParagraph"/>
              <w:numPr>
                <w:ilvl w:val="0"/>
                <w:numId w:val="36"/>
              </w:numPr>
              <w:shd w:val="clear" w:color="auto" w:fill="FFFFFF"/>
              <w:spacing w:after="0" w:line="240" w:lineRule="auto"/>
              <w:contextualSpacing w:val="0"/>
              <w:jc w:val="both"/>
              <w:rPr>
                <w:rFonts w:asciiTheme="minorHAnsi" w:hAnsiTheme="minorHAnsi" w:cstheme="minorHAnsi"/>
                <w:color w:val="002060"/>
                <w:sz w:val="20"/>
                <w:szCs w:val="20"/>
              </w:rPr>
            </w:pPr>
            <w:r w:rsidRPr="00331AC6">
              <w:rPr>
                <w:rFonts w:asciiTheme="minorHAnsi" w:hAnsiTheme="minorHAnsi" w:cstheme="minorHAnsi"/>
                <w:color w:val="002060"/>
                <w:sz w:val="20"/>
                <w:szCs w:val="20"/>
              </w:rPr>
              <w:t>Ability to be discreet when dealing with confidential information and demonstrated integrity when dealing with sensitive matters</w:t>
            </w:r>
          </w:p>
          <w:p w14:paraId="1E00D1A0" w14:textId="77777777" w:rsidR="004667CD" w:rsidRPr="00331AC6" w:rsidRDefault="004667CD" w:rsidP="004667CD">
            <w:pPr>
              <w:pStyle w:val="ListParagraph"/>
              <w:numPr>
                <w:ilvl w:val="0"/>
                <w:numId w:val="36"/>
              </w:numPr>
              <w:shd w:val="clear" w:color="auto" w:fill="FFFFFF"/>
              <w:spacing w:after="0" w:line="240" w:lineRule="auto"/>
              <w:contextualSpacing w:val="0"/>
              <w:jc w:val="both"/>
              <w:rPr>
                <w:rFonts w:asciiTheme="minorHAnsi" w:hAnsiTheme="minorHAnsi" w:cstheme="minorHAnsi"/>
                <w:color w:val="002060"/>
                <w:sz w:val="20"/>
                <w:szCs w:val="20"/>
              </w:rPr>
            </w:pPr>
            <w:r w:rsidRPr="00331AC6">
              <w:rPr>
                <w:rFonts w:asciiTheme="minorHAnsi" w:hAnsiTheme="minorHAnsi" w:cstheme="minorHAnsi"/>
                <w:color w:val="002060"/>
                <w:sz w:val="20"/>
                <w:szCs w:val="20"/>
              </w:rPr>
              <w:t>Self-motivated and proactive working style</w:t>
            </w:r>
          </w:p>
          <w:p w14:paraId="2076A1CC" w14:textId="77777777" w:rsidR="004667CD" w:rsidRPr="00331AC6" w:rsidRDefault="004667CD" w:rsidP="004667CD">
            <w:pPr>
              <w:pStyle w:val="ListParagraph"/>
              <w:numPr>
                <w:ilvl w:val="0"/>
                <w:numId w:val="36"/>
              </w:numPr>
              <w:shd w:val="clear" w:color="auto" w:fill="FFFFFF"/>
              <w:spacing w:after="0" w:line="240" w:lineRule="auto"/>
              <w:contextualSpacing w:val="0"/>
              <w:jc w:val="both"/>
              <w:rPr>
                <w:rFonts w:asciiTheme="minorHAnsi" w:hAnsiTheme="minorHAnsi" w:cstheme="minorHAnsi"/>
                <w:color w:val="002060"/>
                <w:sz w:val="20"/>
                <w:szCs w:val="20"/>
              </w:rPr>
            </w:pPr>
            <w:r w:rsidRPr="00331AC6">
              <w:rPr>
                <w:rFonts w:asciiTheme="minorHAnsi" w:hAnsiTheme="minorHAnsi" w:cstheme="minorHAnsi"/>
                <w:color w:val="002060"/>
                <w:sz w:val="20"/>
                <w:szCs w:val="20"/>
              </w:rPr>
              <w:t>Attention to detail, result-oriented, and ability to remain calm under pressure</w:t>
            </w:r>
          </w:p>
          <w:p w14:paraId="0229CB35" w14:textId="77777777" w:rsidR="004667CD" w:rsidRPr="00331AC6" w:rsidRDefault="004667CD" w:rsidP="004667CD">
            <w:pPr>
              <w:pStyle w:val="ListBullet0"/>
              <w:numPr>
                <w:ilvl w:val="0"/>
                <w:numId w:val="36"/>
              </w:numPr>
              <w:spacing w:before="0" w:after="0"/>
              <w:jc w:val="both"/>
              <w:rPr>
                <w:rFonts w:cstheme="minorHAnsi"/>
                <w:color w:val="002060"/>
                <w:szCs w:val="20"/>
              </w:rPr>
            </w:pPr>
            <w:r w:rsidRPr="00331AC6">
              <w:rPr>
                <w:rFonts w:eastAsia="Times New Roman" w:cstheme="minorHAnsi"/>
                <w:color w:val="002060"/>
                <w:szCs w:val="20"/>
                <w:lang w:eastAsia="en-AU"/>
              </w:rPr>
              <w:t>Demonstrated ability to form strong professional relationships with others, earning their trust, and being able to influence all levels of management in the business</w:t>
            </w:r>
          </w:p>
          <w:p w14:paraId="1865574B" w14:textId="5F89E78B" w:rsidR="004667CD" w:rsidRPr="00331AC6" w:rsidRDefault="004667CD" w:rsidP="004667CD">
            <w:pPr>
              <w:pStyle w:val="ListBullet0"/>
              <w:numPr>
                <w:ilvl w:val="0"/>
                <w:numId w:val="36"/>
              </w:numPr>
              <w:spacing w:before="0" w:after="0"/>
              <w:jc w:val="both"/>
              <w:rPr>
                <w:color w:val="002060"/>
              </w:rPr>
            </w:pPr>
            <w:r w:rsidRPr="00331AC6">
              <w:rPr>
                <w:color w:val="002060"/>
              </w:rPr>
              <w:t>Demonstrated knowledge and application HR management practices across diverse business</w:t>
            </w:r>
          </w:p>
          <w:p w14:paraId="02D2A414" w14:textId="7C7CBBB2" w:rsidR="004667CD" w:rsidRPr="00331AC6" w:rsidRDefault="00331AC6" w:rsidP="004667CD">
            <w:pPr>
              <w:pStyle w:val="ListBullet0"/>
              <w:numPr>
                <w:ilvl w:val="0"/>
                <w:numId w:val="36"/>
              </w:numPr>
              <w:spacing w:before="0" w:after="0"/>
              <w:jc w:val="both"/>
              <w:rPr>
                <w:color w:val="002060"/>
              </w:rPr>
            </w:pPr>
            <w:r>
              <w:rPr>
                <w:color w:val="002060"/>
              </w:rPr>
              <w:t xml:space="preserve">Demonstrated </w:t>
            </w:r>
            <w:r w:rsidR="004667CD" w:rsidRPr="00331AC6">
              <w:rPr>
                <w:color w:val="002060"/>
              </w:rPr>
              <w:t>understanding of industrial and employee relations and HR best practice</w:t>
            </w:r>
          </w:p>
          <w:p w14:paraId="65ED56D9" w14:textId="7BBDACE8" w:rsidR="004667CD" w:rsidRPr="00331AC6" w:rsidRDefault="004667CD" w:rsidP="004667CD">
            <w:pPr>
              <w:pStyle w:val="ListBullet0"/>
              <w:numPr>
                <w:ilvl w:val="0"/>
                <w:numId w:val="36"/>
              </w:numPr>
              <w:spacing w:before="0" w:after="0"/>
              <w:jc w:val="both"/>
              <w:rPr>
                <w:color w:val="002060"/>
              </w:rPr>
            </w:pPr>
            <w:r w:rsidRPr="00331AC6">
              <w:rPr>
                <w:color w:val="002060"/>
              </w:rPr>
              <w:t xml:space="preserve">Demonstrated background in improving the effectiveness of </w:t>
            </w:r>
            <w:r w:rsidR="00331AC6">
              <w:rPr>
                <w:color w:val="002060"/>
              </w:rPr>
              <w:t>people</w:t>
            </w:r>
            <w:r w:rsidRPr="00331AC6">
              <w:rPr>
                <w:color w:val="002060"/>
              </w:rPr>
              <w:t xml:space="preserve"> leaders in an organisation </w:t>
            </w:r>
          </w:p>
          <w:p w14:paraId="5D29BCE4" w14:textId="22959D14" w:rsidR="004667CD" w:rsidRPr="00331AC6" w:rsidRDefault="004667CD" w:rsidP="004667CD">
            <w:pPr>
              <w:pStyle w:val="ListBullet0"/>
              <w:numPr>
                <w:ilvl w:val="0"/>
                <w:numId w:val="36"/>
              </w:numPr>
              <w:spacing w:before="0" w:after="0"/>
              <w:jc w:val="both"/>
              <w:rPr>
                <w:color w:val="002060"/>
              </w:rPr>
            </w:pPr>
            <w:r w:rsidRPr="00331AC6">
              <w:rPr>
                <w:color w:val="002060"/>
              </w:rPr>
              <w:t>Demonstrated experience supporting the delivery of initiatives, organisational change and growth</w:t>
            </w:r>
          </w:p>
          <w:p w14:paraId="2540638D" w14:textId="77777777" w:rsidR="004667CD" w:rsidRPr="00331AC6" w:rsidRDefault="004667CD" w:rsidP="004667CD">
            <w:pPr>
              <w:pStyle w:val="ListBullet0"/>
              <w:numPr>
                <w:ilvl w:val="0"/>
                <w:numId w:val="36"/>
              </w:numPr>
              <w:spacing w:before="0" w:after="0"/>
              <w:jc w:val="both"/>
              <w:rPr>
                <w:color w:val="002060"/>
              </w:rPr>
            </w:pPr>
            <w:r w:rsidRPr="00331AC6">
              <w:rPr>
                <w:color w:val="002060"/>
              </w:rPr>
              <w:t>Understanding of business fundamentals, financial acumen and being able to communicate these effectively</w:t>
            </w:r>
          </w:p>
          <w:p w14:paraId="3237E134" w14:textId="4884BB34" w:rsidR="004667CD" w:rsidRPr="00331AC6" w:rsidRDefault="004667CD" w:rsidP="004667CD">
            <w:pPr>
              <w:pStyle w:val="ListBullet0"/>
              <w:numPr>
                <w:ilvl w:val="0"/>
                <w:numId w:val="36"/>
              </w:numPr>
              <w:spacing w:before="0" w:after="0"/>
              <w:jc w:val="both"/>
              <w:rPr>
                <w:rFonts w:cstheme="minorHAnsi"/>
                <w:color w:val="002060"/>
                <w:szCs w:val="20"/>
              </w:rPr>
            </w:pPr>
            <w:r w:rsidRPr="00331AC6">
              <w:rPr>
                <w:color w:val="002060"/>
              </w:rPr>
              <w:t>Healthcare sector experience beneficial</w:t>
            </w:r>
          </w:p>
          <w:p w14:paraId="3DA97268" w14:textId="74A265F9" w:rsidR="004667CD" w:rsidRPr="00917F53" w:rsidRDefault="004667CD" w:rsidP="004667CD">
            <w:pPr>
              <w:pStyle w:val="ListParagraph"/>
              <w:numPr>
                <w:ilvl w:val="0"/>
                <w:numId w:val="36"/>
              </w:numPr>
              <w:spacing w:after="0" w:line="240" w:lineRule="auto"/>
              <w:rPr>
                <w:rFonts w:ascii="Century Gothic" w:hAnsi="Century Gothic" w:cs="Arial"/>
                <w:color w:val="0E3178"/>
                <w:sz w:val="20"/>
                <w:szCs w:val="20"/>
              </w:rPr>
            </w:pPr>
          </w:p>
        </w:tc>
      </w:tr>
    </w:tbl>
    <w:p w14:paraId="3ABDA1C0" w14:textId="77777777" w:rsidR="00B85C42" w:rsidRPr="00917F53" w:rsidRDefault="00B85C42" w:rsidP="005F3FBC">
      <w:pPr>
        <w:pStyle w:val="ListParagraph"/>
        <w:overflowPunct w:val="0"/>
        <w:autoSpaceDE w:val="0"/>
        <w:autoSpaceDN w:val="0"/>
        <w:adjustRightInd w:val="0"/>
        <w:spacing w:after="0" w:line="240" w:lineRule="auto"/>
        <w:textAlignment w:val="baseline"/>
        <w:rPr>
          <w:rFonts w:ascii="Century Gothic" w:eastAsia="Times New Roman" w:hAnsi="Century Gothic"/>
          <w:color w:val="0E3178"/>
          <w:sz w:val="20"/>
          <w:szCs w:val="20"/>
          <w:lang w:eastAsia="en-AU"/>
        </w:rPr>
      </w:pPr>
    </w:p>
    <w:p w14:paraId="17F30EF4" w14:textId="77777777" w:rsidR="00B85C42" w:rsidRPr="00917F53" w:rsidRDefault="00B85C42" w:rsidP="00626BED">
      <w:pPr>
        <w:overflowPunct w:val="0"/>
        <w:autoSpaceDE w:val="0"/>
        <w:autoSpaceDN w:val="0"/>
        <w:adjustRightInd w:val="0"/>
        <w:spacing w:after="40"/>
        <w:textAlignment w:val="baseline"/>
        <w:rPr>
          <w:rFonts w:ascii="Century Gothic" w:hAnsi="Century Gothic"/>
          <w:color w:val="0E3178"/>
          <w:sz w:val="20"/>
          <w:szCs w:val="20"/>
        </w:rPr>
      </w:pPr>
    </w:p>
    <w:p w14:paraId="62917610" w14:textId="77777777" w:rsidR="001838FA" w:rsidRPr="00BC4923" w:rsidRDefault="001838FA" w:rsidP="00C67DFC">
      <w:pPr>
        <w:autoSpaceDE w:val="0"/>
        <w:autoSpaceDN w:val="0"/>
        <w:adjustRightInd w:val="0"/>
        <w:ind w:left="720"/>
        <w:jc w:val="both"/>
        <w:rPr>
          <w:rFonts w:ascii="Century Gothic" w:hAnsi="Century Gothic" w:cs="Arial Narrow"/>
          <w:color w:val="auto"/>
          <w:sz w:val="20"/>
          <w:szCs w:val="20"/>
        </w:rPr>
        <w:sectPr w:rsidR="001838FA" w:rsidRPr="00BC4923" w:rsidSect="00D03303">
          <w:headerReference w:type="default" r:id="rId11"/>
          <w:footerReference w:type="default" r:id="rId12"/>
          <w:headerReference w:type="first" r:id="rId13"/>
          <w:footerReference w:type="first" r:id="rId14"/>
          <w:pgSz w:w="11900" w:h="16840"/>
          <w:pgMar w:top="2268" w:right="1440" w:bottom="1701" w:left="1440" w:header="709" w:footer="709" w:gutter="0"/>
          <w:cols w:space="708"/>
          <w:titlePg/>
          <w:docGrid w:linePitch="490"/>
        </w:sectPr>
      </w:pPr>
    </w:p>
    <w:p w14:paraId="016B3256" w14:textId="77777777" w:rsidR="002366D4" w:rsidRPr="00917F53" w:rsidRDefault="002457DA" w:rsidP="00511D88">
      <w:pPr>
        <w:pBdr>
          <w:bottom w:val="single" w:sz="4" w:space="1" w:color="808080"/>
        </w:pBdr>
        <w:autoSpaceDE w:val="0"/>
        <w:autoSpaceDN w:val="0"/>
        <w:adjustRightInd w:val="0"/>
        <w:jc w:val="both"/>
        <w:rPr>
          <w:rFonts w:ascii="Century Gothic" w:hAnsi="Century Gothic" w:cs="Arial Narrow"/>
          <w:b/>
          <w:color w:val="0E3178"/>
          <w:sz w:val="24"/>
          <w:szCs w:val="24"/>
        </w:rPr>
      </w:pPr>
      <w:r w:rsidRPr="00917F53">
        <w:rPr>
          <w:rFonts w:ascii="Century Gothic" w:hAnsi="Century Gothic" w:cs="Arial Narrow"/>
          <w:b/>
          <w:color w:val="0E3178"/>
          <w:sz w:val="24"/>
          <w:szCs w:val="24"/>
        </w:rPr>
        <w:lastRenderedPageBreak/>
        <w:t>Capabilities</w:t>
      </w:r>
    </w:p>
    <w:tbl>
      <w:tblPr>
        <w:tblW w:w="14687"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537"/>
        <w:gridCol w:w="4536"/>
        <w:gridCol w:w="1275"/>
        <w:gridCol w:w="1192"/>
        <w:gridCol w:w="1049"/>
        <w:gridCol w:w="1049"/>
        <w:gridCol w:w="1049"/>
      </w:tblGrid>
      <w:tr w:rsidR="00917F53" w:rsidRPr="00917F53" w14:paraId="5F5ACB53" w14:textId="77777777" w:rsidTr="006031E7">
        <w:tc>
          <w:tcPr>
            <w:tcW w:w="9073" w:type="dxa"/>
            <w:gridSpan w:val="2"/>
            <w:tcBorders>
              <w:top w:val="nil"/>
              <w:left w:val="nil"/>
            </w:tcBorders>
            <w:shd w:val="clear" w:color="auto" w:fill="FFFFFF"/>
          </w:tcPr>
          <w:p w14:paraId="0876BDA6" w14:textId="77777777" w:rsidR="005F1A97" w:rsidRPr="00917F53" w:rsidRDefault="005F1A97" w:rsidP="006031E7">
            <w:pPr>
              <w:autoSpaceDE w:val="0"/>
              <w:autoSpaceDN w:val="0"/>
              <w:adjustRightInd w:val="0"/>
              <w:rPr>
                <w:rFonts w:ascii="Century Gothic" w:hAnsi="Century Gothic" w:cs="Arial Narrow"/>
                <w:b/>
                <w:color w:val="0E3178"/>
                <w:sz w:val="20"/>
                <w:szCs w:val="20"/>
              </w:rPr>
            </w:pPr>
            <w:bookmarkStart w:id="5" w:name="_Hlk77324270"/>
          </w:p>
        </w:tc>
        <w:tc>
          <w:tcPr>
            <w:tcW w:w="5614" w:type="dxa"/>
            <w:gridSpan w:val="5"/>
            <w:shd w:val="clear" w:color="auto" w:fill="DBE5F1"/>
          </w:tcPr>
          <w:p w14:paraId="4E5649D2" w14:textId="77777777" w:rsidR="00152177" w:rsidRPr="00917F53" w:rsidRDefault="005F1A97" w:rsidP="006031E7">
            <w:pPr>
              <w:autoSpaceDE w:val="0"/>
              <w:autoSpaceDN w:val="0"/>
              <w:adjustRightInd w:val="0"/>
              <w:jc w:val="center"/>
              <w:rPr>
                <w:rFonts w:ascii="Century Gothic" w:hAnsi="Century Gothic" w:cs="Arial Narrow"/>
                <w:b/>
                <w:color w:val="0E3178"/>
                <w:sz w:val="20"/>
                <w:szCs w:val="20"/>
              </w:rPr>
            </w:pPr>
            <w:r w:rsidRPr="00917F53">
              <w:rPr>
                <w:rFonts w:ascii="Century Gothic" w:hAnsi="Century Gothic" w:cs="Arial Narrow"/>
                <w:b/>
                <w:color w:val="0E3178"/>
                <w:sz w:val="20"/>
                <w:szCs w:val="20"/>
              </w:rPr>
              <w:t xml:space="preserve">Required proficiency for </w:t>
            </w:r>
            <w:r w:rsidR="002C1588" w:rsidRPr="00917F53">
              <w:rPr>
                <w:rFonts w:ascii="Century Gothic" w:hAnsi="Century Gothic" w:cs="Arial Narrow"/>
                <w:b/>
                <w:color w:val="0E3178"/>
                <w:sz w:val="20"/>
                <w:szCs w:val="20"/>
              </w:rPr>
              <w:t>r</w:t>
            </w:r>
            <w:r w:rsidRPr="00917F53">
              <w:rPr>
                <w:rFonts w:ascii="Century Gothic" w:hAnsi="Century Gothic" w:cs="Arial Narrow"/>
                <w:b/>
                <w:color w:val="0E3178"/>
                <w:sz w:val="20"/>
                <w:szCs w:val="20"/>
              </w:rPr>
              <w:t>ole</w:t>
            </w:r>
            <w:r w:rsidR="00E801B6" w:rsidRPr="00917F53">
              <w:rPr>
                <w:rFonts w:ascii="Century Gothic" w:hAnsi="Century Gothic" w:cs="Arial Narrow"/>
                <w:b/>
                <w:color w:val="0E3178"/>
                <w:sz w:val="20"/>
                <w:szCs w:val="20"/>
              </w:rPr>
              <w:t xml:space="preserve"> </w:t>
            </w:r>
            <w:r w:rsidR="00152177" w:rsidRPr="00917F53">
              <w:rPr>
                <w:rStyle w:val="EndnoteReference"/>
                <w:rFonts w:ascii="Century Gothic" w:hAnsi="Century Gothic" w:cs="Arial Narrow"/>
                <w:b/>
                <w:color w:val="0E3178"/>
                <w:sz w:val="20"/>
                <w:szCs w:val="20"/>
              </w:rPr>
              <w:endnoteReference w:id="1"/>
            </w:r>
          </w:p>
        </w:tc>
      </w:tr>
      <w:tr w:rsidR="00917F53" w:rsidRPr="00917F53" w14:paraId="72D6471F" w14:textId="77777777" w:rsidTr="006959E1">
        <w:tc>
          <w:tcPr>
            <w:tcW w:w="4537" w:type="dxa"/>
            <w:shd w:val="clear" w:color="auto" w:fill="DBE5F1"/>
            <w:vAlign w:val="center"/>
          </w:tcPr>
          <w:p w14:paraId="393722FE" w14:textId="77777777" w:rsidR="008B0A1F" w:rsidRPr="00917F53" w:rsidRDefault="008B0A1F" w:rsidP="006031E7">
            <w:pPr>
              <w:spacing w:before="60" w:after="60"/>
              <w:rPr>
                <w:rFonts w:ascii="Century Gothic" w:hAnsi="Century Gothic"/>
                <w:b/>
                <w:bCs/>
                <w:color w:val="0E3178"/>
                <w:sz w:val="18"/>
                <w:szCs w:val="20"/>
              </w:rPr>
            </w:pPr>
            <w:r w:rsidRPr="00917F53">
              <w:rPr>
                <w:rFonts w:ascii="Century Gothic" w:hAnsi="Century Gothic"/>
                <w:b/>
                <w:bCs/>
                <w:color w:val="0E3178"/>
                <w:sz w:val="18"/>
                <w:szCs w:val="20"/>
              </w:rPr>
              <w:t xml:space="preserve">Mater’s </w:t>
            </w:r>
            <w:r w:rsidR="002C1588" w:rsidRPr="00917F53">
              <w:rPr>
                <w:rFonts w:ascii="Century Gothic" w:hAnsi="Century Gothic"/>
                <w:b/>
                <w:bCs/>
                <w:color w:val="0E3178"/>
                <w:sz w:val="18"/>
                <w:szCs w:val="20"/>
              </w:rPr>
              <w:t>c</w:t>
            </w:r>
            <w:r w:rsidRPr="00917F53">
              <w:rPr>
                <w:rFonts w:ascii="Century Gothic" w:hAnsi="Century Gothic"/>
                <w:b/>
                <w:bCs/>
                <w:color w:val="0E3178"/>
                <w:sz w:val="18"/>
                <w:szCs w:val="20"/>
              </w:rPr>
              <w:t xml:space="preserve">ore </w:t>
            </w:r>
            <w:r w:rsidR="002C1588" w:rsidRPr="00917F53">
              <w:rPr>
                <w:rFonts w:ascii="Century Gothic" w:hAnsi="Century Gothic"/>
                <w:b/>
                <w:bCs/>
                <w:color w:val="0E3178"/>
                <w:sz w:val="18"/>
                <w:szCs w:val="20"/>
              </w:rPr>
              <w:t>c</w:t>
            </w:r>
            <w:r w:rsidRPr="00917F53">
              <w:rPr>
                <w:rFonts w:ascii="Century Gothic" w:hAnsi="Century Gothic"/>
                <w:b/>
                <w:bCs/>
                <w:color w:val="0E3178"/>
                <w:sz w:val="18"/>
                <w:szCs w:val="20"/>
              </w:rPr>
              <w:t>apabilities</w:t>
            </w:r>
          </w:p>
        </w:tc>
        <w:tc>
          <w:tcPr>
            <w:tcW w:w="4536" w:type="dxa"/>
            <w:shd w:val="clear" w:color="auto" w:fill="DBE5F1"/>
            <w:vAlign w:val="center"/>
          </w:tcPr>
          <w:p w14:paraId="13463D12" w14:textId="77777777" w:rsidR="008B0A1F" w:rsidRPr="00917F53" w:rsidRDefault="008B0A1F" w:rsidP="006031E7">
            <w:pPr>
              <w:autoSpaceDE w:val="0"/>
              <w:autoSpaceDN w:val="0"/>
              <w:adjustRightInd w:val="0"/>
              <w:rPr>
                <w:rFonts w:ascii="Century Gothic" w:hAnsi="Century Gothic"/>
                <w:b/>
                <w:color w:val="0E3178"/>
                <w:sz w:val="18"/>
                <w:szCs w:val="20"/>
              </w:rPr>
            </w:pPr>
            <w:r w:rsidRPr="00917F53">
              <w:rPr>
                <w:rFonts w:ascii="Century Gothic" w:hAnsi="Century Gothic"/>
                <w:b/>
                <w:color w:val="0E3178"/>
                <w:sz w:val="18"/>
                <w:szCs w:val="20"/>
              </w:rPr>
              <w:t>Elements</w:t>
            </w:r>
          </w:p>
        </w:tc>
        <w:tc>
          <w:tcPr>
            <w:tcW w:w="1275" w:type="dxa"/>
            <w:tcBorders>
              <w:bottom w:val="single" w:sz="4" w:space="0" w:color="808080"/>
            </w:tcBorders>
            <w:shd w:val="clear" w:color="auto" w:fill="DBE5F1"/>
          </w:tcPr>
          <w:p w14:paraId="08A1AA5E" w14:textId="77777777" w:rsidR="008B0A1F" w:rsidRPr="00917F53" w:rsidRDefault="008B0A1F" w:rsidP="008B7E60">
            <w:pPr>
              <w:autoSpaceDE w:val="0"/>
              <w:autoSpaceDN w:val="0"/>
              <w:adjustRightInd w:val="0"/>
              <w:rPr>
                <w:rFonts w:ascii="Century Gothic" w:hAnsi="Century Gothic" w:cs="Arial Narrow"/>
                <w:b/>
                <w:color w:val="0E3178"/>
                <w:sz w:val="18"/>
                <w:szCs w:val="18"/>
              </w:rPr>
            </w:pPr>
            <w:r w:rsidRPr="00917F53">
              <w:rPr>
                <w:rFonts w:ascii="Century Gothic" w:hAnsi="Century Gothic" w:cs="Arial Narrow"/>
                <w:b/>
                <w:color w:val="0E3178"/>
                <w:sz w:val="18"/>
                <w:szCs w:val="18"/>
              </w:rPr>
              <w:t>Foundation</w:t>
            </w:r>
          </w:p>
          <w:p w14:paraId="3D118EEC" w14:textId="77777777" w:rsidR="008B0A1F" w:rsidRPr="00917F53" w:rsidRDefault="008B0A1F" w:rsidP="008B7E60">
            <w:pPr>
              <w:autoSpaceDE w:val="0"/>
              <w:autoSpaceDN w:val="0"/>
              <w:adjustRightInd w:val="0"/>
              <w:rPr>
                <w:rFonts w:ascii="Century Gothic" w:hAnsi="Century Gothic" w:cs="Arial Narrow"/>
                <w:color w:val="0E3178"/>
                <w:sz w:val="18"/>
                <w:szCs w:val="18"/>
              </w:rPr>
            </w:pPr>
            <w:r w:rsidRPr="00917F53">
              <w:rPr>
                <w:rFonts w:ascii="Century Gothic" w:hAnsi="Century Gothic" w:cs="Arial Narrow"/>
                <w:color w:val="0E3178"/>
                <w:sz w:val="14"/>
                <w:szCs w:val="18"/>
              </w:rPr>
              <w:t>(Team Member)</w:t>
            </w:r>
          </w:p>
        </w:tc>
        <w:tc>
          <w:tcPr>
            <w:tcW w:w="1192" w:type="dxa"/>
            <w:shd w:val="clear" w:color="auto" w:fill="DBE5F1"/>
          </w:tcPr>
          <w:p w14:paraId="65A4C51B" w14:textId="77777777" w:rsidR="008B0A1F" w:rsidRPr="00917F53" w:rsidRDefault="008B0A1F" w:rsidP="008B7E60">
            <w:pPr>
              <w:autoSpaceDE w:val="0"/>
              <w:autoSpaceDN w:val="0"/>
              <w:adjustRightInd w:val="0"/>
              <w:rPr>
                <w:rFonts w:ascii="Century Gothic" w:hAnsi="Century Gothic" w:cs="Arial Narrow"/>
                <w:b/>
                <w:color w:val="0E3178"/>
                <w:sz w:val="18"/>
                <w:szCs w:val="18"/>
              </w:rPr>
            </w:pPr>
            <w:r w:rsidRPr="00917F53">
              <w:rPr>
                <w:rFonts w:ascii="Century Gothic" w:hAnsi="Century Gothic" w:cs="Arial Narrow"/>
                <w:b/>
                <w:color w:val="0E3178"/>
                <w:sz w:val="18"/>
                <w:szCs w:val="18"/>
              </w:rPr>
              <w:t>Proficient</w:t>
            </w:r>
          </w:p>
          <w:p w14:paraId="7D2A80AF" w14:textId="77777777" w:rsidR="008B0A1F" w:rsidRPr="00917F53" w:rsidRDefault="008B0A1F" w:rsidP="008B7E60">
            <w:pPr>
              <w:autoSpaceDE w:val="0"/>
              <w:autoSpaceDN w:val="0"/>
              <w:adjustRightInd w:val="0"/>
              <w:rPr>
                <w:rFonts w:ascii="Century Gothic" w:hAnsi="Century Gothic" w:cs="Arial Narrow"/>
                <w:color w:val="0E3178"/>
                <w:sz w:val="18"/>
                <w:szCs w:val="18"/>
              </w:rPr>
            </w:pPr>
            <w:r w:rsidRPr="00917F53">
              <w:rPr>
                <w:rFonts w:ascii="Century Gothic" w:hAnsi="Century Gothic" w:cs="Arial Narrow"/>
                <w:color w:val="0E3178"/>
                <w:sz w:val="14"/>
                <w:szCs w:val="18"/>
              </w:rPr>
              <w:t>(Team Leader)</w:t>
            </w:r>
          </w:p>
        </w:tc>
        <w:tc>
          <w:tcPr>
            <w:tcW w:w="1049" w:type="dxa"/>
            <w:shd w:val="clear" w:color="auto" w:fill="DBE5F1"/>
          </w:tcPr>
          <w:p w14:paraId="6297BEA5" w14:textId="77777777" w:rsidR="008B0A1F" w:rsidRPr="00917F53" w:rsidRDefault="008B0A1F" w:rsidP="008B7E60">
            <w:pPr>
              <w:autoSpaceDE w:val="0"/>
              <w:autoSpaceDN w:val="0"/>
              <w:adjustRightInd w:val="0"/>
              <w:rPr>
                <w:rFonts w:ascii="Century Gothic" w:hAnsi="Century Gothic" w:cs="Arial Narrow"/>
                <w:b/>
                <w:color w:val="0E3178"/>
                <w:sz w:val="18"/>
                <w:szCs w:val="18"/>
              </w:rPr>
            </w:pPr>
            <w:r w:rsidRPr="00917F53">
              <w:rPr>
                <w:rFonts w:ascii="Century Gothic" w:hAnsi="Century Gothic" w:cs="Arial Narrow"/>
                <w:b/>
                <w:color w:val="0E3178"/>
                <w:sz w:val="18"/>
                <w:szCs w:val="18"/>
              </w:rPr>
              <w:t>Skilled</w:t>
            </w:r>
          </w:p>
          <w:p w14:paraId="7279B08E" w14:textId="77777777" w:rsidR="008B0A1F" w:rsidRPr="00917F53" w:rsidRDefault="008B0A1F" w:rsidP="008B7E60">
            <w:pPr>
              <w:autoSpaceDE w:val="0"/>
              <w:autoSpaceDN w:val="0"/>
              <w:adjustRightInd w:val="0"/>
              <w:rPr>
                <w:rFonts w:ascii="Century Gothic" w:hAnsi="Century Gothic" w:cs="Arial Narrow"/>
                <w:b/>
                <w:color w:val="0E3178"/>
                <w:sz w:val="18"/>
                <w:szCs w:val="18"/>
              </w:rPr>
            </w:pPr>
            <w:r w:rsidRPr="00917F53">
              <w:rPr>
                <w:rFonts w:ascii="Century Gothic" w:hAnsi="Century Gothic" w:cs="Arial Narrow"/>
                <w:color w:val="0E3178"/>
                <w:sz w:val="14"/>
                <w:szCs w:val="18"/>
              </w:rPr>
              <w:t>(Manager)</w:t>
            </w:r>
          </w:p>
        </w:tc>
        <w:tc>
          <w:tcPr>
            <w:tcW w:w="1049" w:type="dxa"/>
            <w:shd w:val="clear" w:color="auto" w:fill="DBE5F1"/>
          </w:tcPr>
          <w:p w14:paraId="41773803" w14:textId="77777777" w:rsidR="008B0A1F" w:rsidRPr="00917F53" w:rsidRDefault="008B0A1F" w:rsidP="008B7E60">
            <w:pPr>
              <w:autoSpaceDE w:val="0"/>
              <w:autoSpaceDN w:val="0"/>
              <w:adjustRightInd w:val="0"/>
              <w:rPr>
                <w:rFonts w:ascii="Century Gothic" w:hAnsi="Century Gothic" w:cs="Arial Narrow"/>
                <w:b/>
                <w:color w:val="0E3178"/>
                <w:sz w:val="18"/>
                <w:szCs w:val="18"/>
              </w:rPr>
            </w:pPr>
            <w:r w:rsidRPr="00917F53">
              <w:rPr>
                <w:rFonts w:ascii="Century Gothic" w:hAnsi="Century Gothic" w:cs="Arial Narrow"/>
                <w:b/>
                <w:color w:val="0E3178"/>
                <w:sz w:val="18"/>
                <w:szCs w:val="18"/>
              </w:rPr>
              <w:t>Expert</w:t>
            </w:r>
          </w:p>
          <w:p w14:paraId="15ACB1D2" w14:textId="77777777" w:rsidR="008B0A1F" w:rsidRPr="00917F53" w:rsidRDefault="008B0A1F" w:rsidP="008B7E60">
            <w:pPr>
              <w:autoSpaceDE w:val="0"/>
              <w:autoSpaceDN w:val="0"/>
              <w:adjustRightInd w:val="0"/>
              <w:rPr>
                <w:rFonts w:ascii="Century Gothic" w:hAnsi="Century Gothic" w:cs="Arial Narrow"/>
                <w:color w:val="0E3178"/>
                <w:sz w:val="18"/>
                <w:szCs w:val="18"/>
              </w:rPr>
            </w:pPr>
            <w:r w:rsidRPr="00917F53">
              <w:rPr>
                <w:rFonts w:ascii="Century Gothic" w:hAnsi="Century Gothic" w:cs="Arial Narrow"/>
                <w:color w:val="0E3178"/>
                <w:sz w:val="16"/>
                <w:szCs w:val="18"/>
              </w:rPr>
              <w:t>(Director)</w:t>
            </w:r>
          </w:p>
        </w:tc>
        <w:tc>
          <w:tcPr>
            <w:tcW w:w="1049" w:type="dxa"/>
            <w:shd w:val="clear" w:color="auto" w:fill="DBE5F1"/>
          </w:tcPr>
          <w:p w14:paraId="1D2E79E4" w14:textId="77777777" w:rsidR="008B0A1F" w:rsidRPr="00917F53" w:rsidRDefault="008B0A1F" w:rsidP="008B7E60">
            <w:pPr>
              <w:autoSpaceDE w:val="0"/>
              <w:autoSpaceDN w:val="0"/>
              <w:adjustRightInd w:val="0"/>
              <w:rPr>
                <w:rFonts w:ascii="Century Gothic" w:hAnsi="Century Gothic" w:cs="Arial Narrow"/>
                <w:b/>
                <w:color w:val="0E3178"/>
                <w:sz w:val="18"/>
                <w:szCs w:val="18"/>
              </w:rPr>
            </w:pPr>
            <w:r w:rsidRPr="00917F53">
              <w:rPr>
                <w:rFonts w:ascii="Century Gothic" w:hAnsi="Century Gothic" w:cs="Arial Narrow"/>
                <w:b/>
                <w:color w:val="0E3178"/>
                <w:sz w:val="18"/>
                <w:szCs w:val="18"/>
              </w:rPr>
              <w:t>Mastery</w:t>
            </w:r>
          </w:p>
          <w:p w14:paraId="1B06E6F0" w14:textId="77777777" w:rsidR="008B0A1F" w:rsidRPr="00917F53" w:rsidRDefault="008B0A1F" w:rsidP="008B7E60">
            <w:pPr>
              <w:autoSpaceDE w:val="0"/>
              <w:autoSpaceDN w:val="0"/>
              <w:adjustRightInd w:val="0"/>
              <w:rPr>
                <w:rFonts w:ascii="Century Gothic" w:hAnsi="Century Gothic" w:cs="Arial Narrow"/>
                <w:color w:val="0E3178"/>
                <w:sz w:val="18"/>
                <w:szCs w:val="18"/>
              </w:rPr>
            </w:pPr>
            <w:r w:rsidRPr="00917F53">
              <w:rPr>
                <w:rFonts w:ascii="Century Gothic" w:hAnsi="Century Gothic" w:cs="Arial Narrow"/>
                <w:color w:val="0E3178"/>
                <w:sz w:val="14"/>
                <w:szCs w:val="18"/>
              </w:rPr>
              <w:t>(Executive)</w:t>
            </w:r>
          </w:p>
        </w:tc>
      </w:tr>
      <w:tr w:rsidR="00917F53" w:rsidRPr="00917F53" w14:paraId="32B7A0AC" w14:textId="77777777" w:rsidTr="000875AB">
        <w:tc>
          <w:tcPr>
            <w:tcW w:w="4537" w:type="dxa"/>
            <w:shd w:val="clear" w:color="auto" w:fill="auto"/>
          </w:tcPr>
          <w:p w14:paraId="21736A79" w14:textId="77777777" w:rsidR="0020559B" w:rsidRPr="00917F53" w:rsidRDefault="0020559B" w:rsidP="0020559B">
            <w:pPr>
              <w:spacing w:before="60" w:after="60"/>
              <w:rPr>
                <w:rFonts w:ascii="Century Gothic" w:hAnsi="Century Gothic"/>
                <w:bCs/>
                <w:color w:val="0E3178"/>
                <w:sz w:val="18"/>
                <w:szCs w:val="20"/>
              </w:rPr>
            </w:pPr>
            <w:permStart w:id="398883414" w:edGrp="everyone" w:colFirst="2" w:colLast="2"/>
            <w:permStart w:id="683357054" w:edGrp="everyone" w:colFirst="3" w:colLast="3"/>
            <w:permStart w:id="269245296" w:edGrp="everyone" w:colFirst="4" w:colLast="4"/>
            <w:permStart w:id="1857773867" w:edGrp="everyone" w:colFirst="5" w:colLast="5"/>
            <w:permStart w:id="4543142" w:edGrp="everyone" w:colFirst="6" w:colLast="6"/>
            <w:r w:rsidRPr="00917F53">
              <w:rPr>
                <w:rFonts w:ascii="Century Gothic" w:hAnsi="Century Gothic"/>
                <w:b/>
                <w:bCs/>
                <w:color w:val="0E3178"/>
                <w:sz w:val="18"/>
                <w:szCs w:val="20"/>
              </w:rPr>
              <w:t xml:space="preserve">Building high-performance interprofessional teams: </w:t>
            </w:r>
            <w:r w:rsidRPr="00917F53">
              <w:rPr>
                <w:rFonts w:ascii="Century Gothic" w:hAnsi="Century Gothic"/>
                <w:bCs/>
                <w:color w:val="0E3178"/>
                <w:sz w:val="18"/>
                <w:szCs w:val="20"/>
                <w:lang w:val="en-US"/>
              </w:rPr>
              <w:t>Builds high performance interprofessional teams by developing talent and building trust</w:t>
            </w:r>
          </w:p>
        </w:tc>
        <w:tc>
          <w:tcPr>
            <w:tcW w:w="4536" w:type="dxa"/>
            <w:shd w:val="clear" w:color="auto" w:fill="auto"/>
          </w:tcPr>
          <w:p w14:paraId="63C86152" w14:textId="77777777" w:rsidR="0020559B" w:rsidRPr="00917F53" w:rsidRDefault="0020559B" w:rsidP="0020559B">
            <w:pPr>
              <w:autoSpaceDE w:val="0"/>
              <w:autoSpaceDN w:val="0"/>
              <w:adjustRightInd w:val="0"/>
              <w:rPr>
                <w:rFonts w:ascii="Century Gothic" w:hAnsi="Century Gothic"/>
                <w:color w:val="0E3178"/>
                <w:sz w:val="18"/>
                <w:szCs w:val="20"/>
              </w:rPr>
            </w:pPr>
            <w:r w:rsidRPr="00917F53">
              <w:rPr>
                <w:rFonts w:ascii="Century Gothic" w:hAnsi="Century Gothic"/>
                <w:color w:val="0E3178"/>
                <w:sz w:val="18"/>
                <w:szCs w:val="20"/>
              </w:rPr>
              <w:t xml:space="preserve">Vision and direction </w:t>
            </w:r>
          </w:p>
          <w:p w14:paraId="194A7DED" w14:textId="77777777" w:rsidR="0020559B" w:rsidRPr="00917F53" w:rsidRDefault="0020559B" w:rsidP="0020559B">
            <w:pPr>
              <w:autoSpaceDE w:val="0"/>
              <w:autoSpaceDN w:val="0"/>
              <w:adjustRightInd w:val="0"/>
              <w:rPr>
                <w:rFonts w:ascii="Century Gothic" w:hAnsi="Century Gothic"/>
                <w:color w:val="0E3178"/>
                <w:sz w:val="18"/>
                <w:szCs w:val="20"/>
              </w:rPr>
            </w:pPr>
            <w:r w:rsidRPr="00917F53">
              <w:rPr>
                <w:rFonts w:ascii="Century Gothic" w:hAnsi="Century Gothic"/>
                <w:color w:val="0E3178"/>
                <w:sz w:val="18"/>
                <w:szCs w:val="20"/>
              </w:rPr>
              <w:t xml:space="preserve">Implementation of strategy </w:t>
            </w:r>
          </w:p>
          <w:p w14:paraId="59CDBF98" w14:textId="77777777" w:rsidR="0020559B" w:rsidRPr="00917F53" w:rsidRDefault="0020559B" w:rsidP="0020559B">
            <w:pPr>
              <w:autoSpaceDE w:val="0"/>
              <w:autoSpaceDN w:val="0"/>
              <w:adjustRightInd w:val="0"/>
              <w:rPr>
                <w:rFonts w:ascii="Century Gothic" w:hAnsi="Century Gothic"/>
                <w:color w:val="0E3178"/>
                <w:sz w:val="18"/>
                <w:szCs w:val="20"/>
              </w:rPr>
            </w:pPr>
            <w:r w:rsidRPr="00917F53">
              <w:rPr>
                <w:rFonts w:ascii="Century Gothic" w:hAnsi="Century Gothic"/>
                <w:color w:val="0E3178"/>
                <w:sz w:val="18"/>
                <w:szCs w:val="20"/>
              </w:rPr>
              <w:t xml:space="preserve">Interprofessional practice and education </w:t>
            </w:r>
          </w:p>
          <w:p w14:paraId="453C0389" w14:textId="77777777" w:rsidR="0020559B" w:rsidRPr="00917F53" w:rsidRDefault="0020559B" w:rsidP="0020559B">
            <w:pPr>
              <w:autoSpaceDE w:val="0"/>
              <w:autoSpaceDN w:val="0"/>
              <w:adjustRightInd w:val="0"/>
              <w:rPr>
                <w:rFonts w:ascii="Century Gothic" w:hAnsi="Century Gothic"/>
                <w:color w:val="0E3178"/>
                <w:sz w:val="18"/>
                <w:szCs w:val="20"/>
              </w:rPr>
            </w:pPr>
            <w:r w:rsidRPr="00917F53">
              <w:rPr>
                <w:rFonts w:ascii="Century Gothic" w:hAnsi="Century Gothic"/>
                <w:color w:val="0E3178"/>
                <w:sz w:val="18"/>
                <w:szCs w:val="20"/>
              </w:rPr>
              <w:t>Team leadership</w:t>
            </w:r>
          </w:p>
          <w:p w14:paraId="2A606607" w14:textId="77777777" w:rsidR="0020559B" w:rsidRPr="00917F53" w:rsidRDefault="0020559B" w:rsidP="0020559B">
            <w:pPr>
              <w:autoSpaceDE w:val="0"/>
              <w:autoSpaceDN w:val="0"/>
              <w:adjustRightInd w:val="0"/>
              <w:rPr>
                <w:rFonts w:ascii="Century Gothic" w:hAnsi="Century Gothic"/>
                <w:color w:val="0E3178"/>
                <w:sz w:val="18"/>
                <w:szCs w:val="20"/>
              </w:rPr>
            </w:pPr>
            <w:r w:rsidRPr="00917F53">
              <w:rPr>
                <w:rFonts w:ascii="Century Gothic" w:hAnsi="Century Gothic"/>
                <w:color w:val="0E3178"/>
                <w:sz w:val="18"/>
                <w:szCs w:val="20"/>
              </w:rPr>
              <w:t xml:space="preserve">Team development </w:t>
            </w:r>
          </w:p>
          <w:p w14:paraId="4F36EA6A" w14:textId="77777777" w:rsidR="0020559B" w:rsidRPr="00917F53" w:rsidRDefault="0020559B" w:rsidP="0020559B">
            <w:pPr>
              <w:autoSpaceDE w:val="0"/>
              <w:autoSpaceDN w:val="0"/>
              <w:adjustRightInd w:val="0"/>
              <w:rPr>
                <w:rFonts w:ascii="Century Gothic" w:hAnsi="Century Gothic"/>
                <w:color w:val="0E3178"/>
                <w:sz w:val="18"/>
                <w:szCs w:val="20"/>
              </w:rPr>
            </w:pPr>
            <w:r w:rsidRPr="00917F53">
              <w:rPr>
                <w:rFonts w:ascii="Century Gothic" w:hAnsi="Century Gothic"/>
                <w:color w:val="0E3178"/>
                <w:sz w:val="18"/>
                <w:szCs w:val="20"/>
              </w:rPr>
              <w:t xml:space="preserve">Identifying and nurturing talent </w:t>
            </w:r>
          </w:p>
          <w:p w14:paraId="08CBD67A" w14:textId="77777777" w:rsidR="0020559B" w:rsidRPr="00917F53" w:rsidRDefault="0020559B" w:rsidP="0020559B">
            <w:pPr>
              <w:autoSpaceDE w:val="0"/>
              <w:autoSpaceDN w:val="0"/>
              <w:adjustRightInd w:val="0"/>
              <w:rPr>
                <w:rFonts w:ascii="Century Gothic" w:hAnsi="Century Gothic"/>
                <w:color w:val="0E3178"/>
                <w:sz w:val="18"/>
                <w:szCs w:val="20"/>
              </w:rPr>
            </w:pPr>
            <w:r w:rsidRPr="00917F53">
              <w:rPr>
                <w:rFonts w:ascii="Century Gothic" w:hAnsi="Century Gothic"/>
                <w:color w:val="0E3178"/>
                <w:sz w:val="18"/>
                <w:szCs w:val="20"/>
              </w:rPr>
              <w:t>Building trust</w:t>
            </w:r>
          </w:p>
        </w:tc>
        <w:tc>
          <w:tcPr>
            <w:tcW w:w="1275" w:type="dxa"/>
            <w:shd w:val="clear" w:color="auto" w:fill="FFFFFF"/>
            <w:vAlign w:val="center"/>
          </w:tcPr>
          <w:p w14:paraId="0EEFC45D" w14:textId="77777777" w:rsidR="0020559B" w:rsidRPr="00917F53" w:rsidRDefault="00013666" w:rsidP="0020559B">
            <w:pPr>
              <w:autoSpaceDE w:val="0"/>
              <w:autoSpaceDN w:val="0"/>
              <w:adjustRightInd w:val="0"/>
              <w:jc w:val="center"/>
              <w:rPr>
                <w:rFonts w:ascii="Century Gothic" w:hAnsi="Century Gothic"/>
                <w:b/>
                <w:color w:val="0E3178"/>
                <w:sz w:val="18"/>
                <w:szCs w:val="20"/>
              </w:rPr>
            </w:pPr>
            <w:r>
              <w:rPr>
                <w:rFonts w:ascii="Century Gothic" w:hAnsi="Century Gothic"/>
                <w:b/>
                <w:color w:val="0E3178"/>
                <w:sz w:val="18"/>
                <w:szCs w:val="20"/>
              </w:rPr>
              <w:sym w:font="Wingdings 2" w:char="F050"/>
            </w:r>
          </w:p>
        </w:tc>
        <w:tc>
          <w:tcPr>
            <w:tcW w:w="1192" w:type="dxa"/>
            <w:shd w:val="clear" w:color="auto" w:fill="auto"/>
            <w:vAlign w:val="center"/>
          </w:tcPr>
          <w:p w14:paraId="1F4CE68C" w14:textId="77777777" w:rsidR="0020559B" w:rsidRPr="00917F53" w:rsidRDefault="0020559B" w:rsidP="000875AB">
            <w:pPr>
              <w:autoSpaceDE w:val="0"/>
              <w:autoSpaceDN w:val="0"/>
              <w:adjustRightInd w:val="0"/>
              <w:jc w:val="center"/>
              <w:rPr>
                <w:rFonts w:ascii="Century Gothic" w:hAnsi="Century Gothic"/>
                <w:b/>
                <w:color w:val="0E3178"/>
                <w:sz w:val="18"/>
                <w:szCs w:val="20"/>
              </w:rPr>
            </w:pPr>
          </w:p>
        </w:tc>
        <w:tc>
          <w:tcPr>
            <w:tcW w:w="1049" w:type="dxa"/>
            <w:shd w:val="clear" w:color="auto" w:fill="FFFFFF"/>
            <w:vAlign w:val="center"/>
          </w:tcPr>
          <w:p w14:paraId="64355CA1" w14:textId="77777777" w:rsidR="0020559B" w:rsidRPr="00917F53" w:rsidRDefault="0020559B" w:rsidP="0020559B">
            <w:pPr>
              <w:autoSpaceDE w:val="0"/>
              <w:autoSpaceDN w:val="0"/>
              <w:adjustRightInd w:val="0"/>
              <w:jc w:val="center"/>
              <w:rPr>
                <w:rFonts w:ascii="Century Gothic" w:hAnsi="Century Gothic"/>
                <w:b/>
                <w:color w:val="0E3178"/>
                <w:sz w:val="18"/>
                <w:szCs w:val="20"/>
              </w:rPr>
            </w:pPr>
          </w:p>
        </w:tc>
        <w:tc>
          <w:tcPr>
            <w:tcW w:w="1049" w:type="dxa"/>
            <w:shd w:val="clear" w:color="auto" w:fill="auto"/>
            <w:vAlign w:val="center"/>
          </w:tcPr>
          <w:p w14:paraId="6E2F692C" w14:textId="77777777" w:rsidR="0020559B" w:rsidRPr="00917F53" w:rsidRDefault="0020559B" w:rsidP="000875AB">
            <w:pPr>
              <w:autoSpaceDE w:val="0"/>
              <w:autoSpaceDN w:val="0"/>
              <w:adjustRightInd w:val="0"/>
              <w:jc w:val="center"/>
              <w:rPr>
                <w:rFonts w:ascii="Century Gothic" w:hAnsi="Century Gothic"/>
                <w:b/>
                <w:color w:val="0E3178"/>
                <w:sz w:val="18"/>
                <w:szCs w:val="20"/>
              </w:rPr>
            </w:pPr>
          </w:p>
        </w:tc>
        <w:tc>
          <w:tcPr>
            <w:tcW w:w="1049" w:type="dxa"/>
            <w:shd w:val="clear" w:color="auto" w:fill="auto"/>
            <w:vAlign w:val="center"/>
          </w:tcPr>
          <w:p w14:paraId="2BE2B146" w14:textId="77777777" w:rsidR="0020559B" w:rsidRPr="00917F53" w:rsidRDefault="0020559B" w:rsidP="0020559B">
            <w:pPr>
              <w:autoSpaceDE w:val="0"/>
              <w:autoSpaceDN w:val="0"/>
              <w:adjustRightInd w:val="0"/>
              <w:jc w:val="center"/>
              <w:rPr>
                <w:rFonts w:ascii="Century Gothic" w:hAnsi="Century Gothic"/>
                <w:b/>
                <w:color w:val="0E3178"/>
                <w:sz w:val="18"/>
                <w:szCs w:val="20"/>
              </w:rPr>
            </w:pPr>
          </w:p>
        </w:tc>
      </w:tr>
      <w:tr w:rsidR="00917F53" w:rsidRPr="00917F53" w14:paraId="7D3A79D7" w14:textId="77777777" w:rsidTr="000875AB">
        <w:tc>
          <w:tcPr>
            <w:tcW w:w="4537" w:type="dxa"/>
            <w:shd w:val="clear" w:color="auto" w:fill="auto"/>
          </w:tcPr>
          <w:p w14:paraId="499BC2F2" w14:textId="77777777" w:rsidR="0020559B" w:rsidRPr="00917F53" w:rsidRDefault="0020559B" w:rsidP="0020559B">
            <w:pPr>
              <w:spacing w:before="60" w:after="60"/>
              <w:rPr>
                <w:rFonts w:ascii="Century Gothic" w:hAnsi="Century Gothic"/>
                <w:bCs/>
                <w:color w:val="0E3178"/>
                <w:sz w:val="18"/>
                <w:szCs w:val="20"/>
              </w:rPr>
            </w:pPr>
            <w:permStart w:id="1933606893" w:edGrp="everyone" w:colFirst="2" w:colLast="2"/>
            <w:permStart w:id="443100783" w:edGrp="everyone" w:colFirst="3" w:colLast="3"/>
            <w:permStart w:id="1528851074" w:edGrp="everyone" w:colFirst="4" w:colLast="4"/>
            <w:permStart w:id="1571106047" w:edGrp="everyone" w:colFirst="5" w:colLast="5"/>
            <w:permStart w:id="1079987443" w:edGrp="everyone" w:colFirst="6" w:colLast="6"/>
            <w:permEnd w:id="398883414"/>
            <w:permEnd w:id="683357054"/>
            <w:permEnd w:id="269245296"/>
            <w:permEnd w:id="1857773867"/>
            <w:permEnd w:id="4543142"/>
            <w:r w:rsidRPr="00917F53">
              <w:rPr>
                <w:rFonts w:ascii="Century Gothic" w:hAnsi="Century Gothic"/>
                <w:b/>
                <w:bCs/>
                <w:color w:val="0E3178"/>
                <w:sz w:val="18"/>
                <w:szCs w:val="20"/>
              </w:rPr>
              <w:t xml:space="preserve">Accountability: </w:t>
            </w:r>
            <w:r w:rsidRPr="00917F53">
              <w:rPr>
                <w:rFonts w:ascii="Century Gothic" w:hAnsi="Century Gothic"/>
                <w:bCs/>
                <w:color w:val="0E3178"/>
                <w:sz w:val="18"/>
                <w:szCs w:val="20"/>
                <w:lang w:val="en-US"/>
              </w:rPr>
              <w:t>Role models respectful accountability, effectively holds self and others to account through constructive feedback and dialogue</w:t>
            </w:r>
          </w:p>
        </w:tc>
        <w:tc>
          <w:tcPr>
            <w:tcW w:w="4536" w:type="dxa"/>
            <w:shd w:val="clear" w:color="auto" w:fill="auto"/>
          </w:tcPr>
          <w:p w14:paraId="77929D4B" w14:textId="77777777" w:rsidR="0020559B" w:rsidRPr="00917F53" w:rsidRDefault="0020559B" w:rsidP="0020559B">
            <w:pPr>
              <w:autoSpaceDE w:val="0"/>
              <w:autoSpaceDN w:val="0"/>
              <w:adjustRightInd w:val="0"/>
              <w:rPr>
                <w:rFonts w:ascii="Century Gothic" w:hAnsi="Century Gothic"/>
                <w:color w:val="0E3178"/>
                <w:sz w:val="18"/>
                <w:szCs w:val="20"/>
              </w:rPr>
            </w:pPr>
            <w:r w:rsidRPr="00917F53">
              <w:rPr>
                <w:rFonts w:ascii="Century Gothic" w:hAnsi="Century Gothic"/>
                <w:color w:val="0E3178"/>
                <w:sz w:val="18"/>
                <w:szCs w:val="20"/>
              </w:rPr>
              <w:t xml:space="preserve">Holding to account </w:t>
            </w:r>
          </w:p>
          <w:p w14:paraId="4EA94F37" w14:textId="77777777" w:rsidR="0020559B" w:rsidRPr="00917F53" w:rsidRDefault="0020559B" w:rsidP="0020559B">
            <w:pPr>
              <w:autoSpaceDE w:val="0"/>
              <w:autoSpaceDN w:val="0"/>
              <w:adjustRightInd w:val="0"/>
              <w:rPr>
                <w:rFonts w:ascii="Century Gothic" w:hAnsi="Century Gothic"/>
                <w:color w:val="0E3178"/>
                <w:sz w:val="18"/>
                <w:szCs w:val="20"/>
              </w:rPr>
            </w:pPr>
            <w:r w:rsidRPr="00917F53">
              <w:rPr>
                <w:rFonts w:ascii="Century Gothic" w:hAnsi="Century Gothic"/>
                <w:color w:val="0E3178"/>
                <w:sz w:val="18"/>
                <w:szCs w:val="20"/>
              </w:rPr>
              <w:t xml:space="preserve">Feedback and dialogue </w:t>
            </w:r>
          </w:p>
          <w:p w14:paraId="5050CC51" w14:textId="77777777" w:rsidR="0020559B" w:rsidRPr="00917F53" w:rsidRDefault="0020559B" w:rsidP="0020559B">
            <w:pPr>
              <w:autoSpaceDE w:val="0"/>
              <w:autoSpaceDN w:val="0"/>
              <w:adjustRightInd w:val="0"/>
              <w:rPr>
                <w:rFonts w:ascii="Century Gothic" w:hAnsi="Century Gothic" w:cs="Arial Narrow"/>
                <w:color w:val="0E3178"/>
                <w:sz w:val="18"/>
                <w:szCs w:val="20"/>
              </w:rPr>
            </w:pPr>
            <w:r w:rsidRPr="00917F53">
              <w:rPr>
                <w:rFonts w:ascii="Century Gothic" w:hAnsi="Century Gothic"/>
                <w:color w:val="0E3178"/>
                <w:sz w:val="18"/>
                <w:szCs w:val="20"/>
              </w:rPr>
              <w:t>Drive for results</w:t>
            </w:r>
          </w:p>
        </w:tc>
        <w:tc>
          <w:tcPr>
            <w:tcW w:w="1275" w:type="dxa"/>
            <w:shd w:val="clear" w:color="auto" w:fill="FFFFFF"/>
            <w:vAlign w:val="center"/>
          </w:tcPr>
          <w:p w14:paraId="46BB2960" w14:textId="77777777" w:rsidR="0020559B" w:rsidRPr="00917F53" w:rsidRDefault="00013666" w:rsidP="0020559B">
            <w:pPr>
              <w:spacing w:after="40"/>
              <w:jc w:val="center"/>
              <w:rPr>
                <w:rFonts w:ascii="Century Gothic" w:hAnsi="Century Gothic" w:cs="Arial Narrow"/>
                <w:color w:val="0E3178"/>
                <w:sz w:val="18"/>
                <w:szCs w:val="20"/>
              </w:rPr>
            </w:pPr>
            <w:r>
              <w:rPr>
                <w:rFonts w:ascii="Century Gothic" w:hAnsi="Century Gothic"/>
                <w:b/>
                <w:color w:val="0E3178"/>
                <w:sz w:val="18"/>
                <w:szCs w:val="20"/>
              </w:rPr>
              <w:sym w:font="Wingdings 2" w:char="F050"/>
            </w:r>
          </w:p>
        </w:tc>
        <w:tc>
          <w:tcPr>
            <w:tcW w:w="1192" w:type="dxa"/>
            <w:shd w:val="clear" w:color="auto" w:fill="auto"/>
            <w:vAlign w:val="center"/>
          </w:tcPr>
          <w:p w14:paraId="152F1B93" w14:textId="77777777" w:rsidR="0020559B" w:rsidRPr="00917F53" w:rsidRDefault="0020559B" w:rsidP="000875AB">
            <w:pPr>
              <w:spacing w:after="40"/>
              <w:jc w:val="center"/>
              <w:rPr>
                <w:rFonts w:ascii="Century Gothic" w:hAnsi="Century Gothic" w:cs="Arial Narrow"/>
                <w:color w:val="0E3178"/>
                <w:sz w:val="18"/>
                <w:szCs w:val="20"/>
              </w:rPr>
            </w:pPr>
          </w:p>
        </w:tc>
        <w:tc>
          <w:tcPr>
            <w:tcW w:w="1049" w:type="dxa"/>
            <w:shd w:val="clear" w:color="auto" w:fill="FFFFFF"/>
            <w:vAlign w:val="center"/>
          </w:tcPr>
          <w:p w14:paraId="4B4185C2" w14:textId="77777777" w:rsidR="0020559B" w:rsidRPr="00917F53" w:rsidRDefault="0020559B" w:rsidP="0020559B">
            <w:pPr>
              <w:spacing w:after="40"/>
              <w:jc w:val="center"/>
              <w:rPr>
                <w:rFonts w:ascii="Century Gothic" w:hAnsi="Century Gothic" w:cs="Arial Narrow"/>
                <w:color w:val="0E3178"/>
                <w:sz w:val="18"/>
                <w:szCs w:val="20"/>
              </w:rPr>
            </w:pPr>
          </w:p>
        </w:tc>
        <w:tc>
          <w:tcPr>
            <w:tcW w:w="1049" w:type="dxa"/>
            <w:shd w:val="clear" w:color="auto" w:fill="auto"/>
            <w:vAlign w:val="center"/>
          </w:tcPr>
          <w:p w14:paraId="2BB53586" w14:textId="77777777" w:rsidR="0020559B" w:rsidRPr="00917F53" w:rsidRDefault="0020559B" w:rsidP="000875AB">
            <w:pPr>
              <w:spacing w:after="40"/>
              <w:jc w:val="center"/>
              <w:rPr>
                <w:rFonts w:ascii="Century Gothic" w:hAnsi="Century Gothic" w:cs="Arial Narrow"/>
                <w:color w:val="0E3178"/>
                <w:sz w:val="18"/>
                <w:szCs w:val="20"/>
              </w:rPr>
            </w:pPr>
          </w:p>
        </w:tc>
        <w:tc>
          <w:tcPr>
            <w:tcW w:w="1049" w:type="dxa"/>
            <w:shd w:val="clear" w:color="auto" w:fill="auto"/>
            <w:vAlign w:val="center"/>
          </w:tcPr>
          <w:p w14:paraId="61D32B8C" w14:textId="77777777" w:rsidR="0020559B" w:rsidRPr="00917F53" w:rsidRDefault="0020559B" w:rsidP="0020559B">
            <w:pPr>
              <w:spacing w:after="40"/>
              <w:jc w:val="center"/>
              <w:rPr>
                <w:rFonts w:ascii="Century Gothic" w:hAnsi="Century Gothic" w:cs="Arial Narrow"/>
                <w:color w:val="0E3178"/>
                <w:sz w:val="18"/>
                <w:szCs w:val="20"/>
              </w:rPr>
            </w:pPr>
          </w:p>
        </w:tc>
      </w:tr>
      <w:tr w:rsidR="00917F53" w:rsidRPr="00917F53" w14:paraId="37AF5E3B" w14:textId="77777777" w:rsidTr="000875AB">
        <w:tc>
          <w:tcPr>
            <w:tcW w:w="4537" w:type="dxa"/>
            <w:shd w:val="clear" w:color="auto" w:fill="auto"/>
          </w:tcPr>
          <w:p w14:paraId="47612118" w14:textId="77777777" w:rsidR="0020559B" w:rsidRPr="00917F53" w:rsidRDefault="0020559B" w:rsidP="0020559B">
            <w:pPr>
              <w:spacing w:before="60" w:after="60"/>
              <w:rPr>
                <w:rFonts w:ascii="Century Gothic" w:hAnsi="Century Gothic"/>
                <w:bCs/>
                <w:color w:val="0E3178"/>
                <w:sz w:val="18"/>
                <w:szCs w:val="20"/>
              </w:rPr>
            </w:pPr>
            <w:permStart w:id="1227829389" w:edGrp="everyone" w:colFirst="2" w:colLast="2"/>
            <w:permStart w:id="569402488" w:edGrp="everyone" w:colFirst="3" w:colLast="3"/>
            <w:permStart w:id="1892624318" w:edGrp="everyone" w:colFirst="4" w:colLast="4"/>
            <w:permStart w:id="1896643004" w:edGrp="everyone" w:colFirst="5" w:colLast="5"/>
            <w:permStart w:id="392182104" w:edGrp="everyone" w:colFirst="6" w:colLast="6"/>
            <w:permEnd w:id="1933606893"/>
            <w:permEnd w:id="443100783"/>
            <w:permEnd w:id="1528851074"/>
            <w:permEnd w:id="1571106047"/>
            <w:permEnd w:id="1079987443"/>
            <w:r w:rsidRPr="00917F53">
              <w:rPr>
                <w:rFonts w:ascii="Century Gothic" w:hAnsi="Century Gothic"/>
                <w:b/>
                <w:bCs/>
                <w:color w:val="0E3178"/>
                <w:sz w:val="18"/>
                <w:szCs w:val="20"/>
              </w:rPr>
              <w:t xml:space="preserve">Learning Agility: </w:t>
            </w:r>
            <w:r w:rsidRPr="00917F53">
              <w:rPr>
                <w:rFonts w:ascii="Century Gothic" w:hAnsi="Century Gothic"/>
                <w:bCs/>
                <w:color w:val="0E3178"/>
                <w:sz w:val="18"/>
                <w:szCs w:val="20"/>
                <w:lang w:val="en-US"/>
              </w:rPr>
              <w:t xml:space="preserve">Is comfortable with complexity and ambiguity, rapidly learns and applies new skills and is successful in first time challenging situations </w:t>
            </w:r>
          </w:p>
        </w:tc>
        <w:tc>
          <w:tcPr>
            <w:tcW w:w="4536" w:type="dxa"/>
            <w:shd w:val="clear" w:color="auto" w:fill="auto"/>
          </w:tcPr>
          <w:p w14:paraId="743F7673" w14:textId="77777777" w:rsidR="0020559B" w:rsidRPr="00917F53" w:rsidRDefault="0020559B" w:rsidP="0020559B">
            <w:pPr>
              <w:autoSpaceDE w:val="0"/>
              <w:autoSpaceDN w:val="0"/>
              <w:adjustRightInd w:val="0"/>
              <w:rPr>
                <w:rFonts w:ascii="Century Gothic" w:hAnsi="Century Gothic"/>
                <w:color w:val="0E3178"/>
                <w:sz w:val="18"/>
                <w:szCs w:val="20"/>
              </w:rPr>
            </w:pPr>
            <w:r w:rsidRPr="00917F53">
              <w:rPr>
                <w:rFonts w:ascii="Century Gothic" w:hAnsi="Century Gothic"/>
                <w:color w:val="0E3178"/>
                <w:sz w:val="18"/>
                <w:szCs w:val="20"/>
              </w:rPr>
              <w:t xml:space="preserve">Comfort with ambiguity </w:t>
            </w:r>
          </w:p>
          <w:p w14:paraId="41B006B9" w14:textId="77777777" w:rsidR="0020559B" w:rsidRPr="00917F53" w:rsidRDefault="0020559B" w:rsidP="0020559B">
            <w:pPr>
              <w:autoSpaceDE w:val="0"/>
              <w:autoSpaceDN w:val="0"/>
              <w:adjustRightInd w:val="0"/>
              <w:rPr>
                <w:rFonts w:ascii="Century Gothic" w:hAnsi="Century Gothic"/>
                <w:color w:val="0E3178"/>
                <w:sz w:val="18"/>
                <w:szCs w:val="20"/>
              </w:rPr>
            </w:pPr>
            <w:r w:rsidRPr="00917F53">
              <w:rPr>
                <w:rFonts w:ascii="Century Gothic" w:hAnsi="Century Gothic"/>
                <w:color w:val="0E3178"/>
                <w:sz w:val="18"/>
                <w:szCs w:val="20"/>
              </w:rPr>
              <w:t xml:space="preserve">Applies learning to achieve success in challenging first-time situations </w:t>
            </w:r>
          </w:p>
          <w:p w14:paraId="18FEC53F" w14:textId="77777777" w:rsidR="0020559B" w:rsidRPr="00917F53" w:rsidRDefault="0020559B" w:rsidP="0020559B">
            <w:pPr>
              <w:autoSpaceDE w:val="0"/>
              <w:autoSpaceDN w:val="0"/>
              <w:adjustRightInd w:val="0"/>
              <w:rPr>
                <w:rFonts w:ascii="Century Gothic" w:hAnsi="Century Gothic"/>
                <w:color w:val="0E3178"/>
                <w:sz w:val="18"/>
                <w:szCs w:val="20"/>
              </w:rPr>
            </w:pPr>
            <w:r w:rsidRPr="00917F53">
              <w:rPr>
                <w:rFonts w:ascii="Century Gothic" w:hAnsi="Century Gothic"/>
                <w:color w:val="0E3178"/>
                <w:sz w:val="18"/>
                <w:szCs w:val="20"/>
              </w:rPr>
              <w:t>Critical thinking</w:t>
            </w:r>
          </w:p>
        </w:tc>
        <w:tc>
          <w:tcPr>
            <w:tcW w:w="1275" w:type="dxa"/>
            <w:shd w:val="clear" w:color="auto" w:fill="FFFFFF"/>
            <w:vAlign w:val="center"/>
          </w:tcPr>
          <w:p w14:paraId="00E1B3CB" w14:textId="77777777" w:rsidR="0020559B" w:rsidRPr="00917F53" w:rsidRDefault="00013666" w:rsidP="0020559B">
            <w:pPr>
              <w:spacing w:before="60" w:after="60"/>
              <w:ind w:left="34"/>
              <w:jc w:val="center"/>
              <w:rPr>
                <w:rFonts w:ascii="Century Gothic" w:hAnsi="Century Gothic"/>
                <w:color w:val="0E3178"/>
                <w:sz w:val="18"/>
                <w:szCs w:val="20"/>
              </w:rPr>
            </w:pPr>
            <w:r>
              <w:rPr>
                <w:rFonts w:ascii="Century Gothic" w:hAnsi="Century Gothic"/>
                <w:b/>
                <w:color w:val="0E3178"/>
                <w:sz w:val="18"/>
                <w:szCs w:val="20"/>
              </w:rPr>
              <w:sym w:font="Wingdings 2" w:char="F050"/>
            </w:r>
          </w:p>
        </w:tc>
        <w:tc>
          <w:tcPr>
            <w:tcW w:w="1192" w:type="dxa"/>
            <w:shd w:val="clear" w:color="auto" w:fill="auto"/>
            <w:vAlign w:val="center"/>
          </w:tcPr>
          <w:p w14:paraId="6DBB252C" w14:textId="77777777" w:rsidR="0020559B" w:rsidRPr="00917F53" w:rsidRDefault="0020559B" w:rsidP="000875AB">
            <w:pPr>
              <w:spacing w:before="60" w:after="60"/>
              <w:ind w:left="34"/>
              <w:jc w:val="center"/>
              <w:rPr>
                <w:rFonts w:ascii="Century Gothic" w:hAnsi="Century Gothic"/>
                <w:color w:val="0E3178"/>
                <w:sz w:val="18"/>
                <w:szCs w:val="20"/>
              </w:rPr>
            </w:pPr>
          </w:p>
        </w:tc>
        <w:tc>
          <w:tcPr>
            <w:tcW w:w="1049" w:type="dxa"/>
            <w:shd w:val="clear" w:color="auto" w:fill="FFFFFF"/>
            <w:vAlign w:val="center"/>
          </w:tcPr>
          <w:p w14:paraId="3F8DEC31" w14:textId="77777777" w:rsidR="0020559B" w:rsidRPr="00917F53" w:rsidRDefault="0020559B" w:rsidP="0020559B">
            <w:pPr>
              <w:spacing w:before="60" w:after="60"/>
              <w:ind w:left="34"/>
              <w:jc w:val="center"/>
              <w:rPr>
                <w:rFonts w:ascii="Century Gothic" w:hAnsi="Century Gothic"/>
                <w:color w:val="0E3178"/>
                <w:sz w:val="18"/>
                <w:szCs w:val="20"/>
              </w:rPr>
            </w:pPr>
          </w:p>
        </w:tc>
        <w:tc>
          <w:tcPr>
            <w:tcW w:w="1049" w:type="dxa"/>
            <w:shd w:val="clear" w:color="auto" w:fill="auto"/>
            <w:vAlign w:val="center"/>
          </w:tcPr>
          <w:p w14:paraId="42AAE5B3" w14:textId="77777777" w:rsidR="0020559B" w:rsidRPr="00917F53" w:rsidRDefault="0020559B" w:rsidP="000875AB">
            <w:pPr>
              <w:spacing w:before="60" w:after="60"/>
              <w:ind w:left="34"/>
              <w:jc w:val="center"/>
              <w:rPr>
                <w:rFonts w:ascii="Century Gothic" w:hAnsi="Century Gothic"/>
                <w:color w:val="0E3178"/>
                <w:sz w:val="18"/>
                <w:szCs w:val="20"/>
              </w:rPr>
            </w:pPr>
          </w:p>
        </w:tc>
        <w:tc>
          <w:tcPr>
            <w:tcW w:w="1049" w:type="dxa"/>
            <w:shd w:val="clear" w:color="auto" w:fill="auto"/>
            <w:vAlign w:val="center"/>
          </w:tcPr>
          <w:p w14:paraId="313ACBF6" w14:textId="77777777" w:rsidR="0020559B" w:rsidRPr="00917F53" w:rsidRDefault="0020559B" w:rsidP="0020559B">
            <w:pPr>
              <w:spacing w:before="60" w:after="60"/>
              <w:ind w:left="34"/>
              <w:jc w:val="center"/>
              <w:rPr>
                <w:rFonts w:ascii="Century Gothic" w:hAnsi="Century Gothic"/>
                <w:color w:val="0E3178"/>
                <w:sz w:val="18"/>
                <w:szCs w:val="20"/>
              </w:rPr>
            </w:pPr>
          </w:p>
        </w:tc>
      </w:tr>
      <w:tr w:rsidR="00917F53" w:rsidRPr="00917F53" w14:paraId="541DE27C" w14:textId="77777777" w:rsidTr="000875AB">
        <w:tc>
          <w:tcPr>
            <w:tcW w:w="4537" w:type="dxa"/>
            <w:shd w:val="clear" w:color="auto" w:fill="auto"/>
          </w:tcPr>
          <w:p w14:paraId="5DBECA4F" w14:textId="77777777" w:rsidR="0020559B" w:rsidRPr="00917F53" w:rsidRDefault="0020559B" w:rsidP="0020559B">
            <w:pPr>
              <w:autoSpaceDE w:val="0"/>
              <w:autoSpaceDN w:val="0"/>
              <w:adjustRightInd w:val="0"/>
              <w:rPr>
                <w:rFonts w:ascii="Century Gothic" w:hAnsi="Century Gothic" w:cs="Arial Narrow"/>
                <w:color w:val="0E3178"/>
                <w:sz w:val="18"/>
                <w:szCs w:val="20"/>
              </w:rPr>
            </w:pPr>
            <w:permStart w:id="1543863379" w:edGrp="everyone" w:colFirst="2" w:colLast="2"/>
            <w:permStart w:id="2001471234" w:edGrp="everyone" w:colFirst="3" w:colLast="3"/>
            <w:permStart w:id="1268149286" w:edGrp="everyone" w:colFirst="4" w:colLast="4"/>
            <w:permStart w:id="1848863840" w:edGrp="everyone" w:colFirst="5" w:colLast="5"/>
            <w:permStart w:id="1152937399" w:edGrp="everyone" w:colFirst="6" w:colLast="6"/>
            <w:permEnd w:id="1227829389"/>
            <w:permEnd w:id="569402488"/>
            <w:permEnd w:id="1892624318"/>
            <w:permEnd w:id="1896643004"/>
            <w:permEnd w:id="392182104"/>
            <w:r w:rsidRPr="00917F53">
              <w:rPr>
                <w:rFonts w:ascii="Century Gothic" w:hAnsi="Century Gothic"/>
                <w:b/>
                <w:bCs/>
                <w:color w:val="0E3178"/>
                <w:sz w:val="18"/>
                <w:szCs w:val="20"/>
              </w:rPr>
              <w:t xml:space="preserve">Enacting behavioural change: </w:t>
            </w:r>
            <w:r w:rsidRPr="00917F53">
              <w:rPr>
                <w:rFonts w:ascii="Century Gothic" w:hAnsi="Century Gothic"/>
                <w:bCs/>
                <w:color w:val="0E3178"/>
                <w:sz w:val="18"/>
                <w:szCs w:val="20"/>
                <w:lang w:val="en-US"/>
              </w:rPr>
              <w:t>Skilled at enacting sustainable behavioural change in people (through workflows, habits and clinical practice) to achieve improvements</w:t>
            </w:r>
          </w:p>
        </w:tc>
        <w:tc>
          <w:tcPr>
            <w:tcW w:w="4536" w:type="dxa"/>
            <w:shd w:val="clear" w:color="auto" w:fill="auto"/>
          </w:tcPr>
          <w:p w14:paraId="7B642079" w14:textId="77777777" w:rsidR="0020559B" w:rsidRPr="00917F53" w:rsidRDefault="0020559B" w:rsidP="0020559B">
            <w:pPr>
              <w:autoSpaceDE w:val="0"/>
              <w:autoSpaceDN w:val="0"/>
              <w:adjustRightInd w:val="0"/>
              <w:rPr>
                <w:rFonts w:ascii="Century Gothic" w:hAnsi="Century Gothic" w:cs="Arial Narrow"/>
                <w:color w:val="0E3178"/>
                <w:sz w:val="18"/>
                <w:szCs w:val="20"/>
              </w:rPr>
            </w:pPr>
            <w:r w:rsidRPr="00917F53">
              <w:rPr>
                <w:rFonts w:ascii="Century Gothic" w:hAnsi="Century Gothic" w:cs="Arial Narrow"/>
                <w:color w:val="0E3178"/>
                <w:sz w:val="18"/>
                <w:szCs w:val="20"/>
              </w:rPr>
              <w:t>Influencing perception</w:t>
            </w:r>
          </w:p>
          <w:p w14:paraId="4B3EB1C0" w14:textId="77777777" w:rsidR="0020559B" w:rsidRPr="00917F53" w:rsidRDefault="0020559B" w:rsidP="0020559B">
            <w:pPr>
              <w:autoSpaceDE w:val="0"/>
              <w:autoSpaceDN w:val="0"/>
              <w:adjustRightInd w:val="0"/>
              <w:rPr>
                <w:rFonts w:ascii="Century Gothic" w:hAnsi="Century Gothic" w:cs="Arial Narrow"/>
                <w:color w:val="0E3178"/>
                <w:sz w:val="18"/>
                <w:szCs w:val="20"/>
              </w:rPr>
            </w:pPr>
            <w:r w:rsidRPr="00917F53">
              <w:rPr>
                <w:rFonts w:ascii="Century Gothic" w:hAnsi="Century Gothic" w:cs="Arial Narrow"/>
                <w:color w:val="0E3178"/>
                <w:sz w:val="18"/>
                <w:szCs w:val="20"/>
              </w:rPr>
              <w:t>Generating emotional responses (tempered by rational responses)</w:t>
            </w:r>
          </w:p>
          <w:p w14:paraId="3F35ECE4" w14:textId="77777777" w:rsidR="0020559B" w:rsidRPr="00917F53" w:rsidRDefault="0020559B" w:rsidP="0020559B">
            <w:pPr>
              <w:autoSpaceDE w:val="0"/>
              <w:autoSpaceDN w:val="0"/>
              <w:adjustRightInd w:val="0"/>
              <w:rPr>
                <w:rFonts w:ascii="Century Gothic" w:hAnsi="Century Gothic" w:cs="Arial Narrow"/>
                <w:color w:val="0E3178"/>
                <w:sz w:val="18"/>
                <w:szCs w:val="20"/>
              </w:rPr>
            </w:pPr>
            <w:r w:rsidRPr="00917F53">
              <w:rPr>
                <w:rFonts w:ascii="Century Gothic" w:hAnsi="Century Gothic" w:cs="Arial Narrow"/>
                <w:color w:val="0E3178"/>
                <w:sz w:val="18"/>
                <w:szCs w:val="20"/>
              </w:rPr>
              <w:t>Shaping behavioural decision making</w:t>
            </w:r>
          </w:p>
          <w:p w14:paraId="12CDAE03" w14:textId="77777777" w:rsidR="0020559B" w:rsidRPr="00917F53" w:rsidRDefault="0020559B" w:rsidP="0020559B">
            <w:pPr>
              <w:autoSpaceDE w:val="0"/>
              <w:autoSpaceDN w:val="0"/>
              <w:adjustRightInd w:val="0"/>
              <w:rPr>
                <w:rFonts w:ascii="Century Gothic" w:hAnsi="Century Gothic" w:cs="Arial Narrow"/>
                <w:color w:val="0E3178"/>
                <w:sz w:val="18"/>
                <w:szCs w:val="20"/>
              </w:rPr>
            </w:pPr>
            <w:r w:rsidRPr="00917F53">
              <w:rPr>
                <w:rFonts w:ascii="Century Gothic" w:hAnsi="Century Gothic" w:cs="Arial Narrow"/>
                <w:color w:val="0E3178"/>
                <w:sz w:val="18"/>
                <w:szCs w:val="20"/>
              </w:rPr>
              <w:t>Mobilising and sustaining behaviour change</w:t>
            </w:r>
          </w:p>
        </w:tc>
        <w:tc>
          <w:tcPr>
            <w:tcW w:w="1275" w:type="dxa"/>
            <w:shd w:val="clear" w:color="auto" w:fill="FFFFFF"/>
            <w:vAlign w:val="center"/>
          </w:tcPr>
          <w:p w14:paraId="779971FE" w14:textId="77777777" w:rsidR="0020559B" w:rsidRPr="00917F53" w:rsidRDefault="00013666" w:rsidP="0020559B">
            <w:pPr>
              <w:autoSpaceDE w:val="0"/>
              <w:autoSpaceDN w:val="0"/>
              <w:adjustRightInd w:val="0"/>
              <w:jc w:val="center"/>
              <w:rPr>
                <w:rFonts w:ascii="Century Gothic" w:hAnsi="Century Gothic" w:cs="Arial Narrow"/>
                <w:color w:val="0E3178"/>
                <w:sz w:val="18"/>
                <w:szCs w:val="20"/>
              </w:rPr>
            </w:pPr>
            <w:r>
              <w:rPr>
                <w:rFonts w:ascii="Century Gothic" w:hAnsi="Century Gothic"/>
                <w:b/>
                <w:color w:val="0E3178"/>
                <w:sz w:val="18"/>
                <w:szCs w:val="20"/>
              </w:rPr>
              <w:sym w:font="Wingdings 2" w:char="F050"/>
            </w:r>
          </w:p>
        </w:tc>
        <w:tc>
          <w:tcPr>
            <w:tcW w:w="1192" w:type="dxa"/>
            <w:shd w:val="clear" w:color="auto" w:fill="auto"/>
            <w:vAlign w:val="center"/>
          </w:tcPr>
          <w:p w14:paraId="54B7135C" w14:textId="77777777" w:rsidR="0020559B" w:rsidRPr="00917F53" w:rsidRDefault="0020559B" w:rsidP="000875AB">
            <w:pPr>
              <w:autoSpaceDE w:val="0"/>
              <w:autoSpaceDN w:val="0"/>
              <w:adjustRightInd w:val="0"/>
              <w:jc w:val="center"/>
              <w:rPr>
                <w:rFonts w:ascii="Century Gothic" w:hAnsi="Century Gothic" w:cs="Arial Narrow"/>
                <w:color w:val="0E3178"/>
                <w:sz w:val="18"/>
                <w:szCs w:val="20"/>
              </w:rPr>
            </w:pPr>
          </w:p>
        </w:tc>
        <w:tc>
          <w:tcPr>
            <w:tcW w:w="1049" w:type="dxa"/>
            <w:shd w:val="clear" w:color="auto" w:fill="FFFFFF"/>
            <w:vAlign w:val="center"/>
          </w:tcPr>
          <w:p w14:paraId="0E6E9474" w14:textId="77777777" w:rsidR="0020559B" w:rsidRPr="00917F53" w:rsidRDefault="0020559B" w:rsidP="0020559B">
            <w:pPr>
              <w:autoSpaceDE w:val="0"/>
              <w:autoSpaceDN w:val="0"/>
              <w:adjustRightInd w:val="0"/>
              <w:jc w:val="center"/>
              <w:rPr>
                <w:rFonts w:ascii="Century Gothic" w:hAnsi="Century Gothic" w:cs="Arial Narrow"/>
                <w:color w:val="0E3178"/>
                <w:sz w:val="18"/>
                <w:szCs w:val="20"/>
              </w:rPr>
            </w:pPr>
          </w:p>
        </w:tc>
        <w:tc>
          <w:tcPr>
            <w:tcW w:w="1049" w:type="dxa"/>
            <w:shd w:val="clear" w:color="auto" w:fill="auto"/>
            <w:vAlign w:val="center"/>
          </w:tcPr>
          <w:p w14:paraId="4341EC6C" w14:textId="77777777" w:rsidR="0020559B" w:rsidRPr="00917F53" w:rsidRDefault="0020559B" w:rsidP="000875AB">
            <w:pPr>
              <w:autoSpaceDE w:val="0"/>
              <w:autoSpaceDN w:val="0"/>
              <w:adjustRightInd w:val="0"/>
              <w:jc w:val="center"/>
              <w:rPr>
                <w:rFonts w:ascii="Century Gothic" w:hAnsi="Century Gothic" w:cs="Arial Narrow"/>
                <w:color w:val="0E3178"/>
                <w:sz w:val="18"/>
                <w:szCs w:val="20"/>
              </w:rPr>
            </w:pPr>
          </w:p>
        </w:tc>
        <w:tc>
          <w:tcPr>
            <w:tcW w:w="1049" w:type="dxa"/>
            <w:shd w:val="clear" w:color="auto" w:fill="auto"/>
            <w:vAlign w:val="center"/>
          </w:tcPr>
          <w:p w14:paraId="5317D39C" w14:textId="77777777" w:rsidR="0020559B" w:rsidRPr="00917F53" w:rsidRDefault="0020559B" w:rsidP="0020559B">
            <w:pPr>
              <w:autoSpaceDE w:val="0"/>
              <w:autoSpaceDN w:val="0"/>
              <w:adjustRightInd w:val="0"/>
              <w:jc w:val="center"/>
              <w:rPr>
                <w:rFonts w:ascii="Century Gothic" w:hAnsi="Century Gothic" w:cs="Arial Narrow"/>
                <w:color w:val="0E3178"/>
                <w:sz w:val="18"/>
                <w:szCs w:val="20"/>
              </w:rPr>
            </w:pPr>
          </w:p>
        </w:tc>
      </w:tr>
      <w:bookmarkEnd w:id="5"/>
      <w:permEnd w:id="1543863379"/>
      <w:permEnd w:id="2001471234"/>
      <w:permEnd w:id="1268149286"/>
      <w:permEnd w:id="1848863840"/>
      <w:permEnd w:id="1152937399"/>
    </w:tbl>
    <w:p w14:paraId="19868E95" w14:textId="77777777" w:rsidR="00541972" w:rsidRPr="00791EBE" w:rsidRDefault="00541972" w:rsidP="00152177">
      <w:pPr>
        <w:jc w:val="both"/>
        <w:rPr>
          <w:rFonts w:ascii="Century Gothic" w:hAnsi="Century Gothic"/>
          <w:b/>
          <w:noProof/>
          <w:color w:val="DF6D15"/>
          <w:sz w:val="16"/>
          <w:szCs w:val="16"/>
        </w:rPr>
      </w:pPr>
    </w:p>
    <w:sectPr w:rsidR="00541972" w:rsidRPr="00791EBE" w:rsidSect="00D03303">
      <w:headerReference w:type="default" r:id="rId15"/>
      <w:footerReference w:type="default" r:id="rId16"/>
      <w:pgSz w:w="16840" w:h="11900" w:orient="landscape"/>
      <w:pgMar w:top="1985" w:right="2268" w:bottom="1276" w:left="1701"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F052" w14:textId="77777777" w:rsidR="007E19FF" w:rsidRDefault="007E19FF" w:rsidP="003C2713">
      <w:r>
        <w:separator/>
      </w:r>
    </w:p>
  </w:endnote>
  <w:endnote w:type="continuationSeparator" w:id="0">
    <w:p w14:paraId="1FF0B8D5" w14:textId="77777777" w:rsidR="007E19FF" w:rsidRDefault="007E19FF" w:rsidP="003C2713">
      <w:r>
        <w:continuationSeparator/>
      </w:r>
    </w:p>
  </w:endnote>
  <w:endnote w:id="1">
    <w:p w14:paraId="6522376A" w14:textId="77777777" w:rsidR="00013666" w:rsidRPr="00917F53" w:rsidRDefault="00013666" w:rsidP="00E801B6">
      <w:pPr>
        <w:autoSpaceDE w:val="0"/>
        <w:autoSpaceDN w:val="0"/>
        <w:adjustRightInd w:val="0"/>
        <w:rPr>
          <w:rFonts w:ascii="Century Gothic" w:hAnsi="Century Gothic" w:cs="Arial Narrow"/>
          <w:color w:val="0E3178"/>
          <w:sz w:val="18"/>
          <w:szCs w:val="18"/>
        </w:rPr>
      </w:pPr>
      <w:r w:rsidRPr="00917F53">
        <w:rPr>
          <w:rStyle w:val="EndnoteReference"/>
          <w:rFonts w:ascii="Century Gothic" w:hAnsi="Century Gothic"/>
          <w:color w:val="0E3178"/>
          <w:sz w:val="18"/>
          <w:szCs w:val="18"/>
        </w:rPr>
        <w:endnoteRef/>
      </w:r>
      <w:r w:rsidRPr="00917F53">
        <w:rPr>
          <w:rFonts w:ascii="Century Gothic" w:hAnsi="Century Gothic"/>
          <w:color w:val="0E3178"/>
          <w:sz w:val="18"/>
          <w:szCs w:val="18"/>
        </w:rPr>
        <w:t xml:space="preserve"> </w:t>
      </w:r>
      <w:r w:rsidRPr="00917F53">
        <w:rPr>
          <w:rFonts w:ascii="Century Gothic" w:hAnsi="Century Gothic" w:cs="Arial Narrow"/>
          <w:b/>
          <w:color w:val="0E3178"/>
          <w:sz w:val="18"/>
          <w:szCs w:val="18"/>
        </w:rPr>
        <w:t>Proficiency descriptors</w:t>
      </w:r>
    </w:p>
    <w:p w14:paraId="6CB4D265" w14:textId="77777777" w:rsidR="00013666" w:rsidRPr="00917F53" w:rsidRDefault="00013666" w:rsidP="00E801B6">
      <w:pPr>
        <w:numPr>
          <w:ilvl w:val="0"/>
          <w:numId w:val="21"/>
        </w:numPr>
        <w:autoSpaceDE w:val="0"/>
        <w:autoSpaceDN w:val="0"/>
        <w:adjustRightInd w:val="0"/>
        <w:rPr>
          <w:rFonts w:ascii="Century Gothic" w:hAnsi="Century Gothic" w:cs="Arial Narrow"/>
          <w:color w:val="0E3178"/>
          <w:sz w:val="18"/>
          <w:szCs w:val="18"/>
        </w:rPr>
      </w:pPr>
      <w:r w:rsidRPr="00917F53">
        <w:rPr>
          <w:rFonts w:ascii="Century Gothic" w:hAnsi="Century Gothic" w:cs="Arial Narrow"/>
          <w:b/>
          <w:color w:val="0E3178"/>
          <w:sz w:val="18"/>
          <w:szCs w:val="18"/>
        </w:rPr>
        <w:t xml:space="preserve">Foundation: </w:t>
      </w:r>
      <w:r w:rsidRPr="00917F53">
        <w:rPr>
          <w:rFonts w:ascii="Century Gothic" w:hAnsi="Century Gothic" w:cs="Arial Narrow"/>
          <w:color w:val="0E3178"/>
          <w:sz w:val="18"/>
          <w:szCs w:val="18"/>
        </w:rPr>
        <w:t xml:space="preserve">demonstrates application of capabilities for performing core requirements of the role </w:t>
      </w:r>
      <w:r w:rsidRPr="00917F53">
        <w:rPr>
          <w:rFonts w:ascii="Century Gothic" w:hAnsi="Century Gothic" w:cs="Arial Narrow"/>
          <w:b/>
          <w:color w:val="0E3178"/>
          <w:sz w:val="18"/>
          <w:szCs w:val="18"/>
        </w:rPr>
        <w:t>and</w:t>
      </w:r>
    </w:p>
    <w:p w14:paraId="6FF85451" w14:textId="77777777" w:rsidR="00013666" w:rsidRPr="00917F53" w:rsidRDefault="00013666" w:rsidP="00E801B6">
      <w:pPr>
        <w:numPr>
          <w:ilvl w:val="0"/>
          <w:numId w:val="21"/>
        </w:numPr>
        <w:autoSpaceDE w:val="0"/>
        <w:autoSpaceDN w:val="0"/>
        <w:adjustRightInd w:val="0"/>
        <w:rPr>
          <w:rFonts w:ascii="Century Gothic" w:hAnsi="Century Gothic" w:cs="Arial Narrow"/>
          <w:color w:val="0E3178"/>
          <w:sz w:val="18"/>
          <w:szCs w:val="18"/>
        </w:rPr>
      </w:pPr>
      <w:r w:rsidRPr="00917F53">
        <w:rPr>
          <w:rFonts w:ascii="Century Gothic" w:hAnsi="Century Gothic" w:cs="Arial Narrow"/>
          <w:b/>
          <w:color w:val="0E3178"/>
          <w:sz w:val="18"/>
          <w:szCs w:val="18"/>
        </w:rPr>
        <w:t xml:space="preserve">Proficient: </w:t>
      </w:r>
      <w:r w:rsidRPr="00917F53">
        <w:rPr>
          <w:rFonts w:ascii="Century Gothic" w:hAnsi="Century Gothic" w:cs="Arial Narrow"/>
          <w:color w:val="0E3178"/>
          <w:sz w:val="18"/>
          <w:szCs w:val="18"/>
        </w:rPr>
        <w:t xml:space="preserve">demonstrates application of capabilities to others in team </w:t>
      </w:r>
      <w:r w:rsidRPr="00917F53">
        <w:rPr>
          <w:rFonts w:ascii="Century Gothic" w:hAnsi="Century Gothic" w:cs="Arial Narrow"/>
          <w:b/>
          <w:color w:val="0E3178"/>
          <w:sz w:val="18"/>
          <w:szCs w:val="18"/>
        </w:rPr>
        <w:t>and</w:t>
      </w:r>
    </w:p>
    <w:p w14:paraId="24C7895C" w14:textId="77777777" w:rsidR="00013666" w:rsidRPr="00917F53" w:rsidRDefault="00013666" w:rsidP="00E801B6">
      <w:pPr>
        <w:numPr>
          <w:ilvl w:val="0"/>
          <w:numId w:val="21"/>
        </w:numPr>
        <w:autoSpaceDE w:val="0"/>
        <w:autoSpaceDN w:val="0"/>
        <w:adjustRightInd w:val="0"/>
        <w:rPr>
          <w:rFonts w:ascii="Century Gothic" w:hAnsi="Century Gothic" w:cs="Arial Narrow"/>
          <w:color w:val="0E3178"/>
          <w:sz w:val="18"/>
          <w:szCs w:val="18"/>
        </w:rPr>
      </w:pPr>
      <w:r w:rsidRPr="00917F53">
        <w:rPr>
          <w:rFonts w:ascii="Century Gothic" w:hAnsi="Century Gothic" w:cs="Arial Narrow"/>
          <w:b/>
          <w:color w:val="0E3178"/>
          <w:sz w:val="18"/>
          <w:szCs w:val="18"/>
        </w:rPr>
        <w:t xml:space="preserve">Skilled: </w:t>
      </w:r>
      <w:r w:rsidRPr="00917F53">
        <w:rPr>
          <w:rFonts w:ascii="Century Gothic" w:hAnsi="Century Gothic" w:cs="Arial Narrow"/>
          <w:color w:val="0E3178"/>
          <w:sz w:val="18"/>
          <w:szCs w:val="18"/>
        </w:rPr>
        <w:t xml:space="preserve">developed capability in others in a proactive and structured manner </w:t>
      </w:r>
      <w:r w:rsidRPr="00917F53">
        <w:rPr>
          <w:rFonts w:ascii="Century Gothic" w:hAnsi="Century Gothic" w:cs="Arial Narrow"/>
          <w:b/>
          <w:color w:val="0E3178"/>
          <w:sz w:val="18"/>
          <w:szCs w:val="18"/>
        </w:rPr>
        <w:t>and</w:t>
      </w:r>
    </w:p>
    <w:p w14:paraId="15ED517C" w14:textId="77777777" w:rsidR="00013666" w:rsidRPr="00917F53" w:rsidRDefault="00013666" w:rsidP="00943B90">
      <w:pPr>
        <w:numPr>
          <w:ilvl w:val="0"/>
          <w:numId w:val="21"/>
        </w:numPr>
        <w:autoSpaceDE w:val="0"/>
        <w:autoSpaceDN w:val="0"/>
        <w:adjustRightInd w:val="0"/>
        <w:rPr>
          <w:rFonts w:ascii="Century Gothic" w:hAnsi="Century Gothic" w:cs="Arial Narrow"/>
          <w:color w:val="0E3178"/>
          <w:sz w:val="18"/>
          <w:szCs w:val="18"/>
        </w:rPr>
      </w:pPr>
      <w:r w:rsidRPr="00917F53">
        <w:rPr>
          <w:rFonts w:ascii="Century Gothic" w:hAnsi="Century Gothic" w:cs="Arial Narrow"/>
          <w:b/>
          <w:color w:val="0E3178"/>
          <w:sz w:val="18"/>
          <w:szCs w:val="18"/>
        </w:rPr>
        <w:t xml:space="preserve">Expert: </w:t>
      </w:r>
      <w:r w:rsidRPr="00917F53">
        <w:rPr>
          <w:rFonts w:ascii="Century Gothic" w:hAnsi="Century Gothic" w:cs="Arial Narrow"/>
          <w:color w:val="0E3178"/>
          <w:sz w:val="18"/>
          <w:szCs w:val="18"/>
        </w:rPr>
        <w:t xml:space="preserve">mobilises collective capability across teams </w:t>
      </w:r>
      <w:r w:rsidRPr="00917F53">
        <w:rPr>
          <w:rFonts w:ascii="Century Gothic" w:hAnsi="Century Gothic" w:cs="Arial Narrow"/>
          <w:b/>
          <w:color w:val="0E3178"/>
          <w:sz w:val="18"/>
          <w:szCs w:val="18"/>
        </w:rPr>
        <w:t>and</w:t>
      </w:r>
    </w:p>
    <w:p w14:paraId="4C5BCB54" w14:textId="77777777" w:rsidR="00013666" w:rsidRPr="00943B90" w:rsidRDefault="00013666" w:rsidP="00943B90">
      <w:pPr>
        <w:numPr>
          <w:ilvl w:val="0"/>
          <w:numId w:val="21"/>
        </w:numPr>
        <w:autoSpaceDE w:val="0"/>
        <w:autoSpaceDN w:val="0"/>
        <w:adjustRightInd w:val="0"/>
        <w:rPr>
          <w:rFonts w:ascii="Calibri" w:hAnsi="Calibri" w:cs="Arial Narrow"/>
          <w:color w:val="000000"/>
          <w:sz w:val="20"/>
          <w:szCs w:val="20"/>
        </w:rPr>
      </w:pPr>
      <w:r w:rsidRPr="00917F53">
        <w:rPr>
          <w:rFonts w:ascii="Century Gothic" w:hAnsi="Century Gothic" w:cs="Arial Narrow"/>
          <w:b/>
          <w:color w:val="0E3178"/>
          <w:sz w:val="18"/>
          <w:szCs w:val="18"/>
        </w:rPr>
        <w:t xml:space="preserve">Mastery: </w:t>
      </w:r>
      <w:r w:rsidRPr="00917F53">
        <w:rPr>
          <w:rFonts w:ascii="Century Gothic" w:hAnsi="Century Gothic" w:cs="Arial Narrow"/>
          <w:color w:val="0E3178"/>
          <w:sz w:val="18"/>
          <w:szCs w:val="18"/>
        </w:rPr>
        <w:t>is a role model within and outside the organisation and expertise as a leader in field is sought out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HTF Book">
    <w:altName w:val="Times New Roman"/>
    <w:charset w:val="00"/>
    <w:family w:val="auto"/>
    <w:pitch w:val="variable"/>
    <w:sig w:usb0="00000001" w:usb1="50000048" w:usb2="00000000" w:usb3="00000000" w:csb0="00000111" w:csb1="00000000"/>
  </w:font>
  <w:font w:name="Gotham HTF Medium">
    <w:altName w:val="Times New Roman"/>
    <w:charset w:val="00"/>
    <w:family w:val="auto"/>
    <w:pitch w:val="variable"/>
    <w:sig w:usb0="00000001" w:usb1="50000048" w:usb2="00000000" w:usb3="00000000" w:csb0="0000011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DCA5" w14:textId="77777777" w:rsidR="00013666" w:rsidRDefault="00013666" w:rsidP="0059778A">
    <w:pPr>
      <w:pStyle w:val="Footer"/>
      <w:pBdr>
        <w:top w:val="single" w:sz="4" w:space="1" w:color="auto"/>
      </w:pBdr>
      <w:ind w:right="-58"/>
      <w:rPr>
        <w:color w:val="C0C0C0"/>
        <w:sz w:val="20"/>
        <w:szCs w:val="20"/>
      </w:rPr>
    </w:pPr>
  </w:p>
  <w:p w14:paraId="7D6969D3" w14:textId="77777777" w:rsidR="00013666" w:rsidRPr="00A32A10" w:rsidRDefault="00013666" w:rsidP="0059778A">
    <w:pPr>
      <w:pStyle w:val="Footer"/>
      <w:pBdr>
        <w:top w:val="single" w:sz="4" w:space="1" w:color="auto"/>
      </w:pBdr>
      <w:ind w:right="-58"/>
      <w:rPr>
        <w:rFonts w:ascii="Century Gothic" w:hAnsi="Century Gothic"/>
        <w:color w:val="C0C0C0"/>
        <w:sz w:val="16"/>
        <w:szCs w:val="16"/>
      </w:rPr>
    </w:pPr>
    <w:r w:rsidRPr="00A32A10">
      <w:rPr>
        <w:rFonts w:ascii="Century Gothic" w:hAnsi="Century Gothic"/>
        <w:color w:val="C0C0C0"/>
        <w:sz w:val="16"/>
        <w:szCs w:val="16"/>
      </w:rPr>
      <w:t xml:space="preserve">Mater Role description </w:t>
    </w:r>
  </w:p>
  <w:p w14:paraId="500DB338" w14:textId="50BAD41B" w:rsidR="00013666" w:rsidRPr="00A32A10" w:rsidRDefault="00013666" w:rsidP="0059778A">
    <w:pPr>
      <w:pStyle w:val="Footer"/>
      <w:pBdr>
        <w:top w:val="single" w:sz="4" w:space="1" w:color="auto"/>
      </w:pBdr>
      <w:ind w:right="-58"/>
      <w:rPr>
        <w:rStyle w:val="PageNumber"/>
        <w:rFonts w:ascii="Century Gothic" w:hAnsi="Century Gothic"/>
        <w:color w:val="C0C0C0"/>
        <w:sz w:val="16"/>
        <w:szCs w:val="16"/>
      </w:rPr>
    </w:pPr>
    <w:r w:rsidRPr="00A32A10">
      <w:rPr>
        <w:rFonts w:ascii="Century Gothic" w:hAnsi="Century Gothic"/>
        <w:color w:val="C0C0C0"/>
        <w:sz w:val="16"/>
        <w:szCs w:val="16"/>
      </w:rPr>
      <w:t xml:space="preserve">Last updated:  </w:t>
    </w:r>
    <w:r w:rsidRPr="00A32A10">
      <w:rPr>
        <w:rStyle w:val="PageNumber"/>
        <w:rFonts w:ascii="Century Gothic" w:hAnsi="Century Gothic"/>
        <w:color w:val="C0C0C0"/>
        <w:sz w:val="16"/>
        <w:szCs w:val="16"/>
      </w:rPr>
      <w:fldChar w:fldCharType="begin"/>
    </w:r>
    <w:r w:rsidRPr="00A32A10">
      <w:rPr>
        <w:rStyle w:val="PageNumber"/>
        <w:rFonts w:ascii="Century Gothic" w:hAnsi="Century Gothic"/>
        <w:color w:val="C0C0C0"/>
        <w:sz w:val="16"/>
        <w:szCs w:val="16"/>
      </w:rPr>
      <w:instrText xml:space="preserve"> DATE \@ "d MMMM yyyy" </w:instrText>
    </w:r>
    <w:r w:rsidRPr="00A32A10">
      <w:rPr>
        <w:rStyle w:val="PageNumber"/>
        <w:rFonts w:ascii="Century Gothic" w:hAnsi="Century Gothic"/>
        <w:color w:val="C0C0C0"/>
        <w:sz w:val="16"/>
        <w:szCs w:val="16"/>
      </w:rPr>
      <w:fldChar w:fldCharType="separate"/>
    </w:r>
    <w:r w:rsidR="00C02811">
      <w:rPr>
        <w:rStyle w:val="PageNumber"/>
        <w:rFonts w:ascii="Century Gothic" w:hAnsi="Century Gothic"/>
        <w:noProof/>
        <w:color w:val="C0C0C0"/>
        <w:sz w:val="16"/>
        <w:szCs w:val="16"/>
      </w:rPr>
      <w:t>11 August 2022</w:t>
    </w:r>
    <w:r w:rsidRPr="00A32A10">
      <w:rPr>
        <w:rStyle w:val="PageNumber"/>
        <w:rFonts w:ascii="Century Gothic" w:hAnsi="Century Gothic"/>
        <w:color w:val="C0C0C0"/>
        <w:sz w:val="16"/>
        <w:szCs w:val="16"/>
      </w:rPr>
      <w:fldChar w:fldCharType="end"/>
    </w:r>
    <w:r w:rsidRPr="00A32A10">
      <w:rPr>
        <w:rFonts w:ascii="Century Gothic" w:hAnsi="Century Gothic"/>
        <w:color w:val="C0C0C0"/>
        <w:sz w:val="16"/>
        <w:szCs w:val="16"/>
      </w:rPr>
      <w:tab/>
    </w:r>
    <w:r>
      <w:rPr>
        <w:rFonts w:ascii="Century Gothic" w:hAnsi="Century Gothic"/>
        <w:color w:val="C0C0C0"/>
        <w:sz w:val="16"/>
        <w:szCs w:val="16"/>
      </w:rPr>
      <w:t xml:space="preserve">                                                                                                             </w:t>
    </w:r>
    <w:r w:rsidRPr="00A32A10">
      <w:rPr>
        <w:rFonts w:ascii="Century Gothic" w:hAnsi="Century Gothic"/>
        <w:color w:val="C0C0C0"/>
        <w:sz w:val="16"/>
        <w:szCs w:val="16"/>
      </w:rPr>
      <w:t xml:space="preserve">Page </w:t>
    </w:r>
    <w:r w:rsidRPr="00A32A10">
      <w:rPr>
        <w:rStyle w:val="PageNumber"/>
        <w:rFonts w:ascii="Century Gothic" w:hAnsi="Century Gothic"/>
        <w:color w:val="C0C0C0"/>
        <w:sz w:val="16"/>
        <w:szCs w:val="16"/>
      </w:rPr>
      <w:fldChar w:fldCharType="begin"/>
    </w:r>
    <w:r w:rsidRPr="00A32A10">
      <w:rPr>
        <w:rStyle w:val="PageNumber"/>
        <w:rFonts w:ascii="Century Gothic" w:hAnsi="Century Gothic"/>
        <w:color w:val="C0C0C0"/>
        <w:sz w:val="16"/>
        <w:szCs w:val="16"/>
      </w:rPr>
      <w:instrText xml:space="preserve"> PAGE </w:instrText>
    </w:r>
    <w:r w:rsidRPr="00A32A10">
      <w:rPr>
        <w:rStyle w:val="PageNumber"/>
        <w:rFonts w:ascii="Century Gothic" w:hAnsi="Century Gothic"/>
        <w:color w:val="C0C0C0"/>
        <w:sz w:val="16"/>
        <w:szCs w:val="16"/>
      </w:rPr>
      <w:fldChar w:fldCharType="separate"/>
    </w:r>
    <w:r w:rsidRPr="00A32A10">
      <w:rPr>
        <w:rStyle w:val="PageNumber"/>
        <w:rFonts w:ascii="Century Gothic" w:hAnsi="Century Gothic"/>
        <w:noProof/>
        <w:color w:val="C0C0C0"/>
        <w:sz w:val="16"/>
        <w:szCs w:val="16"/>
      </w:rPr>
      <w:t>3</w:t>
    </w:r>
    <w:r w:rsidRPr="00A32A10">
      <w:rPr>
        <w:rStyle w:val="PageNumber"/>
        <w:rFonts w:ascii="Century Gothic" w:hAnsi="Century Gothic"/>
        <w:color w:val="C0C0C0"/>
        <w:sz w:val="16"/>
        <w:szCs w:val="16"/>
      </w:rPr>
      <w:fldChar w:fldCharType="end"/>
    </w:r>
    <w:r w:rsidRPr="00A32A10">
      <w:rPr>
        <w:rStyle w:val="PageNumber"/>
        <w:rFonts w:ascii="Century Gothic" w:hAnsi="Century Gothic"/>
        <w:color w:val="C0C0C0"/>
        <w:sz w:val="16"/>
        <w:szCs w:val="16"/>
      </w:rPr>
      <w:t xml:space="preserve"> of </w:t>
    </w:r>
    <w:r w:rsidRPr="00A32A10">
      <w:rPr>
        <w:rStyle w:val="PageNumber"/>
        <w:rFonts w:ascii="Century Gothic" w:hAnsi="Century Gothic"/>
        <w:color w:val="C0C0C0"/>
        <w:sz w:val="16"/>
        <w:szCs w:val="16"/>
      </w:rPr>
      <w:fldChar w:fldCharType="begin"/>
    </w:r>
    <w:r w:rsidRPr="00A32A10">
      <w:rPr>
        <w:rStyle w:val="PageNumber"/>
        <w:rFonts w:ascii="Century Gothic" w:hAnsi="Century Gothic"/>
        <w:color w:val="C0C0C0"/>
        <w:sz w:val="16"/>
        <w:szCs w:val="16"/>
      </w:rPr>
      <w:instrText xml:space="preserve"> NUMPAGES </w:instrText>
    </w:r>
    <w:r w:rsidRPr="00A32A10">
      <w:rPr>
        <w:rStyle w:val="PageNumber"/>
        <w:rFonts w:ascii="Century Gothic" w:hAnsi="Century Gothic"/>
        <w:color w:val="C0C0C0"/>
        <w:sz w:val="16"/>
        <w:szCs w:val="16"/>
      </w:rPr>
      <w:fldChar w:fldCharType="separate"/>
    </w:r>
    <w:r w:rsidRPr="00A32A10">
      <w:rPr>
        <w:rStyle w:val="PageNumber"/>
        <w:rFonts w:ascii="Century Gothic" w:hAnsi="Century Gothic"/>
        <w:noProof/>
        <w:color w:val="C0C0C0"/>
        <w:sz w:val="16"/>
        <w:szCs w:val="16"/>
      </w:rPr>
      <w:t>5</w:t>
    </w:r>
    <w:r w:rsidRPr="00A32A10">
      <w:rPr>
        <w:rStyle w:val="PageNumber"/>
        <w:rFonts w:ascii="Century Gothic" w:hAnsi="Century Gothic"/>
        <w:color w:val="C0C0C0"/>
        <w:sz w:val="16"/>
        <w:szCs w:val="16"/>
      </w:rPr>
      <w:fldChar w:fldCharType="end"/>
    </w:r>
  </w:p>
  <w:p w14:paraId="38A15704" w14:textId="77777777" w:rsidR="00013666" w:rsidRDefault="00013666">
    <w:pPr>
      <w:pStyle w:val="Footer"/>
    </w:pPr>
    <w:r>
      <w:rPr>
        <w:noProof/>
      </w:rPr>
      <w:drawing>
        <wp:anchor distT="0" distB="0" distL="114300" distR="114300" simplePos="0" relativeHeight="251658240" behindDoc="1" locked="0" layoutInCell="1" allowOverlap="1" wp14:anchorId="631BEBB8" wp14:editId="412EDEDD">
          <wp:simplePos x="0" y="0"/>
          <wp:positionH relativeFrom="page">
            <wp:posOffset>0</wp:posOffset>
          </wp:positionH>
          <wp:positionV relativeFrom="page">
            <wp:posOffset>9271000</wp:posOffset>
          </wp:positionV>
          <wp:extent cx="7556500" cy="1421765"/>
          <wp:effectExtent l="0" t="0" r="6350" b="6985"/>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ED0B" w14:textId="77777777" w:rsidR="00013666" w:rsidRDefault="00013666">
    <w:pPr>
      <w:pStyle w:val="Footer"/>
    </w:pPr>
    <w:r>
      <w:rPr>
        <w:noProof/>
      </w:rPr>
      <w:drawing>
        <wp:anchor distT="0" distB="0" distL="114300" distR="114300" simplePos="0" relativeHeight="251657216" behindDoc="1" locked="0" layoutInCell="1" allowOverlap="1" wp14:anchorId="0CC521EE" wp14:editId="01B36009">
          <wp:simplePos x="0" y="0"/>
          <wp:positionH relativeFrom="page">
            <wp:posOffset>0</wp:posOffset>
          </wp:positionH>
          <wp:positionV relativeFrom="page">
            <wp:posOffset>9271000</wp:posOffset>
          </wp:positionV>
          <wp:extent cx="7556500" cy="1421765"/>
          <wp:effectExtent l="0" t="0" r="6350" b="6985"/>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218E" w14:textId="77777777" w:rsidR="00013666" w:rsidRPr="00A32A10" w:rsidRDefault="00013666" w:rsidP="00A32A10">
    <w:pPr>
      <w:pStyle w:val="Footer"/>
      <w:pBdr>
        <w:top w:val="single" w:sz="4" w:space="1" w:color="auto"/>
      </w:pBdr>
      <w:tabs>
        <w:tab w:val="clear" w:pos="8640"/>
        <w:tab w:val="right" w:pos="12191"/>
      </w:tabs>
      <w:ind w:right="-58"/>
      <w:rPr>
        <w:rStyle w:val="PageNumber"/>
        <w:rFonts w:ascii="Century Gothic" w:hAnsi="Century Gothic"/>
        <w:color w:val="BFBFBF" w:themeColor="background1" w:themeShade="BF"/>
        <w:sz w:val="16"/>
        <w:szCs w:val="16"/>
      </w:rPr>
    </w:pPr>
    <w:r w:rsidRPr="00A32A10">
      <w:rPr>
        <w:rFonts w:ascii="Century Gothic" w:hAnsi="Century Gothic"/>
        <w:noProof/>
        <w:color w:val="C0C0C0"/>
        <w:sz w:val="16"/>
        <w:szCs w:val="16"/>
      </w:rPr>
      <w:drawing>
        <wp:anchor distT="0" distB="0" distL="114300" distR="114300" simplePos="0" relativeHeight="251662336" behindDoc="1" locked="0" layoutInCell="1" allowOverlap="1" wp14:anchorId="5FEA2743" wp14:editId="34F12270">
          <wp:simplePos x="0" y="0"/>
          <wp:positionH relativeFrom="page">
            <wp:posOffset>3111500</wp:posOffset>
          </wp:positionH>
          <wp:positionV relativeFrom="page">
            <wp:posOffset>6118860</wp:posOffset>
          </wp:positionV>
          <wp:extent cx="7556500" cy="1421765"/>
          <wp:effectExtent l="0" t="0" r="6350" b="6985"/>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A10">
      <w:rPr>
        <w:rFonts w:ascii="Century Gothic" w:hAnsi="Century Gothic"/>
        <w:color w:val="C0C0C0"/>
        <w:sz w:val="16"/>
        <w:szCs w:val="16"/>
      </w:rPr>
      <w:t>Mater Role description</w:t>
    </w:r>
    <w:r w:rsidRPr="00A32A10">
      <w:rPr>
        <w:rFonts w:ascii="Century Gothic" w:hAnsi="Century Gothic"/>
        <w:color w:val="C0C0C0"/>
        <w:sz w:val="16"/>
        <w:szCs w:val="16"/>
      </w:rPr>
      <w:tab/>
    </w:r>
    <w:r w:rsidRPr="00A32A10">
      <w:rPr>
        <w:rFonts w:ascii="Century Gothic" w:hAnsi="Century Gothic"/>
        <w:color w:val="C0C0C0"/>
        <w:sz w:val="16"/>
        <w:szCs w:val="16"/>
      </w:rPr>
      <w:tab/>
    </w:r>
    <w:r w:rsidRPr="00A32A10">
      <w:rPr>
        <w:rFonts w:ascii="Century Gothic" w:hAnsi="Century Gothic"/>
        <w:color w:val="BFBFBF" w:themeColor="background1" w:themeShade="BF"/>
        <w:sz w:val="16"/>
        <w:szCs w:val="16"/>
      </w:rPr>
      <w:t xml:space="preserve">Page </w:t>
    </w:r>
    <w:r w:rsidRPr="00A32A10">
      <w:rPr>
        <w:rStyle w:val="PageNumber"/>
        <w:rFonts w:ascii="Century Gothic" w:hAnsi="Century Gothic"/>
        <w:color w:val="BFBFBF" w:themeColor="background1" w:themeShade="BF"/>
        <w:sz w:val="16"/>
        <w:szCs w:val="16"/>
      </w:rPr>
      <w:fldChar w:fldCharType="begin"/>
    </w:r>
    <w:r w:rsidRPr="00A32A10">
      <w:rPr>
        <w:rStyle w:val="PageNumber"/>
        <w:rFonts w:ascii="Century Gothic" w:hAnsi="Century Gothic"/>
        <w:color w:val="BFBFBF" w:themeColor="background1" w:themeShade="BF"/>
        <w:sz w:val="16"/>
        <w:szCs w:val="16"/>
      </w:rPr>
      <w:instrText xml:space="preserve"> PAGE </w:instrText>
    </w:r>
    <w:r w:rsidRPr="00A32A10">
      <w:rPr>
        <w:rStyle w:val="PageNumber"/>
        <w:rFonts w:ascii="Century Gothic" w:hAnsi="Century Gothic"/>
        <w:color w:val="BFBFBF" w:themeColor="background1" w:themeShade="BF"/>
        <w:sz w:val="16"/>
        <w:szCs w:val="16"/>
      </w:rPr>
      <w:fldChar w:fldCharType="separate"/>
    </w:r>
    <w:r w:rsidRPr="00A32A10">
      <w:rPr>
        <w:rStyle w:val="PageNumber"/>
        <w:rFonts w:ascii="Century Gothic" w:hAnsi="Century Gothic"/>
        <w:noProof/>
        <w:color w:val="BFBFBF" w:themeColor="background1" w:themeShade="BF"/>
        <w:sz w:val="16"/>
        <w:szCs w:val="16"/>
      </w:rPr>
      <w:t>5</w:t>
    </w:r>
    <w:r w:rsidRPr="00A32A10">
      <w:rPr>
        <w:rStyle w:val="PageNumber"/>
        <w:rFonts w:ascii="Century Gothic" w:hAnsi="Century Gothic"/>
        <w:color w:val="BFBFBF" w:themeColor="background1" w:themeShade="BF"/>
        <w:sz w:val="16"/>
        <w:szCs w:val="16"/>
      </w:rPr>
      <w:fldChar w:fldCharType="end"/>
    </w:r>
    <w:r w:rsidRPr="00A32A10">
      <w:rPr>
        <w:rStyle w:val="PageNumber"/>
        <w:rFonts w:ascii="Century Gothic" w:hAnsi="Century Gothic"/>
        <w:color w:val="BFBFBF" w:themeColor="background1" w:themeShade="BF"/>
        <w:sz w:val="16"/>
        <w:szCs w:val="16"/>
      </w:rPr>
      <w:t xml:space="preserve"> of </w:t>
    </w:r>
    <w:r w:rsidRPr="00A32A10">
      <w:rPr>
        <w:rStyle w:val="PageNumber"/>
        <w:rFonts w:ascii="Century Gothic" w:hAnsi="Century Gothic"/>
        <w:color w:val="BFBFBF" w:themeColor="background1" w:themeShade="BF"/>
        <w:sz w:val="16"/>
        <w:szCs w:val="16"/>
      </w:rPr>
      <w:fldChar w:fldCharType="begin"/>
    </w:r>
    <w:r w:rsidRPr="00A32A10">
      <w:rPr>
        <w:rStyle w:val="PageNumber"/>
        <w:rFonts w:ascii="Century Gothic" w:hAnsi="Century Gothic"/>
        <w:color w:val="BFBFBF" w:themeColor="background1" w:themeShade="BF"/>
        <w:sz w:val="16"/>
        <w:szCs w:val="16"/>
      </w:rPr>
      <w:instrText xml:space="preserve"> NUMPAGES </w:instrText>
    </w:r>
    <w:r w:rsidRPr="00A32A10">
      <w:rPr>
        <w:rStyle w:val="PageNumber"/>
        <w:rFonts w:ascii="Century Gothic" w:hAnsi="Century Gothic"/>
        <w:color w:val="BFBFBF" w:themeColor="background1" w:themeShade="BF"/>
        <w:sz w:val="16"/>
        <w:szCs w:val="16"/>
      </w:rPr>
      <w:fldChar w:fldCharType="separate"/>
    </w:r>
    <w:r w:rsidRPr="00A32A10">
      <w:rPr>
        <w:rStyle w:val="PageNumber"/>
        <w:rFonts w:ascii="Century Gothic" w:hAnsi="Century Gothic"/>
        <w:noProof/>
        <w:color w:val="BFBFBF" w:themeColor="background1" w:themeShade="BF"/>
        <w:sz w:val="16"/>
        <w:szCs w:val="16"/>
      </w:rPr>
      <w:t>5</w:t>
    </w:r>
    <w:r w:rsidRPr="00A32A10">
      <w:rPr>
        <w:rStyle w:val="PageNumber"/>
        <w:rFonts w:ascii="Century Gothic" w:hAnsi="Century Gothic"/>
        <w:color w:val="BFBFBF" w:themeColor="background1" w:themeShade="BF"/>
        <w:sz w:val="16"/>
        <w:szCs w:val="16"/>
      </w:rPr>
      <w:fldChar w:fldCharType="end"/>
    </w:r>
  </w:p>
  <w:p w14:paraId="3EA3ED59" w14:textId="53746832" w:rsidR="00013666" w:rsidRPr="00A32A10" w:rsidRDefault="00013666" w:rsidP="0059778A">
    <w:pPr>
      <w:pStyle w:val="Footer"/>
      <w:pBdr>
        <w:top w:val="single" w:sz="4" w:space="1" w:color="auto"/>
      </w:pBdr>
      <w:ind w:right="-58"/>
      <w:rPr>
        <w:rFonts w:ascii="Century Gothic" w:hAnsi="Century Gothic"/>
        <w:color w:val="D9D9D9" w:themeColor="background1" w:themeShade="D9"/>
        <w:sz w:val="16"/>
        <w:szCs w:val="16"/>
      </w:rPr>
    </w:pPr>
    <w:r w:rsidRPr="00A32A10">
      <w:rPr>
        <w:rStyle w:val="PageNumber"/>
        <w:rFonts w:ascii="Century Gothic" w:hAnsi="Century Gothic"/>
        <w:color w:val="D9D9D9" w:themeColor="background1" w:themeShade="D9"/>
        <w:sz w:val="16"/>
        <w:szCs w:val="16"/>
      </w:rPr>
      <w:t xml:space="preserve">Last updated: </w:t>
    </w:r>
    <w:r w:rsidRPr="00A32A10">
      <w:rPr>
        <w:rStyle w:val="PageNumber"/>
        <w:rFonts w:ascii="Century Gothic" w:hAnsi="Century Gothic"/>
        <w:color w:val="D9D9D9" w:themeColor="background1" w:themeShade="D9"/>
        <w:sz w:val="16"/>
        <w:szCs w:val="16"/>
      </w:rPr>
      <w:fldChar w:fldCharType="begin"/>
    </w:r>
    <w:r w:rsidRPr="00A32A10">
      <w:rPr>
        <w:rStyle w:val="PageNumber"/>
        <w:rFonts w:ascii="Century Gothic" w:hAnsi="Century Gothic"/>
        <w:color w:val="D9D9D9" w:themeColor="background1" w:themeShade="D9"/>
        <w:sz w:val="16"/>
        <w:szCs w:val="16"/>
      </w:rPr>
      <w:instrText xml:space="preserve"> DATE \@ "d MMMM yyyy" </w:instrText>
    </w:r>
    <w:r w:rsidRPr="00A32A10">
      <w:rPr>
        <w:rStyle w:val="PageNumber"/>
        <w:rFonts w:ascii="Century Gothic" w:hAnsi="Century Gothic"/>
        <w:color w:val="D9D9D9" w:themeColor="background1" w:themeShade="D9"/>
        <w:sz w:val="16"/>
        <w:szCs w:val="16"/>
      </w:rPr>
      <w:fldChar w:fldCharType="separate"/>
    </w:r>
    <w:r w:rsidR="00C02811">
      <w:rPr>
        <w:rStyle w:val="PageNumber"/>
        <w:rFonts w:ascii="Century Gothic" w:hAnsi="Century Gothic"/>
        <w:noProof/>
        <w:color w:val="D9D9D9" w:themeColor="background1" w:themeShade="D9"/>
        <w:sz w:val="16"/>
        <w:szCs w:val="16"/>
      </w:rPr>
      <w:t>11 August 2022</w:t>
    </w:r>
    <w:r w:rsidRPr="00A32A10">
      <w:rPr>
        <w:rStyle w:val="PageNumber"/>
        <w:rFonts w:ascii="Century Gothic" w:hAnsi="Century Gothic"/>
        <w:color w:val="D9D9D9" w:themeColor="background1" w:themeShade="D9"/>
        <w:sz w:val="16"/>
        <w:szCs w:val="16"/>
      </w:rPr>
      <w:fldChar w:fldCharType="end"/>
    </w:r>
  </w:p>
  <w:p w14:paraId="31D541FB" w14:textId="77777777" w:rsidR="00013666" w:rsidRDefault="00013666" w:rsidP="00C4136C">
    <w:pPr>
      <w:pStyle w:val="Footer"/>
      <w:tabs>
        <w:tab w:val="clear" w:pos="4320"/>
        <w:tab w:val="clear" w:pos="8640"/>
        <w:tab w:val="left" w:pos="12022"/>
      </w:tabs>
    </w:pPr>
    <w:r>
      <w:tab/>
    </w:r>
    <w:r>
      <w:rPr>
        <w:noProof/>
      </w:rPr>
      <w:drawing>
        <wp:anchor distT="0" distB="0" distL="114300" distR="114300" simplePos="0" relativeHeight="251660288" behindDoc="1" locked="0" layoutInCell="1" allowOverlap="1" wp14:anchorId="21C2E826" wp14:editId="4D50BBE4">
          <wp:simplePos x="0" y="0"/>
          <wp:positionH relativeFrom="page">
            <wp:posOffset>0</wp:posOffset>
          </wp:positionH>
          <wp:positionV relativeFrom="page">
            <wp:posOffset>9271000</wp:posOffset>
          </wp:positionV>
          <wp:extent cx="7556500" cy="1421765"/>
          <wp:effectExtent l="0" t="0" r="6350" b="6985"/>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D44FB9C" wp14:editId="4A756B16">
          <wp:simplePos x="0" y="0"/>
          <wp:positionH relativeFrom="page">
            <wp:posOffset>0</wp:posOffset>
          </wp:positionH>
          <wp:positionV relativeFrom="page">
            <wp:posOffset>9271000</wp:posOffset>
          </wp:positionV>
          <wp:extent cx="7556500" cy="1421765"/>
          <wp:effectExtent l="0" t="0" r="635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599F58C" wp14:editId="4E6DCB6F">
          <wp:simplePos x="0" y="0"/>
          <wp:positionH relativeFrom="page">
            <wp:posOffset>0</wp:posOffset>
          </wp:positionH>
          <wp:positionV relativeFrom="page">
            <wp:posOffset>9271000</wp:posOffset>
          </wp:positionV>
          <wp:extent cx="7556500" cy="1421765"/>
          <wp:effectExtent l="0" t="0" r="6350" b="6985"/>
          <wp:wrapNone/>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2095" w14:textId="77777777" w:rsidR="007E19FF" w:rsidRDefault="007E19FF" w:rsidP="003C2713">
      <w:r>
        <w:separator/>
      </w:r>
    </w:p>
  </w:footnote>
  <w:footnote w:type="continuationSeparator" w:id="0">
    <w:p w14:paraId="04E7E4F1" w14:textId="77777777" w:rsidR="007E19FF" w:rsidRDefault="007E19FF" w:rsidP="003C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0E60" w14:textId="77777777" w:rsidR="00013666" w:rsidRDefault="00013666">
    <w:pPr>
      <w:pStyle w:val="Header"/>
    </w:pPr>
    <w:r>
      <w:rPr>
        <w:noProof/>
      </w:rPr>
      <w:drawing>
        <wp:anchor distT="0" distB="0" distL="114300" distR="114300" simplePos="0" relativeHeight="251655168" behindDoc="1" locked="0" layoutInCell="1" allowOverlap="1" wp14:anchorId="1327F5FF" wp14:editId="7F14FC31">
          <wp:simplePos x="0" y="0"/>
          <wp:positionH relativeFrom="page">
            <wp:posOffset>0</wp:posOffset>
          </wp:positionH>
          <wp:positionV relativeFrom="page">
            <wp:posOffset>0</wp:posOffset>
          </wp:positionV>
          <wp:extent cx="7552690" cy="1688465"/>
          <wp:effectExtent l="0" t="0" r="0" b="698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688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03C0" w14:textId="77777777" w:rsidR="00013666" w:rsidRDefault="00013666">
    <w:pPr>
      <w:pStyle w:val="Header"/>
    </w:pPr>
    <w:r>
      <w:rPr>
        <w:noProof/>
      </w:rPr>
      <w:drawing>
        <wp:anchor distT="0" distB="0" distL="114300" distR="114300" simplePos="0" relativeHeight="251654144" behindDoc="1" locked="0" layoutInCell="1" allowOverlap="1" wp14:anchorId="3E28A924" wp14:editId="38ED9049">
          <wp:simplePos x="0" y="0"/>
          <wp:positionH relativeFrom="page">
            <wp:align>left</wp:align>
          </wp:positionH>
          <wp:positionV relativeFrom="page">
            <wp:align>top</wp:align>
          </wp:positionV>
          <wp:extent cx="4639945" cy="2106295"/>
          <wp:effectExtent l="0" t="0" r="8255" b="825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38539"/>
                  <a:stretch>
                    <a:fillRect/>
                  </a:stretch>
                </pic:blipFill>
                <pic:spPr bwMode="auto">
                  <a:xfrm>
                    <a:off x="0" y="0"/>
                    <a:ext cx="4639945" cy="2106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7260" w14:textId="77777777" w:rsidR="00013666" w:rsidRPr="003C2713" w:rsidRDefault="00013666" w:rsidP="003C2713">
    <w:pPr>
      <w:pStyle w:val="Header"/>
    </w:pPr>
    <w:r>
      <w:rPr>
        <w:noProof/>
      </w:rPr>
      <w:drawing>
        <wp:anchor distT="0" distB="0" distL="114300" distR="114300" simplePos="0" relativeHeight="251656192" behindDoc="1" locked="0" layoutInCell="1" allowOverlap="1" wp14:anchorId="5977F210" wp14:editId="698E43E0">
          <wp:simplePos x="0" y="0"/>
          <wp:positionH relativeFrom="page">
            <wp:posOffset>-25400</wp:posOffset>
          </wp:positionH>
          <wp:positionV relativeFrom="page">
            <wp:posOffset>1905</wp:posOffset>
          </wp:positionV>
          <wp:extent cx="7552690" cy="1688465"/>
          <wp:effectExtent l="0" t="0" r="0" b="6985"/>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688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1" locked="0" layoutInCell="1" allowOverlap="1" wp14:anchorId="11CEE715" wp14:editId="4983CA06">
          <wp:simplePos x="0" y="0"/>
          <wp:positionH relativeFrom="page">
            <wp:align>center</wp:align>
          </wp:positionH>
          <wp:positionV relativeFrom="page">
            <wp:align>center</wp:align>
          </wp:positionV>
          <wp:extent cx="7556500" cy="10693400"/>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gray" stroked="f"/>
    </w:pict>
  </w:numPicBullet>
  <w:abstractNum w:abstractNumId="0" w15:restartNumberingAfterBreak="0">
    <w:nsid w:val="029F452D"/>
    <w:multiLevelType w:val="hybridMultilevel"/>
    <w:tmpl w:val="1A325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91DEA"/>
    <w:multiLevelType w:val="hybridMultilevel"/>
    <w:tmpl w:val="AD7AA502"/>
    <w:lvl w:ilvl="0" w:tplc="DB5029DC">
      <w:start w:val="1"/>
      <w:numFmt w:val="bullet"/>
      <w:lvlText w:val=""/>
      <w:lvlJc w:val="left"/>
      <w:pPr>
        <w:tabs>
          <w:tab w:val="num" w:pos="360"/>
        </w:tabs>
        <w:ind w:left="360" w:hanging="360"/>
      </w:pPr>
      <w:rPr>
        <w:rFonts w:ascii="Wingdings" w:hAnsi="Wingdings" w:hint="default"/>
        <w:sz w:val="20"/>
        <w:szCs w:val="20"/>
      </w:rPr>
    </w:lvl>
    <w:lvl w:ilvl="1" w:tplc="0C090005">
      <w:start w:val="1"/>
      <w:numFmt w:val="bullet"/>
      <w:lvlText w:val=""/>
      <w:lvlJc w:val="left"/>
      <w:pPr>
        <w:tabs>
          <w:tab w:val="num" w:pos="1080"/>
        </w:tabs>
        <w:ind w:left="1080" w:hanging="360"/>
      </w:pPr>
      <w:rPr>
        <w:rFonts w:ascii="Wingdings" w:hAnsi="Wingdings" w:hint="default"/>
        <w:sz w:val="20"/>
        <w:szCs w:val="20"/>
      </w:rPr>
    </w:lvl>
    <w:lvl w:ilvl="2" w:tplc="0C090005">
      <w:start w:val="1"/>
      <w:numFmt w:val="bullet"/>
      <w:lvlText w:val=""/>
      <w:lvlJc w:val="left"/>
      <w:pPr>
        <w:tabs>
          <w:tab w:val="num" w:pos="1800"/>
        </w:tabs>
        <w:ind w:left="1800" w:hanging="360"/>
      </w:pPr>
      <w:rPr>
        <w:rFonts w:ascii="Wingdings" w:hAnsi="Wingdings" w:hint="default"/>
        <w:sz w:val="20"/>
        <w:szCs w:val="20"/>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72567"/>
    <w:multiLevelType w:val="hybridMultilevel"/>
    <w:tmpl w:val="270A06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EE932DB"/>
    <w:multiLevelType w:val="hybridMultilevel"/>
    <w:tmpl w:val="8C8C4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235FF"/>
    <w:multiLevelType w:val="hybridMultilevel"/>
    <w:tmpl w:val="82660680"/>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5" w15:restartNumberingAfterBreak="0">
    <w:nsid w:val="1CAA55FD"/>
    <w:multiLevelType w:val="hybridMultilevel"/>
    <w:tmpl w:val="2F6A5DB6"/>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17B5F"/>
    <w:multiLevelType w:val="hybridMultilevel"/>
    <w:tmpl w:val="69F6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457496"/>
    <w:multiLevelType w:val="hybridMultilevel"/>
    <w:tmpl w:val="C7BCFD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E60942"/>
    <w:multiLevelType w:val="hybridMultilevel"/>
    <w:tmpl w:val="A21A2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3F24093"/>
    <w:multiLevelType w:val="hybridMultilevel"/>
    <w:tmpl w:val="12107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811B9C"/>
    <w:multiLevelType w:val="hybridMultilevel"/>
    <w:tmpl w:val="E78EF8C2"/>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30FEC"/>
    <w:multiLevelType w:val="hybridMultilevel"/>
    <w:tmpl w:val="2248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A5807"/>
    <w:multiLevelType w:val="hybridMultilevel"/>
    <w:tmpl w:val="BBFE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873C6"/>
    <w:multiLevelType w:val="hybridMultilevel"/>
    <w:tmpl w:val="6B2A9680"/>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9074AD"/>
    <w:multiLevelType w:val="hybridMultilevel"/>
    <w:tmpl w:val="E6B2E1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809257C"/>
    <w:multiLevelType w:val="hybridMultilevel"/>
    <w:tmpl w:val="B6183B28"/>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C12B8F"/>
    <w:multiLevelType w:val="hybridMultilevel"/>
    <w:tmpl w:val="95C09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664B74"/>
    <w:multiLevelType w:val="hybridMultilevel"/>
    <w:tmpl w:val="A60477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2D927796"/>
    <w:multiLevelType w:val="hybridMultilevel"/>
    <w:tmpl w:val="1CF4276C"/>
    <w:lvl w:ilvl="0" w:tplc="1F36C5B6">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07017"/>
    <w:multiLevelType w:val="hybridMultilevel"/>
    <w:tmpl w:val="F0FA6D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89868B8"/>
    <w:multiLevelType w:val="hybridMultilevel"/>
    <w:tmpl w:val="EAC8925E"/>
    <w:lvl w:ilvl="0" w:tplc="DB5029DC">
      <w:start w:val="1"/>
      <w:numFmt w:val="bullet"/>
      <w:lvlText w:val=""/>
      <w:lvlJc w:val="left"/>
      <w:pPr>
        <w:tabs>
          <w:tab w:val="num" w:pos="360"/>
        </w:tabs>
        <w:ind w:left="360" w:hanging="360"/>
      </w:pPr>
      <w:rPr>
        <w:rFonts w:ascii="Wingdings" w:hAnsi="Wingdings" w:hint="default"/>
        <w:sz w:val="20"/>
        <w:szCs w:val="20"/>
      </w:rPr>
    </w:lvl>
    <w:lvl w:ilvl="1" w:tplc="0C090001">
      <w:start w:val="1"/>
      <w:numFmt w:val="bullet"/>
      <w:lvlText w:val=""/>
      <w:lvlJc w:val="left"/>
      <w:pPr>
        <w:tabs>
          <w:tab w:val="num" w:pos="1080"/>
        </w:tabs>
        <w:ind w:left="1080" w:hanging="360"/>
      </w:pPr>
      <w:rPr>
        <w:rFonts w:ascii="Symbol" w:hAnsi="Symbol" w:hint="default"/>
        <w:sz w:val="20"/>
        <w:szCs w:val="20"/>
      </w:rPr>
    </w:lvl>
    <w:lvl w:ilvl="2" w:tplc="0C090005">
      <w:start w:val="1"/>
      <w:numFmt w:val="bullet"/>
      <w:lvlText w:val=""/>
      <w:lvlJc w:val="left"/>
      <w:pPr>
        <w:tabs>
          <w:tab w:val="num" w:pos="1980"/>
        </w:tabs>
        <w:ind w:left="1980" w:hanging="360"/>
      </w:pPr>
      <w:rPr>
        <w:rFonts w:ascii="Wingdings" w:hAnsi="Wingdings" w:hint="default"/>
        <w:sz w:val="20"/>
        <w:szCs w:val="20"/>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3D4C3EC8"/>
    <w:multiLevelType w:val="hybridMultilevel"/>
    <w:tmpl w:val="895AD8B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400659A8"/>
    <w:multiLevelType w:val="hybridMultilevel"/>
    <w:tmpl w:val="74160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A6D17"/>
    <w:multiLevelType w:val="hybridMultilevel"/>
    <w:tmpl w:val="A6C08260"/>
    <w:lvl w:ilvl="0" w:tplc="40F2F860">
      <w:start w:val="1"/>
      <w:numFmt w:val="bullet"/>
      <w:lvlText w:val=""/>
      <w:lvlPicBulletId w:val="0"/>
      <w:lvlJc w:val="left"/>
      <w:pPr>
        <w:tabs>
          <w:tab w:val="num" w:pos="360"/>
        </w:tabs>
        <w:ind w:left="360" w:hanging="360"/>
      </w:pPr>
      <w:rPr>
        <w:rFonts w:ascii="Symbol" w:hAnsi="Symbol" w:hint="default"/>
      </w:rPr>
    </w:lvl>
    <w:lvl w:ilvl="1" w:tplc="FBC413C4" w:tentative="1">
      <w:start w:val="1"/>
      <w:numFmt w:val="bullet"/>
      <w:lvlText w:val=""/>
      <w:lvlJc w:val="left"/>
      <w:pPr>
        <w:tabs>
          <w:tab w:val="num" w:pos="1080"/>
        </w:tabs>
        <w:ind w:left="1080" w:hanging="360"/>
      </w:pPr>
      <w:rPr>
        <w:rFonts w:ascii="Symbol" w:hAnsi="Symbol" w:hint="default"/>
      </w:rPr>
    </w:lvl>
    <w:lvl w:ilvl="2" w:tplc="A27CFDD0" w:tentative="1">
      <w:start w:val="1"/>
      <w:numFmt w:val="bullet"/>
      <w:lvlText w:val=""/>
      <w:lvlJc w:val="left"/>
      <w:pPr>
        <w:tabs>
          <w:tab w:val="num" w:pos="1800"/>
        </w:tabs>
        <w:ind w:left="1800" w:hanging="360"/>
      </w:pPr>
      <w:rPr>
        <w:rFonts w:ascii="Symbol" w:hAnsi="Symbol" w:hint="default"/>
      </w:rPr>
    </w:lvl>
    <w:lvl w:ilvl="3" w:tplc="CB7A8B9C" w:tentative="1">
      <w:start w:val="1"/>
      <w:numFmt w:val="bullet"/>
      <w:lvlText w:val=""/>
      <w:lvlJc w:val="left"/>
      <w:pPr>
        <w:tabs>
          <w:tab w:val="num" w:pos="2520"/>
        </w:tabs>
        <w:ind w:left="2520" w:hanging="360"/>
      </w:pPr>
      <w:rPr>
        <w:rFonts w:ascii="Symbol" w:hAnsi="Symbol" w:hint="default"/>
      </w:rPr>
    </w:lvl>
    <w:lvl w:ilvl="4" w:tplc="80ACB20C" w:tentative="1">
      <w:start w:val="1"/>
      <w:numFmt w:val="bullet"/>
      <w:lvlText w:val=""/>
      <w:lvlJc w:val="left"/>
      <w:pPr>
        <w:tabs>
          <w:tab w:val="num" w:pos="3240"/>
        </w:tabs>
        <w:ind w:left="3240" w:hanging="360"/>
      </w:pPr>
      <w:rPr>
        <w:rFonts w:ascii="Symbol" w:hAnsi="Symbol" w:hint="default"/>
      </w:rPr>
    </w:lvl>
    <w:lvl w:ilvl="5" w:tplc="1EDC64D6" w:tentative="1">
      <w:start w:val="1"/>
      <w:numFmt w:val="bullet"/>
      <w:lvlText w:val=""/>
      <w:lvlJc w:val="left"/>
      <w:pPr>
        <w:tabs>
          <w:tab w:val="num" w:pos="3960"/>
        </w:tabs>
        <w:ind w:left="3960" w:hanging="360"/>
      </w:pPr>
      <w:rPr>
        <w:rFonts w:ascii="Symbol" w:hAnsi="Symbol" w:hint="default"/>
      </w:rPr>
    </w:lvl>
    <w:lvl w:ilvl="6" w:tplc="CF465A64" w:tentative="1">
      <w:start w:val="1"/>
      <w:numFmt w:val="bullet"/>
      <w:lvlText w:val=""/>
      <w:lvlJc w:val="left"/>
      <w:pPr>
        <w:tabs>
          <w:tab w:val="num" w:pos="4680"/>
        </w:tabs>
        <w:ind w:left="4680" w:hanging="360"/>
      </w:pPr>
      <w:rPr>
        <w:rFonts w:ascii="Symbol" w:hAnsi="Symbol" w:hint="default"/>
      </w:rPr>
    </w:lvl>
    <w:lvl w:ilvl="7" w:tplc="3CFCF474" w:tentative="1">
      <w:start w:val="1"/>
      <w:numFmt w:val="bullet"/>
      <w:lvlText w:val=""/>
      <w:lvlJc w:val="left"/>
      <w:pPr>
        <w:tabs>
          <w:tab w:val="num" w:pos="5400"/>
        </w:tabs>
        <w:ind w:left="5400" w:hanging="360"/>
      </w:pPr>
      <w:rPr>
        <w:rFonts w:ascii="Symbol" w:hAnsi="Symbol" w:hint="default"/>
      </w:rPr>
    </w:lvl>
    <w:lvl w:ilvl="8" w:tplc="B1766E6A"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43B35D40"/>
    <w:multiLevelType w:val="hybridMultilevel"/>
    <w:tmpl w:val="32E2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586E0D"/>
    <w:multiLevelType w:val="hybridMultilevel"/>
    <w:tmpl w:val="6FF81EB4"/>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597704"/>
    <w:multiLevelType w:val="hybridMultilevel"/>
    <w:tmpl w:val="447CA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E44F16"/>
    <w:multiLevelType w:val="hybridMultilevel"/>
    <w:tmpl w:val="76B44D00"/>
    <w:lvl w:ilvl="0" w:tplc="7E86478E">
      <w:start w:val="1"/>
      <w:numFmt w:val="bullet"/>
      <w:lvlText w:val=""/>
      <w:lvlJc w:val="left"/>
      <w:pPr>
        <w:ind w:left="720" w:hanging="360"/>
      </w:pPr>
      <w:rPr>
        <w:rFonts w:ascii="Symbol" w:hAnsi="Symbol" w:hint="default"/>
        <w:color w:val="auto"/>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5F54E0"/>
    <w:multiLevelType w:val="hybridMultilevel"/>
    <w:tmpl w:val="DC683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CF6500"/>
    <w:multiLevelType w:val="hybridMultilevel"/>
    <w:tmpl w:val="EAE84CB2"/>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5D1FD4"/>
    <w:multiLevelType w:val="hybridMultilevel"/>
    <w:tmpl w:val="A04AD48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65006F19"/>
    <w:multiLevelType w:val="hybridMultilevel"/>
    <w:tmpl w:val="B9627998"/>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AA6019"/>
    <w:multiLevelType w:val="hybridMultilevel"/>
    <w:tmpl w:val="B8E22DDC"/>
    <w:lvl w:ilvl="0" w:tplc="E84ADED8">
      <w:start w:val="1"/>
      <w:numFmt w:val="bullet"/>
      <w:lvlText w:val=""/>
      <w:lvlJc w:val="left"/>
      <w:pPr>
        <w:ind w:left="720" w:hanging="360"/>
      </w:pPr>
      <w:rPr>
        <w:rFonts w:ascii="Symbol" w:hAnsi="Symbol" w:hint="default"/>
        <w:sz w:val="22"/>
        <w:u w:color="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C74C67"/>
    <w:multiLevelType w:val="hybridMultilevel"/>
    <w:tmpl w:val="7F8E0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D840D3"/>
    <w:multiLevelType w:val="hybridMultilevel"/>
    <w:tmpl w:val="28C80A52"/>
    <w:lvl w:ilvl="0" w:tplc="DB5029DC">
      <w:start w:val="1"/>
      <w:numFmt w:val="bullet"/>
      <w:lvlText w:val=""/>
      <w:lvlJc w:val="left"/>
      <w:pPr>
        <w:tabs>
          <w:tab w:val="num" w:pos="360"/>
        </w:tabs>
        <w:ind w:left="360" w:hanging="360"/>
      </w:pPr>
      <w:rPr>
        <w:rFonts w:ascii="Wingdings" w:hAnsi="Wingdings"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5B532E"/>
    <w:multiLevelType w:val="multilevel"/>
    <w:tmpl w:val="2F6CA4A0"/>
    <w:styleLink w:val="ListBullet"/>
    <w:lvl w:ilvl="0">
      <w:start w:val="1"/>
      <w:numFmt w:val="bullet"/>
      <w:lvlText w:val=""/>
      <w:lvlJc w:val="left"/>
      <w:pPr>
        <w:tabs>
          <w:tab w:val="num" w:pos="425"/>
        </w:tabs>
        <w:ind w:left="425" w:hanging="425"/>
      </w:pPr>
      <w:rPr>
        <w:rFonts w:ascii="Symbol" w:hAnsi="Symbol" w:hint="default"/>
        <w:color w:val="0E3178"/>
      </w:rPr>
    </w:lvl>
    <w:lvl w:ilvl="1">
      <w:start w:val="1"/>
      <w:numFmt w:val="bullet"/>
      <w:lvlText w:val="–"/>
      <w:lvlJc w:val="left"/>
      <w:pPr>
        <w:tabs>
          <w:tab w:val="num" w:pos="850"/>
        </w:tabs>
        <w:ind w:left="850" w:hanging="425"/>
      </w:pPr>
      <w:rPr>
        <w:rFonts w:ascii="Arial Rounded MT" w:hAnsi="Arial Rounded MT" w:hint="default"/>
        <w:color w:val="0E3178"/>
      </w:rPr>
    </w:lvl>
    <w:lvl w:ilvl="2">
      <w:start w:val="1"/>
      <w:numFmt w:val="bullet"/>
      <w:lvlText w:val=""/>
      <w:lvlJc w:val="left"/>
      <w:pPr>
        <w:tabs>
          <w:tab w:val="num" w:pos="1275"/>
        </w:tabs>
        <w:ind w:left="1275" w:hanging="425"/>
      </w:pPr>
      <w:rPr>
        <w:rFonts w:ascii="Symbol" w:hAnsi="Symbol" w:hint="default"/>
        <w:color w:val="0E3178"/>
      </w:rPr>
    </w:lvl>
    <w:lvl w:ilvl="3">
      <w:start w:val="1"/>
      <w:numFmt w:val="bullet"/>
      <w:lvlText w:val="–"/>
      <w:lvlJc w:val="left"/>
      <w:pPr>
        <w:tabs>
          <w:tab w:val="num" w:pos="1700"/>
        </w:tabs>
        <w:ind w:left="1700" w:hanging="425"/>
      </w:pPr>
      <w:rPr>
        <w:rFonts w:ascii="Arial Rounded MT" w:hAnsi="Arial Rounded MT" w:hint="default"/>
        <w:color w:val="0E3178"/>
      </w:rPr>
    </w:lvl>
    <w:lvl w:ilvl="4">
      <w:start w:val="1"/>
      <w:numFmt w:val="bullet"/>
      <w:lvlText w:val=""/>
      <w:lvlJc w:val="left"/>
      <w:pPr>
        <w:tabs>
          <w:tab w:val="num" w:pos="2125"/>
        </w:tabs>
        <w:ind w:left="2125" w:hanging="425"/>
      </w:pPr>
      <w:rPr>
        <w:rFonts w:ascii="Symbol" w:hAnsi="Symbol" w:hint="default"/>
        <w:color w:val="0E3178"/>
      </w:rPr>
    </w:lvl>
    <w:lvl w:ilvl="5">
      <w:start w:val="1"/>
      <w:numFmt w:val="bullet"/>
      <w:lvlText w:val="–"/>
      <w:lvlJc w:val="left"/>
      <w:pPr>
        <w:tabs>
          <w:tab w:val="num" w:pos="2550"/>
        </w:tabs>
        <w:ind w:left="2550" w:hanging="425"/>
      </w:pPr>
      <w:rPr>
        <w:rFonts w:ascii="Arial Rounded MT" w:hAnsi="Arial Rounded MT" w:hint="default"/>
        <w:color w:val="0E3178"/>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46D5A21"/>
    <w:multiLevelType w:val="hybridMultilevel"/>
    <w:tmpl w:val="E152B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960023"/>
    <w:multiLevelType w:val="hybridMultilevel"/>
    <w:tmpl w:val="E36C6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BF0FD9"/>
    <w:multiLevelType w:val="hybridMultilevel"/>
    <w:tmpl w:val="3C0E6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BA4749"/>
    <w:multiLevelType w:val="hybridMultilevel"/>
    <w:tmpl w:val="DCBCB20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0" w15:restartNumberingAfterBreak="0">
    <w:nsid w:val="7D3D64D2"/>
    <w:multiLevelType w:val="hybridMultilevel"/>
    <w:tmpl w:val="29A4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0"/>
  </w:num>
  <w:num w:numId="4">
    <w:abstractNumId w:val="1"/>
  </w:num>
  <w:num w:numId="5">
    <w:abstractNumId w:val="34"/>
  </w:num>
  <w:num w:numId="6">
    <w:abstractNumId w:val="8"/>
  </w:num>
  <w:num w:numId="7">
    <w:abstractNumId w:val="17"/>
  </w:num>
  <w:num w:numId="8">
    <w:abstractNumId w:val="22"/>
  </w:num>
  <w:num w:numId="9">
    <w:abstractNumId w:val="19"/>
  </w:num>
  <w:num w:numId="10">
    <w:abstractNumId w:val="6"/>
  </w:num>
  <w:num w:numId="11">
    <w:abstractNumId w:val="36"/>
  </w:num>
  <w:num w:numId="12">
    <w:abstractNumId w:val="12"/>
  </w:num>
  <w:num w:numId="13">
    <w:abstractNumId w:val="2"/>
  </w:num>
  <w:num w:numId="14">
    <w:abstractNumId w:val="40"/>
  </w:num>
  <w:num w:numId="15">
    <w:abstractNumId w:val="11"/>
  </w:num>
  <w:num w:numId="16">
    <w:abstractNumId w:val="30"/>
  </w:num>
  <w:num w:numId="17">
    <w:abstractNumId w:val="9"/>
  </w:num>
  <w:num w:numId="18">
    <w:abstractNumId w:val="26"/>
  </w:num>
  <w:num w:numId="19">
    <w:abstractNumId w:val="37"/>
  </w:num>
  <w:num w:numId="20">
    <w:abstractNumId w:val="28"/>
  </w:num>
  <w:num w:numId="21">
    <w:abstractNumId w:val="33"/>
  </w:num>
  <w:num w:numId="22">
    <w:abstractNumId w:val="7"/>
  </w:num>
  <w:num w:numId="23">
    <w:abstractNumId w:val="16"/>
  </w:num>
  <w:num w:numId="24">
    <w:abstractNumId w:val="39"/>
  </w:num>
  <w:num w:numId="25">
    <w:abstractNumId w:val="0"/>
  </w:num>
  <w:num w:numId="26">
    <w:abstractNumId w:val="14"/>
  </w:num>
  <w:num w:numId="27">
    <w:abstractNumId w:val="24"/>
  </w:num>
  <w:num w:numId="28">
    <w:abstractNumId w:val="31"/>
  </w:num>
  <w:num w:numId="29">
    <w:abstractNumId w:val="13"/>
  </w:num>
  <w:num w:numId="30">
    <w:abstractNumId w:val="29"/>
  </w:num>
  <w:num w:numId="31">
    <w:abstractNumId w:val="32"/>
  </w:num>
  <w:num w:numId="32">
    <w:abstractNumId w:val="5"/>
  </w:num>
  <w:num w:numId="33">
    <w:abstractNumId w:val="10"/>
  </w:num>
  <w:num w:numId="34">
    <w:abstractNumId w:val="25"/>
  </w:num>
  <w:num w:numId="35">
    <w:abstractNumId w:val="18"/>
  </w:num>
  <w:num w:numId="36">
    <w:abstractNumId w:val="27"/>
  </w:num>
  <w:num w:numId="37">
    <w:abstractNumId w:val="4"/>
  </w:num>
  <w:num w:numId="38">
    <w:abstractNumId w:val="21"/>
  </w:num>
  <w:num w:numId="39">
    <w:abstractNumId w:val="23"/>
  </w:num>
  <w:num w:numId="40">
    <w:abstractNumId w:val="1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CD"/>
    <w:rsid w:val="00000DAA"/>
    <w:rsid w:val="00005395"/>
    <w:rsid w:val="00005A31"/>
    <w:rsid w:val="00010859"/>
    <w:rsid w:val="00013666"/>
    <w:rsid w:val="00013D7A"/>
    <w:rsid w:val="00025FA5"/>
    <w:rsid w:val="0002675B"/>
    <w:rsid w:val="00030FB3"/>
    <w:rsid w:val="00042D84"/>
    <w:rsid w:val="00071FFE"/>
    <w:rsid w:val="000745A5"/>
    <w:rsid w:val="00077C11"/>
    <w:rsid w:val="000875AB"/>
    <w:rsid w:val="000A50DE"/>
    <w:rsid w:val="000B016A"/>
    <w:rsid w:val="000B1298"/>
    <w:rsid w:val="000B22C6"/>
    <w:rsid w:val="000B3B4F"/>
    <w:rsid w:val="000C5E32"/>
    <w:rsid w:val="000D7F09"/>
    <w:rsid w:val="000E10C1"/>
    <w:rsid w:val="000F0CAF"/>
    <w:rsid w:val="000F6F8A"/>
    <w:rsid w:val="000F7EE2"/>
    <w:rsid w:val="00100778"/>
    <w:rsid w:val="0010502A"/>
    <w:rsid w:val="00107981"/>
    <w:rsid w:val="00107FAA"/>
    <w:rsid w:val="00124ABA"/>
    <w:rsid w:val="001273D6"/>
    <w:rsid w:val="00152177"/>
    <w:rsid w:val="00161575"/>
    <w:rsid w:val="001664F6"/>
    <w:rsid w:val="00170BA0"/>
    <w:rsid w:val="0017299A"/>
    <w:rsid w:val="00176744"/>
    <w:rsid w:val="00176B2B"/>
    <w:rsid w:val="001777A6"/>
    <w:rsid w:val="001819E5"/>
    <w:rsid w:val="00183586"/>
    <w:rsid w:val="001838FA"/>
    <w:rsid w:val="001950E4"/>
    <w:rsid w:val="001B6D0E"/>
    <w:rsid w:val="001C258F"/>
    <w:rsid w:val="001C3372"/>
    <w:rsid w:val="001C7DA6"/>
    <w:rsid w:val="001D67E8"/>
    <w:rsid w:val="001D7DCF"/>
    <w:rsid w:val="001E7054"/>
    <w:rsid w:val="00204722"/>
    <w:rsid w:val="0020559B"/>
    <w:rsid w:val="00205792"/>
    <w:rsid w:val="002058E0"/>
    <w:rsid w:val="002061F7"/>
    <w:rsid w:val="00206A45"/>
    <w:rsid w:val="002078B5"/>
    <w:rsid w:val="00226232"/>
    <w:rsid w:val="0023214A"/>
    <w:rsid w:val="002366D4"/>
    <w:rsid w:val="00241F0A"/>
    <w:rsid w:val="00243C23"/>
    <w:rsid w:val="002457DA"/>
    <w:rsid w:val="002513E4"/>
    <w:rsid w:val="00255E8A"/>
    <w:rsid w:val="002646F1"/>
    <w:rsid w:val="00266B78"/>
    <w:rsid w:val="002712D1"/>
    <w:rsid w:val="002744CF"/>
    <w:rsid w:val="0028078B"/>
    <w:rsid w:val="00281CC1"/>
    <w:rsid w:val="002867E9"/>
    <w:rsid w:val="002955F9"/>
    <w:rsid w:val="002A1FBA"/>
    <w:rsid w:val="002B577D"/>
    <w:rsid w:val="002C1588"/>
    <w:rsid w:val="002C2B47"/>
    <w:rsid w:val="002C3604"/>
    <w:rsid w:val="002C4043"/>
    <w:rsid w:val="002C7A00"/>
    <w:rsid w:val="002D47D0"/>
    <w:rsid w:val="002D7A15"/>
    <w:rsid w:val="002E5C46"/>
    <w:rsid w:val="002E6220"/>
    <w:rsid w:val="002F2113"/>
    <w:rsid w:val="002F2808"/>
    <w:rsid w:val="002F60AF"/>
    <w:rsid w:val="00300134"/>
    <w:rsid w:val="00301D98"/>
    <w:rsid w:val="003027EF"/>
    <w:rsid w:val="00316F65"/>
    <w:rsid w:val="00331AC6"/>
    <w:rsid w:val="00331B67"/>
    <w:rsid w:val="00332006"/>
    <w:rsid w:val="003332EE"/>
    <w:rsid w:val="003335BD"/>
    <w:rsid w:val="00334194"/>
    <w:rsid w:val="00335045"/>
    <w:rsid w:val="00340E7B"/>
    <w:rsid w:val="0034241B"/>
    <w:rsid w:val="00344508"/>
    <w:rsid w:val="00353E03"/>
    <w:rsid w:val="00373529"/>
    <w:rsid w:val="00377E50"/>
    <w:rsid w:val="003A06CC"/>
    <w:rsid w:val="003A7F74"/>
    <w:rsid w:val="003B1E68"/>
    <w:rsid w:val="003B747E"/>
    <w:rsid w:val="003C20A2"/>
    <w:rsid w:val="003C2713"/>
    <w:rsid w:val="003C47C6"/>
    <w:rsid w:val="003C56A9"/>
    <w:rsid w:val="003D1D65"/>
    <w:rsid w:val="003E3AD9"/>
    <w:rsid w:val="003F177F"/>
    <w:rsid w:val="003F2449"/>
    <w:rsid w:val="003F30C2"/>
    <w:rsid w:val="003F558E"/>
    <w:rsid w:val="00401DFE"/>
    <w:rsid w:val="004215C1"/>
    <w:rsid w:val="00423795"/>
    <w:rsid w:val="0042706C"/>
    <w:rsid w:val="004356F6"/>
    <w:rsid w:val="00435F09"/>
    <w:rsid w:val="004405B4"/>
    <w:rsid w:val="004406C5"/>
    <w:rsid w:val="00440A45"/>
    <w:rsid w:val="00443174"/>
    <w:rsid w:val="00450DCA"/>
    <w:rsid w:val="00461A0E"/>
    <w:rsid w:val="00463C61"/>
    <w:rsid w:val="0046607D"/>
    <w:rsid w:val="004667CD"/>
    <w:rsid w:val="00471484"/>
    <w:rsid w:val="00491429"/>
    <w:rsid w:val="004924B1"/>
    <w:rsid w:val="004A5C66"/>
    <w:rsid w:val="004A662D"/>
    <w:rsid w:val="004B7888"/>
    <w:rsid w:val="004C1F4A"/>
    <w:rsid w:val="004C64AA"/>
    <w:rsid w:val="004D1FBA"/>
    <w:rsid w:val="004F3088"/>
    <w:rsid w:val="00511D88"/>
    <w:rsid w:val="005213E5"/>
    <w:rsid w:val="00525EB7"/>
    <w:rsid w:val="00535F0A"/>
    <w:rsid w:val="00536176"/>
    <w:rsid w:val="00541972"/>
    <w:rsid w:val="0054278D"/>
    <w:rsid w:val="00542BA5"/>
    <w:rsid w:val="00543C38"/>
    <w:rsid w:val="00545976"/>
    <w:rsid w:val="005537B9"/>
    <w:rsid w:val="005562FF"/>
    <w:rsid w:val="00560B39"/>
    <w:rsid w:val="00564056"/>
    <w:rsid w:val="0057775C"/>
    <w:rsid w:val="00586681"/>
    <w:rsid w:val="00594178"/>
    <w:rsid w:val="0059442D"/>
    <w:rsid w:val="0059778A"/>
    <w:rsid w:val="005C254E"/>
    <w:rsid w:val="005D03CB"/>
    <w:rsid w:val="005D26E8"/>
    <w:rsid w:val="005E2BA2"/>
    <w:rsid w:val="005E37A3"/>
    <w:rsid w:val="005E445B"/>
    <w:rsid w:val="005E63A2"/>
    <w:rsid w:val="005F031F"/>
    <w:rsid w:val="005F1A97"/>
    <w:rsid w:val="005F34DD"/>
    <w:rsid w:val="005F366A"/>
    <w:rsid w:val="005F3FBC"/>
    <w:rsid w:val="006031E7"/>
    <w:rsid w:val="00622B10"/>
    <w:rsid w:val="00626BED"/>
    <w:rsid w:val="00632057"/>
    <w:rsid w:val="00632F11"/>
    <w:rsid w:val="00642F0B"/>
    <w:rsid w:val="00650ED1"/>
    <w:rsid w:val="00657CA9"/>
    <w:rsid w:val="0066080E"/>
    <w:rsid w:val="00662710"/>
    <w:rsid w:val="0066568C"/>
    <w:rsid w:val="00676A1D"/>
    <w:rsid w:val="00677F2A"/>
    <w:rsid w:val="006807E7"/>
    <w:rsid w:val="006959E1"/>
    <w:rsid w:val="006A40E8"/>
    <w:rsid w:val="006B16B8"/>
    <w:rsid w:val="006B498C"/>
    <w:rsid w:val="006B5A06"/>
    <w:rsid w:val="006C1068"/>
    <w:rsid w:val="006C5E2C"/>
    <w:rsid w:val="006D0B09"/>
    <w:rsid w:val="006D744E"/>
    <w:rsid w:val="006D74EC"/>
    <w:rsid w:val="006E3EEF"/>
    <w:rsid w:val="006E5AF7"/>
    <w:rsid w:val="006F0218"/>
    <w:rsid w:val="006F1643"/>
    <w:rsid w:val="006F48ED"/>
    <w:rsid w:val="007008E6"/>
    <w:rsid w:val="007011B8"/>
    <w:rsid w:val="00704847"/>
    <w:rsid w:val="007177FD"/>
    <w:rsid w:val="00721805"/>
    <w:rsid w:val="0072346D"/>
    <w:rsid w:val="007235E3"/>
    <w:rsid w:val="00727927"/>
    <w:rsid w:val="00740537"/>
    <w:rsid w:val="00744A93"/>
    <w:rsid w:val="00757F27"/>
    <w:rsid w:val="007678FE"/>
    <w:rsid w:val="0077340F"/>
    <w:rsid w:val="00783BDF"/>
    <w:rsid w:val="00790823"/>
    <w:rsid w:val="00791EBE"/>
    <w:rsid w:val="00794108"/>
    <w:rsid w:val="007B3BC2"/>
    <w:rsid w:val="007D425E"/>
    <w:rsid w:val="007E0A03"/>
    <w:rsid w:val="007E19FF"/>
    <w:rsid w:val="007F2738"/>
    <w:rsid w:val="007F53DC"/>
    <w:rsid w:val="008105F8"/>
    <w:rsid w:val="00810FC4"/>
    <w:rsid w:val="00812A1B"/>
    <w:rsid w:val="00813E90"/>
    <w:rsid w:val="00815966"/>
    <w:rsid w:val="0083213C"/>
    <w:rsid w:val="00840097"/>
    <w:rsid w:val="0084079C"/>
    <w:rsid w:val="00841F2C"/>
    <w:rsid w:val="00845284"/>
    <w:rsid w:val="008471AD"/>
    <w:rsid w:val="00870F22"/>
    <w:rsid w:val="0087554C"/>
    <w:rsid w:val="0087733A"/>
    <w:rsid w:val="00880C28"/>
    <w:rsid w:val="00884F49"/>
    <w:rsid w:val="00891982"/>
    <w:rsid w:val="00893138"/>
    <w:rsid w:val="00894F4A"/>
    <w:rsid w:val="008A2BE4"/>
    <w:rsid w:val="008B0A1F"/>
    <w:rsid w:val="008B7E60"/>
    <w:rsid w:val="008C75A9"/>
    <w:rsid w:val="008D786E"/>
    <w:rsid w:val="008F11FE"/>
    <w:rsid w:val="008F5009"/>
    <w:rsid w:val="008F587C"/>
    <w:rsid w:val="0090121F"/>
    <w:rsid w:val="009059A6"/>
    <w:rsid w:val="00906566"/>
    <w:rsid w:val="00912537"/>
    <w:rsid w:val="00917F53"/>
    <w:rsid w:val="00920A01"/>
    <w:rsid w:val="00926ED3"/>
    <w:rsid w:val="00927ED6"/>
    <w:rsid w:val="009352E9"/>
    <w:rsid w:val="00941754"/>
    <w:rsid w:val="00942030"/>
    <w:rsid w:val="00943B90"/>
    <w:rsid w:val="00943F25"/>
    <w:rsid w:val="00951BE0"/>
    <w:rsid w:val="00954116"/>
    <w:rsid w:val="00955F93"/>
    <w:rsid w:val="00955FA0"/>
    <w:rsid w:val="00965535"/>
    <w:rsid w:val="00973E2D"/>
    <w:rsid w:val="00983FF6"/>
    <w:rsid w:val="009845B4"/>
    <w:rsid w:val="0098628B"/>
    <w:rsid w:val="0099138B"/>
    <w:rsid w:val="009936CE"/>
    <w:rsid w:val="009A1712"/>
    <w:rsid w:val="009B6736"/>
    <w:rsid w:val="009C38D3"/>
    <w:rsid w:val="009C6FD1"/>
    <w:rsid w:val="009E1B55"/>
    <w:rsid w:val="009E6A3A"/>
    <w:rsid w:val="009F23A2"/>
    <w:rsid w:val="009F6E35"/>
    <w:rsid w:val="00A12CDB"/>
    <w:rsid w:val="00A12E7E"/>
    <w:rsid w:val="00A14313"/>
    <w:rsid w:val="00A209AB"/>
    <w:rsid w:val="00A3280C"/>
    <w:rsid w:val="00A32A10"/>
    <w:rsid w:val="00A36CD2"/>
    <w:rsid w:val="00A44AA3"/>
    <w:rsid w:val="00A44DC0"/>
    <w:rsid w:val="00A4654D"/>
    <w:rsid w:val="00A52B05"/>
    <w:rsid w:val="00A65F1D"/>
    <w:rsid w:val="00A7047C"/>
    <w:rsid w:val="00A833BA"/>
    <w:rsid w:val="00A94A79"/>
    <w:rsid w:val="00A970DE"/>
    <w:rsid w:val="00AB0180"/>
    <w:rsid w:val="00AB6461"/>
    <w:rsid w:val="00AD098E"/>
    <w:rsid w:val="00AD58D2"/>
    <w:rsid w:val="00AF1137"/>
    <w:rsid w:val="00AF24F6"/>
    <w:rsid w:val="00AF5B61"/>
    <w:rsid w:val="00B051DC"/>
    <w:rsid w:val="00B06A6B"/>
    <w:rsid w:val="00B24C2F"/>
    <w:rsid w:val="00B37E9E"/>
    <w:rsid w:val="00B422D4"/>
    <w:rsid w:val="00B47CDB"/>
    <w:rsid w:val="00B51B05"/>
    <w:rsid w:val="00B53954"/>
    <w:rsid w:val="00B73EDA"/>
    <w:rsid w:val="00B752BF"/>
    <w:rsid w:val="00B76C58"/>
    <w:rsid w:val="00B83426"/>
    <w:rsid w:val="00B8482D"/>
    <w:rsid w:val="00B8574A"/>
    <w:rsid w:val="00B85C42"/>
    <w:rsid w:val="00B8731F"/>
    <w:rsid w:val="00BC4923"/>
    <w:rsid w:val="00BC5BA1"/>
    <w:rsid w:val="00BC7D45"/>
    <w:rsid w:val="00BD4FF0"/>
    <w:rsid w:val="00BD56A4"/>
    <w:rsid w:val="00BE417E"/>
    <w:rsid w:val="00BE59FA"/>
    <w:rsid w:val="00C01B8A"/>
    <w:rsid w:val="00C022DB"/>
    <w:rsid w:val="00C02811"/>
    <w:rsid w:val="00C10A8F"/>
    <w:rsid w:val="00C12819"/>
    <w:rsid w:val="00C13C3B"/>
    <w:rsid w:val="00C232D6"/>
    <w:rsid w:val="00C24EB2"/>
    <w:rsid w:val="00C319F4"/>
    <w:rsid w:val="00C4136C"/>
    <w:rsid w:val="00C41FB0"/>
    <w:rsid w:val="00C4779E"/>
    <w:rsid w:val="00C67DFC"/>
    <w:rsid w:val="00C73338"/>
    <w:rsid w:val="00C73A8E"/>
    <w:rsid w:val="00C82A53"/>
    <w:rsid w:val="00C92D3A"/>
    <w:rsid w:val="00C96BF8"/>
    <w:rsid w:val="00C97FA9"/>
    <w:rsid w:val="00CB0124"/>
    <w:rsid w:val="00CB6318"/>
    <w:rsid w:val="00CC0571"/>
    <w:rsid w:val="00CC146A"/>
    <w:rsid w:val="00CC6FCF"/>
    <w:rsid w:val="00CD4509"/>
    <w:rsid w:val="00CD4921"/>
    <w:rsid w:val="00CD745D"/>
    <w:rsid w:val="00CE09EF"/>
    <w:rsid w:val="00CE22A4"/>
    <w:rsid w:val="00CE263E"/>
    <w:rsid w:val="00CF27BB"/>
    <w:rsid w:val="00CF65DD"/>
    <w:rsid w:val="00CF6EE6"/>
    <w:rsid w:val="00D01B12"/>
    <w:rsid w:val="00D03303"/>
    <w:rsid w:val="00D06172"/>
    <w:rsid w:val="00D1564B"/>
    <w:rsid w:val="00D30A1C"/>
    <w:rsid w:val="00D31D2B"/>
    <w:rsid w:val="00D36CEA"/>
    <w:rsid w:val="00D403D6"/>
    <w:rsid w:val="00D405AC"/>
    <w:rsid w:val="00D44428"/>
    <w:rsid w:val="00D559ED"/>
    <w:rsid w:val="00D604D6"/>
    <w:rsid w:val="00D7098A"/>
    <w:rsid w:val="00D70DE3"/>
    <w:rsid w:val="00D72090"/>
    <w:rsid w:val="00D7639F"/>
    <w:rsid w:val="00D82245"/>
    <w:rsid w:val="00D831DD"/>
    <w:rsid w:val="00D8430A"/>
    <w:rsid w:val="00D85AD9"/>
    <w:rsid w:val="00D86DF5"/>
    <w:rsid w:val="00DA4068"/>
    <w:rsid w:val="00DA5371"/>
    <w:rsid w:val="00DB4FB0"/>
    <w:rsid w:val="00DB592B"/>
    <w:rsid w:val="00DC2709"/>
    <w:rsid w:val="00DC2D82"/>
    <w:rsid w:val="00DC6253"/>
    <w:rsid w:val="00DE09DA"/>
    <w:rsid w:val="00DE16BE"/>
    <w:rsid w:val="00DE5A8E"/>
    <w:rsid w:val="00E11AC5"/>
    <w:rsid w:val="00E1243A"/>
    <w:rsid w:val="00E1637F"/>
    <w:rsid w:val="00E172CC"/>
    <w:rsid w:val="00E22C5A"/>
    <w:rsid w:val="00E262F1"/>
    <w:rsid w:val="00E30461"/>
    <w:rsid w:val="00E32E38"/>
    <w:rsid w:val="00E365D4"/>
    <w:rsid w:val="00E700C4"/>
    <w:rsid w:val="00E724C4"/>
    <w:rsid w:val="00E73258"/>
    <w:rsid w:val="00E801B6"/>
    <w:rsid w:val="00E8642B"/>
    <w:rsid w:val="00E87144"/>
    <w:rsid w:val="00E8787B"/>
    <w:rsid w:val="00E953AB"/>
    <w:rsid w:val="00EA0779"/>
    <w:rsid w:val="00EA63E4"/>
    <w:rsid w:val="00EB4DFB"/>
    <w:rsid w:val="00EB5195"/>
    <w:rsid w:val="00EC5F5B"/>
    <w:rsid w:val="00EE7ECE"/>
    <w:rsid w:val="00EF0E5E"/>
    <w:rsid w:val="00F0450B"/>
    <w:rsid w:val="00F07D6D"/>
    <w:rsid w:val="00F12D90"/>
    <w:rsid w:val="00F15B4D"/>
    <w:rsid w:val="00F17736"/>
    <w:rsid w:val="00F23FEF"/>
    <w:rsid w:val="00F24F84"/>
    <w:rsid w:val="00F348C1"/>
    <w:rsid w:val="00F400B5"/>
    <w:rsid w:val="00F54CF3"/>
    <w:rsid w:val="00F66233"/>
    <w:rsid w:val="00F67207"/>
    <w:rsid w:val="00F730B7"/>
    <w:rsid w:val="00F73A8A"/>
    <w:rsid w:val="00F813FD"/>
    <w:rsid w:val="00F8758B"/>
    <w:rsid w:val="00F93075"/>
    <w:rsid w:val="00F9414D"/>
    <w:rsid w:val="00F96BD5"/>
    <w:rsid w:val="00F97F88"/>
    <w:rsid w:val="00FA051F"/>
    <w:rsid w:val="00FA2D9D"/>
    <w:rsid w:val="00FB2567"/>
    <w:rsid w:val="00FB6772"/>
    <w:rsid w:val="00FC040C"/>
    <w:rsid w:val="00FC1297"/>
    <w:rsid w:val="00FC1A85"/>
    <w:rsid w:val="00FC5E80"/>
    <w:rsid w:val="00FC6BBC"/>
    <w:rsid w:val="00FD068F"/>
    <w:rsid w:val="00FD2A7D"/>
    <w:rsid w:val="00FD2D72"/>
    <w:rsid w:val="00FD4BCA"/>
    <w:rsid w:val="00FD7EC6"/>
    <w:rsid w:val="00FD7FA9"/>
    <w:rsid w:val="00FF1E22"/>
    <w:rsid w:val="00FF2CF8"/>
    <w:rsid w:val="00FF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9A23A"/>
  <w14:defaultImageDpi w14:val="300"/>
  <w15:docId w15:val="{4B8FAC3B-0CF0-4A89-8727-A6FB68F3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78A"/>
    <w:rPr>
      <w:rFonts w:ascii="Arial Narrow" w:eastAsia="Times New Roman" w:hAnsi="Arial Narrow"/>
      <w:color w:val="0F437C"/>
      <w:sz w:val="36"/>
      <w:szCs w:val="36"/>
    </w:rPr>
  </w:style>
  <w:style w:type="paragraph" w:styleId="Heading1">
    <w:name w:val="heading 1"/>
    <w:basedOn w:val="Normal"/>
    <w:next w:val="Normal"/>
    <w:link w:val="Heading1Char"/>
    <w:uiPriority w:val="9"/>
    <w:qFormat/>
    <w:rsid w:val="00622B10"/>
    <w:pPr>
      <w:spacing w:before="160"/>
      <w:outlineLvl w:val="0"/>
    </w:pPr>
    <w:rPr>
      <w:rFonts w:ascii="Gotham HTF Book" w:hAnsi="Gotham HTF Book"/>
      <w:color w:val="6F4F3E"/>
      <w:sz w:val="26"/>
      <w:szCs w:val="26"/>
    </w:rPr>
  </w:style>
  <w:style w:type="paragraph" w:styleId="Heading2">
    <w:name w:val="heading 2"/>
    <w:basedOn w:val="Normal"/>
    <w:next w:val="Normal"/>
    <w:link w:val="Heading2Char"/>
    <w:uiPriority w:val="9"/>
    <w:unhideWhenUsed/>
    <w:qFormat/>
    <w:rsid w:val="00622B10"/>
    <w:pPr>
      <w:spacing w:before="160"/>
      <w:outlineLvl w:val="1"/>
    </w:pPr>
    <w:rPr>
      <w:rFonts w:ascii="Gotham HTF Book" w:hAnsi="Gotham HTF Book"/>
      <w:color w:val="9293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Title"/>
    <w:basedOn w:val="Normal"/>
    <w:next w:val="Normal"/>
    <w:link w:val="TitleChar"/>
    <w:uiPriority w:val="10"/>
    <w:qFormat/>
    <w:rsid w:val="00622B10"/>
    <w:pPr>
      <w:spacing w:before="160"/>
    </w:pPr>
    <w:rPr>
      <w:rFonts w:ascii="Gotham HTF Medium" w:hAnsi="Gotham HTF Medium"/>
      <w:color w:val="AB906B"/>
      <w:sz w:val="130"/>
      <w:szCs w:val="130"/>
    </w:rPr>
  </w:style>
  <w:style w:type="character" w:customStyle="1" w:styleId="TitleChar">
    <w:name w:val="Title Char"/>
    <w:aliases w:val="Main Title Char"/>
    <w:link w:val="Title"/>
    <w:uiPriority w:val="10"/>
    <w:rsid w:val="00622B10"/>
    <w:rPr>
      <w:rFonts w:ascii="Gotham HTF Medium" w:hAnsi="Gotham HTF Medium"/>
      <w:color w:val="AB906B"/>
      <w:sz w:val="130"/>
      <w:szCs w:val="130"/>
    </w:rPr>
  </w:style>
  <w:style w:type="character" w:customStyle="1" w:styleId="Heading1Char">
    <w:name w:val="Heading 1 Char"/>
    <w:link w:val="Heading1"/>
    <w:uiPriority w:val="9"/>
    <w:rsid w:val="00622B10"/>
    <w:rPr>
      <w:rFonts w:ascii="Gotham HTF Book" w:hAnsi="Gotham HTF Book"/>
      <w:color w:val="6F4F3E"/>
      <w:sz w:val="26"/>
      <w:szCs w:val="26"/>
    </w:rPr>
  </w:style>
  <w:style w:type="character" w:customStyle="1" w:styleId="Heading2Char">
    <w:name w:val="Heading 2 Char"/>
    <w:link w:val="Heading2"/>
    <w:uiPriority w:val="9"/>
    <w:rsid w:val="00622B10"/>
    <w:rPr>
      <w:rFonts w:ascii="Gotham HTF Book" w:hAnsi="Gotham HTF Book"/>
      <w:color w:val="929391"/>
      <w:sz w:val="26"/>
      <w:szCs w:val="26"/>
    </w:rPr>
  </w:style>
  <w:style w:type="paragraph" w:styleId="Header">
    <w:name w:val="header"/>
    <w:basedOn w:val="Normal"/>
    <w:link w:val="HeaderChar"/>
    <w:uiPriority w:val="99"/>
    <w:unhideWhenUsed/>
    <w:rsid w:val="003C2713"/>
    <w:pPr>
      <w:tabs>
        <w:tab w:val="center" w:pos="4320"/>
        <w:tab w:val="right" w:pos="8640"/>
      </w:tabs>
    </w:pPr>
  </w:style>
  <w:style w:type="character" w:customStyle="1" w:styleId="HeaderChar">
    <w:name w:val="Header Char"/>
    <w:basedOn w:val="DefaultParagraphFont"/>
    <w:link w:val="Header"/>
    <w:uiPriority w:val="99"/>
    <w:rsid w:val="003C2713"/>
  </w:style>
  <w:style w:type="paragraph" w:styleId="Footer">
    <w:name w:val="footer"/>
    <w:basedOn w:val="Normal"/>
    <w:link w:val="FooterChar"/>
    <w:unhideWhenUsed/>
    <w:rsid w:val="003C2713"/>
    <w:pPr>
      <w:tabs>
        <w:tab w:val="center" w:pos="4320"/>
        <w:tab w:val="right" w:pos="8640"/>
      </w:tabs>
    </w:pPr>
  </w:style>
  <w:style w:type="character" w:customStyle="1" w:styleId="FooterChar">
    <w:name w:val="Footer Char"/>
    <w:basedOn w:val="DefaultParagraphFont"/>
    <w:link w:val="Footer"/>
    <w:uiPriority w:val="99"/>
    <w:rsid w:val="003C2713"/>
  </w:style>
  <w:style w:type="paragraph" w:styleId="BalloonText">
    <w:name w:val="Balloon Text"/>
    <w:basedOn w:val="Normal"/>
    <w:link w:val="BalloonTextChar"/>
    <w:uiPriority w:val="99"/>
    <w:semiHidden/>
    <w:unhideWhenUsed/>
    <w:rsid w:val="003C2713"/>
    <w:rPr>
      <w:rFonts w:ascii="Lucida Grande" w:hAnsi="Lucida Grande" w:cs="Lucida Grande"/>
      <w:sz w:val="18"/>
      <w:szCs w:val="18"/>
    </w:rPr>
  </w:style>
  <w:style w:type="character" w:customStyle="1" w:styleId="BalloonTextChar">
    <w:name w:val="Balloon Text Char"/>
    <w:link w:val="BalloonText"/>
    <w:uiPriority w:val="99"/>
    <w:semiHidden/>
    <w:rsid w:val="003C2713"/>
    <w:rPr>
      <w:rFonts w:ascii="Lucida Grande" w:hAnsi="Lucida Grande" w:cs="Lucida Grande"/>
      <w:sz w:val="18"/>
      <w:szCs w:val="18"/>
    </w:rPr>
  </w:style>
  <w:style w:type="character" w:styleId="PageNumber">
    <w:name w:val="page number"/>
    <w:rsid w:val="0059778A"/>
  </w:style>
  <w:style w:type="table" w:styleId="TableGrid">
    <w:name w:val="Table Grid"/>
    <w:basedOn w:val="TableNormal"/>
    <w:uiPriority w:val="59"/>
    <w:rsid w:val="00DE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47E"/>
    <w:pPr>
      <w:spacing w:after="200" w:line="276" w:lineRule="auto"/>
      <w:ind w:left="720"/>
      <w:contextualSpacing/>
    </w:pPr>
    <w:rPr>
      <w:rFonts w:ascii="Calibri" w:eastAsia="Calibri" w:hAnsi="Calibri"/>
      <w:color w:val="auto"/>
      <w:sz w:val="22"/>
      <w:szCs w:val="22"/>
      <w:lang w:eastAsia="en-US"/>
    </w:rPr>
  </w:style>
  <w:style w:type="character" w:styleId="CommentReference">
    <w:name w:val="annotation reference"/>
    <w:uiPriority w:val="99"/>
    <w:semiHidden/>
    <w:unhideWhenUsed/>
    <w:rsid w:val="00677F2A"/>
    <w:rPr>
      <w:sz w:val="16"/>
      <w:szCs w:val="16"/>
    </w:rPr>
  </w:style>
  <w:style w:type="paragraph" w:styleId="CommentText">
    <w:name w:val="annotation text"/>
    <w:basedOn w:val="Normal"/>
    <w:link w:val="CommentTextChar"/>
    <w:uiPriority w:val="99"/>
    <w:semiHidden/>
    <w:unhideWhenUsed/>
    <w:rsid w:val="00677F2A"/>
    <w:rPr>
      <w:sz w:val="20"/>
      <w:szCs w:val="20"/>
    </w:rPr>
  </w:style>
  <w:style w:type="character" w:customStyle="1" w:styleId="CommentTextChar">
    <w:name w:val="Comment Text Char"/>
    <w:link w:val="CommentText"/>
    <w:uiPriority w:val="99"/>
    <w:semiHidden/>
    <w:rsid w:val="00677F2A"/>
    <w:rPr>
      <w:rFonts w:ascii="Arial Narrow" w:eastAsia="Times New Roman" w:hAnsi="Arial Narrow"/>
      <w:color w:val="0F437C"/>
    </w:rPr>
  </w:style>
  <w:style w:type="paragraph" w:styleId="CommentSubject">
    <w:name w:val="annotation subject"/>
    <w:basedOn w:val="CommentText"/>
    <w:next w:val="CommentText"/>
    <w:link w:val="CommentSubjectChar"/>
    <w:uiPriority w:val="99"/>
    <w:semiHidden/>
    <w:unhideWhenUsed/>
    <w:rsid w:val="00677F2A"/>
    <w:rPr>
      <w:b/>
      <w:bCs/>
    </w:rPr>
  </w:style>
  <w:style w:type="character" w:customStyle="1" w:styleId="CommentSubjectChar">
    <w:name w:val="Comment Subject Char"/>
    <w:link w:val="CommentSubject"/>
    <w:uiPriority w:val="99"/>
    <w:semiHidden/>
    <w:rsid w:val="00677F2A"/>
    <w:rPr>
      <w:rFonts w:ascii="Arial Narrow" w:eastAsia="Times New Roman" w:hAnsi="Arial Narrow"/>
      <w:b/>
      <w:bCs/>
      <w:color w:val="0F437C"/>
    </w:rPr>
  </w:style>
  <w:style w:type="paragraph" w:styleId="FootnoteText">
    <w:name w:val="footnote text"/>
    <w:basedOn w:val="Normal"/>
    <w:link w:val="FootnoteTextChar"/>
    <w:uiPriority w:val="99"/>
    <w:semiHidden/>
    <w:unhideWhenUsed/>
    <w:rsid w:val="005F1A97"/>
    <w:rPr>
      <w:sz w:val="20"/>
      <w:szCs w:val="20"/>
    </w:rPr>
  </w:style>
  <w:style w:type="character" w:customStyle="1" w:styleId="FootnoteTextChar">
    <w:name w:val="Footnote Text Char"/>
    <w:link w:val="FootnoteText"/>
    <w:uiPriority w:val="99"/>
    <w:semiHidden/>
    <w:rsid w:val="005F1A97"/>
    <w:rPr>
      <w:rFonts w:ascii="Arial Narrow" w:eastAsia="Times New Roman" w:hAnsi="Arial Narrow"/>
      <w:color w:val="0F437C"/>
    </w:rPr>
  </w:style>
  <w:style w:type="character" w:styleId="FootnoteReference">
    <w:name w:val="footnote reference"/>
    <w:uiPriority w:val="99"/>
    <w:semiHidden/>
    <w:unhideWhenUsed/>
    <w:rsid w:val="005F1A97"/>
    <w:rPr>
      <w:vertAlign w:val="superscript"/>
    </w:rPr>
  </w:style>
  <w:style w:type="paragraph" w:customStyle="1" w:styleId="Default">
    <w:name w:val="Default"/>
    <w:rsid w:val="00332006"/>
    <w:pPr>
      <w:autoSpaceDE w:val="0"/>
      <w:autoSpaceDN w:val="0"/>
      <w:adjustRightInd w:val="0"/>
    </w:pPr>
    <w:rPr>
      <w:rFonts w:ascii="Georgia" w:hAnsi="Georgia" w:cs="Georgia"/>
      <w:color w:val="000000"/>
      <w:sz w:val="24"/>
      <w:szCs w:val="24"/>
    </w:rPr>
  </w:style>
  <w:style w:type="character" w:styleId="PlaceholderText">
    <w:name w:val="Placeholder Text"/>
    <w:basedOn w:val="DefaultParagraphFont"/>
    <w:uiPriority w:val="99"/>
    <w:semiHidden/>
    <w:rsid w:val="002955F9"/>
    <w:rPr>
      <w:color w:val="808080"/>
    </w:rPr>
  </w:style>
  <w:style w:type="paragraph" w:styleId="EndnoteText">
    <w:name w:val="endnote text"/>
    <w:basedOn w:val="Normal"/>
    <w:link w:val="EndnoteTextChar"/>
    <w:semiHidden/>
    <w:unhideWhenUsed/>
    <w:rsid w:val="00152177"/>
    <w:rPr>
      <w:sz w:val="20"/>
      <w:szCs w:val="20"/>
    </w:rPr>
  </w:style>
  <w:style w:type="character" w:customStyle="1" w:styleId="EndnoteTextChar">
    <w:name w:val="Endnote Text Char"/>
    <w:basedOn w:val="DefaultParagraphFont"/>
    <w:link w:val="EndnoteText"/>
    <w:semiHidden/>
    <w:rsid w:val="00152177"/>
    <w:rPr>
      <w:rFonts w:ascii="Arial Narrow" w:eastAsia="Times New Roman" w:hAnsi="Arial Narrow"/>
      <w:color w:val="0F437C"/>
    </w:rPr>
  </w:style>
  <w:style w:type="character" w:styleId="EndnoteReference">
    <w:name w:val="endnote reference"/>
    <w:basedOn w:val="DefaultParagraphFont"/>
    <w:uiPriority w:val="99"/>
    <w:semiHidden/>
    <w:unhideWhenUsed/>
    <w:rsid w:val="00152177"/>
    <w:rPr>
      <w:vertAlign w:val="superscript"/>
    </w:rPr>
  </w:style>
  <w:style w:type="paragraph" w:styleId="ListBullet0">
    <w:name w:val="List Bullet"/>
    <w:basedOn w:val="BodyText"/>
    <w:uiPriority w:val="2"/>
    <w:qFormat/>
    <w:rsid w:val="004667CD"/>
    <w:pPr>
      <w:spacing w:before="120" w:line="264" w:lineRule="auto"/>
    </w:pPr>
    <w:rPr>
      <w:rFonts w:asciiTheme="minorHAnsi" w:eastAsiaTheme="minorHAnsi" w:hAnsiTheme="minorHAnsi" w:cstheme="minorBidi"/>
      <w:color w:val="0E3178"/>
      <w:sz w:val="20"/>
      <w:szCs w:val="22"/>
      <w:lang w:eastAsia="en-US"/>
    </w:rPr>
  </w:style>
  <w:style w:type="paragraph" w:styleId="BodyText">
    <w:name w:val="Body Text"/>
    <w:basedOn w:val="Normal"/>
    <w:link w:val="BodyTextChar"/>
    <w:uiPriority w:val="99"/>
    <w:semiHidden/>
    <w:unhideWhenUsed/>
    <w:rsid w:val="004667CD"/>
    <w:pPr>
      <w:spacing w:after="120"/>
    </w:pPr>
  </w:style>
  <w:style w:type="character" w:customStyle="1" w:styleId="BodyTextChar">
    <w:name w:val="Body Text Char"/>
    <w:basedOn w:val="DefaultParagraphFont"/>
    <w:link w:val="BodyText"/>
    <w:uiPriority w:val="99"/>
    <w:semiHidden/>
    <w:rsid w:val="004667CD"/>
    <w:rPr>
      <w:rFonts w:ascii="Arial Narrow" w:eastAsia="Times New Roman" w:hAnsi="Arial Narrow"/>
      <w:color w:val="0F437C"/>
      <w:sz w:val="36"/>
      <w:szCs w:val="36"/>
    </w:rPr>
  </w:style>
  <w:style w:type="numbering" w:customStyle="1" w:styleId="ListBullet">
    <w:name w:val="List_Bullet"/>
    <w:uiPriority w:val="99"/>
    <w:rsid w:val="001C7DA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5644">
      <w:bodyDiv w:val="1"/>
      <w:marLeft w:val="0"/>
      <w:marRight w:val="0"/>
      <w:marTop w:val="0"/>
      <w:marBottom w:val="0"/>
      <w:divBdr>
        <w:top w:val="none" w:sz="0" w:space="0" w:color="auto"/>
        <w:left w:val="none" w:sz="0" w:space="0" w:color="auto"/>
        <w:bottom w:val="none" w:sz="0" w:space="0" w:color="auto"/>
        <w:right w:val="none" w:sz="0" w:space="0" w:color="auto"/>
      </w:divBdr>
    </w:div>
    <w:div w:id="1577401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6118\OneDrive%20-%20mater.org.au\Desktop\Mater%20role%20description%20template%20_Team%20memb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7BB3E057E54AC8BDE08BE050564669"/>
        <w:category>
          <w:name w:val="General"/>
          <w:gallery w:val="placeholder"/>
        </w:category>
        <w:types>
          <w:type w:val="bbPlcHdr"/>
        </w:types>
        <w:behaviors>
          <w:behavior w:val="content"/>
        </w:behaviors>
        <w:guid w:val="{8F95993D-E0B6-470D-B13F-DCA8DC03A9C7}"/>
      </w:docPartPr>
      <w:docPartBody>
        <w:p w:rsidR="00CC252E" w:rsidRDefault="00CC252E">
          <w:pPr>
            <w:pStyle w:val="057BB3E057E54AC8BDE08BE050564669"/>
          </w:pPr>
          <w:r w:rsidRPr="00396F35">
            <w:rPr>
              <w:rStyle w:val="PlaceholderText"/>
            </w:rPr>
            <w:t>Choose an item.</w:t>
          </w:r>
        </w:p>
      </w:docPartBody>
    </w:docPart>
    <w:docPart>
      <w:docPartPr>
        <w:name w:val="7A000EB631E64DC8B4F3E54C44131F80"/>
        <w:category>
          <w:name w:val="General"/>
          <w:gallery w:val="placeholder"/>
        </w:category>
        <w:types>
          <w:type w:val="bbPlcHdr"/>
        </w:types>
        <w:behaviors>
          <w:behavior w:val="content"/>
        </w:behaviors>
        <w:guid w:val="{3ED4B945-6D26-4893-B841-94767D301A3D}"/>
      </w:docPartPr>
      <w:docPartBody>
        <w:p w:rsidR="00CC252E" w:rsidRDefault="00CC252E">
          <w:pPr>
            <w:pStyle w:val="7A000EB631E64DC8B4F3E54C44131F80"/>
          </w:pPr>
          <w:r w:rsidRPr="00396F35">
            <w:rPr>
              <w:rStyle w:val="PlaceholderText"/>
            </w:rPr>
            <w:t>Click or tap to enter a date.</w:t>
          </w:r>
        </w:p>
      </w:docPartBody>
    </w:docPart>
    <w:docPart>
      <w:docPartPr>
        <w:name w:val="A091DD7F266D43B995041CF456687C50"/>
        <w:category>
          <w:name w:val="General"/>
          <w:gallery w:val="placeholder"/>
        </w:category>
        <w:types>
          <w:type w:val="bbPlcHdr"/>
        </w:types>
        <w:behaviors>
          <w:behavior w:val="content"/>
        </w:behaviors>
        <w:guid w:val="{DF8FDDFB-400D-4922-A6B9-0D2AD432BB32}"/>
      </w:docPartPr>
      <w:docPartBody>
        <w:p w:rsidR="00CC252E" w:rsidRDefault="00CC252E">
          <w:pPr>
            <w:pStyle w:val="A091DD7F266D43B995041CF456687C50"/>
          </w:pPr>
          <w:r w:rsidRPr="005C27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HTF Book">
    <w:altName w:val="Times New Roman"/>
    <w:charset w:val="00"/>
    <w:family w:val="auto"/>
    <w:pitch w:val="variable"/>
    <w:sig w:usb0="00000001" w:usb1="50000048" w:usb2="00000000" w:usb3="00000000" w:csb0="00000111" w:csb1="00000000"/>
  </w:font>
  <w:font w:name="Gotham HTF Medium">
    <w:altName w:val="Times New Roman"/>
    <w:charset w:val="00"/>
    <w:family w:val="auto"/>
    <w:pitch w:val="variable"/>
    <w:sig w:usb0="00000001" w:usb1="50000048" w:usb2="00000000" w:usb3="00000000" w:csb0="0000011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2E"/>
    <w:rsid w:val="00720BB1"/>
    <w:rsid w:val="00CC2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7BB3E057E54AC8BDE08BE050564669">
    <w:name w:val="057BB3E057E54AC8BDE08BE050564669"/>
  </w:style>
  <w:style w:type="paragraph" w:customStyle="1" w:styleId="7A000EB631E64DC8B4F3E54C44131F80">
    <w:name w:val="7A000EB631E64DC8B4F3E54C44131F80"/>
  </w:style>
  <w:style w:type="paragraph" w:customStyle="1" w:styleId="A091DD7F266D43B995041CF456687C50">
    <w:name w:val="A091DD7F266D43B995041CF456687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74E28B41A2946AFBE68CD8E1E4ACF" ma:contentTypeVersion="12" ma:contentTypeDescription="Create a new document." ma:contentTypeScope="" ma:versionID="f7321a6396e7bdd05901470e63eb2794">
  <xsd:schema xmlns:xsd="http://www.w3.org/2001/XMLSchema" xmlns:xs="http://www.w3.org/2001/XMLSchema" xmlns:p="http://schemas.microsoft.com/office/2006/metadata/properties" xmlns:ns3="9c6eba42-edd1-4aec-a41a-a9725ed1787a" xmlns:ns4="56e8f076-99c0-4c4a-af95-6db7b5829cae" targetNamespace="http://schemas.microsoft.com/office/2006/metadata/properties" ma:root="true" ma:fieldsID="f7bd0a738be42521712f0b9c28e5f46b" ns3:_="" ns4:_="">
    <xsd:import namespace="9c6eba42-edd1-4aec-a41a-a9725ed1787a"/>
    <xsd:import namespace="56e8f076-99c0-4c4a-af95-6db7b5829c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eba42-edd1-4aec-a41a-a9725ed17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8f076-99c0-4c4a-af95-6db7b5829c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2B61-5C5C-45FE-873E-058614024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eba42-edd1-4aec-a41a-a9725ed1787a"/>
    <ds:schemaRef ds:uri="56e8f076-99c0-4c4a-af95-6db7b5829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0271F-C20A-4F99-B821-E66D2F5F4B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6185C-B25C-4B70-81AF-CD3BCC826B45}">
  <ds:schemaRefs>
    <ds:schemaRef ds:uri="http://schemas.microsoft.com/sharepoint/v3/contenttype/forms"/>
  </ds:schemaRefs>
</ds:datastoreItem>
</file>

<file path=customXml/itemProps4.xml><?xml version="1.0" encoding="utf-8"?>
<ds:datastoreItem xmlns:ds="http://schemas.openxmlformats.org/officeDocument/2006/customXml" ds:itemID="{41BAF6DB-4971-49D8-B889-444C778F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 role description template _Team member</Template>
  <TotalTime>0</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 Rachael</dc:creator>
  <cp:lastModifiedBy>Harley, Courtney</cp:lastModifiedBy>
  <cp:revision>2</cp:revision>
  <cp:lastPrinted>2019-03-21T01:18:00Z</cp:lastPrinted>
  <dcterms:created xsi:type="dcterms:W3CDTF">2022-08-11T03:01:00Z</dcterms:created>
  <dcterms:modified xsi:type="dcterms:W3CDTF">2022-08-11T03:01:00Z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0x01010031F74E28B41A2946AFBE68CD8E1E4ACF</vt:lpwstr>
  </property>
</Properties>
</file>