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B5FC7"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07BFF90B" wp14:editId="6AC1C315">
            <wp:simplePos x="0" y="0"/>
            <wp:positionH relativeFrom="column">
              <wp:posOffset>-5438</wp:posOffset>
            </wp:positionH>
            <wp:positionV relativeFrom="paragraph">
              <wp:posOffset>-158652</wp:posOffset>
            </wp:positionV>
            <wp:extent cx="2218414" cy="7644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224560" cy="766549"/>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2665DD4A" wp14:editId="2CE71F80">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5C191554"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4FD60698" w14:textId="77777777" w:rsidR="004F6687" w:rsidRDefault="004F6687" w:rsidP="00981F02"/>
    <w:p w14:paraId="60C7E2FD" w14:textId="77777777" w:rsidR="00A65F4C" w:rsidRDefault="00A65F4C" w:rsidP="00981F02"/>
    <w:p w14:paraId="6F5BE1B8" w14:textId="77777777" w:rsidR="00A65F4C" w:rsidRDefault="00A65F4C" w:rsidP="00981F02"/>
    <w:p w14:paraId="32EF3992" w14:textId="77777777" w:rsidR="004F6687" w:rsidRPr="00162646" w:rsidRDefault="000C534E" w:rsidP="004F6687">
      <w:pPr>
        <w:pBdr>
          <w:top w:val="single" w:sz="36" w:space="1" w:color="auto"/>
        </w:pBdr>
        <w:rPr>
          <w:rFonts w:ascii="Arial" w:hAnsi="Arial" w:cs="Arial"/>
          <w:b/>
          <w:sz w:val="22"/>
          <w:szCs w:val="22"/>
        </w:rPr>
      </w:pPr>
      <w:r>
        <w:tab/>
      </w:r>
      <w:r>
        <w:tab/>
      </w:r>
      <w:r>
        <w:tab/>
      </w:r>
      <w:r>
        <w:tab/>
      </w:r>
      <w:r>
        <w:tab/>
        <w:t xml:space="preserve">   </w:t>
      </w:r>
      <w:r w:rsidRPr="00162646">
        <w:rPr>
          <w:rFonts w:ascii="Arial" w:hAnsi="Arial" w:cs="Arial"/>
          <w:b/>
          <w:sz w:val="22"/>
          <w:szCs w:val="22"/>
        </w:rPr>
        <w:t>Position Description</w:t>
      </w:r>
    </w:p>
    <w:p w14:paraId="1E8054E8" w14:textId="77777777" w:rsidR="00F64ED3" w:rsidRPr="000C534E"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Position</w:t>
      </w:r>
      <w:r w:rsidR="004F6687" w:rsidRPr="00336951">
        <w:rPr>
          <w:rFonts w:ascii="Arial" w:hAnsi="Arial" w:cs="Arial"/>
          <w:b/>
          <w:bCs/>
          <w:sz w:val="20"/>
          <w:szCs w:val="20"/>
        </w:rPr>
        <w:t xml:space="preserve"> Title:</w:t>
      </w:r>
      <w:r w:rsidR="00336951" w:rsidRPr="00336951">
        <w:rPr>
          <w:rFonts w:ascii="Arial" w:hAnsi="Arial" w:cs="Arial"/>
          <w:b/>
          <w:bCs/>
          <w:sz w:val="20"/>
          <w:szCs w:val="20"/>
        </w:rPr>
        <w:tab/>
      </w:r>
      <w:r w:rsidR="007609E1">
        <w:rPr>
          <w:rFonts w:ascii="Arial" w:hAnsi="Arial" w:cs="Arial"/>
          <w:b/>
          <w:bCs/>
          <w:sz w:val="20"/>
          <w:szCs w:val="20"/>
        </w:rPr>
        <w:tab/>
      </w:r>
      <w:r w:rsidR="00E5564E" w:rsidRPr="000C534E">
        <w:rPr>
          <w:rFonts w:ascii="Arial" w:hAnsi="Arial" w:cs="Arial"/>
          <w:bCs/>
          <w:sz w:val="20"/>
          <w:szCs w:val="20"/>
        </w:rPr>
        <w:t>Manager</w:t>
      </w:r>
      <w:r w:rsidR="00F213D3" w:rsidRPr="000C534E">
        <w:rPr>
          <w:rFonts w:ascii="Arial" w:hAnsi="Arial" w:cs="Arial"/>
          <w:bCs/>
          <w:sz w:val="20"/>
          <w:szCs w:val="20"/>
        </w:rPr>
        <w:t xml:space="preserve"> </w:t>
      </w:r>
      <w:r w:rsidR="00E03B9C" w:rsidRPr="000C534E">
        <w:rPr>
          <w:rFonts w:ascii="Arial" w:hAnsi="Arial" w:cs="Arial"/>
          <w:bCs/>
          <w:sz w:val="20"/>
          <w:szCs w:val="20"/>
        </w:rPr>
        <w:t>(</w:t>
      </w:r>
      <w:r w:rsidR="00F213D3" w:rsidRPr="000C534E">
        <w:rPr>
          <w:rFonts w:ascii="Arial" w:hAnsi="Arial" w:cs="Arial"/>
          <w:bCs/>
          <w:sz w:val="20"/>
          <w:szCs w:val="20"/>
        </w:rPr>
        <w:t xml:space="preserve">Student Hub </w:t>
      </w:r>
      <w:proofErr w:type="spellStart"/>
      <w:r w:rsidR="00F213D3" w:rsidRPr="000C534E">
        <w:rPr>
          <w:rFonts w:ascii="Arial" w:hAnsi="Arial" w:cs="Arial"/>
          <w:bCs/>
          <w:sz w:val="20"/>
          <w:szCs w:val="20"/>
        </w:rPr>
        <w:t>Placemaker</w:t>
      </w:r>
      <w:proofErr w:type="spellEnd"/>
      <w:r w:rsidR="00F213D3" w:rsidRPr="000C534E">
        <w:rPr>
          <w:rFonts w:ascii="Arial" w:hAnsi="Arial" w:cs="Arial"/>
          <w:bCs/>
          <w:sz w:val="20"/>
          <w:szCs w:val="20"/>
        </w:rPr>
        <w:t xml:space="preserve"> and Activation</w:t>
      </w:r>
      <w:r w:rsidR="00E03B9C" w:rsidRPr="000C534E">
        <w:rPr>
          <w:rFonts w:ascii="Arial" w:hAnsi="Arial" w:cs="Arial"/>
          <w:bCs/>
          <w:sz w:val="20"/>
          <w:szCs w:val="20"/>
        </w:rPr>
        <w:t>)</w:t>
      </w:r>
    </w:p>
    <w:p w14:paraId="3C460AF8" w14:textId="5A5125EE" w:rsidR="004F6687" w:rsidRPr="00336951"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Position</w:t>
      </w:r>
      <w:r w:rsidR="004F6687" w:rsidRPr="00336951">
        <w:rPr>
          <w:rFonts w:ascii="Arial" w:hAnsi="Arial" w:cs="Arial"/>
          <w:b/>
          <w:bCs/>
          <w:sz w:val="20"/>
          <w:szCs w:val="20"/>
        </w:rPr>
        <w:t xml:space="preserve"> Classification:</w:t>
      </w:r>
      <w:r w:rsidR="004F6687" w:rsidRPr="00336951">
        <w:rPr>
          <w:rFonts w:ascii="Arial" w:hAnsi="Arial" w:cs="Arial"/>
          <w:b/>
          <w:bCs/>
          <w:sz w:val="20"/>
          <w:szCs w:val="20"/>
        </w:rPr>
        <w:tab/>
      </w:r>
      <w:r w:rsidR="007609E1">
        <w:rPr>
          <w:rFonts w:ascii="Arial" w:hAnsi="Arial" w:cs="Arial"/>
          <w:bCs/>
          <w:sz w:val="20"/>
          <w:szCs w:val="20"/>
        </w:rPr>
        <w:tab/>
      </w:r>
      <w:r w:rsidR="00D632DB">
        <w:rPr>
          <w:rFonts w:ascii="Arial" w:hAnsi="Arial" w:cs="Arial"/>
          <w:bCs/>
          <w:sz w:val="20"/>
          <w:szCs w:val="20"/>
        </w:rPr>
        <w:t>Level 9</w:t>
      </w:r>
      <w:r w:rsidR="00F01051" w:rsidRPr="00336951">
        <w:rPr>
          <w:rFonts w:ascii="Arial" w:hAnsi="Arial" w:cs="Arial"/>
          <w:sz w:val="20"/>
          <w:szCs w:val="20"/>
        </w:rPr>
        <w:t xml:space="preserve"> </w:t>
      </w:r>
    </w:p>
    <w:p w14:paraId="661F98E5" w14:textId="7394E936" w:rsidR="004F6687" w:rsidRPr="00336951"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Position</w:t>
      </w:r>
      <w:r w:rsidR="004F6687" w:rsidRPr="00336951">
        <w:rPr>
          <w:rFonts w:ascii="Arial" w:hAnsi="Arial" w:cs="Arial"/>
          <w:b/>
          <w:bCs/>
          <w:sz w:val="20"/>
          <w:szCs w:val="20"/>
        </w:rPr>
        <w:t xml:space="preserve"> Number:</w:t>
      </w:r>
      <w:r w:rsidR="004F6687" w:rsidRPr="00336951">
        <w:rPr>
          <w:rFonts w:ascii="Arial" w:hAnsi="Arial" w:cs="Arial"/>
          <w:b/>
          <w:bCs/>
          <w:sz w:val="20"/>
          <w:szCs w:val="20"/>
          <w:lang w:val="en-US"/>
        </w:rPr>
        <w:tab/>
      </w:r>
      <w:r w:rsidR="00336951" w:rsidRPr="00336951">
        <w:rPr>
          <w:rFonts w:ascii="Arial" w:hAnsi="Arial" w:cs="Arial"/>
          <w:b/>
          <w:bCs/>
          <w:sz w:val="20"/>
          <w:szCs w:val="20"/>
          <w:lang w:val="en-US"/>
        </w:rPr>
        <w:tab/>
      </w:r>
      <w:r w:rsidR="00F01051">
        <w:rPr>
          <w:rFonts w:ascii="Arial" w:hAnsi="Arial" w:cs="Arial"/>
          <w:bCs/>
          <w:sz w:val="20"/>
          <w:szCs w:val="20"/>
          <w:lang w:val="en-US"/>
        </w:rPr>
        <w:t>317578</w:t>
      </w:r>
    </w:p>
    <w:p w14:paraId="653969FF" w14:textId="20427C71" w:rsidR="004F6687" w:rsidRPr="0008151A"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Faculty/Office:</w:t>
      </w:r>
      <w:r w:rsidR="004F6687" w:rsidRPr="00336951">
        <w:rPr>
          <w:rFonts w:ascii="Arial" w:hAnsi="Arial" w:cs="Arial"/>
          <w:b/>
          <w:bCs/>
          <w:sz w:val="20"/>
          <w:szCs w:val="20"/>
          <w:lang w:val="en-US"/>
        </w:rPr>
        <w:tab/>
      </w:r>
      <w:r w:rsidR="0008151A">
        <w:rPr>
          <w:rFonts w:ascii="Arial" w:hAnsi="Arial" w:cs="Arial"/>
          <w:b/>
          <w:bCs/>
          <w:sz w:val="20"/>
          <w:szCs w:val="20"/>
          <w:lang w:val="en-US"/>
        </w:rPr>
        <w:tab/>
      </w:r>
      <w:r w:rsidR="0046240B">
        <w:rPr>
          <w:rFonts w:ascii="Arial" w:hAnsi="Arial" w:cs="Arial"/>
          <w:bCs/>
          <w:sz w:val="20"/>
          <w:szCs w:val="20"/>
          <w:lang w:val="en-US"/>
        </w:rPr>
        <w:t>Service Delivery</w:t>
      </w:r>
    </w:p>
    <w:p w14:paraId="66A44F8C" w14:textId="31ACCB73" w:rsidR="004F6687" w:rsidRPr="00336951" w:rsidRDefault="001E70A6" w:rsidP="00336951">
      <w:pPr>
        <w:pBdr>
          <w:top w:val="single" w:sz="36" w:space="1" w:color="auto"/>
        </w:pBdr>
        <w:tabs>
          <w:tab w:val="right" w:pos="3119"/>
          <w:tab w:val="left" w:pos="3686"/>
        </w:tabs>
        <w:spacing w:before="120" w:after="120"/>
        <w:ind w:left="3686" w:hanging="3686"/>
        <w:jc w:val="both"/>
        <w:rPr>
          <w:rFonts w:ascii="Arial" w:hAnsi="Arial" w:cs="Arial"/>
          <w:b/>
          <w:bCs/>
          <w:sz w:val="20"/>
          <w:szCs w:val="20"/>
          <w:lang w:val="en-US"/>
        </w:rPr>
      </w:pPr>
      <w:r>
        <w:rPr>
          <w:rFonts w:ascii="Arial" w:hAnsi="Arial" w:cs="Arial"/>
          <w:b/>
          <w:bCs/>
          <w:sz w:val="20"/>
          <w:szCs w:val="20"/>
          <w:lang w:val="en-US"/>
        </w:rPr>
        <w:tab/>
      </w:r>
      <w:r w:rsidR="004F6687" w:rsidRPr="00336951">
        <w:rPr>
          <w:rFonts w:ascii="Arial" w:hAnsi="Arial" w:cs="Arial"/>
          <w:b/>
          <w:bCs/>
          <w:sz w:val="20"/>
          <w:szCs w:val="20"/>
          <w:lang w:val="en-US"/>
        </w:rPr>
        <w:t>School/Division:</w:t>
      </w:r>
      <w:r w:rsidR="0057102A" w:rsidRPr="00336951">
        <w:rPr>
          <w:rFonts w:ascii="Arial" w:hAnsi="Arial" w:cs="Arial"/>
          <w:b/>
          <w:bCs/>
          <w:sz w:val="20"/>
          <w:szCs w:val="20"/>
          <w:lang w:val="en-US"/>
        </w:rPr>
        <w:tab/>
      </w:r>
      <w:r w:rsidR="00336951" w:rsidRPr="00336951">
        <w:rPr>
          <w:rFonts w:ascii="Arial" w:hAnsi="Arial" w:cs="Arial"/>
          <w:b/>
          <w:bCs/>
          <w:sz w:val="20"/>
          <w:szCs w:val="20"/>
          <w:lang w:val="en-US"/>
        </w:rPr>
        <w:tab/>
      </w:r>
      <w:r w:rsidR="0008151A" w:rsidRPr="0008151A">
        <w:rPr>
          <w:rFonts w:ascii="Arial" w:hAnsi="Arial" w:cs="Arial"/>
          <w:bCs/>
          <w:sz w:val="20"/>
          <w:szCs w:val="20"/>
          <w:lang w:val="en-US"/>
        </w:rPr>
        <w:t>Faculty</w:t>
      </w:r>
      <w:r w:rsidR="0046240B">
        <w:rPr>
          <w:rFonts w:ascii="Arial" w:hAnsi="Arial" w:cs="Arial"/>
          <w:bCs/>
          <w:sz w:val="20"/>
          <w:szCs w:val="20"/>
          <w:lang w:val="en-US"/>
        </w:rPr>
        <w:t xml:space="preserve"> SDC EMS</w:t>
      </w:r>
    </w:p>
    <w:p w14:paraId="488CADFD" w14:textId="77777777" w:rsidR="00162646" w:rsidRPr="00336951"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sz w:val="20"/>
          <w:szCs w:val="20"/>
        </w:rPr>
        <w:tab/>
      </w:r>
      <w:r w:rsidR="004F6687" w:rsidRPr="00336951">
        <w:rPr>
          <w:rFonts w:ascii="Arial" w:hAnsi="Arial" w:cs="Arial"/>
          <w:b/>
          <w:bCs/>
          <w:sz w:val="20"/>
          <w:szCs w:val="20"/>
          <w:lang w:val="en-US"/>
        </w:rPr>
        <w:t>Supervisor</w:t>
      </w:r>
      <w:r w:rsidR="004F6687" w:rsidRPr="00336951">
        <w:rPr>
          <w:rFonts w:ascii="Arial" w:hAnsi="Arial" w:cs="Arial"/>
          <w:b/>
          <w:bCs/>
          <w:sz w:val="20"/>
          <w:szCs w:val="20"/>
        </w:rPr>
        <w:t xml:space="preserve"> Title:</w:t>
      </w:r>
      <w:r w:rsidR="004F6687" w:rsidRPr="00336951">
        <w:rPr>
          <w:rFonts w:ascii="Arial" w:hAnsi="Arial" w:cs="Arial"/>
          <w:sz w:val="20"/>
          <w:szCs w:val="20"/>
        </w:rPr>
        <w:t xml:space="preserve"> </w:t>
      </w:r>
      <w:r w:rsidR="004F6687" w:rsidRPr="00336951">
        <w:rPr>
          <w:rFonts w:ascii="Arial" w:hAnsi="Arial" w:cs="Arial"/>
          <w:sz w:val="20"/>
          <w:szCs w:val="20"/>
        </w:rPr>
        <w:tab/>
      </w:r>
      <w:r w:rsidR="00336951" w:rsidRPr="00336951">
        <w:rPr>
          <w:rFonts w:ascii="Arial" w:hAnsi="Arial" w:cs="Arial"/>
          <w:sz w:val="20"/>
          <w:szCs w:val="20"/>
        </w:rPr>
        <w:tab/>
      </w:r>
      <w:r w:rsidR="00F213D3">
        <w:rPr>
          <w:rFonts w:ascii="Arial" w:hAnsi="Arial" w:cs="Arial"/>
          <w:sz w:val="20"/>
          <w:szCs w:val="20"/>
        </w:rPr>
        <w:t>Head</w:t>
      </w:r>
      <w:r w:rsidR="000C534E">
        <w:rPr>
          <w:rFonts w:ascii="Arial" w:hAnsi="Arial" w:cs="Arial"/>
          <w:sz w:val="20"/>
          <w:szCs w:val="20"/>
        </w:rPr>
        <w:t>,</w:t>
      </w:r>
      <w:r w:rsidR="00F213D3">
        <w:rPr>
          <w:rFonts w:ascii="Arial" w:hAnsi="Arial" w:cs="Arial"/>
          <w:sz w:val="20"/>
          <w:szCs w:val="20"/>
        </w:rPr>
        <w:t xml:space="preserve"> </w:t>
      </w:r>
      <w:r w:rsidR="000C534E">
        <w:rPr>
          <w:rFonts w:ascii="Arial" w:hAnsi="Arial" w:cs="Arial"/>
          <w:sz w:val="20"/>
          <w:szCs w:val="20"/>
        </w:rPr>
        <w:t>Faculty Service Delivery</w:t>
      </w:r>
    </w:p>
    <w:p w14:paraId="57FB8D9D" w14:textId="32C3C117" w:rsidR="004F6687"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b/>
          <w:bCs/>
          <w:sz w:val="20"/>
          <w:szCs w:val="20"/>
        </w:rPr>
        <w:tab/>
      </w:r>
      <w:r w:rsidR="004F6687" w:rsidRPr="00336951">
        <w:rPr>
          <w:rFonts w:ascii="Arial" w:hAnsi="Arial" w:cs="Arial"/>
          <w:b/>
          <w:bCs/>
          <w:sz w:val="20"/>
          <w:szCs w:val="20"/>
        </w:rPr>
        <w:t>Supervisor Position Number:</w:t>
      </w:r>
      <w:r w:rsidR="004F6687" w:rsidRPr="00336951">
        <w:rPr>
          <w:rFonts w:ascii="Arial" w:hAnsi="Arial" w:cs="Arial"/>
          <w:b/>
          <w:bCs/>
          <w:sz w:val="20"/>
          <w:szCs w:val="20"/>
        </w:rPr>
        <w:tab/>
      </w:r>
      <w:r w:rsidR="00D10789">
        <w:rPr>
          <w:rFonts w:ascii="Arial" w:hAnsi="Arial" w:cs="Arial"/>
          <w:sz w:val="20"/>
          <w:szCs w:val="20"/>
        </w:rPr>
        <w:tab/>
      </w:r>
      <w:r w:rsidR="000C534E">
        <w:rPr>
          <w:rFonts w:ascii="Arial" w:hAnsi="Arial" w:cs="Arial"/>
          <w:sz w:val="20"/>
          <w:szCs w:val="20"/>
        </w:rPr>
        <w:t>315146</w:t>
      </w:r>
    </w:p>
    <w:p w14:paraId="68749D8B"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5CCCD1B5" w14:textId="3C466B86" w:rsidR="008505AC" w:rsidRDefault="00947BAB" w:rsidP="00F01051">
      <w:pPr>
        <w:autoSpaceDE w:val="0"/>
        <w:autoSpaceDN w:val="0"/>
        <w:adjustRightInd w:val="0"/>
        <w:jc w:val="both"/>
        <w:rPr>
          <w:rFonts w:ascii="Arial" w:hAnsi="Arial" w:cs="Arial"/>
          <w:sz w:val="20"/>
          <w:szCs w:val="20"/>
        </w:rPr>
      </w:pPr>
      <w:r>
        <w:rPr>
          <w:rFonts w:ascii="Arial" w:hAnsi="Arial" w:cs="Arial"/>
          <w:sz w:val="20"/>
          <w:szCs w:val="20"/>
        </w:rPr>
        <w:t>T</w:t>
      </w:r>
      <w:r w:rsidR="00F01051">
        <w:rPr>
          <w:rFonts w:ascii="Arial" w:hAnsi="Arial" w:cs="Arial"/>
          <w:sz w:val="20"/>
          <w:szCs w:val="20"/>
        </w:rPr>
        <w:t>he EZONE UWA Student Hub</w:t>
      </w:r>
      <w:r w:rsidR="008505AC" w:rsidRPr="00947BAB">
        <w:rPr>
          <w:rFonts w:ascii="Arial" w:hAnsi="Arial" w:cs="Arial"/>
          <w:sz w:val="20"/>
          <w:szCs w:val="20"/>
        </w:rPr>
        <w:t xml:space="preserve"> will provide an unparalleled education experience for </w:t>
      </w:r>
      <w:r w:rsidR="00E5564E">
        <w:rPr>
          <w:rFonts w:ascii="Arial" w:hAnsi="Arial" w:cs="Arial"/>
          <w:sz w:val="20"/>
          <w:szCs w:val="20"/>
        </w:rPr>
        <w:t>students at UWA</w:t>
      </w:r>
      <w:r w:rsidR="008505AC" w:rsidRPr="00947BAB">
        <w:rPr>
          <w:rFonts w:ascii="Arial" w:hAnsi="Arial" w:cs="Arial"/>
          <w:sz w:val="20"/>
          <w:szCs w:val="20"/>
        </w:rPr>
        <w:t>.</w:t>
      </w:r>
      <w:r w:rsidR="007F04DE">
        <w:rPr>
          <w:rFonts w:ascii="Arial" w:hAnsi="Arial" w:cs="Arial"/>
          <w:sz w:val="20"/>
          <w:szCs w:val="20"/>
        </w:rPr>
        <w:t xml:space="preserve"> </w:t>
      </w:r>
    </w:p>
    <w:p w14:paraId="6DE696E9" w14:textId="23B3B6CF" w:rsidR="008505AC" w:rsidRPr="00947BAB" w:rsidRDefault="008505AC" w:rsidP="00F01051">
      <w:pPr>
        <w:autoSpaceDE w:val="0"/>
        <w:autoSpaceDN w:val="0"/>
        <w:adjustRightInd w:val="0"/>
        <w:spacing w:before="90"/>
        <w:jc w:val="both"/>
        <w:rPr>
          <w:rFonts w:ascii="Arial" w:hAnsi="Arial" w:cs="Arial"/>
          <w:sz w:val="20"/>
          <w:szCs w:val="20"/>
        </w:rPr>
      </w:pPr>
      <w:r w:rsidRPr="00947BAB">
        <w:rPr>
          <w:rFonts w:ascii="Arial" w:hAnsi="Arial" w:cs="Arial"/>
          <w:sz w:val="20"/>
          <w:szCs w:val="20"/>
        </w:rPr>
        <w:t>Th</w:t>
      </w:r>
      <w:r w:rsidR="00537DD8">
        <w:rPr>
          <w:rFonts w:ascii="Arial" w:hAnsi="Arial" w:cs="Arial"/>
          <w:sz w:val="20"/>
          <w:szCs w:val="20"/>
        </w:rPr>
        <w:t xml:space="preserve">is new </w:t>
      </w:r>
      <w:r w:rsidR="00261589">
        <w:rPr>
          <w:rFonts w:ascii="Arial" w:hAnsi="Arial" w:cs="Arial"/>
          <w:sz w:val="20"/>
          <w:szCs w:val="20"/>
        </w:rPr>
        <w:t xml:space="preserve">innovative </w:t>
      </w:r>
      <w:r w:rsidRPr="00947BAB">
        <w:rPr>
          <w:rFonts w:ascii="Arial" w:hAnsi="Arial" w:cs="Arial"/>
          <w:sz w:val="20"/>
          <w:szCs w:val="20"/>
        </w:rPr>
        <w:t>teaching, learning and engagement space is designed to bring together students, industry and researchers, with extensive informal collaboration and study areas and an industry engagement area which includes space for student start-ups.</w:t>
      </w:r>
      <w:r w:rsidR="00537DD8">
        <w:rPr>
          <w:rFonts w:ascii="Arial" w:hAnsi="Arial" w:cs="Arial"/>
          <w:sz w:val="20"/>
          <w:szCs w:val="20"/>
        </w:rPr>
        <w:t xml:space="preserve"> The project has been </w:t>
      </w:r>
      <w:r w:rsidR="00255D7A">
        <w:rPr>
          <w:rFonts w:ascii="Arial" w:hAnsi="Arial" w:cs="Arial"/>
          <w:sz w:val="20"/>
          <w:szCs w:val="20"/>
        </w:rPr>
        <w:t>generously</w:t>
      </w:r>
      <w:r w:rsidR="00537DD8">
        <w:rPr>
          <w:rFonts w:ascii="Arial" w:hAnsi="Arial" w:cs="Arial"/>
          <w:sz w:val="20"/>
          <w:szCs w:val="20"/>
        </w:rPr>
        <w:t xml:space="preserve"> supported via our foundation industry partners BHP and Woodside and several prominent alumni and their families.  </w:t>
      </w:r>
    </w:p>
    <w:p w14:paraId="0421B7CD" w14:textId="4078E7C2" w:rsidR="008505AC" w:rsidRPr="00947BAB" w:rsidRDefault="008505AC" w:rsidP="00F01051">
      <w:pPr>
        <w:autoSpaceDE w:val="0"/>
        <w:autoSpaceDN w:val="0"/>
        <w:adjustRightInd w:val="0"/>
        <w:spacing w:before="90"/>
        <w:jc w:val="both"/>
        <w:rPr>
          <w:rFonts w:ascii="Arial" w:hAnsi="Arial" w:cs="Arial"/>
          <w:sz w:val="20"/>
          <w:szCs w:val="20"/>
        </w:rPr>
      </w:pPr>
      <w:r w:rsidRPr="00947BAB">
        <w:rPr>
          <w:rFonts w:ascii="Arial" w:hAnsi="Arial" w:cs="Arial"/>
          <w:sz w:val="20"/>
          <w:szCs w:val="20"/>
        </w:rPr>
        <w:t xml:space="preserve">Based on the overarching principle of collaborative creativity, EZONE UWA will develop UWA’s </w:t>
      </w:r>
      <w:r w:rsidR="00D2190A">
        <w:rPr>
          <w:rFonts w:ascii="Arial" w:hAnsi="Arial" w:cs="Arial"/>
          <w:sz w:val="20"/>
          <w:szCs w:val="20"/>
        </w:rPr>
        <w:t>significant discipline</w:t>
      </w:r>
      <w:r w:rsidR="00D2190A" w:rsidRPr="00947BAB">
        <w:rPr>
          <w:rFonts w:ascii="Arial" w:hAnsi="Arial" w:cs="Arial"/>
          <w:sz w:val="20"/>
          <w:szCs w:val="20"/>
        </w:rPr>
        <w:t xml:space="preserve"> </w:t>
      </w:r>
      <w:r w:rsidRPr="00947BAB">
        <w:rPr>
          <w:rFonts w:ascii="Arial" w:hAnsi="Arial" w:cs="Arial"/>
          <w:sz w:val="20"/>
          <w:szCs w:val="20"/>
        </w:rPr>
        <w:t>expertise, and create spaces for innovative multidisciplinary education and research. It will enrich Western Australia’s engineering</w:t>
      </w:r>
      <w:r w:rsidR="00E5564E">
        <w:rPr>
          <w:rFonts w:ascii="Arial" w:hAnsi="Arial" w:cs="Arial"/>
          <w:sz w:val="20"/>
          <w:szCs w:val="20"/>
        </w:rPr>
        <w:t>, mathematical, physics and computer science</w:t>
      </w:r>
      <w:r w:rsidRPr="00947BAB">
        <w:rPr>
          <w:rFonts w:ascii="Arial" w:hAnsi="Arial" w:cs="Arial"/>
          <w:sz w:val="20"/>
          <w:szCs w:val="20"/>
        </w:rPr>
        <w:t xml:space="preserve"> capacity and boost our economy, stimulating new business and industries</w:t>
      </w:r>
      <w:r w:rsidR="00E5564E">
        <w:rPr>
          <w:rFonts w:ascii="Arial" w:hAnsi="Arial" w:cs="Arial"/>
          <w:sz w:val="20"/>
          <w:szCs w:val="20"/>
        </w:rPr>
        <w:t>.</w:t>
      </w:r>
    </w:p>
    <w:p w14:paraId="14FD0604" w14:textId="378BC626" w:rsidR="00A26994" w:rsidRPr="005143EA" w:rsidRDefault="00A26994" w:rsidP="00A269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Reporting </w:t>
      </w:r>
      <w:r w:rsidR="00787FBA">
        <w:rPr>
          <w:rFonts w:ascii="Arial" w:hAnsi="Arial" w:cs="Arial"/>
          <w:b/>
          <w:bCs/>
          <w:color w:val="FFFFFF"/>
        </w:rPr>
        <w:t>s</w:t>
      </w:r>
      <w:r>
        <w:rPr>
          <w:rFonts w:ascii="Arial" w:hAnsi="Arial" w:cs="Arial"/>
          <w:b/>
          <w:bCs/>
          <w:color w:val="FFFFFF"/>
        </w:rPr>
        <w:t>tructure</w:t>
      </w:r>
    </w:p>
    <w:p w14:paraId="2C1C9A59" w14:textId="0B796C34" w:rsidR="00A26994" w:rsidRPr="00861671" w:rsidRDefault="00A26994" w:rsidP="00861671">
      <w:pPr>
        <w:autoSpaceDE w:val="0"/>
        <w:autoSpaceDN w:val="0"/>
        <w:adjustRightInd w:val="0"/>
        <w:rPr>
          <w:rFonts w:ascii="Arial" w:hAnsi="Arial" w:cs="Arial"/>
          <w:sz w:val="20"/>
          <w:szCs w:val="20"/>
        </w:rPr>
      </w:pPr>
      <w:r w:rsidRPr="00861671">
        <w:rPr>
          <w:rFonts w:ascii="Arial" w:hAnsi="Arial" w:cs="Arial"/>
          <w:sz w:val="20"/>
          <w:szCs w:val="20"/>
        </w:rPr>
        <w:t>Reports</w:t>
      </w:r>
      <w:r w:rsidR="00E03B9C" w:rsidRPr="00861671">
        <w:rPr>
          <w:rFonts w:ascii="Arial" w:hAnsi="Arial" w:cs="Arial"/>
          <w:sz w:val="20"/>
          <w:szCs w:val="20"/>
        </w:rPr>
        <w:t xml:space="preserve"> to</w:t>
      </w:r>
      <w:r w:rsidRPr="00861671">
        <w:rPr>
          <w:rFonts w:ascii="Arial" w:hAnsi="Arial" w:cs="Arial"/>
          <w:sz w:val="20"/>
          <w:szCs w:val="20"/>
        </w:rPr>
        <w:t>:</w:t>
      </w:r>
      <w:r w:rsidR="00D01AA6" w:rsidRPr="00861671">
        <w:rPr>
          <w:rFonts w:ascii="Arial" w:hAnsi="Arial" w:cs="Arial"/>
          <w:sz w:val="20"/>
          <w:szCs w:val="20"/>
        </w:rPr>
        <w:t xml:space="preserve"> Head, </w:t>
      </w:r>
      <w:r w:rsidR="0060172A">
        <w:rPr>
          <w:rFonts w:ascii="Arial" w:hAnsi="Arial" w:cs="Arial"/>
          <w:sz w:val="20"/>
          <w:szCs w:val="20"/>
        </w:rPr>
        <w:t xml:space="preserve">Faculty </w:t>
      </w:r>
      <w:r w:rsidR="00D01AA6" w:rsidRPr="00861671">
        <w:rPr>
          <w:rFonts w:ascii="Arial" w:hAnsi="Arial" w:cs="Arial"/>
          <w:sz w:val="20"/>
          <w:szCs w:val="20"/>
        </w:rPr>
        <w:t xml:space="preserve">Service Delivery </w:t>
      </w:r>
      <w:r w:rsidRPr="00861671">
        <w:rPr>
          <w:rFonts w:ascii="Arial" w:hAnsi="Arial" w:cs="Arial"/>
          <w:sz w:val="20"/>
          <w:szCs w:val="20"/>
        </w:rPr>
        <w:fldChar w:fldCharType="begin"/>
      </w:r>
      <w:r w:rsidRPr="00861671">
        <w:rPr>
          <w:rFonts w:ascii="Arial" w:hAnsi="Arial" w:cs="Arial"/>
          <w:sz w:val="20"/>
          <w:szCs w:val="20"/>
        </w:rPr>
        <w:instrText xml:space="preserve"> MERGEFIELD No_of_Direct_Reports </w:instrText>
      </w:r>
      <w:r w:rsidRPr="00861671">
        <w:rPr>
          <w:rFonts w:ascii="Arial" w:hAnsi="Arial" w:cs="Arial"/>
          <w:sz w:val="20"/>
          <w:szCs w:val="20"/>
        </w:rPr>
        <w:fldChar w:fldCharType="end"/>
      </w:r>
    </w:p>
    <w:p w14:paraId="605A1103" w14:textId="77777777" w:rsidR="00F64ED3" w:rsidRPr="005143EA" w:rsidRDefault="00A26994"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role</w:t>
      </w:r>
    </w:p>
    <w:p w14:paraId="7A4B8145" w14:textId="77777777" w:rsidR="00D01AA6" w:rsidRDefault="00D01AA6" w:rsidP="00D01AA6">
      <w:pPr>
        <w:numPr>
          <w:ilvl w:val="12"/>
          <w:numId w:val="0"/>
        </w:numPr>
        <w:spacing w:before="120" w:after="120"/>
        <w:jc w:val="both"/>
        <w:rPr>
          <w:rFonts w:ascii="Arial" w:hAnsi="Arial" w:cs="Arial"/>
          <w:sz w:val="20"/>
          <w:szCs w:val="20"/>
        </w:rPr>
      </w:pPr>
      <w:bookmarkStart w:id="1" w:name="QuickMark"/>
      <w:bookmarkEnd w:id="1"/>
      <w:proofErr w:type="spellStart"/>
      <w:r>
        <w:rPr>
          <w:rFonts w:ascii="Arial" w:hAnsi="Arial" w:cs="Arial"/>
          <w:sz w:val="20"/>
          <w:szCs w:val="20"/>
        </w:rPr>
        <w:t>Placemaking</w:t>
      </w:r>
      <w:proofErr w:type="spellEnd"/>
      <w:r>
        <w:rPr>
          <w:rFonts w:ascii="Arial" w:hAnsi="Arial" w:cs="Arial"/>
          <w:sz w:val="20"/>
          <w:szCs w:val="20"/>
        </w:rPr>
        <w:t xml:space="preserve"> as a concept is necessary to the EZONE UWA Student Hub.  The Student Hub will be driven by the community in which it is based; it will be adaptable; inclusive; dynamic; trans-disciplinary; transformative; flexible; collaborative and social.</w:t>
      </w:r>
    </w:p>
    <w:p w14:paraId="69A28806" w14:textId="77777777" w:rsidR="00947BAB" w:rsidRDefault="0008151A" w:rsidP="00947BAB">
      <w:pPr>
        <w:numPr>
          <w:ilvl w:val="12"/>
          <w:numId w:val="0"/>
        </w:numPr>
        <w:spacing w:before="120" w:after="120"/>
        <w:jc w:val="both"/>
      </w:pPr>
      <w:r w:rsidRPr="0008151A">
        <w:rPr>
          <w:rFonts w:ascii="Arial" w:hAnsi="Arial" w:cs="Arial"/>
          <w:sz w:val="20"/>
          <w:szCs w:val="20"/>
        </w:rPr>
        <w:t xml:space="preserve">The Student Hub </w:t>
      </w:r>
      <w:proofErr w:type="spellStart"/>
      <w:r w:rsidR="00E5564E">
        <w:rPr>
          <w:rFonts w:ascii="Arial" w:hAnsi="Arial" w:cs="Arial"/>
          <w:sz w:val="20"/>
          <w:szCs w:val="20"/>
        </w:rPr>
        <w:t>Placemaker</w:t>
      </w:r>
      <w:proofErr w:type="spellEnd"/>
      <w:r w:rsidR="00E5564E">
        <w:rPr>
          <w:rFonts w:ascii="Arial" w:hAnsi="Arial" w:cs="Arial"/>
          <w:sz w:val="20"/>
          <w:szCs w:val="20"/>
        </w:rPr>
        <w:t xml:space="preserve">, </w:t>
      </w:r>
      <w:r w:rsidRPr="0008151A">
        <w:rPr>
          <w:rFonts w:ascii="Arial" w:hAnsi="Arial" w:cs="Arial"/>
          <w:sz w:val="20"/>
          <w:szCs w:val="20"/>
        </w:rPr>
        <w:t xml:space="preserve">in consultation with the Activation Working Group, would be responsible for developing and implementing the strategy to activate the space.  This would include developing and implementing a calendar of events and engaging with internal and external stakeholders to deliver on the objectives </w:t>
      </w:r>
      <w:r w:rsidR="00947BAB">
        <w:rPr>
          <w:rFonts w:ascii="Arial" w:hAnsi="Arial" w:cs="Arial"/>
          <w:sz w:val="20"/>
          <w:szCs w:val="20"/>
        </w:rPr>
        <w:t>of:</w:t>
      </w:r>
    </w:p>
    <w:p w14:paraId="1B49411F" w14:textId="77777777" w:rsidR="00947BAB" w:rsidRDefault="00947BAB" w:rsidP="00947BAB">
      <w:pPr>
        <w:pStyle w:val="ListParagraph"/>
        <w:numPr>
          <w:ilvl w:val="0"/>
          <w:numId w:val="26"/>
        </w:numPr>
        <w:spacing w:before="120" w:after="120"/>
        <w:jc w:val="both"/>
        <w:rPr>
          <w:rFonts w:ascii="Arial" w:hAnsi="Arial" w:cs="Arial"/>
          <w:sz w:val="20"/>
          <w:szCs w:val="20"/>
        </w:rPr>
      </w:pPr>
      <w:r w:rsidRPr="00947BAB">
        <w:rPr>
          <w:rFonts w:ascii="Arial" w:hAnsi="Arial" w:cs="Arial"/>
          <w:sz w:val="20"/>
          <w:szCs w:val="20"/>
        </w:rPr>
        <w:t>Provid</w:t>
      </w:r>
      <w:r w:rsidR="00D01AA6">
        <w:rPr>
          <w:rFonts w:ascii="Arial" w:hAnsi="Arial" w:cs="Arial"/>
          <w:sz w:val="20"/>
          <w:szCs w:val="20"/>
        </w:rPr>
        <w:t>ing</w:t>
      </w:r>
      <w:r w:rsidRPr="00947BAB">
        <w:rPr>
          <w:rFonts w:ascii="Arial" w:hAnsi="Arial" w:cs="Arial"/>
          <w:sz w:val="20"/>
          <w:szCs w:val="20"/>
        </w:rPr>
        <w:t xml:space="preserve"> an unparalleled student experience</w:t>
      </w:r>
    </w:p>
    <w:p w14:paraId="64540E2A" w14:textId="77777777" w:rsidR="00947BAB" w:rsidRDefault="00947BAB" w:rsidP="00947BAB">
      <w:pPr>
        <w:pStyle w:val="ListParagraph"/>
        <w:numPr>
          <w:ilvl w:val="0"/>
          <w:numId w:val="26"/>
        </w:numPr>
        <w:spacing w:before="120" w:after="120"/>
        <w:jc w:val="both"/>
        <w:rPr>
          <w:rFonts w:ascii="Arial" w:hAnsi="Arial" w:cs="Arial"/>
          <w:sz w:val="20"/>
          <w:szCs w:val="20"/>
        </w:rPr>
      </w:pPr>
      <w:r w:rsidRPr="00947BAB">
        <w:rPr>
          <w:rFonts w:ascii="Arial" w:hAnsi="Arial" w:cs="Arial"/>
          <w:sz w:val="20"/>
          <w:szCs w:val="20"/>
        </w:rPr>
        <w:t>Support</w:t>
      </w:r>
      <w:r w:rsidR="00D01AA6">
        <w:rPr>
          <w:rFonts w:ascii="Arial" w:hAnsi="Arial" w:cs="Arial"/>
          <w:sz w:val="20"/>
          <w:szCs w:val="20"/>
        </w:rPr>
        <w:t>ing</w:t>
      </w:r>
      <w:r w:rsidRPr="00947BAB">
        <w:rPr>
          <w:rFonts w:ascii="Arial" w:hAnsi="Arial" w:cs="Arial"/>
          <w:sz w:val="20"/>
          <w:szCs w:val="20"/>
        </w:rPr>
        <w:t xml:space="preserve"> new teaching models</w:t>
      </w:r>
    </w:p>
    <w:p w14:paraId="07B03B2D" w14:textId="77777777" w:rsidR="00947BAB" w:rsidRDefault="00947BAB" w:rsidP="00947BAB">
      <w:pPr>
        <w:pStyle w:val="ListParagraph"/>
        <w:numPr>
          <w:ilvl w:val="0"/>
          <w:numId w:val="26"/>
        </w:numPr>
        <w:spacing w:before="120" w:after="120"/>
        <w:jc w:val="both"/>
        <w:rPr>
          <w:rFonts w:ascii="Arial" w:hAnsi="Arial" w:cs="Arial"/>
          <w:sz w:val="20"/>
          <w:szCs w:val="20"/>
        </w:rPr>
      </w:pPr>
      <w:r w:rsidRPr="00947BAB">
        <w:rPr>
          <w:rFonts w:ascii="Arial" w:hAnsi="Arial" w:cs="Arial"/>
          <w:sz w:val="20"/>
          <w:szCs w:val="20"/>
        </w:rPr>
        <w:t>Foster</w:t>
      </w:r>
      <w:r w:rsidR="00D01AA6">
        <w:rPr>
          <w:rFonts w:ascii="Arial" w:hAnsi="Arial" w:cs="Arial"/>
          <w:sz w:val="20"/>
          <w:szCs w:val="20"/>
        </w:rPr>
        <w:t>ing</w:t>
      </w:r>
      <w:r w:rsidRPr="00947BAB">
        <w:rPr>
          <w:rFonts w:ascii="Arial" w:hAnsi="Arial" w:cs="Arial"/>
          <w:sz w:val="20"/>
          <w:szCs w:val="20"/>
        </w:rPr>
        <w:t xml:space="preserve"> inter-disciplinary collaboration</w:t>
      </w:r>
    </w:p>
    <w:p w14:paraId="0EDADFA1" w14:textId="77777777" w:rsidR="00947BAB" w:rsidRDefault="00947BAB" w:rsidP="00947BAB">
      <w:pPr>
        <w:pStyle w:val="ListParagraph"/>
        <w:numPr>
          <w:ilvl w:val="0"/>
          <w:numId w:val="26"/>
        </w:numPr>
        <w:spacing w:before="120" w:after="120"/>
        <w:jc w:val="both"/>
        <w:rPr>
          <w:rFonts w:ascii="Arial" w:hAnsi="Arial" w:cs="Arial"/>
          <w:sz w:val="20"/>
          <w:szCs w:val="20"/>
        </w:rPr>
      </w:pPr>
      <w:r w:rsidRPr="00947BAB">
        <w:rPr>
          <w:rFonts w:ascii="Arial" w:hAnsi="Arial" w:cs="Arial"/>
          <w:sz w:val="20"/>
          <w:szCs w:val="20"/>
        </w:rPr>
        <w:t>Be</w:t>
      </w:r>
      <w:r w:rsidR="00D01AA6">
        <w:rPr>
          <w:rFonts w:ascii="Arial" w:hAnsi="Arial" w:cs="Arial"/>
          <w:sz w:val="20"/>
          <w:szCs w:val="20"/>
        </w:rPr>
        <w:t>ing</w:t>
      </w:r>
      <w:r w:rsidRPr="00947BAB">
        <w:rPr>
          <w:rFonts w:ascii="Arial" w:hAnsi="Arial" w:cs="Arial"/>
          <w:sz w:val="20"/>
          <w:szCs w:val="20"/>
        </w:rPr>
        <w:t xml:space="preserve"> a vibrant space for industry, alumni, community and start-ups</w:t>
      </w:r>
    </w:p>
    <w:p w14:paraId="7DC1D264" w14:textId="795FDF08" w:rsidR="00947BAB" w:rsidRDefault="00947BAB" w:rsidP="00947BAB">
      <w:pPr>
        <w:pStyle w:val="ListParagraph"/>
        <w:numPr>
          <w:ilvl w:val="0"/>
          <w:numId w:val="26"/>
        </w:numPr>
        <w:spacing w:before="120" w:after="120"/>
        <w:jc w:val="both"/>
        <w:rPr>
          <w:rFonts w:ascii="Arial" w:hAnsi="Arial" w:cs="Arial"/>
          <w:sz w:val="20"/>
          <w:szCs w:val="20"/>
        </w:rPr>
      </w:pPr>
      <w:r w:rsidRPr="00947BAB">
        <w:rPr>
          <w:rFonts w:ascii="Arial" w:hAnsi="Arial" w:cs="Arial"/>
          <w:sz w:val="20"/>
          <w:szCs w:val="20"/>
        </w:rPr>
        <w:t>Be</w:t>
      </w:r>
      <w:r w:rsidR="00D01AA6">
        <w:rPr>
          <w:rFonts w:ascii="Arial" w:hAnsi="Arial" w:cs="Arial"/>
          <w:sz w:val="20"/>
          <w:szCs w:val="20"/>
        </w:rPr>
        <w:t xml:space="preserve">ing </w:t>
      </w:r>
      <w:r w:rsidRPr="00947BAB">
        <w:rPr>
          <w:rFonts w:ascii="Arial" w:hAnsi="Arial" w:cs="Arial"/>
          <w:sz w:val="20"/>
          <w:szCs w:val="20"/>
        </w:rPr>
        <w:t>cost effective and sustainable</w:t>
      </w:r>
    </w:p>
    <w:p w14:paraId="0FB13B4B" w14:textId="77777777" w:rsidR="00947BAB" w:rsidRDefault="00947BAB" w:rsidP="00947BAB">
      <w:pPr>
        <w:pStyle w:val="ListParagraph"/>
        <w:numPr>
          <w:ilvl w:val="0"/>
          <w:numId w:val="26"/>
        </w:numPr>
        <w:spacing w:before="120" w:after="120"/>
        <w:jc w:val="both"/>
        <w:rPr>
          <w:rFonts w:ascii="Arial" w:hAnsi="Arial" w:cs="Arial"/>
          <w:sz w:val="20"/>
          <w:szCs w:val="20"/>
        </w:rPr>
      </w:pPr>
      <w:r w:rsidRPr="00947BAB">
        <w:rPr>
          <w:rFonts w:ascii="Arial" w:hAnsi="Arial" w:cs="Arial"/>
          <w:sz w:val="20"/>
          <w:szCs w:val="20"/>
        </w:rPr>
        <w:t>Support</w:t>
      </w:r>
      <w:r w:rsidR="00D01AA6">
        <w:rPr>
          <w:rFonts w:ascii="Arial" w:hAnsi="Arial" w:cs="Arial"/>
          <w:sz w:val="20"/>
          <w:szCs w:val="20"/>
        </w:rPr>
        <w:t>ing</w:t>
      </w:r>
      <w:r w:rsidRPr="00947BAB">
        <w:rPr>
          <w:rFonts w:ascii="Arial" w:hAnsi="Arial" w:cs="Arial"/>
          <w:sz w:val="20"/>
          <w:szCs w:val="20"/>
        </w:rPr>
        <w:t xml:space="preserve"> culture change across the Faculty</w:t>
      </w:r>
    </w:p>
    <w:p w14:paraId="1D3C748E" w14:textId="77777777" w:rsidR="0008151A" w:rsidRPr="00947BAB" w:rsidRDefault="00947BAB" w:rsidP="00947BAB">
      <w:pPr>
        <w:pStyle w:val="ListParagraph"/>
        <w:numPr>
          <w:ilvl w:val="0"/>
          <w:numId w:val="26"/>
        </w:numPr>
        <w:spacing w:before="120" w:after="120"/>
        <w:jc w:val="both"/>
        <w:rPr>
          <w:rFonts w:ascii="Arial" w:hAnsi="Arial" w:cs="Arial"/>
          <w:sz w:val="20"/>
          <w:szCs w:val="20"/>
        </w:rPr>
      </w:pPr>
      <w:r w:rsidRPr="00947BAB">
        <w:rPr>
          <w:rFonts w:ascii="Arial" w:hAnsi="Arial" w:cs="Arial"/>
          <w:sz w:val="20"/>
          <w:szCs w:val="20"/>
        </w:rPr>
        <w:t>Maximis</w:t>
      </w:r>
      <w:r w:rsidR="00D01AA6">
        <w:rPr>
          <w:rFonts w:ascii="Arial" w:hAnsi="Arial" w:cs="Arial"/>
          <w:sz w:val="20"/>
          <w:szCs w:val="20"/>
        </w:rPr>
        <w:t>ing</w:t>
      </w:r>
      <w:r w:rsidRPr="00947BAB">
        <w:rPr>
          <w:rFonts w:ascii="Arial" w:hAnsi="Arial" w:cs="Arial"/>
          <w:sz w:val="20"/>
          <w:szCs w:val="20"/>
        </w:rPr>
        <w:t xml:space="preserve"> student learning as part of EZONE design, construction, commissioning and operations</w:t>
      </w:r>
    </w:p>
    <w:p w14:paraId="0062E36D" w14:textId="35B695AC" w:rsidR="0089079D" w:rsidRDefault="00D632DB" w:rsidP="0089079D">
      <w:pPr>
        <w:numPr>
          <w:ilvl w:val="12"/>
          <w:numId w:val="0"/>
        </w:numPr>
        <w:spacing w:before="120" w:after="120"/>
        <w:jc w:val="both"/>
        <w:rPr>
          <w:rFonts w:ascii="Arial" w:hAnsi="Arial" w:cs="Arial"/>
          <w:sz w:val="20"/>
          <w:szCs w:val="20"/>
        </w:rPr>
      </w:pPr>
      <w:r w:rsidRPr="00D632DB">
        <w:rPr>
          <w:rFonts w:ascii="Arial" w:hAnsi="Arial" w:cs="Arial"/>
          <w:sz w:val="20"/>
          <w:szCs w:val="20"/>
        </w:rPr>
        <w:t xml:space="preserve">As the appointee you </w:t>
      </w:r>
      <w:r w:rsidR="00FC22C2">
        <w:rPr>
          <w:rFonts w:ascii="Arial" w:hAnsi="Arial" w:cs="Arial"/>
          <w:sz w:val="20"/>
          <w:szCs w:val="20"/>
        </w:rPr>
        <w:t>will</w:t>
      </w:r>
      <w:r w:rsidR="00FC22C2" w:rsidRPr="00D632DB">
        <w:rPr>
          <w:rFonts w:ascii="Arial" w:hAnsi="Arial" w:cs="Arial"/>
          <w:sz w:val="20"/>
          <w:szCs w:val="20"/>
        </w:rPr>
        <w:t xml:space="preserve"> </w:t>
      </w:r>
      <w:r w:rsidRPr="00D632DB">
        <w:rPr>
          <w:rFonts w:ascii="Arial" w:hAnsi="Arial" w:cs="Arial"/>
          <w:sz w:val="20"/>
          <w:szCs w:val="20"/>
        </w:rPr>
        <w:t xml:space="preserve">have a significant role in managing </w:t>
      </w:r>
      <w:r w:rsidR="002D4A3E">
        <w:rPr>
          <w:rFonts w:ascii="Arial" w:hAnsi="Arial" w:cs="Arial"/>
          <w:sz w:val="20"/>
          <w:szCs w:val="20"/>
        </w:rPr>
        <w:t xml:space="preserve">the Student Hub, </w:t>
      </w:r>
      <w:r w:rsidR="00E5564E">
        <w:rPr>
          <w:rFonts w:ascii="Arial" w:hAnsi="Arial" w:cs="Arial"/>
          <w:sz w:val="20"/>
          <w:szCs w:val="20"/>
        </w:rPr>
        <w:t>and working</w:t>
      </w:r>
      <w:r w:rsidR="00F213D3">
        <w:rPr>
          <w:rFonts w:ascii="Arial" w:hAnsi="Arial" w:cs="Arial"/>
          <w:sz w:val="20"/>
          <w:szCs w:val="20"/>
        </w:rPr>
        <w:t xml:space="preserve"> with</w:t>
      </w:r>
      <w:r w:rsidR="00E5564E">
        <w:rPr>
          <w:rFonts w:ascii="Arial" w:hAnsi="Arial" w:cs="Arial"/>
          <w:sz w:val="20"/>
          <w:szCs w:val="20"/>
        </w:rPr>
        <w:t xml:space="preserve"> key influential stakeholders, within and external to UWA.  You w</w:t>
      </w:r>
      <w:r w:rsidR="00FC22C2">
        <w:rPr>
          <w:rFonts w:ascii="Arial" w:hAnsi="Arial" w:cs="Arial"/>
          <w:sz w:val="20"/>
          <w:szCs w:val="20"/>
        </w:rPr>
        <w:t>ill</w:t>
      </w:r>
      <w:r w:rsidR="00E5564E">
        <w:rPr>
          <w:rFonts w:ascii="Arial" w:hAnsi="Arial" w:cs="Arial"/>
          <w:sz w:val="20"/>
          <w:szCs w:val="20"/>
        </w:rPr>
        <w:t xml:space="preserve"> </w:t>
      </w:r>
      <w:r w:rsidRPr="00D632DB">
        <w:rPr>
          <w:rFonts w:ascii="Arial" w:hAnsi="Arial" w:cs="Arial"/>
          <w:sz w:val="20"/>
          <w:szCs w:val="20"/>
        </w:rPr>
        <w:t xml:space="preserve">provide key strategic planning and direction. You </w:t>
      </w:r>
      <w:r w:rsidR="00FE73D9">
        <w:rPr>
          <w:rFonts w:ascii="Arial" w:hAnsi="Arial" w:cs="Arial"/>
          <w:sz w:val="20"/>
          <w:szCs w:val="20"/>
        </w:rPr>
        <w:t>w</w:t>
      </w:r>
      <w:r w:rsidR="00FC22C2">
        <w:rPr>
          <w:rFonts w:ascii="Arial" w:hAnsi="Arial" w:cs="Arial"/>
          <w:sz w:val="20"/>
          <w:szCs w:val="20"/>
        </w:rPr>
        <w:t>ill</w:t>
      </w:r>
      <w:r w:rsidR="00FE73D9" w:rsidRPr="00D632DB">
        <w:rPr>
          <w:rFonts w:ascii="Arial" w:hAnsi="Arial" w:cs="Arial"/>
          <w:sz w:val="20"/>
          <w:szCs w:val="20"/>
        </w:rPr>
        <w:t xml:space="preserve"> </w:t>
      </w:r>
      <w:r w:rsidRPr="00D632DB">
        <w:rPr>
          <w:rFonts w:ascii="Arial" w:hAnsi="Arial" w:cs="Arial"/>
          <w:sz w:val="20"/>
          <w:szCs w:val="20"/>
        </w:rPr>
        <w:t xml:space="preserve">have a role in establishing, developing and influencing significant budgets, policies, procedures and processes to ensure the </w:t>
      </w:r>
      <w:r w:rsidR="0089079D">
        <w:rPr>
          <w:rFonts w:ascii="Arial" w:hAnsi="Arial" w:cs="Arial"/>
          <w:sz w:val="20"/>
          <w:szCs w:val="20"/>
        </w:rPr>
        <w:t>objectives of the building are met</w:t>
      </w:r>
      <w:r w:rsidRPr="00D632DB">
        <w:rPr>
          <w:rFonts w:ascii="Arial" w:hAnsi="Arial" w:cs="Arial"/>
          <w:sz w:val="20"/>
          <w:szCs w:val="20"/>
        </w:rPr>
        <w:t>.</w:t>
      </w:r>
      <w:r w:rsidR="0089079D">
        <w:rPr>
          <w:rFonts w:ascii="Arial" w:hAnsi="Arial" w:cs="Arial"/>
          <w:sz w:val="20"/>
          <w:szCs w:val="20"/>
        </w:rPr>
        <w:t xml:space="preserve">  These activities will require extensive collaboration with internal UWA departments </w:t>
      </w:r>
      <w:r w:rsidR="00C54B7F">
        <w:rPr>
          <w:rFonts w:ascii="Arial" w:hAnsi="Arial" w:cs="Arial"/>
          <w:sz w:val="20"/>
          <w:szCs w:val="20"/>
        </w:rPr>
        <w:t>to deliver on the objectives outlined above</w:t>
      </w:r>
      <w:r w:rsidR="0089079D">
        <w:rPr>
          <w:rFonts w:ascii="Arial" w:hAnsi="Arial" w:cs="Arial"/>
          <w:sz w:val="20"/>
          <w:szCs w:val="20"/>
        </w:rPr>
        <w:t xml:space="preserve"> of the building.</w:t>
      </w:r>
      <w:r w:rsidR="0089079D">
        <w:rPr>
          <w:rFonts w:ascii="Arial" w:hAnsi="Arial" w:cs="Arial"/>
          <w:sz w:val="20"/>
          <w:szCs w:val="20"/>
        </w:rPr>
        <w:t xml:space="preserve">  Some of these internal areas include University IT; Campus Management; Development and Alumni Relations, Industry Engagement, Brand, Marketing and Recruitment and Student Experience. </w:t>
      </w:r>
    </w:p>
    <w:p w14:paraId="1A6B0178" w14:textId="77777777" w:rsidR="0060172A" w:rsidRDefault="0060172A" w:rsidP="00D632DB">
      <w:pPr>
        <w:numPr>
          <w:ilvl w:val="12"/>
          <w:numId w:val="0"/>
        </w:numPr>
        <w:spacing w:before="120" w:after="120"/>
        <w:jc w:val="both"/>
        <w:rPr>
          <w:rFonts w:ascii="Arial" w:hAnsi="Arial" w:cs="Arial"/>
          <w:sz w:val="20"/>
          <w:szCs w:val="20"/>
        </w:rPr>
      </w:pPr>
    </w:p>
    <w:p w14:paraId="64245C40" w14:textId="77777777" w:rsidR="004E3498" w:rsidRPr="004E3498" w:rsidRDefault="00E03B9C" w:rsidP="004E3498">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k</w:t>
      </w:r>
      <w:r w:rsidR="004E3498" w:rsidRPr="004E3498">
        <w:rPr>
          <w:rFonts w:ascii="Arial" w:hAnsi="Arial" w:cs="Arial"/>
          <w:b/>
          <w:bCs/>
          <w:color w:val="FFFFFF"/>
        </w:rPr>
        <w:t>ey responsibilities</w:t>
      </w:r>
    </w:p>
    <w:p w14:paraId="61F3E747" w14:textId="0EEEEE41" w:rsidR="007F04DE" w:rsidRDefault="00D632DB" w:rsidP="00D632DB">
      <w:pPr>
        <w:spacing w:before="120" w:after="120"/>
        <w:jc w:val="both"/>
        <w:rPr>
          <w:rFonts w:ascii="Arial" w:hAnsi="Arial" w:cs="Arial"/>
          <w:sz w:val="20"/>
          <w:szCs w:val="20"/>
        </w:rPr>
      </w:pPr>
      <w:r w:rsidRPr="00D632DB">
        <w:rPr>
          <w:rFonts w:ascii="Arial" w:hAnsi="Arial" w:cs="Arial"/>
          <w:sz w:val="20"/>
          <w:szCs w:val="20"/>
        </w:rPr>
        <w:t>Develop and implement key strategic</w:t>
      </w:r>
      <w:r w:rsidR="00947BAB">
        <w:rPr>
          <w:rFonts w:ascii="Arial" w:hAnsi="Arial" w:cs="Arial"/>
          <w:sz w:val="20"/>
          <w:szCs w:val="20"/>
        </w:rPr>
        <w:t xml:space="preserve"> </w:t>
      </w:r>
      <w:r w:rsidRPr="00D632DB">
        <w:rPr>
          <w:rFonts w:ascii="Arial" w:hAnsi="Arial" w:cs="Arial"/>
          <w:sz w:val="20"/>
          <w:szCs w:val="20"/>
        </w:rPr>
        <w:t xml:space="preserve">planning </w:t>
      </w:r>
      <w:r w:rsidR="00947BAB">
        <w:rPr>
          <w:rFonts w:ascii="Arial" w:hAnsi="Arial" w:cs="Arial"/>
          <w:sz w:val="20"/>
          <w:szCs w:val="20"/>
        </w:rPr>
        <w:t xml:space="preserve">to achieve </w:t>
      </w:r>
      <w:r w:rsidR="0094389B">
        <w:rPr>
          <w:rFonts w:ascii="Arial" w:hAnsi="Arial" w:cs="Arial"/>
          <w:sz w:val="20"/>
          <w:szCs w:val="20"/>
        </w:rPr>
        <w:t>and maintain full activation of the EZONE UWA Student Hub</w:t>
      </w:r>
      <w:r w:rsidR="0089079D">
        <w:rPr>
          <w:rFonts w:ascii="Arial" w:hAnsi="Arial" w:cs="Arial"/>
          <w:sz w:val="20"/>
          <w:szCs w:val="20"/>
        </w:rPr>
        <w:t xml:space="preserve"> and ensure these are measureable and reportable</w:t>
      </w:r>
    </w:p>
    <w:p w14:paraId="64FC7B70" w14:textId="77777777" w:rsidR="007C18CD" w:rsidRDefault="007C18CD" w:rsidP="00D632DB">
      <w:pPr>
        <w:spacing w:before="120" w:after="120"/>
        <w:jc w:val="both"/>
        <w:rPr>
          <w:rFonts w:ascii="Arial" w:hAnsi="Arial" w:cs="Arial"/>
          <w:sz w:val="20"/>
          <w:szCs w:val="20"/>
        </w:rPr>
      </w:pPr>
      <w:r>
        <w:rPr>
          <w:rFonts w:ascii="Arial" w:hAnsi="Arial" w:cs="Arial"/>
          <w:sz w:val="20"/>
          <w:szCs w:val="20"/>
        </w:rPr>
        <w:t>Engage</w:t>
      </w:r>
      <w:r w:rsidRPr="007C18CD">
        <w:rPr>
          <w:rFonts w:ascii="Arial" w:hAnsi="Arial" w:cs="Arial"/>
          <w:sz w:val="20"/>
          <w:szCs w:val="20"/>
        </w:rPr>
        <w:t xml:space="preserve"> with industry partners such as Woodside and BHP</w:t>
      </w:r>
      <w:r>
        <w:rPr>
          <w:rFonts w:ascii="Arial" w:hAnsi="Arial" w:cs="Arial"/>
          <w:sz w:val="20"/>
          <w:szCs w:val="20"/>
        </w:rPr>
        <w:t>, as well as other communities of users</w:t>
      </w:r>
    </w:p>
    <w:p w14:paraId="45186010" w14:textId="0AD49FAC" w:rsidR="007F04DE" w:rsidRDefault="007F04DE" w:rsidP="007F04DE">
      <w:pPr>
        <w:spacing w:before="120" w:after="120"/>
        <w:jc w:val="both"/>
        <w:rPr>
          <w:rFonts w:ascii="Arial" w:hAnsi="Arial" w:cs="Arial"/>
          <w:sz w:val="20"/>
          <w:szCs w:val="20"/>
        </w:rPr>
      </w:pPr>
      <w:r>
        <w:rPr>
          <w:rFonts w:ascii="Arial" w:hAnsi="Arial" w:cs="Arial"/>
          <w:sz w:val="20"/>
          <w:szCs w:val="20"/>
        </w:rPr>
        <w:t xml:space="preserve">Act as a key point of contact for external organisations and individuals to access the space, encouraging </w:t>
      </w:r>
      <w:r w:rsidRPr="007F04DE">
        <w:rPr>
          <w:rFonts w:ascii="Arial" w:hAnsi="Arial" w:cs="Arial"/>
          <w:sz w:val="20"/>
          <w:szCs w:val="20"/>
        </w:rPr>
        <w:t>collaborat</w:t>
      </w:r>
      <w:r>
        <w:rPr>
          <w:rFonts w:ascii="Arial" w:hAnsi="Arial" w:cs="Arial"/>
          <w:sz w:val="20"/>
          <w:szCs w:val="20"/>
        </w:rPr>
        <w:t>ion</w:t>
      </w:r>
      <w:r w:rsidR="00FE73D9">
        <w:rPr>
          <w:rFonts w:ascii="Arial" w:hAnsi="Arial" w:cs="Arial"/>
          <w:sz w:val="20"/>
          <w:szCs w:val="20"/>
        </w:rPr>
        <w:t xml:space="preserve">, </w:t>
      </w:r>
      <w:proofErr w:type="gramStart"/>
      <w:r w:rsidRPr="007F04DE">
        <w:rPr>
          <w:rFonts w:ascii="Arial" w:hAnsi="Arial" w:cs="Arial"/>
          <w:sz w:val="20"/>
          <w:szCs w:val="20"/>
        </w:rPr>
        <w:t>start</w:t>
      </w:r>
      <w:proofErr w:type="gramEnd"/>
      <w:r w:rsidRPr="007F04DE">
        <w:rPr>
          <w:rFonts w:ascii="Arial" w:hAnsi="Arial" w:cs="Arial"/>
          <w:sz w:val="20"/>
          <w:szCs w:val="20"/>
        </w:rPr>
        <w:t>-up and innovat</w:t>
      </w:r>
      <w:r w:rsidR="0060074F">
        <w:rPr>
          <w:rFonts w:ascii="Arial" w:hAnsi="Arial" w:cs="Arial"/>
          <w:sz w:val="20"/>
          <w:szCs w:val="20"/>
        </w:rPr>
        <w:t>ion</w:t>
      </w:r>
      <w:r w:rsidRPr="007F04DE">
        <w:rPr>
          <w:rFonts w:ascii="Arial" w:hAnsi="Arial" w:cs="Arial"/>
          <w:sz w:val="20"/>
          <w:szCs w:val="20"/>
        </w:rPr>
        <w:t xml:space="preserve"> opportunities at UWA</w:t>
      </w:r>
    </w:p>
    <w:p w14:paraId="532A20A0" w14:textId="3898C406" w:rsidR="007F04DE" w:rsidRDefault="00871B03" w:rsidP="00947BAB">
      <w:pPr>
        <w:spacing w:before="120" w:after="120"/>
        <w:jc w:val="both"/>
        <w:rPr>
          <w:rFonts w:ascii="Arial" w:hAnsi="Arial" w:cs="Arial"/>
          <w:sz w:val="20"/>
          <w:szCs w:val="20"/>
        </w:rPr>
      </w:pPr>
      <w:r>
        <w:rPr>
          <w:rFonts w:ascii="Arial" w:hAnsi="Arial" w:cs="Arial"/>
          <w:sz w:val="20"/>
          <w:szCs w:val="20"/>
        </w:rPr>
        <w:lastRenderedPageBreak/>
        <w:t xml:space="preserve">Work with a wide range of internal groups such as the Student Experience Team, </w:t>
      </w:r>
      <w:r w:rsidR="00861671">
        <w:rPr>
          <w:rFonts w:ascii="Arial" w:hAnsi="Arial" w:cs="Arial"/>
          <w:sz w:val="20"/>
          <w:szCs w:val="20"/>
        </w:rPr>
        <w:t xml:space="preserve">Faculty Executive, </w:t>
      </w:r>
      <w:r>
        <w:rPr>
          <w:rFonts w:ascii="Arial" w:hAnsi="Arial" w:cs="Arial"/>
          <w:sz w:val="20"/>
          <w:szCs w:val="20"/>
        </w:rPr>
        <w:t xml:space="preserve">the Associate Dean </w:t>
      </w:r>
      <w:r w:rsidR="00FE73D9">
        <w:rPr>
          <w:rFonts w:ascii="Arial" w:hAnsi="Arial" w:cs="Arial"/>
          <w:sz w:val="20"/>
          <w:szCs w:val="20"/>
        </w:rPr>
        <w:t xml:space="preserve">Learning </w:t>
      </w:r>
      <w:r w:rsidR="0089079D">
        <w:rPr>
          <w:rFonts w:ascii="Arial" w:hAnsi="Arial" w:cs="Arial"/>
          <w:sz w:val="20"/>
          <w:szCs w:val="20"/>
        </w:rPr>
        <w:t>and</w:t>
      </w:r>
      <w:r w:rsidR="00FE73D9">
        <w:rPr>
          <w:rFonts w:ascii="Arial" w:hAnsi="Arial" w:cs="Arial"/>
          <w:sz w:val="20"/>
          <w:szCs w:val="20"/>
        </w:rPr>
        <w:t xml:space="preserve"> Teaching</w:t>
      </w:r>
      <w:r>
        <w:rPr>
          <w:rFonts w:ascii="Arial" w:hAnsi="Arial" w:cs="Arial"/>
          <w:sz w:val="20"/>
          <w:szCs w:val="20"/>
        </w:rPr>
        <w:t xml:space="preserve">, </w:t>
      </w:r>
      <w:r w:rsidR="007F04DE">
        <w:rPr>
          <w:rFonts w:ascii="Arial" w:hAnsi="Arial" w:cs="Arial"/>
          <w:sz w:val="20"/>
          <w:szCs w:val="20"/>
        </w:rPr>
        <w:t>the Education</w:t>
      </w:r>
      <w:r w:rsidR="001D1384">
        <w:rPr>
          <w:rFonts w:ascii="Arial" w:hAnsi="Arial" w:cs="Arial"/>
          <w:sz w:val="20"/>
          <w:szCs w:val="20"/>
        </w:rPr>
        <w:t>al</w:t>
      </w:r>
      <w:r w:rsidR="007F04DE">
        <w:rPr>
          <w:rFonts w:ascii="Arial" w:hAnsi="Arial" w:cs="Arial"/>
          <w:sz w:val="20"/>
          <w:szCs w:val="20"/>
        </w:rPr>
        <w:t xml:space="preserve"> Enhancement Unit, </w:t>
      </w:r>
      <w:r w:rsidR="00861671">
        <w:rPr>
          <w:rFonts w:ascii="Arial" w:hAnsi="Arial" w:cs="Arial"/>
          <w:sz w:val="20"/>
          <w:szCs w:val="20"/>
        </w:rPr>
        <w:t xml:space="preserve">Brand Marketing and Recruitment </w:t>
      </w:r>
      <w:r w:rsidR="001D1384">
        <w:rPr>
          <w:rFonts w:ascii="Arial" w:hAnsi="Arial" w:cs="Arial"/>
          <w:sz w:val="20"/>
          <w:szCs w:val="20"/>
        </w:rPr>
        <w:t xml:space="preserve">and </w:t>
      </w:r>
      <w:r w:rsidR="007F04DE">
        <w:rPr>
          <w:rFonts w:ascii="Arial" w:hAnsi="Arial" w:cs="Arial"/>
          <w:sz w:val="20"/>
          <w:szCs w:val="20"/>
        </w:rPr>
        <w:t xml:space="preserve">academic staff to create and maintain activities in the Hub that support the objectives </w:t>
      </w:r>
    </w:p>
    <w:p w14:paraId="123279A9" w14:textId="77777777" w:rsidR="007F04DE" w:rsidRPr="00D632DB" w:rsidRDefault="00947BAB" w:rsidP="00947BAB">
      <w:pPr>
        <w:spacing w:before="120" w:after="120"/>
        <w:jc w:val="both"/>
        <w:rPr>
          <w:rFonts w:ascii="Arial" w:hAnsi="Arial" w:cs="Arial"/>
          <w:sz w:val="20"/>
          <w:szCs w:val="20"/>
        </w:rPr>
      </w:pPr>
      <w:r w:rsidRPr="00D632DB">
        <w:rPr>
          <w:rFonts w:ascii="Arial" w:hAnsi="Arial" w:cs="Arial"/>
          <w:sz w:val="20"/>
          <w:szCs w:val="20"/>
        </w:rPr>
        <w:t xml:space="preserve">Influence the organisational structure </w:t>
      </w:r>
      <w:r>
        <w:rPr>
          <w:rFonts w:ascii="Arial" w:hAnsi="Arial" w:cs="Arial"/>
          <w:sz w:val="20"/>
          <w:szCs w:val="20"/>
        </w:rPr>
        <w:t>to f</w:t>
      </w:r>
      <w:r w:rsidRPr="00947BAB">
        <w:rPr>
          <w:rFonts w:ascii="Arial" w:hAnsi="Arial" w:cs="Arial"/>
          <w:sz w:val="20"/>
          <w:szCs w:val="20"/>
        </w:rPr>
        <w:t>oster inter-disciplinary collaboration</w:t>
      </w:r>
      <w:r w:rsidR="007F04DE">
        <w:rPr>
          <w:rFonts w:ascii="Arial" w:hAnsi="Arial" w:cs="Arial"/>
          <w:sz w:val="20"/>
          <w:szCs w:val="20"/>
        </w:rPr>
        <w:t>, including formal events and informal networking collaborations</w:t>
      </w:r>
    </w:p>
    <w:p w14:paraId="35721293" w14:textId="77777777" w:rsidR="007F04DE" w:rsidRPr="00D632DB" w:rsidRDefault="00947BAB" w:rsidP="00D632DB">
      <w:pPr>
        <w:spacing w:before="120" w:after="120"/>
        <w:jc w:val="both"/>
        <w:rPr>
          <w:rFonts w:ascii="Arial" w:hAnsi="Arial" w:cs="Arial"/>
          <w:sz w:val="20"/>
          <w:szCs w:val="20"/>
        </w:rPr>
      </w:pPr>
      <w:r>
        <w:rPr>
          <w:rFonts w:ascii="Arial" w:hAnsi="Arial" w:cs="Arial"/>
          <w:sz w:val="20"/>
          <w:szCs w:val="20"/>
        </w:rPr>
        <w:t>Manage</w:t>
      </w:r>
      <w:r w:rsidR="00D632DB" w:rsidRPr="00D632DB">
        <w:rPr>
          <w:rFonts w:ascii="Arial" w:hAnsi="Arial" w:cs="Arial"/>
          <w:sz w:val="20"/>
          <w:szCs w:val="20"/>
        </w:rPr>
        <w:t xml:space="preserve"> priorities and resources</w:t>
      </w:r>
      <w:r>
        <w:rPr>
          <w:rFonts w:ascii="Arial" w:hAnsi="Arial" w:cs="Arial"/>
          <w:sz w:val="20"/>
          <w:szCs w:val="20"/>
        </w:rPr>
        <w:t xml:space="preserve"> in</w:t>
      </w:r>
      <w:r w:rsidR="00E03B9C">
        <w:rPr>
          <w:rFonts w:ascii="Arial" w:hAnsi="Arial" w:cs="Arial"/>
          <w:sz w:val="20"/>
          <w:szCs w:val="20"/>
        </w:rPr>
        <w:t xml:space="preserve"> a</w:t>
      </w:r>
      <w:r w:rsidRPr="00947BAB">
        <w:rPr>
          <w:rFonts w:ascii="Arial" w:hAnsi="Arial" w:cs="Arial"/>
          <w:sz w:val="20"/>
          <w:szCs w:val="20"/>
        </w:rPr>
        <w:t xml:space="preserve"> cost effective and sustainable</w:t>
      </w:r>
      <w:r>
        <w:rPr>
          <w:rFonts w:ascii="Arial" w:hAnsi="Arial" w:cs="Arial"/>
          <w:sz w:val="20"/>
          <w:szCs w:val="20"/>
        </w:rPr>
        <w:t xml:space="preserve"> manner</w:t>
      </w:r>
      <w:r w:rsidR="007F04DE">
        <w:rPr>
          <w:rFonts w:ascii="Arial" w:hAnsi="Arial" w:cs="Arial"/>
          <w:sz w:val="20"/>
          <w:szCs w:val="20"/>
        </w:rPr>
        <w:t xml:space="preserve">, role-modelling </w:t>
      </w:r>
      <w:r w:rsidR="007F04DE" w:rsidRPr="007F04DE">
        <w:rPr>
          <w:rFonts w:ascii="Arial" w:hAnsi="Arial" w:cs="Arial"/>
          <w:sz w:val="20"/>
          <w:szCs w:val="20"/>
        </w:rPr>
        <w:t>sustainability principles and guidelines around the management of waste, water and energy</w:t>
      </w:r>
    </w:p>
    <w:p w14:paraId="743F647F" w14:textId="556358F7" w:rsidR="007F04DE" w:rsidRPr="00D632DB" w:rsidRDefault="00D632DB" w:rsidP="00D632DB">
      <w:pPr>
        <w:spacing w:before="120" w:after="120"/>
        <w:jc w:val="both"/>
        <w:rPr>
          <w:rFonts w:ascii="Arial" w:hAnsi="Arial" w:cs="Arial"/>
          <w:sz w:val="20"/>
          <w:szCs w:val="20"/>
        </w:rPr>
      </w:pPr>
      <w:r w:rsidRPr="00D632DB">
        <w:rPr>
          <w:rFonts w:ascii="Arial" w:hAnsi="Arial" w:cs="Arial"/>
          <w:sz w:val="20"/>
          <w:szCs w:val="20"/>
        </w:rPr>
        <w:t xml:space="preserve">Manage and monitor processes to ensure ongoing development of </w:t>
      </w:r>
      <w:r w:rsidR="0089079D">
        <w:rPr>
          <w:rFonts w:ascii="Arial" w:hAnsi="Arial" w:cs="Arial"/>
          <w:sz w:val="20"/>
          <w:szCs w:val="20"/>
        </w:rPr>
        <w:t xml:space="preserve">the </w:t>
      </w:r>
      <w:r w:rsidRPr="00D632DB">
        <w:rPr>
          <w:rFonts w:ascii="Arial" w:hAnsi="Arial" w:cs="Arial"/>
          <w:sz w:val="20"/>
          <w:szCs w:val="20"/>
        </w:rPr>
        <w:t xml:space="preserve">strategic plan and efficient functioning of the </w:t>
      </w:r>
      <w:r w:rsidR="002D4A3E">
        <w:rPr>
          <w:rFonts w:ascii="Arial" w:hAnsi="Arial" w:cs="Arial"/>
          <w:sz w:val="20"/>
          <w:szCs w:val="20"/>
        </w:rPr>
        <w:t>Student Hub</w:t>
      </w:r>
    </w:p>
    <w:p w14:paraId="3EFF46D6" w14:textId="77777777" w:rsidR="00E03B9C" w:rsidRPr="00861671" w:rsidRDefault="00E03B9C" w:rsidP="00E03B9C">
      <w:pPr>
        <w:rPr>
          <w:rFonts w:ascii="Arial" w:hAnsi="Arial" w:cs="Arial"/>
          <w:sz w:val="20"/>
          <w:szCs w:val="20"/>
        </w:rPr>
      </w:pPr>
      <w:r w:rsidRPr="00861671">
        <w:rPr>
          <w:rFonts w:ascii="Arial" w:hAnsi="Arial" w:cs="Arial"/>
          <w:sz w:val="20"/>
          <w:szCs w:val="20"/>
        </w:rPr>
        <w:t xml:space="preserve">Undertake development and planning involving resource use </w:t>
      </w:r>
      <w:r w:rsidR="001D1384" w:rsidRPr="00861671">
        <w:rPr>
          <w:rFonts w:ascii="Arial" w:hAnsi="Arial" w:cs="Arial"/>
          <w:sz w:val="20"/>
          <w:szCs w:val="20"/>
        </w:rPr>
        <w:t>and</w:t>
      </w:r>
      <w:r w:rsidRPr="00861671">
        <w:rPr>
          <w:rFonts w:ascii="Arial" w:hAnsi="Arial" w:cs="Arial"/>
          <w:sz w:val="20"/>
          <w:szCs w:val="20"/>
        </w:rPr>
        <w:t xml:space="preserve"> resource allocation</w:t>
      </w:r>
    </w:p>
    <w:p w14:paraId="624D4C64" w14:textId="5CEB1936" w:rsidR="007F04DE" w:rsidRPr="00D632DB" w:rsidRDefault="00D632DB" w:rsidP="00D632DB">
      <w:pPr>
        <w:spacing w:before="120" w:after="120"/>
        <w:jc w:val="both"/>
        <w:rPr>
          <w:rFonts w:ascii="Arial" w:hAnsi="Arial" w:cs="Arial"/>
          <w:sz w:val="20"/>
          <w:szCs w:val="20"/>
        </w:rPr>
      </w:pPr>
      <w:r w:rsidRPr="00D632DB">
        <w:rPr>
          <w:rFonts w:ascii="Arial" w:hAnsi="Arial" w:cs="Arial"/>
          <w:sz w:val="20"/>
          <w:szCs w:val="20"/>
        </w:rPr>
        <w:t xml:space="preserve">Apply an extensive and in-depth knowledge </w:t>
      </w:r>
      <w:r w:rsidR="002D4A3E">
        <w:rPr>
          <w:rFonts w:ascii="Arial" w:hAnsi="Arial" w:cs="Arial"/>
          <w:sz w:val="20"/>
          <w:szCs w:val="20"/>
        </w:rPr>
        <w:t xml:space="preserve">of space activation and </w:t>
      </w:r>
      <w:proofErr w:type="spellStart"/>
      <w:r w:rsidR="002D4A3E">
        <w:rPr>
          <w:rFonts w:ascii="Arial" w:hAnsi="Arial" w:cs="Arial"/>
          <w:sz w:val="20"/>
          <w:szCs w:val="20"/>
        </w:rPr>
        <w:t>placemaking</w:t>
      </w:r>
      <w:proofErr w:type="spellEnd"/>
      <w:r w:rsidR="002D4A3E">
        <w:rPr>
          <w:rFonts w:ascii="Arial" w:hAnsi="Arial" w:cs="Arial"/>
          <w:sz w:val="20"/>
          <w:szCs w:val="20"/>
        </w:rPr>
        <w:t xml:space="preserve"> </w:t>
      </w:r>
      <w:r w:rsidRPr="00D632DB">
        <w:rPr>
          <w:rFonts w:ascii="Arial" w:hAnsi="Arial" w:cs="Arial"/>
          <w:sz w:val="20"/>
          <w:szCs w:val="20"/>
        </w:rPr>
        <w:t>to provide key strategic advice</w:t>
      </w:r>
      <w:r w:rsidR="001D1384">
        <w:rPr>
          <w:rFonts w:ascii="Arial" w:hAnsi="Arial" w:cs="Arial"/>
          <w:sz w:val="20"/>
          <w:szCs w:val="20"/>
        </w:rPr>
        <w:t>,</w:t>
      </w:r>
      <w:r w:rsidRPr="00D632DB">
        <w:rPr>
          <w:rFonts w:ascii="Arial" w:hAnsi="Arial" w:cs="Arial"/>
          <w:sz w:val="20"/>
          <w:szCs w:val="20"/>
        </w:rPr>
        <w:t xml:space="preserve"> and liaise with other areas on key issues</w:t>
      </w:r>
    </w:p>
    <w:p w14:paraId="4A789190" w14:textId="77777777" w:rsidR="007F04DE" w:rsidRPr="00D632DB" w:rsidRDefault="00D632DB" w:rsidP="00D632DB">
      <w:pPr>
        <w:spacing w:before="120" w:after="120"/>
        <w:jc w:val="both"/>
        <w:rPr>
          <w:rFonts w:ascii="Arial" w:hAnsi="Arial" w:cs="Arial"/>
          <w:sz w:val="20"/>
          <w:szCs w:val="20"/>
        </w:rPr>
      </w:pPr>
      <w:r w:rsidRPr="00D632DB">
        <w:rPr>
          <w:rFonts w:ascii="Arial" w:hAnsi="Arial" w:cs="Arial"/>
          <w:sz w:val="20"/>
          <w:szCs w:val="20"/>
        </w:rPr>
        <w:t>Negotiate and consult with other areas on issues of corporate impact</w:t>
      </w:r>
    </w:p>
    <w:p w14:paraId="0E75171C" w14:textId="77777777" w:rsidR="00D632DB" w:rsidRPr="00D632DB" w:rsidRDefault="00D632DB" w:rsidP="00D632DB">
      <w:pPr>
        <w:spacing w:before="120" w:after="120"/>
        <w:jc w:val="both"/>
        <w:rPr>
          <w:rFonts w:ascii="Arial" w:hAnsi="Arial" w:cs="Arial"/>
          <w:sz w:val="20"/>
          <w:szCs w:val="20"/>
        </w:rPr>
      </w:pPr>
      <w:r w:rsidRPr="00D632DB">
        <w:rPr>
          <w:rFonts w:ascii="Arial" w:hAnsi="Arial" w:cs="Arial"/>
          <w:sz w:val="20"/>
          <w:szCs w:val="20"/>
        </w:rPr>
        <w:t>Other duties as directed</w:t>
      </w:r>
    </w:p>
    <w:p w14:paraId="3D043FD3" w14:textId="77777777" w:rsidR="00A26994" w:rsidRDefault="00A26994" w:rsidP="00A269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67115366" w14:textId="77777777" w:rsidR="00D632DB" w:rsidRPr="00D632DB" w:rsidRDefault="00D632DB" w:rsidP="00D632DB">
      <w:pPr>
        <w:spacing w:before="120" w:after="120"/>
        <w:jc w:val="both"/>
        <w:rPr>
          <w:rFonts w:ascii="Arial" w:hAnsi="Arial" w:cs="Arial"/>
          <w:sz w:val="20"/>
          <w:szCs w:val="20"/>
        </w:rPr>
      </w:pPr>
      <w:r w:rsidRPr="00D632DB">
        <w:rPr>
          <w:rFonts w:ascii="Arial" w:hAnsi="Arial" w:cs="Arial"/>
          <w:sz w:val="20"/>
          <w:szCs w:val="20"/>
        </w:rPr>
        <w:t>Relevant tertiary qualification or demonstrated equivalent competency</w:t>
      </w:r>
    </w:p>
    <w:p w14:paraId="1EB9506A" w14:textId="77777777" w:rsidR="00D632DB" w:rsidRPr="00D632DB" w:rsidRDefault="00D632DB" w:rsidP="00D632DB">
      <w:pPr>
        <w:spacing w:before="120" w:after="120"/>
        <w:jc w:val="both"/>
        <w:rPr>
          <w:rFonts w:ascii="Arial" w:hAnsi="Arial" w:cs="Arial"/>
          <w:sz w:val="20"/>
          <w:szCs w:val="20"/>
        </w:rPr>
      </w:pPr>
      <w:r w:rsidRPr="00D632DB">
        <w:rPr>
          <w:rFonts w:ascii="Arial" w:hAnsi="Arial" w:cs="Arial"/>
          <w:sz w:val="20"/>
          <w:szCs w:val="20"/>
        </w:rPr>
        <w:t>Substantial and extensive management experience</w:t>
      </w:r>
    </w:p>
    <w:p w14:paraId="464EBC9D" w14:textId="77777777" w:rsidR="00A6664A" w:rsidRDefault="00A6664A" w:rsidP="00D632DB">
      <w:pPr>
        <w:spacing w:before="120" w:after="120"/>
        <w:jc w:val="both"/>
        <w:rPr>
          <w:rFonts w:ascii="Arial" w:hAnsi="Arial" w:cs="Arial"/>
          <w:sz w:val="20"/>
          <w:szCs w:val="20"/>
        </w:rPr>
      </w:pPr>
      <w:r w:rsidRPr="00A6664A">
        <w:rPr>
          <w:rFonts w:ascii="Arial" w:hAnsi="Arial" w:cs="Arial"/>
          <w:sz w:val="20"/>
          <w:szCs w:val="20"/>
        </w:rPr>
        <w:t xml:space="preserve">Experience in delivering events and/or </w:t>
      </w:r>
      <w:proofErr w:type="spellStart"/>
      <w:r w:rsidRPr="00A6664A">
        <w:rPr>
          <w:rFonts w:ascii="Arial" w:hAnsi="Arial" w:cs="Arial"/>
          <w:sz w:val="20"/>
          <w:szCs w:val="20"/>
        </w:rPr>
        <w:t>placemaking</w:t>
      </w:r>
      <w:proofErr w:type="spellEnd"/>
      <w:r w:rsidRPr="00A6664A">
        <w:rPr>
          <w:rFonts w:ascii="Arial" w:hAnsi="Arial" w:cs="Arial"/>
          <w:sz w:val="20"/>
          <w:szCs w:val="20"/>
        </w:rPr>
        <w:t>/space activation is highly desirable</w:t>
      </w:r>
    </w:p>
    <w:p w14:paraId="55A69F29" w14:textId="19FE4C53" w:rsidR="00D632DB" w:rsidRPr="00D632DB" w:rsidRDefault="00D632DB" w:rsidP="00D632DB">
      <w:pPr>
        <w:spacing w:before="120" w:after="120"/>
        <w:jc w:val="both"/>
        <w:rPr>
          <w:rFonts w:ascii="Arial" w:hAnsi="Arial" w:cs="Arial"/>
          <w:sz w:val="20"/>
          <w:szCs w:val="20"/>
        </w:rPr>
      </w:pPr>
      <w:r w:rsidRPr="00D632DB">
        <w:rPr>
          <w:rFonts w:ascii="Arial" w:hAnsi="Arial" w:cs="Arial"/>
          <w:sz w:val="20"/>
          <w:szCs w:val="20"/>
        </w:rPr>
        <w:t>Excellent written and verbal communication skills and high</w:t>
      </w:r>
      <w:r w:rsidR="0060074F">
        <w:rPr>
          <w:rFonts w:ascii="Arial" w:hAnsi="Arial" w:cs="Arial"/>
          <w:sz w:val="20"/>
          <w:szCs w:val="20"/>
        </w:rPr>
        <w:t>-</w:t>
      </w:r>
      <w:r w:rsidRPr="00D632DB">
        <w:rPr>
          <w:rFonts w:ascii="Arial" w:hAnsi="Arial" w:cs="Arial"/>
          <w:sz w:val="20"/>
          <w:szCs w:val="20"/>
        </w:rPr>
        <w:t>level consultation and negotiation skills</w:t>
      </w:r>
    </w:p>
    <w:p w14:paraId="7434D6B6" w14:textId="62A2D5F8" w:rsidR="00D632DB" w:rsidRPr="00D632DB" w:rsidRDefault="00D632DB" w:rsidP="00D632DB">
      <w:pPr>
        <w:spacing w:before="120" w:after="120"/>
        <w:jc w:val="both"/>
        <w:rPr>
          <w:rFonts w:ascii="Arial" w:hAnsi="Arial" w:cs="Arial"/>
          <w:sz w:val="20"/>
          <w:szCs w:val="20"/>
        </w:rPr>
      </w:pPr>
      <w:r w:rsidRPr="00D632DB">
        <w:rPr>
          <w:rFonts w:ascii="Arial" w:hAnsi="Arial" w:cs="Arial"/>
          <w:sz w:val="20"/>
          <w:szCs w:val="20"/>
        </w:rPr>
        <w:t>Demonstrated ability to</w:t>
      </w:r>
      <w:r w:rsidR="00E03B9C">
        <w:rPr>
          <w:rFonts w:ascii="Arial" w:hAnsi="Arial" w:cs="Arial"/>
          <w:sz w:val="20"/>
          <w:szCs w:val="20"/>
        </w:rPr>
        <w:t xml:space="preserve"> develop, </w:t>
      </w:r>
      <w:r w:rsidRPr="00D632DB">
        <w:rPr>
          <w:rFonts w:ascii="Arial" w:hAnsi="Arial" w:cs="Arial"/>
          <w:sz w:val="20"/>
          <w:szCs w:val="20"/>
        </w:rPr>
        <w:t>manage</w:t>
      </w:r>
      <w:r w:rsidR="00E03B9C">
        <w:rPr>
          <w:rFonts w:ascii="Arial" w:hAnsi="Arial" w:cs="Arial"/>
          <w:sz w:val="20"/>
          <w:szCs w:val="20"/>
        </w:rPr>
        <w:t xml:space="preserve"> and allocate</w:t>
      </w:r>
      <w:r w:rsidRPr="00D632DB">
        <w:rPr>
          <w:rFonts w:ascii="Arial" w:hAnsi="Arial" w:cs="Arial"/>
          <w:sz w:val="20"/>
          <w:szCs w:val="20"/>
        </w:rPr>
        <w:t xml:space="preserve"> resources</w:t>
      </w:r>
    </w:p>
    <w:p w14:paraId="2A1DF6C2" w14:textId="77777777" w:rsidR="00D632DB" w:rsidRPr="00D632DB" w:rsidRDefault="00D632DB" w:rsidP="00D632DB">
      <w:pPr>
        <w:spacing w:before="120" w:after="120"/>
        <w:jc w:val="both"/>
        <w:rPr>
          <w:rFonts w:ascii="Arial" w:hAnsi="Arial" w:cs="Arial"/>
          <w:sz w:val="20"/>
          <w:szCs w:val="20"/>
        </w:rPr>
      </w:pPr>
      <w:r w:rsidRPr="00D632DB">
        <w:rPr>
          <w:rFonts w:ascii="Arial" w:hAnsi="Arial" w:cs="Arial"/>
          <w:sz w:val="20"/>
          <w:szCs w:val="20"/>
        </w:rPr>
        <w:t>Excellent planning and organisational skills</w:t>
      </w:r>
    </w:p>
    <w:p w14:paraId="06473B8E" w14:textId="77777777" w:rsidR="0060172A" w:rsidRDefault="0060172A" w:rsidP="0060172A">
      <w:pPr>
        <w:spacing w:before="120" w:after="120"/>
        <w:jc w:val="both"/>
        <w:rPr>
          <w:rFonts w:ascii="Arial" w:hAnsi="Arial" w:cs="Arial"/>
          <w:sz w:val="20"/>
          <w:szCs w:val="20"/>
        </w:rPr>
      </w:pPr>
      <w:r w:rsidRPr="00D632DB">
        <w:rPr>
          <w:rFonts w:ascii="Arial" w:hAnsi="Arial" w:cs="Arial"/>
          <w:sz w:val="20"/>
          <w:szCs w:val="20"/>
        </w:rPr>
        <w:t>Proficiency in a range of computing skills including word processing, spreadsheets, databases, internet, and email</w:t>
      </w:r>
    </w:p>
    <w:p w14:paraId="5A904704" w14:textId="77777777" w:rsidR="00D632DB" w:rsidRDefault="00D632DB" w:rsidP="00D632DB">
      <w:pPr>
        <w:spacing w:before="120" w:after="120"/>
        <w:jc w:val="both"/>
        <w:rPr>
          <w:rFonts w:ascii="Arial" w:hAnsi="Arial" w:cs="Arial"/>
          <w:sz w:val="20"/>
          <w:szCs w:val="20"/>
        </w:rPr>
      </w:pPr>
      <w:r w:rsidRPr="00D632DB">
        <w:rPr>
          <w:rFonts w:ascii="Arial" w:hAnsi="Arial" w:cs="Arial"/>
          <w:sz w:val="20"/>
          <w:szCs w:val="20"/>
        </w:rPr>
        <w:t>Demonstrated ability to determine long term planning and key strategic direction</w:t>
      </w:r>
    </w:p>
    <w:p w14:paraId="636BD858" w14:textId="3B578DDF" w:rsidR="00275D3B" w:rsidRPr="00D632DB" w:rsidRDefault="00275D3B" w:rsidP="00D632DB">
      <w:pPr>
        <w:spacing w:before="120" w:after="120"/>
        <w:jc w:val="both"/>
        <w:rPr>
          <w:rFonts w:ascii="Arial" w:hAnsi="Arial" w:cs="Arial"/>
          <w:sz w:val="20"/>
          <w:szCs w:val="20"/>
        </w:rPr>
      </w:pPr>
      <w:r>
        <w:rPr>
          <w:rFonts w:ascii="Arial" w:hAnsi="Arial" w:cs="Arial"/>
          <w:sz w:val="20"/>
          <w:szCs w:val="20"/>
        </w:rPr>
        <w:t>Ability to work independently, as well as collaboratively with a wide range of stakeholders, show initiative and manage a substantial area</w:t>
      </w:r>
    </w:p>
    <w:p w14:paraId="50B32E56" w14:textId="7C8B54E0" w:rsidR="006A373E" w:rsidRPr="00A6664A" w:rsidRDefault="00275D3B" w:rsidP="00A6664A">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w:t>
      </w:r>
      <w:r w:rsidR="001E2C81">
        <w:rPr>
          <w:rFonts w:ascii="Arial" w:hAnsi="Arial" w:cs="Arial"/>
          <w:b/>
          <w:bCs/>
          <w:color w:val="FFFFFF"/>
        </w:rPr>
        <w:t>equirements</w:t>
      </w:r>
      <w:r w:rsidR="00E03B9C">
        <w:rPr>
          <w:rFonts w:ascii="Arial" w:hAnsi="Arial" w:cs="Arial"/>
          <w:b/>
          <w:bCs/>
          <w:color w:val="FFFFFF"/>
        </w:rPr>
        <w:t xml:space="preserve"> (selection criteria)</w:t>
      </w:r>
    </w:p>
    <w:p w14:paraId="05056D77" w14:textId="77777777" w:rsidR="00F213D3" w:rsidRDefault="00276064" w:rsidP="00276064">
      <w:pPr>
        <w:spacing w:after="120"/>
        <w:jc w:val="both"/>
        <w:rPr>
          <w:rFonts w:ascii="Arial" w:hAnsi="Arial" w:cs="Arial"/>
          <w:sz w:val="20"/>
          <w:szCs w:val="20"/>
        </w:rPr>
      </w:pPr>
      <w:r w:rsidRPr="00162646">
        <w:rPr>
          <w:rFonts w:ascii="Arial" w:hAnsi="Arial" w:cs="Arial"/>
          <w:sz w:val="20"/>
          <w:szCs w:val="20"/>
        </w:rPr>
        <w:t>Occasional weekend</w:t>
      </w:r>
      <w:r w:rsidR="00F213D3">
        <w:rPr>
          <w:rFonts w:ascii="Arial" w:hAnsi="Arial" w:cs="Arial"/>
          <w:sz w:val="20"/>
          <w:szCs w:val="20"/>
        </w:rPr>
        <w:t xml:space="preserve"> work</w:t>
      </w:r>
    </w:p>
    <w:p w14:paraId="3C452800" w14:textId="77777777" w:rsidR="00F213D3" w:rsidRPr="00162646" w:rsidRDefault="00F213D3" w:rsidP="00276064">
      <w:pPr>
        <w:spacing w:after="120"/>
        <w:jc w:val="both"/>
        <w:rPr>
          <w:rFonts w:ascii="Arial" w:hAnsi="Arial" w:cs="Arial"/>
          <w:sz w:val="20"/>
          <w:szCs w:val="20"/>
        </w:rPr>
      </w:pPr>
      <w:r>
        <w:rPr>
          <w:rFonts w:ascii="Arial" w:hAnsi="Arial" w:cs="Arial"/>
          <w:sz w:val="20"/>
          <w:szCs w:val="20"/>
        </w:rPr>
        <w:t xml:space="preserve">Some </w:t>
      </w:r>
      <w:proofErr w:type="spellStart"/>
      <w:r>
        <w:rPr>
          <w:rFonts w:ascii="Arial" w:hAnsi="Arial" w:cs="Arial"/>
          <w:sz w:val="20"/>
          <w:szCs w:val="20"/>
        </w:rPr>
        <w:t>after hours</w:t>
      </w:r>
      <w:proofErr w:type="spellEnd"/>
      <w:r>
        <w:rPr>
          <w:rFonts w:ascii="Arial" w:hAnsi="Arial" w:cs="Arial"/>
          <w:sz w:val="20"/>
          <w:szCs w:val="20"/>
        </w:rPr>
        <w:t xml:space="preserve"> work may be required</w:t>
      </w:r>
    </w:p>
    <w:p w14:paraId="441C6390" w14:textId="77777777"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102463CE" w14:textId="77777777" w:rsidR="006A373E" w:rsidRDefault="006A373E" w:rsidP="00275D3B">
      <w:pPr>
        <w:pStyle w:val="PlainText"/>
        <w:spacing w:before="135"/>
        <w:jc w:val="both"/>
        <w:rPr>
          <w:rFonts w:ascii="Arial" w:hAnsi="Arial" w:cs="Arial"/>
          <w:sz w:val="20"/>
          <w:szCs w:val="20"/>
        </w:rPr>
      </w:pPr>
      <w:r w:rsidRPr="00162646">
        <w:rPr>
          <w:rFonts w:ascii="Arial" w:hAnsi="Arial" w:cs="Arial"/>
          <w:sz w:val="20"/>
          <w:szCs w:val="20"/>
        </w:rPr>
        <w:t>Workplace Health and Safety</w:t>
      </w:r>
    </w:p>
    <w:p w14:paraId="5F159D2B"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5B3B5176"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0DB109B7"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19A789CC" w14:textId="77777777" w:rsidR="000C534E" w:rsidRPr="000C534E" w:rsidRDefault="000C534E" w:rsidP="000C534E">
      <w:pPr>
        <w:spacing w:before="120" w:after="120"/>
        <w:jc w:val="both"/>
        <w:rPr>
          <w:rFonts w:ascii="Arial" w:eastAsiaTheme="minorHAnsi" w:hAnsi="Arial" w:cs="Arial"/>
          <w:sz w:val="20"/>
          <w:szCs w:val="20"/>
          <w:lang w:eastAsia="en-US"/>
        </w:rPr>
      </w:pPr>
      <w:r w:rsidRPr="000C534E">
        <w:rPr>
          <w:rFonts w:ascii="Arial" w:eastAsiaTheme="minorHAnsi" w:hAnsi="Arial" w:cs="Arial"/>
          <w:sz w:val="20"/>
          <w:szCs w:val="20"/>
          <w:lang w:eastAsia="en-US"/>
        </w:rPr>
        <w:t>Inclusion &amp; Diversity</w:t>
      </w:r>
    </w:p>
    <w:p w14:paraId="774E2196" w14:textId="311D4469" w:rsidR="006A373E" w:rsidRPr="0060172A" w:rsidRDefault="000C534E" w:rsidP="0060172A">
      <w:pPr>
        <w:spacing w:before="120" w:after="120"/>
        <w:jc w:val="both"/>
        <w:rPr>
          <w:rStyle w:val="Hyperlink"/>
          <w:rFonts w:ascii="Arial" w:eastAsiaTheme="minorHAnsi" w:hAnsi="Arial" w:cs="Arial"/>
          <w:color w:val="auto"/>
          <w:sz w:val="20"/>
          <w:szCs w:val="20"/>
          <w:u w:val="none"/>
          <w:lang w:eastAsia="en-US"/>
        </w:rPr>
      </w:pPr>
      <w:r w:rsidRPr="000C534E">
        <w:rPr>
          <w:rFonts w:ascii="Arial" w:eastAsiaTheme="minorHAnsi" w:hAnsi="Arial" w:cs="Arial"/>
          <w:sz w:val="20"/>
          <w:szCs w:val="20"/>
          <w:lang w:eastAsia="en-US"/>
        </w:rPr>
        <w:t xml:space="preserve">All staff members are required to comply with the University’s Code of Ethics, Code of Conduct and Inclusion and Diversity principles. Details of the University policies on these can be accessed at </w:t>
      </w:r>
      <w:hyperlink r:id="rId11" w:history="1">
        <w:r w:rsidRPr="000C534E">
          <w:rPr>
            <w:rFonts w:ascii="Arial" w:eastAsiaTheme="minorHAnsi" w:hAnsi="Arial" w:cs="Arial"/>
            <w:color w:val="0000FF"/>
            <w:sz w:val="20"/>
            <w:szCs w:val="20"/>
            <w:u w:val="single"/>
            <w:lang w:eastAsia="en-US"/>
          </w:rPr>
          <w:t>http://www.hr.uwa.edu.au/policies/policies/conduct/code</w:t>
        </w:r>
      </w:hyperlink>
      <w:r w:rsidRPr="000C534E">
        <w:rPr>
          <w:rFonts w:ascii="Arial" w:eastAsiaTheme="minorHAnsi" w:hAnsi="Arial" w:cs="Arial"/>
          <w:sz w:val="20"/>
          <w:szCs w:val="20"/>
          <w:lang w:eastAsia="en-US"/>
        </w:rPr>
        <w:t xml:space="preserve">, </w:t>
      </w:r>
      <w:hyperlink r:id="rId12" w:history="1">
        <w:r w:rsidRPr="000C534E">
          <w:rPr>
            <w:rFonts w:ascii="Arial" w:eastAsiaTheme="minorHAnsi" w:hAnsi="Arial" w:cs="Arial"/>
            <w:color w:val="0000FF"/>
            <w:sz w:val="20"/>
            <w:szCs w:val="20"/>
            <w:u w:val="single"/>
            <w:lang w:eastAsia="en-US"/>
          </w:rPr>
          <w:t>http://www.web.uwa.edu.au/inclusion-diversity</w:t>
        </w:r>
      </w:hyperlink>
      <w:r w:rsidRPr="000C534E">
        <w:rPr>
          <w:rFonts w:ascii="Arial" w:eastAsiaTheme="minorHAnsi" w:hAnsi="Arial" w:cs="Arial"/>
          <w:color w:val="0000FF"/>
          <w:sz w:val="20"/>
          <w:szCs w:val="20"/>
          <w:u w:val="single"/>
          <w:lang w:eastAsia="en-US"/>
        </w:rPr>
        <w:t>.</w:t>
      </w:r>
    </w:p>
    <w:sectPr w:rsidR="006A373E" w:rsidRPr="0060172A" w:rsidSect="00AF7E99">
      <w:pgSz w:w="11906" w:h="16838"/>
      <w:pgMar w:top="720" w:right="1282" w:bottom="284" w:left="1411"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0AE66" w16cid:durableId="1F6B1185"/>
  <w16cid:commentId w16cid:paraId="18EF3D3F" w16cid:durableId="1F6B12EE"/>
  <w16cid:commentId w16cid:paraId="2D0D6A96" w16cid:durableId="1F6B13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FACF4" w14:textId="77777777" w:rsidR="00F8248E" w:rsidRDefault="00F8248E">
      <w:r>
        <w:separator/>
      </w:r>
    </w:p>
  </w:endnote>
  <w:endnote w:type="continuationSeparator" w:id="0">
    <w:p w14:paraId="3901741F" w14:textId="77777777" w:rsidR="00F8248E" w:rsidRDefault="00F8248E">
      <w:r>
        <w:continuationSeparator/>
      </w:r>
    </w:p>
  </w:endnote>
  <w:endnote w:type="continuationNotice" w:id="1">
    <w:p w14:paraId="665958CB" w14:textId="77777777" w:rsidR="00F8248E" w:rsidRDefault="00F82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notTrueType/>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5B91" w14:textId="77777777" w:rsidR="00F8248E" w:rsidRDefault="00F8248E">
      <w:r>
        <w:separator/>
      </w:r>
    </w:p>
  </w:footnote>
  <w:footnote w:type="continuationSeparator" w:id="0">
    <w:p w14:paraId="1D6C69FA" w14:textId="77777777" w:rsidR="00F8248E" w:rsidRDefault="00F8248E">
      <w:r>
        <w:continuationSeparator/>
      </w:r>
    </w:p>
  </w:footnote>
  <w:footnote w:type="continuationNotice" w:id="1">
    <w:p w14:paraId="6975E52D" w14:textId="77777777" w:rsidR="00F8248E" w:rsidRDefault="00F824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D25"/>
    <w:multiLevelType w:val="hybridMultilevel"/>
    <w:tmpl w:val="883E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2"/>
  </w:num>
  <w:num w:numId="4">
    <w:abstractNumId w:val="1"/>
  </w:num>
  <w:num w:numId="5">
    <w:abstractNumId w:val="22"/>
  </w:num>
  <w:num w:numId="6">
    <w:abstractNumId w:val="10"/>
  </w:num>
  <w:num w:numId="7">
    <w:abstractNumId w:val="14"/>
  </w:num>
  <w:num w:numId="8">
    <w:abstractNumId w:val="17"/>
  </w:num>
  <w:num w:numId="9">
    <w:abstractNumId w:val="18"/>
  </w:num>
  <w:num w:numId="10">
    <w:abstractNumId w:val="20"/>
  </w:num>
  <w:num w:numId="11">
    <w:abstractNumId w:val="8"/>
  </w:num>
  <w:num w:numId="12">
    <w:abstractNumId w:val="5"/>
  </w:num>
  <w:num w:numId="13">
    <w:abstractNumId w:val="11"/>
  </w:num>
  <w:num w:numId="14">
    <w:abstractNumId w:val="7"/>
  </w:num>
  <w:num w:numId="15">
    <w:abstractNumId w:val="23"/>
  </w:num>
  <w:num w:numId="16">
    <w:abstractNumId w:val="16"/>
  </w:num>
  <w:num w:numId="17">
    <w:abstractNumId w:val="3"/>
  </w:num>
  <w:num w:numId="18">
    <w:abstractNumId w:val="4"/>
  </w:num>
  <w:num w:numId="19">
    <w:abstractNumId w:val="21"/>
  </w:num>
  <w:num w:numId="20">
    <w:abstractNumId w:val="24"/>
  </w:num>
  <w:num w:numId="21">
    <w:abstractNumId w:val="15"/>
  </w:num>
  <w:num w:numId="22">
    <w:abstractNumId w:val="19"/>
  </w:num>
  <w:num w:numId="23">
    <w:abstractNumId w:val="9"/>
  </w:num>
  <w:num w:numId="24">
    <w:abstractNumId w:val="13"/>
  </w:num>
  <w:num w:numId="25">
    <w:abstractNumId w:val="12"/>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ette Cant">
    <w15:presenceInfo w15:providerId="AD" w15:userId="S-1-5-21-905479342-1514983418-1536837410-177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151A"/>
    <w:rsid w:val="00086834"/>
    <w:rsid w:val="00094237"/>
    <w:rsid w:val="000A389D"/>
    <w:rsid w:val="000A6DDE"/>
    <w:rsid w:val="000B20E0"/>
    <w:rsid w:val="000B360B"/>
    <w:rsid w:val="000C1468"/>
    <w:rsid w:val="000C349B"/>
    <w:rsid w:val="000C4FCE"/>
    <w:rsid w:val="000C534E"/>
    <w:rsid w:val="000C59F3"/>
    <w:rsid w:val="000C613F"/>
    <w:rsid w:val="000D01F3"/>
    <w:rsid w:val="000E12B8"/>
    <w:rsid w:val="000E393D"/>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3FA6"/>
    <w:rsid w:val="0014671C"/>
    <w:rsid w:val="0015024D"/>
    <w:rsid w:val="00154552"/>
    <w:rsid w:val="00162646"/>
    <w:rsid w:val="00163BC0"/>
    <w:rsid w:val="0016739D"/>
    <w:rsid w:val="00182630"/>
    <w:rsid w:val="00197432"/>
    <w:rsid w:val="00197F9C"/>
    <w:rsid w:val="001B1D02"/>
    <w:rsid w:val="001B57C8"/>
    <w:rsid w:val="001C3053"/>
    <w:rsid w:val="001C3CF1"/>
    <w:rsid w:val="001D0B1F"/>
    <w:rsid w:val="001D1045"/>
    <w:rsid w:val="001D1384"/>
    <w:rsid w:val="001D267E"/>
    <w:rsid w:val="001D33B7"/>
    <w:rsid w:val="001E236B"/>
    <w:rsid w:val="001E2C81"/>
    <w:rsid w:val="001E70A6"/>
    <w:rsid w:val="001F0E6B"/>
    <w:rsid w:val="001F61D5"/>
    <w:rsid w:val="00216219"/>
    <w:rsid w:val="00220F28"/>
    <w:rsid w:val="00227100"/>
    <w:rsid w:val="00234AE5"/>
    <w:rsid w:val="00242B95"/>
    <w:rsid w:val="002478F1"/>
    <w:rsid w:val="002505A9"/>
    <w:rsid w:val="00250C7A"/>
    <w:rsid w:val="00251072"/>
    <w:rsid w:val="00252A72"/>
    <w:rsid w:val="00253C05"/>
    <w:rsid w:val="00255D7A"/>
    <w:rsid w:val="00256F35"/>
    <w:rsid w:val="00261589"/>
    <w:rsid w:val="00263561"/>
    <w:rsid w:val="00264A8E"/>
    <w:rsid w:val="00271D19"/>
    <w:rsid w:val="00275D3B"/>
    <w:rsid w:val="00276064"/>
    <w:rsid w:val="002764F7"/>
    <w:rsid w:val="002768FC"/>
    <w:rsid w:val="00283291"/>
    <w:rsid w:val="002A1F32"/>
    <w:rsid w:val="002A301C"/>
    <w:rsid w:val="002B4390"/>
    <w:rsid w:val="002B5AE6"/>
    <w:rsid w:val="002B70E8"/>
    <w:rsid w:val="002C12DC"/>
    <w:rsid w:val="002C14F9"/>
    <w:rsid w:val="002C1D0F"/>
    <w:rsid w:val="002C265F"/>
    <w:rsid w:val="002C3A42"/>
    <w:rsid w:val="002C57C5"/>
    <w:rsid w:val="002D2C25"/>
    <w:rsid w:val="002D3B49"/>
    <w:rsid w:val="002D4A3E"/>
    <w:rsid w:val="002E4711"/>
    <w:rsid w:val="002F7841"/>
    <w:rsid w:val="00302E61"/>
    <w:rsid w:val="00304D8C"/>
    <w:rsid w:val="0030663D"/>
    <w:rsid w:val="00322AC8"/>
    <w:rsid w:val="003244B5"/>
    <w:rsid w:val="00336319"/>
    <w:rsid w:val="00336951"/>
    <w:rsid w:val="00340E7E"/>
    <w:rsid w:val="0034155C"/>
    <w:rsid w:val="003417B2"/>
    <w:rsid w:val="0034290E"/>
    <w:rsid w:val="00343562"/>
    <w:rsid w:val="00343FE8"/>
    <w:rsid w:val="00354321"/>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0B89"/>
    <w:rsid w:val="00453BCF"/>
    <w:rsid w:val="0046240B"/>
    <w:rsid w:val="004629C2"/>
    <w:rsid w:val="00463911"/>
    <w:rsid w:val="00465D9F"/>
    <w:rsid w:val="00471825"/>
    <w:rsid w:val="004741AC"/>
    <w:rsid w:val="004803BA"/>
    <w:rsid w:val="0048306D"/>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37DD8"/>
    <w:rsid w:val="00537E23"/>
    <w:rsid w:val="00545779"/>
    <w:rsid w:val="00547EB1"/>
    <w:rsid w:val="00557680"/>
    <w:rsid w:val="00564815"/>
    <w:rsid w:val="00564D2E"/>
    <w:rsid w:val="0057102A"/>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5F5D19"/>
    <w:rsid w:val="0060074F"/>
    <w:rsid w:val="0060172A"/>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B797B"/>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54E7C"/>
    <w:rsid w:val="007609E1"/>
    <w:rsid w:val="00764D91"/>
    <w:rsid w:val="00781B6B"/>
    <w:rsid w:val="00786131"/>
    <w:rsid w:val="007873AF"/>
    <w:rsid w:val="00787FBA"/>
    <w:rsid w:val="0079031C"/>
    <w:rsid w:val="0079031F"/>
    <w:rsid w:val="00791925"/>
    <w:rsid w:val="0079552D"/>
    <w:rsid w:val="007A0341"/>
    <w:rsid w:val="007A0CD6"/>
    <w:rsid w:val="007A1CCF"/>
    <w:rsid w:val="007A6B5D"/>
    <w:rsid w:val="007A6DDF"/>
    <w:rsid w:val="007B583F"/>
    <w:rsid w:val="007B5BFD"/>
    <w:rsid w:val="007C18CD"/>
    <w:rsid w:val="007C2294"/>
    <w:rsid w:val="007C4E8D"/>
    <w:rsid w:val="007D0216"/>
    <w:rsid w:val="007D196B"/>
    <w:rsid w:val="007E0358"/>
    <w:rsid w:val="007E07E2"/>
    <w:rsid w:val="007E0A09"/>
    <w:rsid w:val="007E1047"/>
    <w:rsid w:val="007E2CE3"/>
    <w:rsid w:val="007E51CC"/>
    <w:rsid w:val="007F04DE"/>
    <w:rsid w:val="007F34C3"/>
    <w:rsid w:val="007F56F1"/>
    <w:rsid w:val="007F7D0A"/>
    <w:rsid w:val="00801460"/>
    <w:rsid w:val="008034D7"/>
    <w:rsid w:val="00804020"/>
    <w:rsid w:val="00811C7B"/>
    <w:rsid w:val="008166F4"/>
    <w:rsid w:val="00832AB5"/>
    <w:rsid w:val="00832BC4"/>
    <w:rsid w:val="008423BE"/>
    <w:rsid w:val="008505AC"/>
    <w:rsid w:val="00853E03"/>
    <w:rsid w:val="00861671"/>
    <w:rsid w:val="00863AB1"/>
    <w:rsid w:val="008646CC"/>
    <w:rsid w:val="00865524"/>
    <w:rsid w:val="00871B03"/>
    <w:rsid w:val="00883FC2"/>
    <w:rsid w:val="0089079D"/>
    <w:rsid w:val="00890E64"/>
    <w:rsid w:val="0089175C"/>
    <w:rsid w:val="008922AF"/>
    <w:rsid w:val="008B144B"/>
    <w:rsid w:val="008B3758"/>
    <w:rsid w:val="008B4035"/>
    <w:rsid w:val="008B5FDF"/>
    <w:rsid w:val="008B6FF7"/>
    <w:rsid w:val="008C0937"/>
    <w:rsid w:val="008D10F8"/>
    <w:rsid w:val="008D34F5"/>
    <w:rsid w:val="008D536D"/>
    <w:rsid w:val="008D5C73"/>
    <w:rsid w:val="008D7E2A"/>
    <w:rsid w:val="008E460D"/>
    <w:rsid w:val="008E5A02"/>
    <w:rsid w:val="009000FB"/>
    <w:rsid w:val="009025AD"/>
    <w:rsid w:val="0090407D"/>
    <w:rsid w:val="00910D60"/>
    <w:rsid w:val="00927611"/>
    <w:rsid w:val="0094129A"/>
    <w:rsid w:val="009426AF"/>
    <w:rsid w:val="00942E9E"/>
    <w:rsid w:val="0094389B"/>
    <w:rsid w:val="00943FEB"/>
    <w:rsid w:val="00947BA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9F5B83"/>
    <w:rsid w:val="00A03736"/>
    <w:rsid w:val="00A05EEF"/>
    <w:rsid w:val="00A074FF"/>
    <w:rsid w:val="00A112F9"/>
    <w:rsid w:val="00A15205"/>
    <w:rsid w:val="00A24704"/>
    <w:rsid w:val="00A2544D"/>
    <w:rsid w:val="00A26994"/>
    <w:rsid w:val="00A27537"/>
    <w:rsid w:val="00A306E7"/>
    <w:rsid w:val="00A37637"/>
    <w:rsid w:val="00A40ECA"/>
    <w:rsid w:val="00A532B0"/>
    <w:rsid w:val="00A54003"/>
    <w:rsid w:val="00A54910"/>
    <w:rsid w:val="00A60498"/>
    <w:rsid w:val="00A65F4C"/>
    <w:rsid w:val="00A6664A"/>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3A8D"/>
    <w:rsid w:val="00AF7E99"/>
    <w:rsid w:val="00B01AEC"/>
    <w:rsid w:val="00B045C8"/>
    <w:rsid w:val="00B13E7B"/>
    <w:rsid w:val="00B2226D"/>
    <w:rsid w:val="00B270FE"/>
    <w:rsid w:val="00B31C41"/>
    <w:rsid w:val="00B41034"/>
    <w:rsid w:val="00B42D65"/>
    <w:rsid w:val="00B50E92"/>
    <w:rsid w:val="00B67887"/>
    <w:rsid w:val="00B7061C"/>
    <w:rsid w:val="00B722D6"/>
    <w:rsid w:val="00B73021"/>
    <w:rsid w:val="00B82752"/>
    <w:rsid w:val="00B8628D"/>
    <w:rsid w:val="00B91E6A"/>
    <w:rsid w:val="00B92CD1"/>
    <w:rsid w:val="00B94F83"/>
    <w:rsid w:val="00BA3AD1"/>
    <w:rsid w:val="00BA61E3"/>
    <w:rsid w:val="00BC2BDB"/>
    <w:rsid w:val="00BD1705"/>
    <w:rsid w:val="00BD2F9C"/>
    <w:rsid w:val="00BD4AC2"/>
    <w:rsid w:val="00BE78D2"/>
    <w:rsid w:val="00BF138E"/>
    <w:rsid w:val="00BF4109"/>
    <w:rsid w:val="00C025F6"/>
    <w:rsid w:val="00C035F8"/>
    <w:rsid w:val="00C13DC3"/>
    <w:rsid w:val="00C279EB"/>
    <w:rsid w:val="00C27C0B"/>
    <w:rsid w:val="00C314B0"/>
    <w:rsid w:val="00C45077"/>
    <w:rsid w:val="00C54B7F"/>
    <w:rsid w:val="00C6724B"/>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1AA6"/>
    <w:rsid w:val="00D03DB9"/>
    <w:rsid w:val="00D05E5A"/>
    <w:rsid w:val="00D10789"/>
    <w:rsid w:val="00D10E6A"/>
    <w:rsid w:val="00D11930"/>
    <w:rsid w:val="00D12BDB"/>
    <w:rsid w:val="00D131DD"/>
    <w:rsid w:val="00D137A6"/>
    <w:rsid w:val="00D1694A"/>
    <w:rsid w:val="00D1715F"/>
    <w:rsid w:val="00D175F6"/>
    <w:rsid w:val="00D17C8D"/>
    <w:rsid w:val="00D2190A"/>
    <w:rsid w:val="00D23C17"/>
    <w:rsid w:val="00D36867"/>
    <w:rsid w:val="00D409F5"/>
    <w:rsid w:val="00D41A68"/>
    <w:rsid w:val="00D54BE0"/>
    <w:rsid w:val="00D55E13"/>
    <w:rsid w:val="00D6072C"/>
    <w:rsid w:val="00D61808"/>
    <w:rsid w:val="00D632DB"/>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3B9C"/>
    <w:rsid w:val="00E04014"/>
    <w:rsid w:val="00E10149"/>
    <w:rsid w:val="00E10E98"/>
    <w:rsid w:val="00E1193D"/>
    <w:rsid w:val="00E12C85"/>
    <w:rsid w:val="00E314E6"/>
    <w:rsid w:val="00E32A06"/>
    <w:rsid w:val="00E4135F"/>
    <w:rsid w:val="00E4452D"/>
    <w:rsid w:val="00E51E22"/>
    <w:rsid w:val="00E5564E"/>
    <w:rsid w:val="00E56529"/>
    <w:rsid w:val="00E6146A"/>
    <w:rsid w:val="00E621EE"/>
    <w:rsid w:val="00E62574"/>
    <w:rsid w:val="00E6343B"/>
    <w:rsid w:val="00E6380B"/>
    <w:rsid w:val="00E70886"/>
    <w:rsid w:val="00E72DA4"/>
    <w:rsid w:val="00EA5DF9"/>
    <w:rsid w:val="00EB4940"/>
    <w:rsid w:val="00EB5C83"/>
    <w:rsid w:val="00EC0752"/>
    <w:rsid w:val="00EC29FF"/>
    <w:rsid w:val="00EC5347"/>
    <w:rsid w:val="00EC6DED"/>
    <w:rsid w:val="00EC7FFD"/>
    <w:rsid w:val="00ED0B9E"/>
    <w:rsid w:val="00EE2744"/>
    <w:rsid w:val="00EE78DA"/>
    <w:rsid w:val="00EF21F4"/>
    <w:rsid w:val="00EF71E2"/>
    <w:rsid w:val="00EF7C74"/>
    <w:rsid w:val="00F001C2"/>
    <w:rsid w:val="00F01051"/>
    <w:rsid w:val="00F01C0C"/>
    <w:rsid w:val="00F111C4"/>
    <w:rsid w:val="00F11885"/>
    <w:rsid w:val="00F15498"/>
    <w:rsid w:val="00F213D3"/>
    <w:rsid w:val="00F31DEB"/>
    <w:rsid w:val="00F32A4C"/>
    <w:rsid w:val="00F37255"/>
    <w:rsid w:val="00F47B4F"/>
    <w:rsid w:val="00F47CC2"/>
    <w:rsid w:val="00F64ED3"/>
    <w:rsid w:val="00F726D5"/>
    <w:rsid w:val="00F8248E"/>
    <w:rsid w:val="00F85553"/>
    <w:rsid w:val="00F856FF"/>
    <w:rsid w:val="00F90A30"/>
    <w:rsid w:val="00F9298E"/>
    <w:rsid w:val="00F943E0"/>
    <w:rsid w:val="00FA0F48"/>
    <w:rsid w:val="00FA6114"/>
    <w:rsid w:val="00FA6AA1"/>
    <w:rsid w:val="00FC22C2"/>
    <w:rsid w:val="00FC2713"/>
    <w:rsid w:val="00FC70ED"/>
    <w:rsid w:val="00FD6500"/>
    <w:rsid w:val="00FE73D9"/>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5A8F1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styleId="NoSpacing">
    <w:name w:val="No Spacing"/>
    <w:uiPriority w:val="1"/>
    <w:qFormat/>
    <w:rsid w:val="006B797B"/>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styleId="NoSpacing">
    <w:name w:val="No Spacing"/>
    <w:uiPriority w:val="1"/>
    <w:qFormat/>
    <w:rsid w:val="006B797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951087373">
      <w:bodyDiv w:val="1"/>
      <w:marLeft w:val="0"/>
      <w:marRight w:val="0"/>
      <w:marTop w:val="0"/>
      <w:marBottom w:val="0"/>
      <w:divBdr>
        <w:top w:val="none" w:sz="0" w:space="0" w:color="auto"/>
        <w:left w:val="none" w:sz="0" w:space="0" w:color="auto"/>
        <w:bottom w:val="none" w:sz="0" w:space="0" w:color="auto"/>
        <w:right w:val="none" w:sz="0" w:space="0" w:color="auto"/>
      </w:divBdr>
      <w:divsChild>
        <w:div w:id="253562772">
          <w:marLeft w:val="0"/>
          <w:marRight w:val="0"/>
          <w:marTop w:val="0"/>
          <w:marBottom w:val="0"/>
          <w:divBdr>
            <w:top w:val="none" w:sz="0" w:space="0" w:color="auto"/>
            <w:left w:val="none" w:sz="0" w:space="0" w:color="auto"/>
            <w:bottom w:val="none" w:sz="0" w:space="0" w:color="auto"/>
            <w:right w:val="none" w:sz="0" w:space="0" w:color="auto"/>
          </w:divBdr>
          <w:divsChild>
            <w:div w:id="2073311026">
              <w:marLeft w:val="0"/>
              <w:marRight w:val="0"/>
              <w:marTop w:val="0"/>
              <w:marBottom w:val="0"/>
              <w:divBdr>
                <w:top w:val="none" w:sz="0" w:space="0" w:color="auto"/>
                <w:left w:val="none" w:sz="0" w:space="0" w:color="auto"/>
                <w:bottom w:val="none" w:sz="0" w:space="0" w:color="auto"/>
                <w:right w:val="none" w:sz="0" w:space="0" w:color="auto"/>
              </w:divBdr>
              <w:divsChild>
                <w:div w:id="78059675">
                  <w:marLeft w:val="0"/>
                  <w:marRight w:val="0"/>
                  <w:marTop w:val="0"/>
                  <w:marBottom w:val="0"/>
                  <w:divBdr>
                    <w:top w:val="none" w:sz="0" w:space="0" w:color="auto"/>
                    <w:left w:val="none" w:sz="0" w:space="0" w:color="auto"/>
                    <w:bottom w:val="none" w:sz="0" w:space="0" w:color="auto"/>
                    <w:right w:val="none" w:sz="0" w:space="0" w:color="auto"/>
                  </w:divBdr>
                  <w:divsChild>
                    <w:div w:id="1457941488">
                      <w:marLeft w:val="0"/>
                      <w:marRight w:val="0"/>
                      <w:marTop w:val="0"/>
                      <w:marBottom w:val="0"/>
                      <w:divBdr>
                        <w:top w:val="none" w:sz="0" w:space="0" w:color="auto"/>
                        <w:left w:val="none" w:sz="0" w:space="0" w:color="auto"/>
                        <w:bottom w:val="none" w:sz="0" w:space="0" w:color="auto"/>
                        <w:right w:val="none" w:sz="0" w:space="0" w:color="auto"/>
                      </w:divBdr>
                      <w:divsChild>
                        <w:div w:id="2049840342">
                          <w:marLeft w:val="0"/>
                          <w:marRight w:val="0"/>
                          <w:marTop w:val="0"/>
                          <w:marBottom w:val="0"/>
                          <w:divBdr>
                            <w:top w:val="none" w:sz="0" w:space="0" w:color="auto"/>
                            <w:left w:val="none" w:sz="0" w:space="0" w:color="auto"/>
                            <w:bottom w:val="none" w:sz="0" w:space="0" w:color="auto"/>
                            <w:right w:val="none" w:sz="0" w:space="0" w:color="auto"/>
                          </w:divBdr>
                          <w:divsChild>
                            <w:div w:id="1595047061">
                              <w:marLeft w:val="0"/>
                              <w:marRight w:val="0"/>
                              <w:marTop w:val="0"/>
                              <w:marBottom w:val="0"/>
                              <w:divBdr>
                                <w:top w:val="none" w:sz="0" w:space="0" w:color="auto"/>
                                <w:left w:val="none" w:sz="0" w:space="0" w:color="auto"/>
                                <w:bottom w:val="none" w:sz="0" w:space="0" w:color="auto"/>
                                <w:right w:val="none" w:sz="0" w:space="0" w:color="auto"/>
                              </w:divBdr>
                              <w:divsChild>
                                <w:div w:id="17651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1569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uwa.edu.au/inclusion-diversity"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olicies/policies/conduct/cod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0C4A-1512-40E6-B2DE-3BD50BD9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850</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Will Fuller</cp:lastModifiedBy>
  <cp:revision>2</cp:revision>
  <cp:lastPrinted>2018-10-26T06:40:00Z</cp:lastPrinted>
  <dcterms:created xsi:type="dcterms:W3CDTF">2019-04-03T01:55:00Z</dcterms:created>
  <dcterms:modified xsi:type="dcterms:W3CDTF">2019-04-03T01:55:00Z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