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3A53" w14:textId="134E321B" w:rsidR="007D69E4" w:rsidRPr="00D950B8" w:rsidRDefault="00820549" w:rsidP="00503BD6">
      <w:pPr>
        <w:spacing w:before="120" w:after="120"/>
        <w:jc w:val="both"/>
        <w:rPr>
          <w:rFonts w:ascii="Arial" w:hAnsi="Arial" w:cs="Arial"/>
          <w:sz w:val="20"/>
          <w:szCs w:val="20"/>
        </w:rPr>
      </w:pPr>
      <w:r w:rsidRPr="00D950B8">
        <w:rPr>
          <w:rFonts w:ascii="Arial" w:hAnsi="Arial" w:cs="Arial"/>
          <w:noProof/>
          <w:sz w:val="20"/>
          <w:szCs w:val="20"/>
        </w:rPr>
        <w:drawing>
          <wp:anchor distT="0" distB="0" distL="114300" distR="114300" simplePos="0" relativeHeight="251658242" behindDoc="0" locked="0" layoutInCell="1" allowOverlap="1" wp14:anchorId="1220B655" wp14:editId="1C9EFB25">
            <wp:simplePos x="0" y="0"/>
            <wp:positionH relativeFrom="column">
              <wp:posOffset>-306889</wp:posOffset>
            </wp:positionH>
            <wp:positionV relativeFrom="paragraph">
              <wp:posOffset>-688230</wp:posOffset>
            </wp:positionV>
            <wp:extent cx="2077085" cy="69526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WA-Full-Hor-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7085" cy="695266"/>
                    </a:xfrm>
                    <a:prstGeom prst="rect">
                      <a:avLst/>
                    </a:prstGeom>
                  </pic:spPr>
                </pic:pic>
              </a:graphicData>
            </a:graphic>
            <wp14:sizeRelH relativeFrom="page">
              <wp14:pctWidth>0</wp14:pctWidth>
            </wp14:sizeRelH>
            <wp14:sizeRelV relativeFrom="page">
              <wp14:pctHeight>0</wp14:pctHeight>
            </wp14:sizeRelV>
          </wp:anchor>
        </w:drawing>
      </w:r>
      <w:r w:rsidR="007D69E4" w:rsidRPr="00D950B8">
        <w:rPr>
          <w:rFonts w:ascii="Arial" w:hAnsi="Arial" w:cs="Arial"/>
          <w:noProof/>
          <w:sz w:val="20"/>
          <w:szCs w:val="20"/>
        </w:rPr>
        <mc:AlternateContent>
          <mc:Choice Requires="wps">
            <w:drawing>
              <wp:anchor distT="0" distB="0" distL="114300" distR="114300" simplePos="0" relativeHeight="251658241" behindDoc="0" locked="0" layoutInCell="1" allowOverlap="1" wp14:anchorId="688BCDA1" wp14:editId="565C92B9">
                <wp:simplePos x="0" y="0"/>
                <wp:positionH relativeFrom="column">
                  <wp:posOffset>4062730</wp:posOffset>
                </wp:positionH>
                <wp:positionV relativeFrom="paragraph">
                  <wp:posOffset>-1160145</wp:posOffset>
                </wp:positionV>
                <wp:extent cx="2609850" cy="2159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5900"/>
                        </a:xfrm>
                        <a:prstGeom prst="rect">
                          <a:avLst/>
                        </a:prstGeom>
                        <a:solidFill>
                          <a:srgbClr val="7AC4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F536D6">
              <v:rect id="Rectangle 3" style="position:absolute;margin-left:319.9pt;margin-top:-91.35pt;width:205.5pt;height: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7ac4d9" stroked="f" w14:anchorId="1F66C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"/>
            </w:pict>
          </mc:Fallback>
        </mc:AlternateContent>
      </w:r>
    </w:p>
    <w:p w14:paraId="33B3C4B8" w14:textId="77777777" w:rsidR="00D950B8" w:rsidRPr="00A63888" w:rsidRDefault="00D950B8" w:rsidP="00E8468C">
      <w:pPr>
        <w:pBdr>
          <w:top w:val="single" w:sz="36" w:space="1" w:color="auto"/>
        </w:pBdr>
        <w:tabs>
          <w:tab w:val="right" w:pos="3119"/>
          <w:tab w:val="left" w:pos="3686"/>
        </w:tabs>
        <w:spacing w:before="120" w:after="120"/>
        <w:jc w:val="both"/>
        <w:rPr>
          <w:rFonts w:ascii="Arial" w:hAnsi="Arial" w:cs="Arial"/>
          <w:b/>
          <w:bCs/>
          <w:sz w:val="10"/>
          <w:szCs w:val="10"/>
          <w:lang w:val="en-US"/>
        </w:rPr>
      </w:pPr>
    </w:p>
    <w:p w14:paraId="01DD0C19" w14:textId="3EC5F4B0" w:rsidR="00D950B8" w:rsidRPr="00A63888" w:rsidRDefault="00D950B8" w:rsidP="00A63888">
      <w:pPr>
        <w:pBdr>
          <w:top w:val="single" w:sz="36" w:space="1" w:color="auto"/>
        </w:pBdr>
        <w:tabs>
          <w:tab w:val="right" w:pos="3119"/>
          <w:tab w:val="left" w:pos="3686"/>
        </w:tabs>
        <w:spacing w:before="120" w:after="120"/>
        <w:ind w:left="3686" w:hanging="3686"/>
        <w:jc w:val="center"/>
        <w:rPr>
          <w:rFonts w:ascii="Arial" w:hAnsi="Arial" w:cs="Arial"/>
          <w:b/>
          <w:bCs/>
          <w:lang w:val="en-US"/>
        </w:rPr>
      </w:pPr>
      <w:r w:rsidRPr="006D496E">
        <w:rPr>
          <w:rFonts w:ascii="Arial" w:hAnsi="Arial" w:cs="Arial"/>
          <w:b/>
          <w:bCs/>
          <w:lang w:val="en-US"/>
        </w:rPr>
        <w:t>Position Description</w:t>
      </w:r>
    </w:p>
    <w:p w14:paraId="5D86CC7A" w14:textId="131E6D51" w:rsidR="00370E3C" w:rsidRPr="00D950B8" w:rsidRDefault="00AD7CA0" w:rsidP="00622395">
      <w:pPr>
        <w:pBdr>
          <w:top w:val="single" w:sz="36" w:space="1" w:color="auto"/>
        </w:pBdr>
        <w:tabs>
          <w:tab w:val="right" w:pos="3119"/>
          <w:tab w:val="left" w:pos="3686"/>
        </w:tabs>
        <w:spacing w:before="120" w:after="120"/>
        <w:ind w:left="3686" w:hanging="3686"/>
        <w:rPr>
          <w:rFonts w:ascii="Arial" w:hAnsi="Arial" w:cs="Arial"/>
          <w:sz w:val="20"/>
          <w:szCs w:val="20"/>
          <w:lang w:val="en-US"/>
        </w:rPr>
      </w:pPr>
      <w:r>
        <w:rPr>
          <w:rFonts w:ascii="Arial" w:hAnsi="Arial" w:cs="Arial"/>
          <w:b/>
          <w:bCs/>
          <w:sz w:val="20"/>
          <w:szCs w:val="20"/>
          <w:lang w:val="en-US"/>
        </w:rPr>
        <w:tab/>
      </w:r>
      <w:r w:rsidR="00370E3C" w:rsidRPr="00D950B8">
        <w:rPr>
          <w:rFonts w:ascii="Arial" w:hAnsi="Arial" w:cs="Arial"/>
          <w:b/>
          <w:bCs/>
          <w:sz w:val="20"/>
          <w:szCs w:val="20"/>
          <w:lang w:val="en-US"/>
        </w:rPr>
        <w:t>Position</w:t>
      </w:r>
      <w:r w:rsidR="00370E3C" w:rsidRPr="00D950B8">
        <w:rPr>
          <w:rFonts w:ascii="Arial" w:hAnsi="Arial" w:cs="Arial"/>
          <w:b/>
          <w:bCs/>
          <w:sz w:val="20"/>
          <w:szCs w:val="20"/>
        </w:rPr>
        <w:t xml:space="preserve"> Title:</w:t>
      </w:r>
      <w:r w:rsidR="00370E3C">
        <w:tab/>
      </w:r>
      <w:r w:rsidR="00370E3C" w:rsidRPr="00D950B8">
        <w:rPr>
          <w:rFonts w:ascii="Arial" w:hAnsi="Arial" w:cs="Arial"/>
          <w:b/>
          <w:bCs/>
          <w:sz w:val="20"/>
          <w:szCs w:val="20"/>
        </w:rPr>
        <w:tab/>
      </w:r>
      <w:r w:rsidR="00370E3C" w:rsidRPr="00D950B8">
        <w:rPr>
          <w:rFonts w:ascii="Arial" w:hAnsi="Arial" w:cs="Arial"/>
          <w:noProof/>
          <w:sz w:val="20"/>
          <w:szCs w:val="20"/>
        </w:rPr>
        <w:t>Financ</w:t>
      </w:r>
      <w:r w:rsidR="00937F30" w:rsidRPr="00D950B8">
        <w:rPr>
          <w:rFonts w:ascii="Arial" w:hAnsi="Arial" w:cs="Arial"/>
          <w:noProof/>
          <w:sz w:val="20"/>
          <w:szCs w:val="20"/>
        </w:rPr>
        <w:t>e</w:t>
      </w:r>
      <w:r w:rsidR="00FD5E0C" w:rsidRPr="00D950B8">
        <w:rPr>
          <w:rFonts w:ascii="Arial" w:hAnsi="Arial" w:cs="Arial"/>
          <w:noProof/>
          <w:sz w:val="20"/>
          <w:szCs w:val="20"/>
        </w:rPr>
        <w:t xml:space="preserve"> </w:t>
      </w:r>
      <w:r w:rsidR="00370E3C" w:rsidRPr="00D950B8">
        <w:rPr>
          <w:rFonts w:ascii="Arial" w:hAnsi="Arial" w:cs="Arial"/>
          <w:noProof/>
          <w:sz w:val="20"/>
          <w:szCs w:val="20"/>
        </w:rPr>
        <w:t>Officer</w:t>
      </w:r>
    </w:p>
    <w:p w14:paraId="513C8BA6" w14:textId="393404AA" w:rsidR="00370E3C" w:rsidRPr="00D950B8" w:rsidRDefault="00AD7CA0" w:rsidP="00876056">
      <w:pPr>
        <w:pBdr>
          <w:top w:val="single" w:sz="36" w:space="1" w:color="auto"/>
        </w:pBdr>
        <w:tabs>
          <w:tab w:val="right" w:pos="3119"/>
          <w:tab w:val="left" w:pos="3686"/>
        </w:tabs>
        <w:spacing w:before="120" w:after="120"/>
        <w:ind w:left="3686" w:hanging="3686"/>
        <w:jc w:val="both"/>
        <w:rPr>
          <w:rFonts w:ascii="Arial" w:hAnsi="Arial" w:cs="Arial"/>
          <w:sz w:val="20"/>
          <w:szCs w:val="20"/>
          <w:lang w:val="en-US"/>
        </w:rPr>
      </w:pPr>
      <w:r>
        <w:rPr>
          <w:rFonts w:ascii="Arial" w:hAnsi="Arial" w:cs="Arial"/>
          <w:b/>
          <w:bCs/>
          <w:sz w:val="20"/>
          <w:szCs w:val="20"/>
          <w:lang w:val="en-US"/>
        </w:rPr>
        <w:tab/>
      </w:r>
      <w:r w:rsidR="002C373B" w:rsidRPr="00D950B8">
        <w:rPr>
          <w:rFonts w:ascii="Arial" w:hAnsi="Arial" w:cs="Arial"/>
          <w:b/>
          <w:bCs/>
          <w:sz w:val="20"/>
          <w:szCs w:val="20"/>
          <w:lang w:val="en-US"/>
        </w:rPr>
        <w:t>Position</w:t>
      </w:r>
      <w:r w:rsidR="002C373B" w:rsidRPr="00D950B8">
        <w:rPr>
          <w:rFonts w:ascii="Arial" w:hAnsi="Arial" w:cs="Arial"/>
          <w:b/>
          <w:bCs/>
          <w:sz w:val="20"/>
          <w:szCs w:val="20"/>
        </w:rPr>
        <w:t xml:space="preserve"> Classification:</w:t>
      </w:r>
      <w:r w:rsidR="00370E3C" w:rsidRPr="00D950B8">
        <w:rPr>
          <w:rFonts w:ascii="Arial" w:hAnsi="Arial" w:cs="Arial"/>
          <w:b/>
          <w:bCs/>
          <w:sz w:val="20"/>
          <w:szCs w:val="20"/>
        </w:rPr>
        <w:tab/>
      </w:r>
      <w:r w:rsidR="00370E3C">
        <w:tab/>
      </w:r>
      <w:r w:rsidR="002C373B" w:rsidRPr="00D950B8">
        <w:rPr>
          <w:rFonts w:ascii="Arial" w:hAnsi="Arial" w:cs="Arial"/>
          <w:noProof/>
          <w:sz w:val="20"/>
          <w:szCs w:val="20"/>
        </w:rPr>
        <w:t>L</w:t>
      </w:r>
      <w:r w:rsidR="00FD6392" w:rsidRPr="00D950B8">
        <w:rPr>
          <w:rFonts w:ascii="Arial" w:hAnsi="Arial" w:cs="Arial"/>
          <w:noProof/>
          <w:sz w:val="20"/>
          <w:szCs w:val="20"/>
        </w:rPr>
        <w:t xml:space="preserve">evel 5 </w:t>
      </w:r>
    </w:p>
    <w:p w14:paraId="3A1F4478" w14:textId="4E7BD961" w:rsidR="00370E3C" w:rsidRPr="00D950B8" w:rsidRDefault="00AD7CA0" w:rsidP="00465811">
      <w:pPr>
        <w:pBdr>
          <w:top w:val="single" w:sz="36" w:space="1" w:color="auto"/>
        </w:pBdr>
        <w:tabs>
          <w:tab w:val="right" w:pos="3119"/>
          <w:tab w:val="left" w:pos="3686"/>
        </w:tabs>
        <w:spacing w:before="120" w:after="120"/>
        <w:ind w:left="4320" w:hanging="4320"/>
        <w:jc w:val="both"/>
        <w:rPr>
          <w:rFonts w:ascii="Arial" w:hAnsi="Arial" w:cs="Arial"/>
          <w:noProof/>
          <w:sz w:val="20"/>
          <w:szCs w:val="20"/>
          <w:lang w:val="en-US"/>
        </w:rPr>
      </w:pPr>
      <w:r>
        <w:rPr>
          <w:rFonts w:ascii="Arial" w:hAnsi="Arial" w:cs="Arial"/>
          <w:b/>
          <w:bCs/>
          <w:sz w:val="20"/>
          <w:szCs w:val="20"/>
          <w:lang w:val="en-US"/>
        </w:rPr>
        <w:tab/>
      </w:r>
      <w:r w:rsidR="002C373B" w:rsidRPr="08E011DC">
        <w:rPr>
          <w:rFonts w:ascii="Arial" w:hAnsi="Arial" w:cs="Arial"/>
          <w:b/>
          <w:bCs/>
          <w:sz w:val="20"/>
          <w:szCs w:val="20"/>
          <w:lang w:val="en-US"/>
        </w:rPr>
        <w:t>Position</w:t>
      </w:r>
      <w:r w:rsidR="002C373B" w:rsidRPr="08E011DC">
        <w:rPr>
          <w:rFonts w:ascii="Arial" w:hAnsi="Arial" w:cs="Arial"/>
          <w:b/>
          <w:bCs/>
          <w:sz w:val="20"/>
          <w:szCs w:val="20"/>
        </w:rPr>
        <w:t xml:space="preserve"> Number:</w:t>
      </w:r>
      <w:r w:rsidR="00370E3C">
        <w:tab/>
      </w:r>
      <w:r w:rsidR="00370E3C">
        <w:tab/>
      </w:r>
      <w:r w:rsidR="00465811" w:rsidRPr="00465811">
        <w:rPr>
          <w:rFonts w:ascii="Arial" w:hAnsi="Arial" w:cs="Arial"/>
          <w:sz w:val="20"/>
          <w:szCs w:val="20"/>
        </w:rPr>
        <w:t>316975, 316979, 316968, 316974, 317353, 316984, 316933, 316951, 316955, 316956, 316934, 316925, 316953</w:t>
      </w:r>
      <w:r w:rsidR="00465811">
        <w:rPr>
          <w:rFonts w:ascii="Arial" w:hAnsi="Arial" w:cs="Arial"/>
          <w:sz w:val="20"/>
          <w:szCs w:val="20"/>
        </w:rPr>
        <w:t xml:space="preserve">, </w:t>
      </w:r>
      <w:r w:rsidR="00535659">
        <w:rPr>
          <w:rFonts w:ascii="Arial" w:hAnsi="Arial" w:cs="Arial"/>
          <w:sz w:val="20"/>
          <w:szCs w:val="20"/>
        </w:rPr>
        <w:t>31993</w:t>
      </w:r>
      <w:r w:rsidR="0092477E">
        <w:rPr>
          <w:rFonts w:ascii="Arial" w:hAnsi="Arial" w:cs="Arial"/>
          <w:sz w:val="20"/>
          <w:szCs w:val="20"/>
        </w:rPr>
        <w:t>9</w:t>
      </w:r>
      <w:r w:rsidR="00F30923">
        <w:rPr>
          <w:rFonts w:ascii="Arial" w:hAnsi="Arial" w:cs="Arial"/>
          <w:sz w:val="20"/>
          <w:szCs w:val="20"/>
        </w:rPr>
        <w:t xml:space="preserve">, </w:t>
      </w:r>
      <w:proofErr w:type="gramStart"/>
      <w:r w:rsidR="00F30923">
        <w:rPr>
          <w:rFonts w:ascii="Arial" w:hAnsi="Arial" w:cs="Arial"/>
          <w:sz w:val="20"/>
          <w:szCs w:val="20"/>
        </w:rPr>
        <w:t>320342</w:t>
      </w:r>
      <w:proofErr w:type="gramEnd"/>
    </w:p>
    <w:p w14:paraId="0BF94979" w14:textId="72BD4651" w:rsidR="00370E3C" w:rsidRPr="00D950B8" w:rsidRDefault="00AD7CA0" w:rsidP="08E011DC">
      <w:pPr>
        <w:pBdr>
          <w:top w:val="single" w:sz="36" w:space="1" w:color="auto"/>
        </w:pBdr>
        <w:tabs>
          <w:tab w:val="right" w:pos="3119"/>
          <w:tab w:val="left" w:pos="3686"/>
        </w:tabs>
        <w:spacing w:before="120" w:after="120"/>
        <w:ind w:left="3686" w:hanging="3686"/>
        <w:jc w:val="both"/>
        <w:rPr>
          <w:rFonts w:ascii="Arial" w:hAnsi="Arial" w:cs="Arial"/>
          <w:noProof/>
          <w:sz w:val="20"/>
          <w:szCs w:val="20"/>
        </w:rPr>
      </w:pPr>
      <w:r>
        <w:rPr>
          <w:rFonts w:ascii="Arial" w:hAnsi="Arial" w:cs="Arial"/>
          <w:b/>
          <w:bCs/>
          <w:sz w:val="20"/>
          <w:szCs w:val="20"/>
          <w:lang w:val="en-US"/>
        </w:rPr>
        <w:tab/>
      </w:r>
      <w:r w:rsidR="002C373B" w:rsidRPr="00D950B8">
        <w:rPr>
          <w:rFonts w:ascii="Arial" w:hAnsi="Arial" w:cs="Arial"/>
          <w:b/>
          <w:bCs/>
          <w:sz w:val="20"/>
          <w:szCs w:val="20"/>
          <w:lang w:val="en-US"/>
        </w:rPr>
        <w:t>School/Division:</w:t>
      </w:r>
      <w:r w:rsidR="00370E3C" w:rsidRPr="00D950B8">
        <w:rPr>
          <w:rFonts w:ascii="Arial" w:hAnsi="Arial" w:cs="Arial"/>
          <w:b/>
          <w:bCs/>
          <w:sz w:val="20"/>
          <w:szCs w:val="20"/>
          <w:lang w:val="en-US"/>
        </w:rPr>
        <w:tab/>
      </w:r>
      <w:r w:rsidR="00370E3C">
        <w:tab/>
      </w:r>
      <w:r w:rsidR="00D950B8" w:rsidRPr="5F31595A">
        <w:rPr>
          <w:rFonts w:ascii="Arial" w:hAnsi="Arial" w:cs="Arial"/>
          <w:sz w:val="20"/>
          <w:szCs w:val="20"/>
          <w:lang w:val="en-US"/>
        </w:rPr>
        <w:t>Finance</w:t>
      </w:r>
    </w:p>
    <w:p w14:paraId="4054DF06" w14:textId="73110B21" w:rsidR="00370E3C" w:rsidRPr="00D950B8" w:rsidRDefault="00AD7CA0" w:rsidP="08E011DC">
      <w:pPr>
        <w:pBdr>
          <w:top w:val="single" w:sz="36" w:space="1" w:color="auto"/>
        </w:pBdr>
        <w:tabs>
          <w:tab w:val="right" w:pos="3119"/>
          <w:tab w:val="left" w:pos="3686"/>
        </w:tabs>
        <w:spacing w:before="120" w:after="120"/>
        <w:ind w:left="3686" w:hanging="3686"/>
        <w:jc w:val="both"/>
        <w:rPr>
          <w:rFonts w:ascii="Arial" w:hAnsi="Arial" w:cs="Arial"/>
          <w:noProof/>
          <w:sz w:val="20"/>
          <w:szCs w:val="20"/>
        </w:rPr>
      </w:pPr>
      <w:r>
        <w:rPr>
          <w:rFonts w:ascii="Arial" w:hAnsi="Arial" w:cs="Arial"/>
          <w:b/>
          <w:bCs/>
          <w:sz w:val="20"/>
          <w:szCs w:val="20"/>
          <w:lang w:val="en-US"/>
        </w:rPr>
        <w:tab/>
      </w:r>
      <w:r w:rsidR="002C373B" w:rsidRPr="00D950B8">
        <w:rPr>
          <w:rFonts w:ascii="Arial" w:hAnsi="Arial" w:cs="Arial"/>
          <w:b/>
          <w:bCs/>
          <w:sz w:val="20"/>
          <w:szCs w:val="20"/>
          <w:lang w:val="en-US"/>
        </w:rPr>
        <w:t>Centre/Section:</w:t>
      </w:r>
      <w:r w:rsidR="00370E3C">
        <w:tab/>
      </w:r>
      <w:r w:rsidR="002C373B" w:rsidRPr="00D950B8">
        <w:rPr>
          <w:rFonts w:ascii="Arial" w:hAnsi="Arial" w:cs="Arial"/>
          <w:b/>
          <w:bCs/>
          <w:sz w:val="20"/>
          <w:szCs w:val="20"/>
          <w:lang w:val="en-US"/>
        </w:rPr>
        <w:tab/>
      </w:r>
      <w:r w:rsidR="003A31DF" w:rsidRPr="3C3C2DE7">
        <w:rPr>
          <w:rFonts w:ascii="Arial" w:hAnsi="Arial" w:cs="Arial"/>
          <w:sz w:val="20"/>
          <w:szCs w:val="20"/>
          <w:lang w:val="en-US"/>
        </w:rPr>
        <w:t xml:space="preserve">Financial Compliance </w:t>
      </w:r>
    </w:p>
    <w:p w14:paraId="6FCEF244" w14:textId="37BAAD97" w:rsidR="00370E3C" w:rsidRPr="00D950B8" w:rsidRDefault="00AD7CA0" w:rsidP="00A96FAE">
      <w:pPr>
        <w:pBdr>
          <w:top w:val="single" w:sz="36" w:space="1" w:color="auto"/>
        </w:pBdr>
        <w:tabs>
          <w:tab w:val="right" w:pos="3119"/>
          <w:tab w:val="left" w:pos="3686"/>
        </w:tabs>
        <w:spacing w:before="120" w:after="120"/>
        <w:ind w:left="3686" w:hanging="3686"/>
        <w:jc w:val="both"/>
        <w:rPr>
          <w:rFonts w:ascii="Arial" w:hAnsi="Arial" w:cs="Arial"/>
          <w:noProof/>
          <w:sz w:val="20"/>
          <w:szCs w:val="20"/>
        </w:rPr>
      </w:pPr>
      <w:r>
        <w:rPr>
          <w:rFonts w:ascii="Arial" w:hAnsi="Arial" w:cs="Arial"/>
          <w:b/>
          <w:bCs/>
          <w:sz w:val="20"/>
          <w:szCs w:val="20"/>
          <w:lang w:val="en-US"/>
        </w:rPr>
        <w:tab/>
      </w:r>
      <w:r w:rsidR="002C373B" w:rsidRPr="00D950B8">
        <w:rPr>
          <w:rFonts w:ascii="Arial" w:hAnsi="Arial" w:cs="Arial"/>
          <w:b/>
          <w:bCs/>
          <w:sz w:val="20"/>
          <w:szCs w:val="20"/>
          <w:lang w:val="en-US"/>
        </w:rPr>
        <w:t>Supervisor</w:t>
      </w:r>
      <w:r w:rsidR="002C373B" w:rsidRPr="00D950B8">
        <w:rPr>
          <w:rFonts w:ascii="Arial" w:hAnsi="Arial" w:cs="Arial"/>
          <w:b/>
          <w:bCs/>
          <w:sz w:val="20"/>
          <w:szCs w:val="20"/>
        </w:rPr>
        <w:t xml:space="preserve"> Title:</w:t>
      </w:r>
      <w:r w:rsidR="002C373B" w:rsidRPr="00D950B8">
        <w:rPr>
          <w:rFonts w:ascii="Arial" w:hAnsi="Arial" w:cs="Arial"/>
          <w:sz w:val="20"/>
          <w:szCs w:val="20"/>
        </w:rPr>
        <w:t xml:space="preserve"> </w:t>
      </w:r>
      <w:r w:rsidR="00370E3C">
        <w:tab/>
      </w:r>
      <w:r w:rsidR="00370E3C" w:rsidRPr="00D950B8">
        <w:rPr>
          <w:rFonts w:ascii="Arial" w:hAnsi="Arial" w:cs="Arial"/>
          <w:sz w:val="20"/>
          <w:szCs w:val="20"/>
        </w:rPr>
        <w:tab/>
      </w:r>
      <w:r w:rsidR="0000779D" w:rsidRPr="00D950B8">
        <w:rPr>
          <w:rFonts w:ascii="Arial" w:hAnsi="Arial" w:cs="Arial"/>
          <w:noProof/>
          <w:sz w:val="20"/>
          <w:szCs w:val="20"/>
        </w:rPr>
        <w:t xml:space="preserve">Senior Finance Officer </w:t>
      </w:r>
    </w:p>
    <w:p w14:paraId="79B39473" w14:textId="3E7A7E29" w:rsidR="08E011DC" w:rsidRDefault="00AD7CA0" w:rsidP="00DF3BFD">
      <w:pPr>
        <w:pBdr>
          <w:top w:val="single" w:sz="36" w:space="1" w:color="auto"/>
        </w:pBdr>
        <w:tabs>
          <w:tab w:val="right" w:pos="3119"/>
          <w:tab w:val="left" w:pos="3686"/>
        </w:tabs>
        <w:spacing w:before="120" w:after="120"/>
        <w:ind w:left="3686" w:hanging="3686"/>
        <w:jc w:val="both"/>
        <w:rPr>
          <w:rFonts w:ascii="Arial" w:hAnsi="Arial" w:cs="Arial"/>
          <w:noProof/>
          <w:sz w:val="20"/>
          <w:szCs w:val="20"/>
        </w:rPr>
      </w:pPr>
      <w:r>
        <w:rPr>
          <w:rFonts w:ascii="Arial" w:hAnsi="Arial" w:cs="Arial"/>
          <w:b/>
          <w:bCs/>
          <w:sz w:val="20"/>
          <w:szCs w:val="20"/>
        </w:rPr>
        <w:tab/>
      </w:r>
      <w:r w:rsidR="002C373B" w:rsidRPr="00D950B8">
        <w:rPr>
          <w:rFonts w:ascii="Arial" w:hAnsi="Arial" w:cs="Arial"/>
          <w:b/>
          <w:bCs/>
          <w:sz w:val="20"/>
          <w:szCs w:val="20"/>
        </w:rPr>
        <w:t>Supervisor Position Number:</w:t>
      </w:r>
      <w:r w:rsidR="00370E3C" w:rsidRPr="00D950B8">
        <w:rPr>
          <w:rFonts w:ascii="Arial" w:hAnsi="Arial" w:cs="Arial"/>
          <w:b/>
          <w:bCs/>
          <w:sz w:val="20"/>
          <w:szCs w:val="20"/>
        </w:rPr>
        <w:tab/>
      </w:r>
      <w:r w:rsidR="00370E3C">
        <w:tab/>
      </w:r>
      <w:r w:rsidR="00465811" w:rsidRPr="00465811">
        <w:rPr>
          <w:rFonts w:ascii="Arial" w:hAnsi="Arial" w:cs="Arial"/>
          <w:sz w:val="20"/>
          <w:szCs w:val="20"/>
        </w:rPr>
        <w:t>319931, 319932, 319933</w:t>
      </w:r>
      <w:r w:rsidR="00D950B8" w:rsidRPr="00465811">
        <w:rPr>
          <w:rFonts w:ascii="Arial" w:hAnsi="Arial" w:cs="Arial"/>
          <w:sz w:val="20"/>
          <w:szCs w:val="20"/>
        </w:rPr>
        <w:t xml:space="preserve"> </w:t>
      </w:r>
    </w:p>
    <w:p w14:paraId="235D837D" w14:textId="77777777" w:rsidR="00DF3BFD" w:rsidRPr="00A63888" w:rsidRDefault="00DF3BFD" w:rsidP="00A63888">
      <w:pPr>
        <w:pBdr>
          <w:top w:val="single" w:sz="36" w:space="1" w:color="auto"/>
        </w:pBdr>
        <w:tabs>
          <w:tab w:val="right" w:pos="3119"/>
          <w:tab w:val="left" w:pos="3686"/>
        </w:tabs>
        <w:ind w:left="3686" w:hanging="3686"/>
        <w:jc w:val="both"/>
        <w:rPr>
          <w:rFonts w:ascii="Arial" w:hAnsi="Arial" w:cs="Arial"/>
          <w:noProof/>
          <w:sz w:val="10"/>
          <w:szCs w:val="10"/>
        </w:rPr>
      </w:pPr>
    </w:p>
    <w:p w14:paraId="5BED2EE5" w14:textId="77777777" w:rsidR="002C373B" w:rsidRPr="00D950B8" w:rsidRDefault="002C373B" w:rsidP="008B70CE">
      <w:pPr>
        <w:shd w:val="clear" w:color="auto" w:fill="000000"/>
        <w:tabs>
          <w:tab w:val="right" w:pos="9072"/>
        </w:tabs>
        <w:spacing w:before="120" w:after="120"/>
        <w:jc w:val="both"/>
        <w:rPr>
          <w:rFonts w:ascii="Arial" w:hAnsi="Arial" w:cs="Arial"/>
          <w:b/>
          <w:bCs/>
          <w:color w:val="FFFFFF"/>
          <w:sz w:val="22"/>
          <w:szCs w:val="20"/>
        </w:rPr>
      </w:pPr>
      <w:r w:rsidRPr="00D950B8">
        <w:rPr>
          <w:rFonts w:ascii="Arial" w:hAnsi="Arial" w:cs="Arial"/>
          <w:b/>
          <w:bCs/>
          <w:color w:val="FFFFFF"/>
          <w:sz w:val="22"/>
          <w:szCs w:val="20"/>
        </w:rPr>
        <w:t xml:space="preserve">Your work area </w:t>
      </w:r>
    </w:p>
    <w:p w14:paraId="480BB8A3" w14:textId="77777777" w:rsidR="00BF1CD8" w:rsidRDefault="00BF1CD8" w:rsidP="00BF1CD8">
      <w:pPr>
        <w:spacing w:before="120" w:after="120"/>
        <w:jc w:val="both"/>
        <w:rPr>
          <w:rFonts w:ascii="Arial" w:hAnsi="Arial" w:cs="Arial"/>
          <w:sz w:val="20"/>
          <w:szCs w:val="20"/>
        </w:rPr>
      </w:pPr>
      <w:r>
        <w:rPr>
          <w:rFonts w:ascii="Arial" w:hAnsi="Arial" w:cs="Arial"/>
          <w:sz w:val="20"/>
          <w:szCs w:val="20"/>
        </w:rPr>
        <w:t xml:space="preserve">The role of Finance is to support the appropriate stewardship of the University’s finance through the provision of a strategic financial advice, establishment of a financial management framework, financial management tools, procurement, management of the University’s Investment and Endowment portfolio, as well as financial oversight and accountability for finance and human resources administrative and transactional operations. </w:t>
      </w:r>
    </w:p>
    <w:p w14:paraId="04B72979" w14:textId="77777777" w:rsidR="00BF1CD8" w:rsidRDefault="00BF1CD8" w:rsidP="00BF1CD8">
      <w:pPr>
        <w:spacing w:before="120" w:after="120"/>
        <w:jc w:val="both"/>
        <w:rPr>
          <w:rFonts w:ascii="Arial" w:hAnsi="Arial" w:cs="Arial"/>
          <w:sz w:val="20"/>
          <w:szCs w:val="20"/>
        </w:rPr>
      </w:pPr>
      <w:r>
        <w:rPr>
          <w:rFonts w:ascii="Arial" w:hAnsi="Arial" w:cs="Arial"/>
          <w:sz w:val="20"/>
          <w:szCs w:val="20"/>
        </w:rPr>
        <w:t xml:space="preserve">Finance undertakes this role through three core pillars: Financial Compliance, Financial Performance and Procurement. </w:t>
      </w:r>
    </w:p>
    <w:p w14:paraId="01BEBBC9" w14:textId="77777777" w:rsidR="00BF1CD8" w:rsidRDefault="00BF1CD8" w:rsidP="00BF1CD8">
      <w:pPr>
        <w:spacing w:before="120" w:after="120"/>
        <w:jc w:val="both"/>
        <w:rPr>
          <w:rFonts w:ascii="Arial" w:hAnsi="Arial" w:cs="Arial"/>
          <w:sz w:val="20"/>
          <w:szCs w:val="20"/>
        </w:rPr>
      </w:pPr>
      <w:r>
        <w:rPr>
          <w:rFonts w:ascii="Arial" w:hAnsi="Arial" w:cs="Arial"/>
          <w:sz w:val="20"/>
          <w:szCs w:val="20"/>
        </w:rPr>
        <w:t xml:space="preserve">In undertaking this role, Finance operates support across the University, from advising the Vice-Chancellery, Executive and Senior leadership team on strategy and performance to supporting staff and students in their purchases and travel arrangements. </w:t>
      </w:r>
    </w:p>
    <w:p w14:paraId="11F2A101" w14:textId="70872467" w:rsidR="00F05BEB" w:rsidRPr="00F05BEB" w:rsidRDefault="00F05BEB" w:rsidP="00F05BEB">
      <w:pPr>
        <w:shd w:val="clear" w:color="auto" w:fill="000000"/>
        <w:tabs>
          <w:tab w:val="right" w:pos="9072"/>
        </w:tabs>
        <w:spacing w:before="120" w:after="120"/>
        <w:jc w:val="both"/>
        <w:rPr>
          <w:rFonts w:ascii="Arial" w:hAnsi="Arial" w:cs="Arial"/>
          <w:b/>
          <w:bCs/>
          <w:color w:val="FFFFFF"/>
          <w:sz w:val="22"/>
          <w:szCs w:val="20"/>
        </w:rPr>
      </w:pPr>
      <w:r>
        <w:rPr>
          <w:rFonts w:ascii="Arial" w:hAnsi="Arial" w:cs="Arial"/>
          <w:b/>
          <w:bCs/>
          <w:color w:val="FFFFFF" w:themeColor="background1"/>
          <w:sz w:val="22"/>
          <w:szCs w:val="22"/>
        </w:rPr>
        <w:t xml:space="preserve">Reporting Structure </w:t>
      </w:r>
      <w:r w:rsidRPr="00D950B8">
        <w:rPr>
          <w:rFonts w:ascii="Arial" w:hAnsi="Arial" w:cs="Arial"/>
          <w:b/>
          <w:bCs/>
          <w:color w:val="FFFFFF"/>
          <w:sz w:val="22"/>
          <w:szCs w:val="20"/>
        </w:rPr>
        <w:t xml:space="preserve"> </w:t>
      </w:r>
    </w:p>
    <w:p w14:paraId="19C8C951" w14:textId="50470C57" w:rsidR="00370E3C" w:rsidRPr="00D950B8" w:rsidRDefault="00370E3C" w:rsidP="008B70CE">
      <w:pPr>
        <w:spacing w:before="120" w:after="120"/>
        <w:jc w:val="both"/>
        <w:rPr>
          <w:rFonts w:ascii="Arial" w:hAnsi="Arial" w:cs="Arial"/>
          <w:sz w:val="20"/>
          <w:szCs w:val="20"/>
        </w:rPr>
      </w:pPr>
      <w:r w:rsidRPr="3C3C2DE7">
        <w:rPr>
          <w:rFonts w:ascii="Arial" w:hAnsi="Arial" w:cs="Arial"/>
          <w:sz w:val="20"/>
          <w:szCs w:val="20"/>
        </w:rPr>
        <w:t>Rep</w:t>
      </w:r>
      <w:r w:rsidR="00A41334" w:rsidRPr="3C3C2DE7">
        <w:rPr>
          <w:rFonts w:ascii="Arial" w:hAnsi="Arial" w:cs="Arial"/>
          <w:sz w:val="20"/>
          <w:szCs w:val="20"/>
        </w:rPr>
        <w:t>ort</w:t>
      </w:r>
      <w:r w:rsidR="006447C2" w:rsidRPr="3C3C2DE7">
        <w:rPr>
          <w:rFonts w:ascii="Arial" w:hAnsi="Arial" w:cs="Arial"/>
          <w:sz w:val="20"/>
          <w:szCs w:val="20"/>
        </w:rPr>
        <w:t>s</w:t>
      </w:r>
      <w:r w:rsidR="00A41334" w:rsidRPr="3C3C2DE7">
        <w:rPr>
          <w:rFonts w:ascii="Arial" w:hAnsi="Arial" w:cs="Arial"/>
          <w:sz w:val="20"/>
          <w:szCs w:val="20"/>
        </w:rPr>
        <w:t xml:space="preserve"> to: </w:t>
      </w:r>
      <w:r w:rsidR="00243EB9" w:rsidRPr="3C3C2DE7">
        <w:rPr>
          <w:rFonts w:ascii="Arial" w:hAnsi="Arial" w:cs="Arial"/>
          <w:sz w:val="20"/>
          <w:szCs w:val="20"/>
        </w:rPr>
        <w:t xml:space="preserve">Senior Finance Officer </w:t>
      </w:r>
    </w:p>
    <w:p w14:paraId="46DFD755" w14:textId="77777777" w:rsidR="002C373B" w:rsidRPr="00D950B8" w:rsidRDefault="002C373B" w:rsidP="008B70CE">
      <w:pPr>
        <w:shd w:val="clear" w:color="auto" w:fill="000000"/>
        <w:tabs>
          <w:tab w:val="right" w:pos="9072"/>
        </w:tabs>
        <w:spacing w:before="120" w:after="120"/>
        <w:jc w:val="both"/>
        <w:rPr>
          <w:rFonts w:ascii="Arial" w:hAnsi="Arial" w:cs="Arial"/>
          <w:b/>
          <w:bCs/>
          <w:color w:val="FFFFFF"/>
          <w:sz w:val="22"/>
          <w:szCs w:val="20"/>
        </w:rPr>
      </w:pPr>
      <w:r w:rsidRPr="00D950B8">
        <w:rPr>
          <w:rFonts w:ascii="Arial" w:hAnsi="Arial" w:cs="Arial"/>
          <w:b/>
          <w:bCs/>
          <w:color w:val="FFFFFF"/>
          <w:sz w:val="22"/>
          <w:szCs w:val="20"/>
        </w:rPr>
        <w:t xml:space="preserve">Your role </w:t>
      </w:r>
    </w:p>
    <w:p w14:paraId="1454A67B" w14:textId="62737145" w:rsidR="002C373B" w:rsidRPr="00D950B8" w:rsidRDefault="002C373B" w:rsidP="5CAA8060">
      <w:pPr>
        <w:spacing w:before="120" w:after="120"/>
        <w:jc w:val="both"/>
        <w:rPr>
          <w:rFonts w:ascii="Arial" w:hAnsi="Arial" w:cs="Arial"/>
          <w:sz w:val="20"/>
          <w:szCs w:val="20"/>
        </w:rPr>
      </w:pPr>
      <w:r w:rsidRPr="3C3C2DE7">
        <w:rPr>
          <w:rFonts w:ascii="Arial" w:hAnsi="Arial" w:cs="Arial"/>
          <w:sz w:val="20"/>
          <w:szCs w:val="20"/>
        </w:rPr>
        <w:t xml:space="preserve">As the appointee you will, under </w:t>
      </w:r>
      <w:r w:rsidR="00D950B8" w:rsidRPr="3C3C2DE7">
        <w:rPr>
          <w:rFonts w:ascii="Arial" w:hAnsi="Arial" w:cs="Arial"/>
          <w:sz w:val="20"/>
          <w:szCs w:val="20"/>
        </w:rPr>
        <w:t xml:space="preserve">general </w:t>
      </w:r>
      <w:r w:rsidRPr="3C3C2DE7">
        <w:rPr>
          <w:rFonts w:ascii="Arial" w:hAnsi="Arial" w:cs="Arial"/>
          <w:sz w:val="20"/>
          <w:szCs w:val="20"/>
        </w:rPr>
        <w:t>direction, deliver</w:t>
      </w:r>
      <w:r w:rsidR="00C80D9F" w:rsidRPr="3C3C2DE7">
        <w:rPr>
          <w:rFonts w:ascii="Arial" w:hAnsi="Arial" w:cs="Arial"/>
          <w:sz w:val="20"/>
          <w:szCs w:val="20"/>
        </w:rPr>
        <w:t xml:space="preserve"> financial processes and transactional activities to support the </w:t>
      </w:r>
      <w:proofErr w:type="gramStart"/>
      <w:r w:rsidR="00C80D9F" w:rsidRPr="3C3C2DE7">
        <w:rPr>
          <w:rFonts w:ascii="Arial" w:hAnsi="Arial" w:cs="Arial"/>
          <w:sz w:val="20"/>
          <w:szCs w:val="20"/>
        </w:rPr>
        <w:t>day to day</w:t>
      </w:r>
      <w:proofErr w:type="gramEnd"/>
      <w:r w:rsidR="00C80D9F" w:rsidRPr="3C3C2DE7">
        <w:rPr>
          <w:rFonts w:ascii="Arial" w:hAnsi="Arial" w:cs="Arial"/>
          <w:sz w:val="20"/>
          <w:szCs w:val="20"/>
        </w:rPr>
        <w:t xml:space="preserve"> operations of</w:t>
      </w:r>
      <w:r w:rsidR="00C0280A" w:rsidRPr="3C3C2DE7">
        <w:rPr>
          <w:rFonts w:ascii="Arial" w:hAnsi="Arial" w:cs="Arial"/>
          <w:sz w:val="20"/>
          <w:szCs w:val="20"/>
        </w:rPr>
        <w:t xml:space="preserve"> </w:t>
      </w:r>
      <w:r w:rsidR="00DD09E1" w:rsidRPr="3C3C2DE7">
        <w:rPr>
          <w:rFonts w:ascii="Arial" w:hAnsi="Arial" w:cs="Arial"/>
          <w:sz w:val="20"/>
          <w:szCs w:val="20"/>
        </w:rPr>
        <w:t>business units.</w:t>
      </w:r>
    </w:p>
    <w:p w14:paraId="0E8384EB" w14:textId="208CAD77" w:rsidR="002C373B" w:rsidRDefault="3B50F6DE" w:rsidP="00F05BEB">
      <w:pPr>
        <w:spacing w:before="120" w:after="120"/>
        <w:jc w:val="both"/>
        <w:rPr>
          <w:rFonts w:ascii="Arial" w:eastAsia="Arial" w:hAnsi="Arial" w:cs="Arial"/>
          <w:color w:val="000000" w:themeColor="text1"/>
          <w:sz w:val="20"/>
          <w:szCs w:val="20"/>
        </w:rPr>
      </w:pPr>
      <w:r w:rsidRPr="3C3C2DE7">
        <w:rPr>
          <w:rFonts w:ascii="Arial" w:eastAsia="Arial" w:hAnsi="Arial" w:cs="Arial"/>
          <w:color w:val="000000" w:themeColor="text1"/>
          <w:sz w:val="20"/>
          <w:szCs w:val="20"/>
        </w:rPr>
        <w:t>In addition, you will</w:t>
      </w:r>
      <w:r w:rsidR="1F3F94AC" w:rsidRPr="3C3C2DE7">
        <w:rPr>
          <w:rFonts w:ascii="Arial" w:eastAsia="Arial" w:hAnsi="Arial" w:cs="Arial"/>
          <w:color w:val="000000" w:themeColor="text1"/>
          <w:sz w:val="20"/>
          <w:szCs w:val="20"/>
        </w:rPr>
        <w:t xml:space="preserve"> also provide</w:t>
      </w:r>
      <w:r w:rsidRPr="3C3C2DE7">
        <w:rPr>
          <w:rFonts w:ascii="Arial" w:eastAsia="Arial" w:hAnsi="Arial" w:cs="Arial"/>
          <w:color w:val="000000" w:themeColor="text1"/>
          <w:sz w:val="20"/>
          <w:szCs w:val="20"/>
        </w:rPr>
        <w:t xml:space="preserve"> support</w:t>
      </w:r>
      <w:r w:rsidR="00CB3B1E" w:rsidRPr="3C3C2DE7">
        <w:rPr>
          <w:rFonts w:ascii="Arial" w:eastAsia="Arial" w:hAnsi="Arial" w:cs="Arial"/>
          <w:color w:val="000000" w:themeColor="text1"/>
          <w:sz w:val="20"/>
          <w:szCs w:val="20"/>
        </w:rPr>
        <w:t xml:space="preserve"> to the Travel and Expense Management Officers to ensure a</w:t>
      </w:r>
      <w:r w:rsidR="24A4F72A" w:rsidRPr="3C3C2DE7">
        <w:rPr>
          <w:rFonts w:ascii="Arial" w:eastAsia="Arial" w:hAnsi="Arial" w:cs="Arial"/>
          <w:color w:val="000000" w:themeColor="text1"/>
          <w:sz w:val="20"/>
          <w:szCs w:val="20"/>
        </w:rPr>
        <w:t>n</w:t>
      </w:r>
      <w:r w:rsidR="00CB3B1E" w:rsidRPr="3C3C2DE7">
        <w:rPr>
          <w:rFonts w:ascii="Arial" w:eastAsia="Arial" w:hAnsi="Arial" w:cs="Arial"/>
          <w:color w:val="000000" w:themeColor="text1"/>
          <w:sz w:val="20"/>
          <w:szCs w:val="20"/>
        </w:rPr>
        <w:t xml:space="preserve"> integrated</w:t>
      </w:r>
      <w:r w:rsidR="2E64784A" w:rsidRPr="3C3C2DE7">
        <w:rPr>
          <w:rFonts w:ascii="Arial" w:eastAsia="Arial" w:hAnsi="Arial" w:cs="Arial"/>
          <w:color w:val="000000" w:themeColor="text1"/>
          <w:sz w:val="20"/>
          <w:szCs w:val="20"/>
        </w:rPr>
        <w:t xml:space="preserve">, </w:t>
      </w:r>
      <w:proofErr w:type="gramStart"/>
      <w:r w:rsidR="2E64784A" w:rsidRPr="3C3C2DE7">
        <w:rPr>
          <w:rFonts w:ascii="Arial" w:eastAsia="Arial" w:hAnsi="Arial" w:cs="Arial"/>
          <w:color w:val="000000" w:themeColor="text1"/>
          <w:sz w:val="20"/>
          <w:szCs w:val="20"/>
        </w:rPr>
        <w:t>supportive</w:t>
      </w:r>
      <w:proofErr w:type="gramEnd"/>
      <w:r w:rsidR="2E64784A" w:rsidRPr="3C3C2DE7">
        <w:rPr>
          <w:rFonts w:ascii="Arial" w:eastAsia="Arial" w:hAnsi="Arial" w:cs="Arial"/>
          <w:color w:val="000000" w:themeColor="text1"/>
          <w:sz w:val="20"/>
          <w:szCs w:val="20"/>
        </w:rPr>
        <w:t xml:space="preserve"> and collaborative approach</w:t>
      </w:r>
      <w:r w:rsidR="51035649" w:rsidRPr="3C3C2DE7">
        <w:rPr>
          <w:rFonts w:ascii="Arial" w:eastAsia="Arial" w:hAnsi="Arial" w:cs="Arial"/>
          <w:color w:val="000000" w:themeColor="text1"/>
          <w:sz w:val="20"/>
          <w:szCs w:val="20"/>
        </w:rPr>
        <w:t xml:space="preserve"> to the management of the University's Expense </w:t>
      </w:r>
      <w:r w:rsidR="00327354">
        <w:rPr>
          <w:rFonts w:ascii="Arial" w:eastAsia="Arial" w:hAnsi="Arial" w:cs="Arial"/>
          <w:color w:val="000000" w:themeColor="text1"/>
          <w:sz w:val="20"/>
          <w:szCs w:val="20"/>
        </w:rPr>
        <w:t>and management system.</w:t>
      </w:r>
    </w:p>
    <w:p w14:paraId="29AF0ECB" w14:textId="5718730C" w:rsidR="00F05BEB" w:rsidRPr="00F05BEB" w:rsidRDefault="00F05BEB" w:rsidP="00F05BEB">
      <w:pPr>
        <w:shd w:val="clear" w:color="auto" w:fill="000000"/>
        <w:tabs>
          <w:tab w:val="right" w:pos="9072"/>
        </w:tabs>
        <w:spacing w:before="120" w:after="120"/>
        <w:jc w:val="both"/>
        <w:rPr>
          <w:rFonts w:ascii="Arial" w:hAnsi="Arial" w:cs="Arial"/>
          <w:b/>
          <w:bCs/>
          <w:color w:val="FFFFFF"/>
          <w:sz w:val="22"/>
          <w:szCs w:val="20"/>
        </w:rPr>
      </w:pPr>
      <w:r w:rsidRPr="00D950B8">
        <w:rPr>
          <w:rFonts w:ascii="Arial" w:hAnsi="Arial" w:cs="Arial"/>
          <w:b/>
          <w:bCs/>
          <w:color w:val="FFFFFF"/>
          <w:sz w:val="22"/>
          <w:szCs w:val="20"/>
        </w:rPr>
        <w:t xml:space="preserve">Your </w:t>
      </w:r>
      <w:r>
        <w:rPr>
          <w:rFonts w:ascii="Arial" w:hAnsi="Arial" w:cs="Arial"/>
          <w:b/>
          <w:bCs/>
          <w:color w:val="FFFFFF"/>
          <w:sz w:val="22"/>
          <w:szCs w:val="20"/>
        </w:rPr>
        <w:t xml:space="preserve">responsibilities </w:t>
      </w:r>
    </w:p>
    <w:p w14:paraId="668EE2BE" w14:textId="257FAD7D" w:rsidR="00871B96" w:rsidRPr="00D950B8" w:rsidRDefault="5AA8A1AD">
      <w:pPr>
        <w:spacing w:before="120" w:after="120"/>
        <w:jc w:val="both"/>
        <w:rPr>
          <w:rFonts w:ascii="Arial" w:hAnsi="Arial" w:cs="Arial"/>
          <w:sz w:val="20"/>
          <w:szCs w:val="20"/>
        </w:rPr>
      </w:pPr>
      <w:r w:rsidRPr="3C3C2DE7">
        <w:rPr>
          <w:rFonts w:ascii="Arial" w:hAnsi="Arial" w:cs="Arial"/>
          <w:sz w:val="20"/>
          <w:szCs w:val="20"/>
        </w:rPr>
        <w:t>C</w:t>
      </w:r>
      <w:r w:rsidR="28121B28" w:rsidRPr="3C3C2DE7">
        <w:rPr>
          <w:rFonts w:ascii="Arial" w:hAnsi="Arial" w:cs="Arial"/>
          <w:sz w:val="20"/>
          <w:szCs w:val="20"/>
        </w:rPr>
        <w:t>onduct</w:t>
      </w:r>
      <w:r w:rsidR="00C80D9F" w:rsidRPr="3C3C2DE7">
        <w:rPr>
          <w:rFonts w:ascii="Arial" w:hAnsi="Arial" w:cs="Arial"/>
          <w:sz w:val="20"/>
          <w:szCs w:val="20"/>
        </w:rPr>
        <w:t xml:space="preserve"> broad financial administration duties, includ</w:t>
      </w:r>
      <w:r w:rsidR="00503BD6" w:rsidRPr="3C3C2DE7">
        <w:rPr>
          <w:rFonts w:ascii="Arial" w:hAnsi="Arial" w:cs="Arial"/>
          <w:sz w:val="20"/>
          <w:szCs w:val="20"/>
        </w:rPr>
        <w:t>ing</w:t>
      </w:r>
      <w:r w:rsidR="00C80D9F" w:rsidRPr="3C3C2DE7">
        <w:rPr>
          <w:rFonts w:ascii="Arial" w:hAnsi="Arial" w:cs="Arial"/>
          <w:sz w:val="20"/>
          <w:szCs w:val="20"/>
        </w:rPr>
        <w:t xml:space="preserve"> raising purchase orders, receipting, month end activities, journals and routine reporting ensuring accuracy and data integrity</w:t>
      </w:r>
      <w:r w:rsidR="005A231F">
        <w:rPr>
          <w:rFonts w:ascii="Arial" w:hAnsi="Arial" w:cs="Arial"/>
          <w:sz w:val="20"/>
          <w:szCs w:val="20"/>
        </w:rPr>
        <w:t>,</w:t>
      </w:r>
      <w:r w:rsidR="00C80D9F" w:rsidRPr="3C3C2DE7">
        <w:rPr>
          <w:rFonts w:ascii="Arial" w:hAnsi="Arial" w:cs="Arial"/>
          <w:sz w:val="20"/>
          <w:szCs w:val="20"/>
        </w:rPr>
        <w:t xml:space="preserve"> and monitoring for compliance with</w:t>
      </w:r>
      <w:r w:rsidR="00B67AC6" w:rsidRPr="3C3C2DE7">
        <w:rPr>
          <w:rFonts w:ascii="Arial" w:hAnsi="Arial" w:cs="Arial"/>
          <w:sz w:val="20"/>
          <w:szCs w:val="20"/>
        </w:rPr>
        <w:t>in</w:t>
      </w:r>
      <w:r w:rsidR="00C80D9F" w:rsidRPr="3C3C2DE7">
        <w:rPr>
          <w:rFonts w:ascii="Arial" w:hAnsi="Arial" w:cs="Arial"/>
          <w:sz w:val="20"/>
          <w:szCs w:val="20"/>
        </w:rPr>
        <w:t xml:space="preserve"> </w:t>
      </w:r>
      <w:r w:rsidR="005A231F">
        <w:rPr>
          <w:rFonts w:ascii="Arial" w:hAnsi="Arial" w:cs="Arial"/>
          <w:sz w:val="20"/>
          <w:szCs w:val="20"/>
        </w:rPr>
        <w:t xml:space="preserve">the </w:t>
      </w:r>
      <w:r w:rsidR="00C80D9F" w:rsidRPr="3C3C2DE7">
        <w:rPr>
          <w:rFonts w:ascii="Arial" w:hAnsi="Arial" w:cs="Arial"/>
          <w:sz w:val="20"/>
          <w:szCs w:val="20"/>
        </w:rPr>
        <w:t xml:space="preserve">financial control framework, relevant policies and funding </w:t>
      </w:r>
      <w:proofErr w:type="gramStart"/>
      <w:r w:rsidR="00C80D9F" w:rsidRPr="3C3C2DE7">
        <w:rPr>
          <w:rFonts w:ascii="Arial" w:hAnsi="Arial" w:cs="Arial"/>
          <w:sz w:val="20"/>
          <w:szCs w:val="20"/>
        </w:rPr>
        <w:t>guidelines</w:t>
      </w:r>
      <w:proofErr w:type="gramEnd"/>
    </w:p>
    <w:p w14:paraId="796C6861" w14:textId="27FCC0BC" w:rsidR="00871B96" w:rsidRPr="00503BD6" w:rsidRDefault="00871B96" w:rsidP="2DD82C44">
      <w:pPr>
        <w:autoSpaceDE w:val="0"/>
        <w:autoSpaceDN w:val="0"/>
        <w:adjustRightInd w:val="0"/>
        <w:spacing w:before="120" w:after="120"/>
        <w:jc w:val="both"/>
        <w:rPr>
          <w:rFonts w:ascii="Arial" w:eastAsiaTheme="minorEastAsia" w:hAnsi="Arial" w:cs="Arial"/>
          <w:color w:val="000000"/>
          <w:sz w:val="20"/>
          <w:szCs w:val="20"/>
          <w:lang w:eastAsia="en-US"/>
        </w:rPr>
      </w:pPr>
      <w:r w:rsidRPr="2DD82C44">
        <w:rPr>
          <w:rFonts w:ascii="Arial" w:eastAsiaTheme="minorEastAsia" w:hAnsi="Arial" w:cs="Arial"/>
          <w:color w:val="000000" w:themeColor="text1"/>
          <w:sz w:val="20"/>
          <w:szCs w:val="20"/>
          <w:lang w:eastAsia="en-US"/>
        </w:rPr>
        <w:t xml:space="preserve">Respond to </w:t>
      </w:r>
      <w:r w:rsidR="008B70CE" w:rsidRPr="2DD82C44">
        <w:rPr>
          <w:rFonts w:ascii="Arial" w:eastAsiaTheme="minorEastAsia" w:hAnsi="Arial" w:cs="Arial"/>
          <w:color w:val="000000" w:themeColor="text1"/>
          <w:sz w:val="20"/>
          <w:szCs w:val="20"/>
          <w:lang w:eastAsia="en-US"/>
        </w:rPr>
        <w:t>enquiries</w:t>
      </w:r>
      <w:r w:rsidRPr="2DD82C44">
        <w:rPr>
          <w:rFonts w:ascii="Arial" w:eastAsiaTheme="minorEastAsia" w:hAnsi="Arial" w:cs="Arial"/>
          <w:color w:val="000000" w:themeColor="text1"/>
          <w:sz w:val="20"/>
          <w:szCs w:val="20"/>
          <w:lang w:eastAsia="en-US"/>
        </w:rPr>
        <w:t xml:space="preserve"> </w:t>
      </w:r>
      <w:r w:rsidR="00F05BEB">
        <w:rPr>
          <w:rFonts w:ascii="Arial" w:eastAsiaTheme="minorEastAsia" w:hAnsi="Arial" w:cs="Arial"/>
          <w:color w:val="000000" w:themeColor="text1"/>
          <w:sz w:val="20"/>
          <w:szCs w:val="20"/>
          <w:lang w:eastAsia="en-US"/>
        </w:rPr>
        <w:t xml:space="preserve">using judgement and initiative </w:t>
      </w:r>
      <w:r w:rsidR="1E56EA97" w:rsidRPr="2DD82C44">
        <w:rPr>
          <w:rFonts w:ascii="Arial" w:eastAsiaTheme="minorEastAsia" w:hAnsi="Arial" w:cs="Arial"/>
          <w:color w:val="000000" w:themeColor="text1"/>
          <w:sz w:val="20"/>
          <w:szCs w:val="20"/>
          <w:lang w:eastAsia="en-US"/>
        </w:rPr>
        <w:t>while</w:t>
      </w:r>
      <w:r w:rsidRPr="2DD82C44">
        <w:rPr>
          <w:rFonts w:ascii="Arial" w:eastAsiaTheme="minorEastAsia" w:hAnsi="Arial" w:cs="Arial"/>
          <w:color w:val="000000" w:themeColor="text1"/>
          <w:sz w:val="20"/>
          <w:szCs w:val="20"/>
          <w:lang w:eastAsia="en-US"/>
        </w:rPr>
        <w:t xml:space="preserve"> demonstrating an understanding of</w:t>
      </w:r>
      <w:r w:rsidR="005A231F">
        <w:rPr>
          <w:rFonts w:ascii="Arial" w:eastAsiaTheme="minorEastAsia" w:hAnsi="Arial" w:cs="Arial"/>
          <w:color w:val="000000" w:themeColor="text1"/>
          <w:sz w:val="20"/>
          <w:szCs w:val="20"/>
          <w:lang w:eastAsia="en-US"/>
        </w:rPr>
        <w:t xml:space="preserve">, </w:t>
      </w:r>
      <w:r w:rsidRPr="2DD82C44">
        <w:rPr>
          <w:rFonts w:ascii="Arial" w:eastAsiaTheme="minorEastAsia" w:hAnsi="Arial" w:cs="Arial"/>
          <w:color w:val="000000" w:themeColor="text1"/>
          <w:sz w:val="20"/>
          <w:szCs w:val="20"/>
          <w:lang w:eastAsia="en-US"/>
        </w:rPr>
        <w:t>and applying</w:t>
      </w:r>
      <w:r w:rsidR="005A231F">
        <w:rPr>
          <w:rFonts w:ascii="Arial" w:eastAsiaTheme="minorEastAsia" w:hAnsi="Arial" w:cs="Arial"/>
          <w:color w:val="000000" w:themeColor="text1"/>
          <w:sz w:val="20"/>
          <w:szCs w:val="20"/>
          <w:lang w:eastAsia="en-US"/>
        </w:rPr>
        <w:t>,</w:t>
      </w:r>
      <w:r w:rsidRPr="2DD82C44">
        <w:rPr>
          <w:rFonts w:ascii="Arial" w:eastAsiaTheme="minorEastAsia" w:hAnsi="Arial" w:cs="Arial"/>
          <w:color w:val="000000" w:themeColor="text1"/>
          <w:sz w:val="20"/>
          <w:szCs w:val="20"/>
          <w:lang w:eastAsia="en-US"/>
        </w:rPr>
        <w:t xml:space="preserve"> University policy and </w:t>
      </w:r>
      <w:proofErr w:type="gramStart"/>
      <w:r w:rsidRPr="2DD82C44">
        <w:rPr>
          <w:rFonts w:ascii="Arial" w:eastAsiaTheme="minorEastAsia" w:hAnsi="Arial" w:cs="Arial"/>
          <w:color w:val="000000" w:themeColor="text1"/>
          <w:sz w:val="20"/>
          <w:szCs w:val="20"/>
          <w:lang w:eastAsia="en-US"/>
        </w:rPr>
        <w:t>procedure</w:t>
      </w:r>
      <w:proofErr w:type="gramEnd"/>
    </w:p>
    <w:p w14:paraId="77CE0356" w14:textId="482FCF81" w:rsidR="00871B96" w:rsidRPr="00D950B8" w:rsidRDefault="00A22145" w:rsidP="00503BD6">
      <w:pPr>
        <w:spacing w:before="120" w:after="120"/>
        <w:jc w:val="both"/>
        <w:rPr>
          <w:rFonts w:ascii="Arial" w:hAnsi="Arial" w:cs="Arial"/>
          <w:sz w:val="20"/>
          <w:szCs w:val="20"/>
        </w:rPr>
      </w:pPr>
      <w:r>
        <w:rPr>
          <w:rFonts w:ascii="Arial" w:hAnsi="Arial" w:cs="Arial"/>
          <w:sz w:val="20"/>
          <w:szCs w:val="20"/>
        </w:rPr>
        <w:t>Provide support in</w:t>
      </w:r>
      <w:r w:rsidR="009F21FD" w:rsidRPr="00D950B8">
        <w:rPr>
          <w:rFonts w:ascii="Arial" w:hAnsi="Arial" w:cs="Arial"/>
          <w:sz w:val="20"/>
          <w:szCs w:val="20"/>
        </w:rPr>
        <w:t xml:space="preserve"> identifying sustainable process improvements across all areas of</w:t>
      </w:r>
      <w:r w:rsidR="002C402B" w:rsidRPr="00D950B8">
        <w:rPr>
          <w:rFonts w:ascii="Arial" w:hAnsi="Arial" w:cs="Arial"/>
          <w:sz w:val="20"/>
          <w:szCs w:val="20"/>
        </w:rPr>
        <w:t xml:space="preserve"> accountability and </w:t>
      </w:r>
      <w:r w:rsidR="00B17113" w:rsidRPr="00D950B8">
        <w:rPr>
          <w:rFonts w:ascii="Arial" w:hAnsi="Arial" w:cs="Arial"/>
          <w:sz w:val="20"/>
          <w:szCs w:val="20"/>
        </w:rPr>
        <w:t xml:space="preserve">make recommendations to the Senior Finance Officers </w:t>
      </w:r>
    </w:p>
    <w:p w14:paraId="3562F61A" w14:textId="77B3BFA0" w:rsidR="00871B96" w:rsidRPr="00214081" w:rsidRDefault="00871B96" w:rsidP="00503BD6">
      <w:pPr>
        <w:spacing w:before="120" w:after="120"/>
        <w:jc w:val="both"/>
        <w:rPr>
          <w:rFonts w:ascii="Arial" w:hAnsi="Arial" w:cs="Arial"/>
          <w:sz w:val="20"/>
          <w:szCs w:val="20"/>
        </w:rPr>
      </w:pPr>
      <w:r w:rsidRPr="00D950B8">
        <w:rPr>
          <w:rFonts w:ascii="Arial" w:hAnsi="Arial" w:cs="Arial"/>
          <w:sz w:val="20"/>
          <w:szCs w:val="20"/>
        </w:rPr>
        <w:t xml:space="preserve">Build and maintain strong working relationships with customers and provide appropriate guidance, advice and support on purchasing processes, policies and </w:t>
      </w:r>
      <w:proofErr w:type="gramStart"/>
      <w:r w:rsidRPr="00D950B8">
        <w:rPr>
          <w:rFonts w:ascii="Arial" w:hAnsi="Arial" w:cs="Arial"/>
          <w:sz w:val="20"/>
          <w:szCs w:val="20"/>
        </w:rPr>
        <w:t>systems</w:t>
      </w:r>
      <w:proofErr w:type="gramEnd"/>
      <w:r w:rsidRPr="00D950B8">
        <w:rPr>
          <w:rFonts w:ascii="Arial" w:hAnsi="Arial" w:cs="Arial"/>
          <w:sz w:val="20"/>
          <w:szCs w:val="20"/>
        </w:rPr>
        <w:t xml:space="preserve"> </w:t>
      </w:r>
    </w:p>
    <w:p w14:paraId="30880C34" w14:textId="79025B60" w:rsidR="005523FA" w:rsidRPr="00D950B8" w:rsidRDefault="00C80D9F" w:rsidP="00503BD6">
      <w:pPr>
        <w:spacing w:before="120" w:after="120"/>
        <w:jc w:val="both"/>
        <w:rPr>
          <w:rFonts w:ascii="Arial" w:hAnsi="Arial" w:cs="Arial"/>
          <w:sz w:val="20"/>
          <w:szCs w:val="20"/>
        </w:rPr>
      </w:pPr>
      <w:r w:rsidRPr="00D950B8">
        <w:rPr>
          <w:rFonts w:ascii="Arial" w:hAnsi="Arial" w:cs="Arial"/>
          <w:sz w:val="20"/>
          <w:szCs w:val="20"/>
        </w:rPr>
        <w:t xml:space="preserve">Foster collaborative and productive working relationships with colleagues across Finance to support effective and accurate service delivery for </w:t>
      </w:r>
      <w:proofErr w:type="gramStart"/>
      <w:r w:rsidRPr="00D950B8">
        <w:rPr>
          <w:rFonts w:ascii="Arial" w:hAnsi="Arial" w:cs="Arial"/>
          <w:sz w:val="20"/>
          <w:szCs w:val="20"/>
        </w:rPr>
        <w:t>customers</w:t>
      </w:r>
      <w:proofErr w:type="gramEnd"/>
    </w:p>
    <w:p w14:paraId="6E48E8AD" w14:textId="600266AE" w:rsidR="004317F1" w:rsidRPr="00D950B8" w:rsidRDefault="00FD3E61" w:rsidP="00214081">
      <w:pPr>
        <w:spacing w:before="120" w:after="120"/>
        <w:jc w:val="both"/>
        <w:rPr>
          <w:rFonts w:ascii="Arial" w:hAnsi="Arial" w:cs="Arial"/>
          <w:sz w:val="20"/>
          <w:szCs w:val="20"/>
        </w:rPr>
      </w:pPr>
      <w:r w:rsidRPr="6F192EE3">
        <w:rPr>
          <w:rFonts w:ascii="Arial" w:hAnsi="Arial" w:cs="Arial"/>
          <w:sz w:val="20"/>
          <w:szCs w:val="20"/>
        </w:rPr>
        <w:t xml:space="preserve">Maintain </w:t>
      </w:r>
      <w:r w:rsidR="00346C62" w:rsidRPr="6F192EE3">
        <w:rPr>
          <w:rFonts w:ascii="Arial" w:hAnsi="Arial" w:cs="Arial"/>
          <w:sz w:val="20"/>
          <w:szCs w:val="20"/>
        </w:rPr>
        <w:t xml:space="preserve">accurate </w:t>
      </w:r>
      <w:r w:rsidRPr="6F192EE3">
        <w:rPr>
          <w:rFonts w:ascii="Arial" w:hAnsi="Arial" w:cs="Arial"/>
          <w:sz w:val="20"/>
          <w:szCs w:val="20"/>
        </w:rPr>
        <w:t>documentation in accordance with approved policy</w:t>
      </w:r>
      <w:r w:rsidR="00F05BEB">
        <w:rPr>
          <w:rFonts w:ascii="Arial" w:hAnsi="Arial" w:cs="Arial"/>
          <w:sz w:val="20"/>
          <w:szCs w:val="20"/>
        </w:rPr>
        <w:t xml:space="preserve"> </w:t>
      </w:r>
      <w:r w:rsidRPr="6F192EE3">
        <w:rPr>
          <w:rFonts w:ascii="Arial" w:hAnsi="Arial" w:cs="Arial"/>
          <w:sz w:val="20"/>
          <w:szCs w:val="20"/>
        </w:rPr>
        <w:t xml:space="preserve">operating standards and the University record keeping </w:t>
      </w:r>
      <w:proofErr w:type="gramStart"/>
      <w:r w:rsidRPr="6F192EE3">
        <w:rPr>
          <w:rFonts w:ascii="Arial" w:hAnsi="Arial" w:cs="Arial"/>
          <w:sz w:val="20"/>
          <w:szCs w:val="20"/>
        </w:rPr>
        <w:t>requirements</w:t>
      </w:r>
      <w:proofErr w:type="gramEnd"/>
    </w:p>
    <w:p w14:paraId="791E7DD7" w14:textId="1ED32FA8" w:rsidR="006D496E" w:rsidRPr="00D950B8" w:rsidRDefault="00370E3C" w:rsidP="008B70CE">
      <w:pPr>
        <w:spacing w:before="120" w:after="120"/>
        <w:jc w:val="both"/>
        <w:rPr>
          <w:rFonts w:ascii="Arial" w:hAnsi="Arial" w:cs="Arial"/>
          <w:sz w:val="20"/>
          <w:szCs w:val="20"/>
        </w:rPr>
      </w:pPr>
      <w:r w:rsidRPr="00D950B8">
        <w:rPr>
          <w:rFonts w:ascii="Arial" w:hAnsi="Arial" w:cs="Arial"/>
          <w:sz w:val="20"/>
          <w:szCs w:val="20"/>
        </w:rPr>
        <w:lastRenderedPageBreak/>
        <w:t xml:space="preserve">Other duties as </w:t>
      </w:r>
      <w:proofErr w:type="gramStart"/>
      <w:r w:rsidRPr="00D950B8">
        <w:rPr>
          <w:rFonts w:ascii="Arial" w:hAnsi="Arial" w:cs="Arial"/>
          <w:sz w:val="20"/>
          <w:szCs w:val="20"/>
        </w:rPr>
        <w:t>directed</w:t>
      </w:r>
      <w:proofErr w:type="gramEnd"/>
    </w:p>
    <w:p w14:paraId="7F93DFFC" w14:textId="77777777" w:rsidR="002C373B" w:rsidRPr="00D950B8" w:rsidRDefault="002C373B" w:rsidP="008B70CE">
      <w:pPr>
        <w:shd w:val="clear" w:color="auto" w:fill="000000"/>
        <w:tabs>
          <w:tab w:val="right" w:pos="9072"/>
        </w:tabs>
        <w:spacing w:before="120" w:after="120"/>
        <w:jc w:val="both"/>
        <w:rPr>
          <w:rFonts w:ascii="Arial" w:hAnsi="Arial" w:cs="Arial"/>
          <w:b/>
          <w:bCs/>
          <w:color w:val="FFFFFF"/>
          <w:sz w:val="22"/>
          <w:szCs w:val="20"/>
        </w:rPr>
      </w:pPr>
      <w:r w:rsidRPr="00D950B8">
        <w:rPr>
          <w:rFonts w:ascii="Arial" w:hAnsi="Arial" w:cs="Arial"/>
          <w:b/>
          <w:bCs/>
          <w:color w:val="FFFFFF"/>
          <w:sz w:val="22"/>
          <w:szCs w:val="20"/>
        </w:rPr>
        <w:t>Your specific work capabilities (selection criteria)</w:t>
      </w:r>
    </w:p>
    <w:p w14:paraId="6704C074" w14:textId="79137935" w:rsidR="002C373B" w:rsidRPr="00D950B8" w:rsidRDefault="002C373B" w:rsidP="008B70CE">
      <w:pPr>
        <w:spacing w:before="120" w:after="120"/>
        <w:jc w:val="both"/>
        <w:rPr>
          <w:rFonts w:ascii="Arial" w:hAnsi="Arial" w:cs="Arial"/>
          <w:sz w:val="20"/>
          <w:szCs w:val="20"/>
        </w:rPr>
      </w:pPr>
      <w:r w:rsidRPr="6F192EE3">
        <w:rPr>
          <w:rFonts w:ascii="Arial" w:hAnsi="Arial" w:cs="Arial"/>
          <w:sz w:val="20"/>
          <w:szCs w:val="20"/>
        </w:rPr>
        <w:t xml:space="preserve">Relevant tertiary qualification or </w:t>
      </w:r>
      <w:r w:rsidR="224B027B" w:rsidRPr="6F192EE3">
        <w:rPr>
          <w:rFonts w:ascii="Arial" w:hAnsi="Arial" w:cs="Arial"/>
          <w:sz w:val="20"/>
          <w:szCs w:val="20"/>
        </w:rPr>
        <w:t xml:space="preserve">demonstrated </w:t>
      </w:r>
      <w:r w:rsidRPr="6F192EE3">
        <w:rPr>
          <w:rFonts w:ascii="Arial" w:hAnsi="Arial" w:cs="Arial"/>
          <w:sz w:val="20"/>
          <w:szCs w:val="20"/>
        </w:rPr>
        <w:t xml:space="preserve">equivalent </w:t>
      </w:r>
      <w:proofErr w:type="gramStart"/>
      <w:r w:rsidRPr="6F192EE3">
        <w:rPr>
          <w:rFonts w:ascii="Arial" w:hAnsi="Arial" w:cs="Arial"/>
          <w:sz w:val="20"/>
          <w:szCs w:val="20"/>
        </w:rPr>
        <w:t>competency</w:t>
      </w:r>
      <w:proofErr w:type="gramEnd"/>
    </w:p>
    <w:p w14:paraId="3C58105C" w14:textId="33A39AE7" w:rsidR="002C373B" w:rsidRPr="00D950B8" w:rsidRDefault="002C373B" w:rsidP="008B70CE">
      <w:pPr>
        <w:spacing w:before="120" w:after="120"/>
        <w:jc w:val="both"/>
        <w:rPr>
          <w:rFonts w:ascii="Arial" w:hAnsi="Arial" w:cs="Arial"/>
          <w:sz w:val="20"/>
          <w:szCs w:val="20"/>
        </w:rPr>
      </w:pPr>
      <w:r w:rsidRPr="00D950B8">
        <w:rPr>
          <w:rFonts w:ascii="Arial" w:hAnsi="Arial" w:cs="Arial"/>
          <w:sz w:val="20"/>
          <w:szCs w:val="20"/>
        </w:rPr>
        <w:t>Substantial relevant administrative experience at an appropriate level</w:t>
      </w:r>
      <w:r w:rsidR="00902501" w:rsidRPr="00D950B8">
        <w:rPr>
          <w:rFonts w:ascii="Arial" w:hAnsi="Arial" w:cs="Arial"/>
          <w:sz w:val="20"/>
          <w:szCs w:val="20"/>
        </w:rPr>
        <w:t xml:space="preserve"> in a</w:t>
      </w:r>
      <w:r w:rsidR="00F8058A" w:rsidRPr="00D950B8">
        <w:rPr>
          <w:rFonts w:ascii="Arial" w:hAnsi="Arial" w:cs="Arial"/>
          <w:sz w:val="20"/>
          <w:szCs w:val="20"/>
        </w:rPr>
        <w:t>n</w:t>
      </w:r>
      <w:r w:rsidR="00902501" w:rsidRPr="00D950B8">
        <w:rPr>
          <w:rFonts w:ascii="Arial" w:hAnsi="Arial" w:cs="Arial"/>
          <w:sz w:val="20"/>
          <w:szCs w:val="20"/>
        </w:rPr>
        <w:t xml:space="preserve"> accounting related role</w:t>
      </w:r>
    </w:p>
    <w:p w14:paraId="19787AAE" w14:textId="77777777" w:rsidR="002C373B" w:rsidRPr="00D950B8" w:rsidRDefault="002C373B" w:rsidP="008B70CE">
      <w:pPr>
        <w:spacing w:before="120" w:after="120"/>
        <w:jc w:val="both"/>
        <w:rPr>
          <w:rFonts w:ascii="Arial" w:hAnsi="Arial" w:cs="Arial"/>
          <w:sz w:val="20"/>
          <w:szCs w:val="20"/>
        </w:rPr>
      </w:pPr>
      <w:r w:rsidRPr="00D950B8">
        <w:rPr>
          <w:rFonts w:ascii="Arial" w:hAnsi="Arial" w:cs="Arial"/>
          <w:sz w:val="20"/>
          <w:szCs w:val="20"/>
        </w:rPr>
        <w:t xml:space="preserve">Proficiency in a range of computing skills including word processing, spreadsheets, databases, internet and </w:t>
      </w:r>
      <w:proofErr w:type="gramStart"/>
      <w:r w:rsidRPr="00D950B8">
        <w:rPr>
          <w:rFonts w:ascii="Arial" w:hAnsi="Arial" w:cs="Arial"/>
          <w:sz w:val="20"/>
          <w:szCs w:val="20"/>
        </w:rPr>
        <w:t>email</w:t>
      </w:r>
      <w:proofErr w:type="gramEnd"/>
    </w:p>
    <w:p w14:paraId="3E073635" w14:textId="77777777" w:rsidR="002C373B" w:rsidRPr="00D950B8" w:rsidRDefault="002C373B" w:rsidP="008B70CE">
      <w:pPr>
        <w:spacing w:before="120" w:after="120"/>
        <w:jc w:val="both"/>
        <w:rPr>
          <w:rFonts w:ascii="Arial" w:hAnsi="Arial" w:cs="Arial"/>
          <w:sz w:val="20"/>
          <w:szCs w:val="20"/>
        </w:rPr>
      </w:pPr>
      <w:r w:rsidRPr="00D950B8">
        <w:rPr>
          <w:rFonts w:ascii="Arial" w:hAnsi="Arial" w:cs="Arial"/>
          <w:sz w:val="20"/>
          <w:szCs w:val="20"/>
        </w:rPr>
        <w:t>Highly developed organisational skills and demonstrated ability to prioritise and meet</w:t>
      </w:r>
      <w:r w:rsidR="00902501" w:rsidRPr="00D950B8">
        <w:rPr>
          <w:rFonts w:ascii="Arial" w:hAnsi="Arial" w:cs="Arial"/>
          <w:sz w:val="20"/>
          <w:szCs w:val="20"/>
        </w:rPr>
        <w:t xml:space="preserve"> strict</w:t>
      </w:r>
      <w:r w:rsidRPr="00D950B8">
        <w:rPr>
          <w:rFonts w:ascii="Arial" w:hAnsi="Arial" w:cs="Arial"/>
          <w:sz w:val="20"/>
          <w:szCs w:val="20"/>
        </w:rPr>
        <w:t xml:space="preserve"> </w:t>
      </w:r>
      <w:proofErr w:type="gramStart"/>
      <w:r w:rsidRPr="00D950B8">
        <w:rPr>
          <w:rFonts w:ascii="Arial" w:hAnsi="Arial" w:cs="Arial"/>
          <w:sz w:val="20"/>
          <w:szCs w:val="20"/>
        </w:rPr>
        <w:t>deadlines</w:t>
      </w:r>
      <w:proofErr w:type="gramEnd"/>
    </w:p>
    <w:p w14:paraId="35B776A8" w14:textId="77777777" w:rsidR="002C373B" w:rsidRPr="00D950B8" w:rsidRDefault="002C373B">
      <w:pPr>
        <w:spacing w:before="120" w:after="120"/>
        <w:jc w:val="both"/>
        <w:rPr>
          <w:rFonts w:ascii="Arial" w:hAnsi="Arial" w:cs="Arial"/>
          <w:sz w:val="20"/>
          <w:szCs w:val="20"/>
        </w:rPr>
      </w:pPr>
      <w:r w:rsidRPr="00D950B8">
        <w:rPr>
          <w:rFonts w:ascii="Arial" w:hAnsi="Arial" w:cs="Arial"/>
          <w:sz w:val="20"/>
          <w:szCs w:val="20"/>
        </w:rPr>
        <w:t xml:space="preserve">Ability to work independently, show initiative and work productively as part of a </w:t>
      </w:r>
      <w:proofErr w:type="gramStart"/>
      <w:r w:rsidRPr="00D950B8">
        <w:rPr>
          <w:rFonts w:ascii="Arial" w:hAnsi="Arial" w:cs="Arial"/>
          <w:sz w:val="20"/>
          <w:szCs w:val="20"/>
        </w:rPr>
        <w:t>team</w:t>
      </w:r>
      <w:proofErr w:type="gramEnd"/>
    </w:p>
    <w:p w14:paraId="5A4FD7FB" w14:textId="77777777" w:rsidR="002C373B" w:rsidRPr="00D950B8" w:rsidRDefault="002C373B">
      <w:pPr>
        <w:spacing w:before="120" w:after="120"/>
        <w:jc w:val="both"/>
        <w:rPr>
          <w:rFonts w:ascii="Arial" w:hAnsi="Arial" w:cs="Arial"/>
          <w:sz w:val="20"/>
          <w:szCs w:val="20"/>
        </w:rPr>
      </w:pPr>
      <w:r w:rsidRPr="00D950B8">
        <w:rPr>
          <w:rFonts w:ascii="Arial" w:hAnsi="Arial" w:cs="Arial"/>
          <w:sz w:val="20"/>
          <w:szCs w:val="20"/>
        </w:rPr>
        <w:t>Highly developed written and verbal communication skills</w:t>
      </w:r>
    </w:p>
    <w:p w14:paraId="441DA6ED" w14:textId="375730C6" w:rsidR="002C373B" w:rsidRPr="00D950B8" w:rsidRDefault="002C373B">
      <w:pPr>
        <w:spacing w:before="120" w:after="120"/>
        <w:jc w:val="both"/>
        <w:rPr>
          <w:rFonts w:ascii="Arial" w:hAnsi="Arial" w:cs="Arial"/>
          <w:sz w:val="20"/>
          <w:szCs w:val="20"/>
        </w:rPr>
      </w:pPr>
      <w:r w:rsidRPr="00D950B8">
        <w:rPr>
          <w:rFonts w:ascii="Arial" w:hAnsi="Arial" w:cs="Arial"/>
          <w:sz w:val="20"/>
          <w:szCs w:val="20"/>
        </w:rPr>
        <w:t>Demonstrated knowledge of financial accounting practices</w:t>
      </w:r>
      <w:r w:rsidR="00F8058A" w:rsidRPr="00D950B8">
        <w:rPr>
          <w:rFonts w:ascii="Arial" w:hAnsi="Arial" w:cs="Arial"/>
          <w:sz w:val="20"/>
          <w:szCs w:val="20"/>
        </w:rPr>
        <w:t xml:space="preserve">, </w:t>
      </w:r>
      <w:proofErr w:type="gramStart"/>
      <w:r w:rsidR="00F8058A" w:rsidRPr="00D950B8">
        <w:rPr>
          <w:rFonts w:ascii="Arial" w:hAnsi="Arial" w:cs="Arial"/>
          <w:sz w:val="20"/>
          <w:szCs w:val="20"/>
        </w:rPr>
        <w:t>procedures</w:t>
      </w:r>
      <w:proofErr w:type="gramEnd"/>
      <w:r w:rsidR="00F8058A" w:rsidRPr="00D950B8">
        <w:rPr>
          <w:rFonts w:ascii="Arial" w:hAnsi="Arial" w:cs="Arial"/>
          <w:sz w:val="20"/>
          <w:szCs w:val="20"/>
        </w:rPr>
        <w:t xml:space="preserve"> and systems</w:t>
      </w:r>
      <w:r w:rsidR="00902501" w:rsidRPr="00D950B8">
        <w:rPr>
          <w:rFonts w:ascii="Arial" w:hAnsi="Arial" w:cs="Arial"/>
          <w:sz w:val="20"/>
          <w:szCs w:val="20"/>
        </w:rPr>
        <w:t xml:space="preserve"> </w:t>
      </w:r>
    </w:p>
    <w:p w14:paraId="4099BDC5" w14:textId="77777777" w:rsidR="00370E3C" w:rsidRPr="00D950B8" w:rsidRDefault="00370E3C">
      <w:pPr>
        <w:spacing w:before="120" w:after="120"/>
        <w:jc w:val="both"/>
        <w:rPr>
          <w:rFonts w:ascii="Arial" w:hAnsi="Arial" w:cs="Arial"/>
          <w:sz w:val="20"/>
          <w:szCs w:val="20"/>
        </w:rPr>
      </w:pPr>
      <w:r w:rsidRPr="00D950B8">
        <w:rPr>
          <w:rFonts w:ascii="Arial" w:hAnsi="Arial" w:cs="Arial"/>
          <w:sz w:val="20"/>
          <w:szCs w:val="20"/>
        </w:rPr>
        <w:t xml:space="preserve">Ability to adapt to change and be </w:t>
      </w:r>
      <w:proofErr w:type="gramStart"/>
      <w:r w:rsidRPr="00D950B8">
        <w:rPr>
          <w:rFonts w:ascii="Arial" w:hAnsi="Arial" w:cs="Arial"/>
          <w:sz w:val="20"/>
          <w:szCs w:val="20"/>
        </w:rPr>
        <w:t>flexible</w:t>
      </w:r>
      <w:proofErr w:type="gramEnd"/>
    </w:p>
    <w:p w14:paraId="65120914" w14:textId="77777777" w:rsidR="00370E3C" w:rsidRPr="00D950B8" w:rsidRDefault="00370E3C">
      <w:pPr>
        <w:spacing w:before="120" w:after="120"/>
        <w:jc w:val="both"/>
        <w:rPr>
          <w:rFonts w:ascii="Arial" w:hAnsi="Arial" w:cs="Arial"/>
          <w:sz w:val="20"/>
          <w:szCs w:val="20"/>
        </w:rPr>
      </w:pPr>
      <w:r w:rsidRPr="00D950B8">
        <w:rPr>
          <w:rFonts w:ascii="Arial" w:hAnsi="Arial" w:cs="Arial"/>
          <w:sz w:val="20"/>
          <w:szCs w:val="20"/>
        </w:rPr>
        <w:t>Highly developed</w:t>
      </w:r>
      <w:r w:rsidR="00FC388C" w:rsidRPr="00D950B8">
        <w:rPr>
          <w:rFonts w:ascii="Arial" w:hAnsi="Arial" w:cs="Arial"/>
          <w:sz w:val="20"/>
          <w:szCs w:val="20"/>
        </w:rPr>
        <w:t xml:space="preserve"> analytical and numeracy skills</w:t>
      </w:r>
    </w:p>
    <w:p w14:paraId="7FF32E49" w14:textId="26F6EF07" w:rsidR="00370E3C" w:rsidRPr="00D950B8" w:rsidRDefault="008B70CE">
      <w:pPr>
        <w:spacing w:before="120" w:after="120"/>
        <w:jc w:val="both"/>
        <w:rPr>
          <w:rFonts w:ascii="Arial" w:hAnsi="Arial" w:cs="Arial"/>
          <w:sz w:val="20"/>
          <w:szCs w:val="20"/>
        </w:rPr>
      </w:pPr>
      <w:r w:rsidRPr="6F192EE3">
        <w:rPr>
          <w:rFonts w:ascii="Arial" w:hAnsi="Arial" w:cs="Arial"/>
          <w:sz w:val="20"/>
          <w:szCs w:val="20"/>
        </w:rPr>
        <w:t>Ability to ensure a</w:t>
      </w:r>
      <w:r w:rsidR="00370E3C" w:rsidRPr="6F192EE3">
        <w:rPr>
          <w:rFonts w:ascii="Arial" w:hAnsi="Arial" w:cs="Arial"/>
          <w:sz w:val="20"/>
          <w:szCs w:val="20"/>
        </w:rPr>
        <w:t xml:space="preserve">ccuracy and attention to </w:t>
      </w:r>
      <w:proofErr w:type="gramStart"/>
      <w:r w:rsidR="00370E3C" w:rsidRPr="6F192EE3">
        <w:rPr>
          <w:rFonts w:ascii="Arial" w:hAnsi="Arial" w:cs="Arial"/>
          <w:sz w:val="20"/>
          <w:szCs w:val="20"/>
        </w:rPr>
        <w:t>detail</w:t>
      </w:r>
      <w:proofErr w:type="gramEnd"/>
    </w:p>
    <w:p w14:paraId="2F43A78C" w14:textId="77777777" w:rsidR="00902501" w:rsidRDefault="00902501">
      <w:pPr>
        <w:spacing w:before="120" w:after="120"/>
        <w:jc w:val="both"/>
        <w:rPr>
          <w:rFonts w:ascii="Arial" w:hAnsi="Arial" w:cs="Arial"/>
          <w:sz w:val="20"/>
          <w:szCs w:val="20"/>
        </w:rPr>
      </w:pPr>
      <w:r w:rsidRPr="00D950B8">
        <w:rPr>
          <w:rFonts w:ascii="Arial" w:hAnsi="Arial" w:cs="Arial"/>
          <w:sz w:val="20"/>
          <w:szCs w:val="20"/>
        </w:rPr>
        <w:t xml:space="preserve">Strong focus on delivering exceptional customer </w:t>
      </w:r>
      <w:proofErr w:type="gramStart"/>
      <w:r w:rsidRPr="00D950B8">
        <w:rPr>
          <w:rFonts w:ascii="Arial" w:hAnsi="Arial" w:cs="Arial"/>
          <w:sz w:val="20"/>
          <w:szCs w:val="20"/>
        </w:rPr>
        <w:t>service</w:t>
      </w:r>
      <w:proofErr w:type="gramEnd"/>
    </w:p>
    <w:p w14:paraId="517F779B" w14:textId="77777777" w:rsidR="008B70CE" w:rsidRPr="00D950B8" w:rsidRDefault="008B70CE" w:rsidP="008B70CE">
      <w:pPr>
        <w:shd w:val="clear" w:color="auto" w:fill="000000"/>
        <w:tabs>
          <w:tab w:val="right" w:pos="9072"/>
        </w:tabs>
        <w:spacing w:before="120" w:after="120"/>
        <w:jc w:val="both"/>
        <w:rPr>
          <w:rFonts w:ascii="Arial" w:hAnsi="Arial" w:cs="Arial"/>
          <w:b/>
          <w:color w:val="FFFFFF"/>
          <w:sz w:val="22"/>
          <w:szCs w:val="20"/>
        </w:rPr>
      </w:pPr>
      <w:r w:rsidRPr="00D950B8">
        <w:rPr>
          <w:rFonts w:ascii="Arial" w:hAnsi="Arial" w:cs="Arial"/>
          <w:b/>
          <w:color w:val="FFFFFF"/>
          <w:sz w:val="22"/>
          <w:szCs w:val="20"/>
        </w:rPr>
        <w:t>Special requirements (selection criteria)</w:t>
      </w:r>
    </w:p>
    <w:p w14:paraId="00F64882" w14:textId="77777777" w:rsidR="008B70CE" w:rsidRDefault="008B70CE" w:rsidP="008B70CE">
      <w:pPr>
        <w:spacing w:before="120" w:after="120"/>
        <w:ind w:left="993" w:hanging="993"/>
        <w:rPr>
          <w:rFonts w:ascii="Arial" w:hAnsi="Arial" w:cs="Arial"/>
          <w:bCs/>
          <w:sz w:val="20"/>
          <w:szCs w:val="20"/>
        </w:rPr>
      </w:pPr>
      <w:r w:rsidRPr="00826D45">
        <w:rPr>
          <w:rFonts w:ascii="Arial" w:hAnsi="Arial" w:cs="Arial"/>
          <w:bCs/>
          <w:sz w:val="20"/>
          <w:szCs w:val="20"/>
        </w:rPr>
        <w:t>Current National Police Clearance Certificate</w:t>
      </w:r>
      <w:r>
        <w:rPr>
          <w:rFonts w:ascii="Arial" w:hAnsi="Arial" w:cs="Arial"/>
          <w:bCs/>
          <w:sz w:val="20"/>
          <w:szCs w:val="20"/>
        </w:rPr>
        <w:tab/>
      </w:r>
    </w:p>
    <w:p w14:paraId="25B267D3" w14:textId="77777777" w:rsidR="008B70CE" w:rsidRPr="00D950B8" w:rsidRDefault="008B70CE" w:rsidP="008B70CE">
      <w:pPr>
        <w:shd w:val="clear" w:color="auto" w:fill="000000"/>
        <w:tabs>
          <w:tab w:val="right" w:pos="9072"/>
        </w:tabs>
        <w:spacing w:before="120" w:after="120"/>
        <w:jc w:val="both"/>
        <w:rPr>
          <w:rFonts w:ascii="Arial" w:hAnsi="Arial" w:cs="Arial"/>
          <w:b/>
          <w:color w:val="FFFFFF"/>
          <w:sz w:val="22"/>
          <w:szCs w:val="20"/>
        </w:rPr>
      </w:pPr>
      <w:r w:rsidRPr="00D950B8">
        <w:rPr>
          <w:rFonts w:ascii="Arial" w:hAnsi="Arial" w:cs="Arial"/>
          <w:b/>
          <w:color w:val="FFFFFF"/>
          <w:sz w:val="22"/>
          <w:szCs w:val="20"/>
        </w:rPr>
        <w:t>Compliance</w:t>
      </w:r>
    </w:p>
    <w:p w14:paraId="51522708" w14:textId="77777777" w:rsidR="008B70CE" w:rsidRDefault="008B70CE" w:rsidP="008B70CE">
      <w:pPr>
        <w:pStyle w:val="PlainText"/>
        <w:spacing w:before="120" w:after="120"/>
        <w:jc w:val="both"/>
        <w:rPr>
          <w:rFonts w:ascii="Arial" w:hAnsi="Arial" w:cs="Arial"/>
          <w:sz w:val="20"/>
          <w:szCs w:val="20"/>
        </w:rPr>
      </w:pPr>
      <w:bookmarkStart w:id="0" w:name="_Hlk71289976"/>
      <w:r w:rsidRPr="008E14B5">
        <w:rPr>
          <w:rFonts w:ascii="Arial" w:hAnsi="Arial" w:cs="Arial"/>
          <w:sz w:val="20"/>
          <w:szCs w:val="20"/>
        </w:rPr>
        <w:t>Workplace Health &amp; Safety</w:t>
      </w:r>
    </w:p>
    <w:p w14:paraId="57B03678" w14:textId="77777777" w:rsidR="008B70CE" w:rsidRDefault="008B70CE" w:rsidP="008B70CE">
      <w:pPr>
        <w:pStyle w:val="PlainText"/>
        <w:spacing w:before="120" w:after="120"/>
        <w:jc w:val="both"/>
        <w:rPr>
          <w:rFonts w:ascii="Arial" w:hAnsi="Arial" w:cs="Arial"/>
          <w:sz w:val="20"/>
          <w:szCs w:val="20"/>
        </w:rPr>
      </w:pPr>
      <w:r w:rsidRPr="00971568">
        <w:rPr>
          <w:rFonts w:ascii="Arial" w:hAnsi="Arial" w:cs="Arial"/>
          <w:sz w:val="20"/>
          <w:szCs w:val="20"/>
        </w:rPr>
        <w:t xml:space="preserve">All supervising staff are required to undertake effective measures to ensure compliance with the Occupational Safety and Health Act 1984 and related University requirements (including Safety, Health and Wellbeing Objectives and Targets). </w:t>
      </w:r>
    </w:p>
    <w:p w14:paraId="7E381871" w14:textId="77777777" w:rsidR="008B70CE" w:rsidRDefault="008B70CE" w:rsidP="008B70CE">
      <w:pPr>
        <w:pStyle w:val="PlainText"/>
        <w:spacing w:before="120" w:after="120"/>
        <w:jc w:val="both"/>
        <w:rPr>
          <w:rFonts w:ascii="Arial" w:hAnsi="Arial" w:cs="Arial"/>
          <w:sz w:val="20"/>
          <w:szCs w:val="20"/>
        </w:rPr>
      </w:pPr>
      <w:r w:rsidRPr="00971568">
        <w:rPr>
          <w:rFonts w:ascii="Arial" w:hAnsi="Arial" w:cs="Arial"/>
          <w:sz w:val="20"/>
          <w:szCs w:val="20"/>
        </w:rPr>
        <w:t xml:space="preserve">All staff must comply with requirements of the Occupational Safety and Health Act and all reasonable directives given in relation to health and safety at work, to ensure compliance with University and Legislative health and safety requirements. </w:t>
      </w:r>
      <w:r>
        <w:rPr>
          <w:rFonts w:ascii="Arial" w:hAnsi="Arial" w:cs="Arial"/>
          <w:sz w:val="20"/>
          <w:szCs w:val="20"/>
        </w:rPr>
        <w:t xml:space="preserve"> </w:t>
      </w:r>
      <w:r w:rsidRPr="00971568">
        <w:rPr>
          <w:rFonts w:ascii="Arial" w:hAnsi="Arial" w:cs="Arial"/>
          <w:sz w:val="20"/>
          <w:szCs w:val="20"/>
        </w:rPr>
        <w:t xml:space="preserve">Details of the safety obligations can be accessed at </w:t>
      </w:r>
      <w:hyperlink r:id="rId12" w:history="1">
        <w:r w:rsidRPr="00971568">
          <w:rPr>
            <w:rStyle w:val="Hyperlink"/>
            <w:rFonts w:ascii="Arial" w:hAnsi="Arial" w:cs="Arial"/>
            <w:sz w:val="20"/>
            <w:szCs w:val="20"/>
          </w:rPr>
          <w:t>http://www.safety.uwa.edu.au</w:t>
        </w:r>
      </w:hyperlink>
      <w:r w:rsidRPr="00971568">
        <w:rPr>
          <w:rFonts w:ascii="Arial" w:hAnsi="Arial" w:cs="Arial"/>
          <w:sz w:val="20"/>
          <w:szCs w:val="20"/>
        </w:rPr>
        <w:t xml:space="preserve"> </w:t>
      </w:r>
    </w:p>
    <w:p w14:paraId="490EA647" w14:textId="77777777" w:rsidR="008B70CE" w:rsidRPr="008E14B5" w:rsidRDefault="008B70CE" w:rsidP="008B70CE">
      <w:pPr>
        <w:pStyle w:val="PlainText"/>
        <w:spacing w:before="120" w:after="120"/>
        <w:jc w:val="both"/>
        <w:rPr>
          <w:rFonts w:ascii="Arial" w:hAnsi="Arial" w:cs="Arial"/>
          <w:sz w:val="20"/>
          <w:szCs w:val="20"/>
        </w:rPr>
      </w:pPr>
      <w:r>
        <w:rPr>
          <w:rFonts w:ascii="Arial" w:hAnsi="Arial" w:cs="Arial"/>
          <w:sz w:val="20"/>
          <w:szCs w:val="20"/>
        </w:rPr>
        <w:t>Inclusion</w:t>
      </w:r>
      <w:r w:rsidRPr="008E14B5">
        <w:rPr>
          <w:rFonts w:ascii="Arial" w:hAnsi="Arial" w:cs="Arial"/>
          <w:sz w:val="20"/>
          <w:szCs w:val="20"/>
        </w:rPr>
        <w:t xml:space="preserve"> &amp; Diversity</w:t>
      </w:r>
    </w:p>
    <w:p w14:paraId="520DDC1E" w14:textId="7E1B9D05" w:rsidR="008B70CE" w:rsidRPr="00B06A19" w:rsidRDefault="008B70CE" w:rsidP="4360E364">
      <w:pPr>
        <w:spacing w:before="120" w:after="120"/>
        <w:rPr>
          <w:rFonts w:ascii="Arial" w:hAnsi="Arial" w:cs="Arial"/>
          <w:sz w:val="20"/>
          <w:szCs w:val="20"/>
        </w:rPr>
      </w:pPr>
      <w:r w:rsidRPr="4360E364">
        <w:rPr>
          <w:rFonts w:ascii="Arial" w:hAnsi="Arial" w:cs="Arial"/>
          <w:sz w:val="20"/>
          <w:szCs w:val="20"/>
        </w:rPr>
        <w:t xml:space="preserve">All staff members are required to comply with the University’s Code of Ethics, Code of Conduct and Inclusion and Diversity principles. Details of the University policies on these can be accessed at </w:t>
      </w:r>
      <w:hyperlink r:id="rId13">
        <w:r w:rsidR="014F7EBF" w:rsidRPr="4360E364">
          <w:rPr>
            <w:rStyle w:val="Hyperlink"/>
            <w:rFonts w:ascii="Arial" w:eastAsia="Arial" w:hAnsi="Arial" w:cs="Arial"/>
            <w:sz w:val="20"/>
            <w:szCs w:val="20"/>
          </w:rPr>
          <w:t>https://www.uwa.edu.au/policy/home#Code</w:t>
        </w:r>
      </w:hyperlink>
      <w:r w:rsidRPr="4360E364">
        <w:rPr>
          <w:rFonts w:ascii="Arial" w:hAnsi="Arial" w:cs="Arial"/>
          <w:sz w:val="20"/>
          <w:szCs w:val="20"/>
        </w:rPr>
        <w:t xml:space="preserve">, </w:t>
      </w:r>
      <w:hyperlink r:id="rId14">
        <w:r w:rsidRPr="4360E364">
          <w:rPr>
            <w:rStyle w:val="Hyperlink"/>
            <w:rFonts w:ascii="Arial" w:hAnsi="Arial" w:cs="Arial"/>
            <w:sz w:val="20"/>
            <w:szCs w:val="20"/>
          </w:rPr>
          <w:t>http://www.web.uwa.edu.au/inclusion-diversity</w:t>
        </w:r>
      </w:hyperlink>
      <w:r w:rsidRPr="4360E364">
        <w:rPr>
          <w:rStyle w:val="Hyperlink"/>
          <w:rFonts w:ascii="Arial" w:hAnsi="Arial" w:cs="Arial"/>
          <w:sz w:val="20"/>
          <w:szCs w:val="20"/>
        </w:rPr>
        <w:t>.</w:t>
      </w:r>
      <w:bookmarkEnd w:id="0"/>
    </w:p>
    <w:p w14:paraId="78C23B12" w14:textId="77777777" w:rsidR="00E736A5" w:rsidRPr="00D950B8" w:rsidRDefault="00E736A5" w:rsidP="008B70CE">
      <w:pPr>
        <w:spacing w:before="120" w:after="120"/>
        <w:ind w:right="-1530"/>
        <w:jc w:val="both"/>
        <w:rPr>
          <w:rFonts w:ascii="Arial" w:hAnsi="Arial" w:cs="Arial"/>
          <w:sz w:val="20"/>
          <w:szCs w:val="20"/>
        </w:rPr>
      </w:pPr>
    </w:p>
    <w:sectPr w:rsidR="00E736A5" w:rsidRPr="00D950B8" w:rsidSect="00D950B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D110" w14:textId="77777777" w:rsidR="00F92A4D" w:rsidRDefault="00F92A4D" w:rsidP="00757C32">
      <w:r>
        <w:separator/>
      </w:r>
    </w:p>
  </w:endnote>
  <w:endnote w:type="continuationSeparator" w:id="0">
    <w:p w14:paraId="10F5BC6F" w14:textId="77777777" w:rsidR="00F92A4D" w:rsidRDefault="00F92A4D" w:rsidP="00757C32">
      <w:r>
        <w:continuationSeparator/>
      </w:r>
    </w:p>
  </w:endnote>
  <w:endnote w:type="continuationNotice" w:id="1">
    <w:p w14:paraId="51D77401" w14:textId="77777777" w:rsidR="00F92A4D" w:rsidRDefault="00F92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457629F" w14:paraId="7408D485" w14:textId="77777777" w:rsidTr="00F05BEB">
      <w:tc>
        <w:tcPr>
          <w:tcW w:w="3005" w:type="dxa"/>
        </w:tcPr>
        <w:p w14:paraId="156B0695" w14:textId="06F9B3D0" w:rsidR="1457629F" w:rsidRDefault="1457629F" w:rsidP="00F05BEB">
          <w:pPr>
            <w:pStyle w:val="Header"/>
            <w:ind w:left="-115"/>
          </w:pPr>
        </w:p>
      </w:tc>
      <w:tc>
        <w:tcPr>
          <w:tcW w:w="3005" w:type="dxa"/>
        </w:tcPr>
        <w:p w14:paraId="185CB881" w14:textId="73E3FF6A" w:rsidR="1457629F" w:rsidRDefault="1457629F" w:rsidP="00F05BEB">
          <w:pPr>
            <w:pStyle w:val="Header"/>
            <w:jc w:val="center"/>
          </w:pPr>
        </w:p>
      </w:tc>
      <w:tc>
        <w:tcPr>
          <w:tcW w:w="3005" w:type="dxa"/>
        </w:tcPr>
        <w:p w14:paraId="3912243E" w14:textId="034358DD" w:rsidR="1457629F" w:rsidRDefault="1457629F" w:rsidP="00F05BEB">
          <w:pPr>
            <w:pStyle w:val="Header"/>
            <w:ind w:right="-115"/>
            <w:jc w:val="right"/>
          </w:pPr>
        </w:p>
      </w:tc>
    </w:tr>
  </w:tbl>
  <w:p w14:paraId="5AA89B88" w14:textId="7D6A8874" w:rsidR="1457629F" w:rsidRDefault="1457629F" w:rsidP="00F05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8464" w14:textId="77777777" w:rsidR="00F92A4D" w:rsidRDefault="00F92A4D" w:rsidP="00757C32">
      <w:r>
        <w:separator/>
      </w:r>
    </w:p>
  </w:footnote>
  <w:footnote w:type="continuationSeparator" w:id="0">
    <w:p w14:paraId="401E8404" w14:textId="77777777" w:rsidR="00F92A4D" w:rsidRDefault="00F92A4D" w:rsidP="00757C32">
      <w:r>
        <w:continuationSeparator/>
      </w:r>
    </w:p>
  </w:footnote>
  <w:footnote w:type="continuationNotice" w:id="1">
    <w:p w14:paraId="49F7D419" w14:textId="77777777" w:rsidR="00F92A4D" w:rsidRDefault="00F92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457629F" w14:paraId="7737DFAA" w14:textId="77777777" w:rsidTr="00F05BEB">
      <w:tc>
        <w:tcPr>
          <w:tcW w:w="3005" w:type="dxa"/>
        </w:tcPr>
        <w:p w14:paraId="7DB1BB21" w14:textId="7C3BFFED" w:rsidR="1457629F" w:rsidRDefault="1457629F" w:rsidP="00F05BEB">
          <w:pPr>
            <w:pStyle w:val="Header"/>
            <w:ind w:left="-115"/>
          </w:pPr>
        </w:p>
      </w:tc>
      <w:tc>
        <w:tcPr>
          <w:tcW w:w="3005" w:type="dxa"/>
        </w:tcPr>
        <w:p w14:paraId="51E8616A" w14:textId="36E90300" w:rsidR="1457629F" w:rsidRDefault="1457629F" w:rsidP="00F05BEB">
          <w:pPr>
            <w:pStyle w:val="Header"/>
            <w:jc w:val="center"/>
          </w:pPr>
        </w:p>
      </w:tc>
      <w:tc>
        <w:tcPr>
          <w:tcW w:w="3005" w:type="dxa"/>
        </w:tcPr>
        <w:p w14:paraId="4DF40EBC" w14:textId="1E0E3FEB" w:rsidR="1457629F" w:rsidRDefault="1457629F" w:rsidP="00F05BEB">
          <w:pPr>
            <w:pStyle w:val="Header"/>
            <w:ind w:right="-115"/>
            <w:jc w:val="right"/>
          </w:pPr>
        </w:p>
      </w:tc>
    </w:tr>
  </w:tbl>
  <w:p w14:paraId="1DF44FA8" w14:textId="1DB84AA1" w:rsidR="1457629F" w:rsidRDefault="1457629F" w:rsidP="00F05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55B"/>
    <w:multiLevelType w:val="hybridMultilevel"/>
    <w:tmpl w:val="582034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B341587"/>
    <w:multiLevelType w:val="hybridMultilevel"/>
    <w:tmpl w:val="2B70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4B2496"/>
    <w:multiLevelType w:val="hybridMultilevel"/>
    <w:tmpl w:val="9362AC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1560CE"/>
    <w:multiLevelType w:val="hybridMultilevel"/>
    <w:tmpl w:val="343AD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C54D86"/>
    <w:multiLevelType w:val="hybridMultilevel"/>
    <w:tmpl w:val="BA3AF0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B2A024A"/>
    <w:multiLevelType w:val="hybridMultilevel"/>
    <w:tmpl w:val="4C387D6E"/>
    <w:lvl w:ilvl="0" w:tplc="A4F614EE">
      <w:start w:val="201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4722E7"/>
    <w:multiLevelType w:val="hybridMultilevel"/>
    <w:tmpl w:val="4F6A0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6E71D9"/>
    <w:multiLevelType w:val="hybridMultilevel"/>
    <w:tmpl w:val="9138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7468450">
    <w:abstractNumId w:val="1"/>
  </w:num>
  <w:num w:numId="2" w16cid:durableId="287786256">
    <w:abstractNumId w:val="7"/>
  </w:num>
  <w:num w:numId="3" w16cid:durableId="406150086">
    <w:abstractNumId w:val="6"/>
  </w:num>
  <w:num w:numId="4" w16cid:durableId="1346203429">
    <w:abstractNumId w:val="3"/>
  </w:num>
  <w:num w:numId="5" w16cid:durableId="1548570551">
    <w:abstractNumId w:val="5"/>
  </w:num>
  <w:num w:numId="6" w16cid:durableId="1846627334">
    <w:abstractNumId w:val="0"/>
  </w:num>
  <w:num w:numId="7" w16cid:durableId="10568887">
    <w:abstractNumId w:val="4"/>
  </w:num>
  <w:num w:numId="8" w16cid:durableId="1539122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E4"/>
    <w:rsid w:val="0000779D"/>
    <w:rsid w:val="00016CEA"/>
    <w:rsid w:val="00021DAA"/>
    <w:rsid w:val="00022B27"/>
    <w:rsid w:val="00034E2C"/>
    <w:rsid w:val="000D1BF2"/>
    <w:rsid w:val="00111180"/>
    <w:rsid w:val="00122881"/>
    <w:rsid w:val="00133D71"/>
    <w:rsid w:val="00191E47"/>
    <w:rsid w:val="00214081"/>
    <w:rsid w:val="0022634B"/>
    <w:rsid w:val="00243EB9"/>
    <w:rsid w:val="002659AF"/>
    <w:rsid w:val="002824C9"/>
    <w:rsid w:val="002B35F6"/>
    <w:rsid w:val="002C373B"/>
    <w:rsid w:val="002C402B"/>
    <w:rsid w:val="0031225E"/>
    <w:rsid w:val="00327354"/>
    <w:rsid w:val="00346C62"/>
    <w:rsid w:val="00370E3C"/>
    <w:rsid w:val="003A31DF"/>
    <w:rsid w:val="003A73E8"/>
    <w:rsid w:val="003F3D06"/>
    <w:rsid w:val="004317F1"/>
    <w:rsid w:val="00450749"/>
    <w:rsid w:val="00465811"/>
    <w:rsid w:val="00503BD6"/>
    <w:rsid w:val="00526AF0"/>
    <w:rsid w:val="00535659"/>
    <w:rsid w:val="005523FA"/>
    <w:rsid w:val="00585E0A"/>
    <w:rsid w:val="00591714"/>
    <w:rsid w:val="00592C05"/>
    <w:rsid w:val="005A231F"/>
    <w:rsid w:val="005B2F1B"/>
    <w:rsid w:val="005F31C8"/>
    <w:rsid w:val="005F6EEE"/>
    <w:rsid w:val="00622395"/>
    <w:rsid w:val="00627AD2"/>
    <w:rsid w:val="006373DB"/>
    <w:rsid w:val="006447C2"/>
    <w:rsid w:val="00663F62"/>
    <w:rsid w:val="006A5896"/>
    <w:rsid w:val="006D496E"/>
    <w:rsid w:val="00757C32"/>
    <w:rsid w:val="00793EB1"/>
    <w:rsid w:val="00796A56"/>
    <w:rsid w:val="007C01C5"/>
    <w:rsid w:val="007D69E4"/>
    <w:rsid w:val="00804C14"/>
    <w:rsid w:val="00820549"/>
    <w:rsid w:val="00871B96"/>
    <w:rsid w:val="00876056"/>
    <w:rsid w:val="0087616D"/>
    <w:rsid w:val="00876C09"/>
    <w:rsid w:val="008B70CE"/>
    <w:rsid w:val="008C7619"/>
    <w:rsid w:val="00901E8A"/>
    <w:rsid w:val="00902501"/>
    <w:rsid w:val="0092477E"/>
    <w:rsid w:val="00937F30"/>
    <w:rsid w:val="009427F2"/>
    <w:rsid w:val="00956657"/>
    <w:rsid w:val="00970CC0"/>
    <w:rsid w:val="009C174D"/>
    <w:rsid w:val="009F21FD"/>
    <w:rsid w:val="009F2BD0"/>
    <w:rsid w:val="009F508F"/>
    <w:rsid w:val="00A22145"/>
    <w:rsid w:val="00A41334"/>
    <w:rsid w:val="00A63888"/>
    <w:rsid w:val="00A713EA"/>
    <w:rsid w:val="00A967B9"/>
    <w:rsid w:val="00A96FAE"/>
    <w:rsid w:val="00AD7CA0"/>
    <w:rsid w:val="00AE3D03"/>
    <w:rsid w:val="00AF3AE6"/>
    <w:rsid w:val="00B0584A"/>
    <w:rsid w:val="00B1067C"/>
    <w:rsid w:val="00B17113"/>
    <w:rsid w:val="00B67AC6"/>
    <w:rsid w:val="00BC4A00"/>
    <w:rsid w:val="00BF1CD8"/>
    <w:rsid w:val="00C0280A"/>
    <w:rsid w:val="00C1324D"/>
    <w:rsid w:val="00C1542C"/>
    <w:rsid w:val="00C428AC"/>
    <w:rsid w:val="00C80D9F"/>
    <w:rsid w:val="00CB3B1E"/>
    <w:rsid w:val="00CF5EDC"/>
    <w:rsid w:val="00D01F47"/>
    <w:rsid w:val="00D22E20"/>
    <w:rsid w:val="00D24635"/>
    <w:rsid w:val="00D31054"/>
    <w:rsid w:val="00D60221"/>
    <w:rsid w:val="00D625AA"/>
    <w:rsid w:val="00D940FA"/>
    <w:rsid w:val="00D950B8"/>
    <w:rsid w:val="00DD09E1"/>
    <w:rsid w:val="00DF3BFD"/>
    <w:rsid w:val="00E736A5"/>
    <w:rsid w:val="00E8468C"/>
    <w:rsid w:val="00EA2202"/>
    <w:rsid w:val="00EB6C36"/>
    <w:rsid w:val="00EF5294"/>
    <w:rsid w:val="00EF7EC8"/>
    <w:rsid w:val="00F0195B"/>
    <w:rsid w:val="00F05BEB"/>
    <w:rsid w:val="00F30923"/>
    <w:rsid w:val="00F8058A"/>
    <w:rsid w:val="00F92A4D"/>
    <w:rsid w:val="00FC02E8"/>
    <w:rsid w:val="00FC388C"/>
    <w:rsid w:val="00FD3E61"/>
    <w:rsid w:val="00FD5E0C"/>
    <w:rsid w:val="00FD6392"/>
    <w:rsid w:val="014F7EBF"/>
    <w:rsid w:val="03F835B0"/>
    <w:rsid w:val="063ED6B6"/>
    <w:rsid w:val="08CA9DEC"/>
    <w:rsid w:val="08E011DC"/>
    <w:rsid w:val="0FAD7CEB"/>
    <w:rsid w:val="120704D1"/>
    <w:rsid w:val="1457629F"/>
    <w:rsid w:val="15141D33"/>
    <w:rsid w:val="15FEBAE6"/>
    <w:rsid w:val="16D3972A"/>
    <w:rsid w:val="180DEA2D"/>
    <w:rsid w:val="1BD5A7C4"/>
    <w:rsid w:val="1E56EA97"/>
    <w:rsid w:val="1F3F94AC"/>
    <w:rsid w:val="21FCFAA7"/>
    <w:rsid w:val="224B027B"/>
    <w:rsid w:val="24A4F72A"/>
    <w:rsid w:val="252CC7A6"/>
    <w:rsid w:val="278250C9"/>
    <w:rsid w:val="28121B28"/>
    <w:rsid w:val="2DD82C44"/>
    <w:rsid w:val="2E64784A"/>
    <w:rsid w:val="3B50F6DE"/>
    <w:rsid w:val="3C3C2DE7"/>
    <w:rsid w:val="3E379833"/>
    <w:rsid w:val="42351A2C"/>
    <w:rsid w:val="4360E364"/>
    <w:rsid w:val="43C2C87D"/>
    <w:rsid w:val="4ABBD5EB"/>
    <w:rsid w:val="4F327EA8"/>
    <w:rsid w:val="503F4202"/>
    <w:rsid w:val="51035649"/>
    <w:rsid w:val="5185F7A4"/>
    <w:rsid w:val="53413747"/>
    <w:rsid w:val="54A68030"/>
    <w:rsid w:val="59B00B4A"/>
    <w:rsid w:val="5AA8A1AD"/>
    <w:rsid w:val="5CAA8060"/>
    <w:rsid w:val="5D618D09"/>
    <w:rsid w:val="5F31595A"/>
    <w:rsid w:val="62BD2E7B"/>
    <w:rsid w:val="64172F77"/>
    <w:rsid w:val="66A8F47F"/>
    <w:rsid w:val="6A26E7B4"/>
    <w:rsid w:val="6C72B309"/>
    <w:rsid w:val="6CE2FAD5"/>
    <w:rsid w:val="6DB1BB04"/>
    <w:rsid w:val="6F192EE3"/>
    <w:rsid w:val="72F28463"/>
    <w:rsid w:val="7747D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C01B8"/>
  <w15:docId w15:val="{924B1ACF-2F4D-43F8-B011-12533B38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E4"/>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69E4"/>
    <w:rPr>
      <w:rFonts w:cs="Times New Roman"/>
      <w:color w:val="0000FF"/>
      <w:u w:val="single"/>
    </w:rPr>
  </w:style>
  <w:style w:type="paragraph" w:styleId="ListParagraph">
    <w:name w:val="List Paragraph"/>
    <w:basedOn w:val="Normal"/>
    <w:uiPriority w:val="34"/>
    <w:qFormat/>
    <w:rsid w:val="007D69E4"/>
    <w:pPr>
      <w:ind w:left="720"/>
      <w:contextualSpacing/>
    </w:pPr>
  </w:style>
  <w:style w:type="paragraph" w:styleId="PlainText">
    <w:name w:val="Plain Text"/>
    <w:basedOn w:val="Normal"/>
    <w:link w:val="PlainTextChar"/>
    <w:uiPriority w:val="99"/>
    <w:unhideWhenUsed/>
    <w:rsid w:val="007D69E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D69E4"/>
    <w:rPr>
      <w:rFonts w:ascii="Calibri" w:hAnsi="Calibri"/>
      <w:szCs w:val="21"/>
    </w:rPr>
  </w:style>
  <w:style w:type="paragraph" w:styleId="BalloonText">
    <w:name w:val="Balloon Text"/>
    <w:basedOn w:val="Normal"/>
    <w:link w:val="BalloonTextChar"/>
    <w:uiPriority w:val="99"/>
    <w:semiHidden/>
    <w:unhideWhenUsed/>
    <w:rsid w:val="00EF5294"/>
    <w:rPr>
      <w:rFonts w:ascii="Tahoma" w:hAnsi="Tahoma" w:cs="Tahoma"/>
      <w:sz w:val="16"/>
      <w:szCs w:val="16"/>
    </w:rPr>
  </w:style>
  <w:style w:type="character" w:customStyle="1" w:styleId="BalloonTextChar">
    <w:name w:val="Balloon Text Char"/>
    <w:basedOn w:val="DefaultParagraphFont"/>
    <w:link w:val="BalloonText"/>
    <w:uiPriority w:val="99"/>
    <w:semiHidden/>
    <w:rsid w:val="00EF5294"/>
    <w:rPr>
      <w:rFonts w:ascii="Tahoma" w:eastAsia="Times New Roman" w:hAnsi="Tahoma" w:cs="Tahoma"/>
      <w:sz w:val="16"/>
      <w:szCs w:val="16"/>
      <w:lang w:eastAsia="en-AU"/>
    </w:rPr>
  </w:style>
  <w:style w:type="paragraph" w:styleId="Header">
    <w:name w:val="header"/>
    <w:basedOn w:val="Normal"/>
    <w:link w:val="HeaderChar"/>
    <w:uiPriority w:val="99"/>
    <w:unhideWhenUsed/>
    <w:rsid w:val="00757C32"/>
    <w:pPr>
      <w:tabs>
        <w:tab w:val="center" w:pos="4513"/>
        <w:tab w:val="right" w:pos="9026"/>
      </w:tabs>
    </w:pPr>
  </w:style>
  <w:style w:type="character" w:customStyle="1" w:styleId="HeaderChar">
    <w:name w:val="Header Char"/>
    <w:basedOn w:val="DefaultParagraphFont"/>
    <w:link w:val="Header"/>
    <w:uiPriority w:val="99"/>
    <w:rsid w:val="00757C3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57C32"/>
    <w:pPr>
      <w:tabs>
        <w:tab w:val="center" w:pos="4513"/>
        <w:tab w:val="right" w:pos="9026"/>
      </w:tabs>
    </w:pPr>
  </w:style>
  <w:style w:type="character" w:customStyle="1" w:styleId="FooterChar">
    <w:name w:val="Footer Char"/>
    <w:basedOn w:val="DefaultParagraphFont"/>
    <w:link w:val="Footer"/>
    <w:uiPriority w:val="99"/>
    <w:rsid w:val="00757C32"/>
    <w:rPr>
      <w:rFonts w:ascii="Times New Roman" w:eastAsia="Times New Roman" w:hAnsi="Times New Roman" w:cs="Times New Roman"/>
      <w:sz w:val="24"/>
      <w:szCs w:val="24"/>
      <w:lang w:eastAsia="en-AU"/>
    </w:rPr>
  </w:style>
  <w:style w:type="paragraph" w:customStyle="1" w:styleId="Default">
    <w:name w:val="Default"/>
    <w:rsid w:val="00AF3AE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22145"/>
    <w:rPr>
      <w:sz w:val="16"/>
      <w:szCs w:val="16"/>
    </w:rPr>
  </w:style>
  <w:style w:type="paragraph" w:styleId="CommentText">
    <w:name w:val="annotation text"/>
    <w:basedOn w:val="Normal"/>
    <w:link w:val="CommentTextChar"/>
    <w:uiPriority w:val="99"/>
    <w:semiHidden/>
    <w:unhideWhenUsed/>
    <w:rsid w:val="00A22145"/>
    <w:rPr>
      <w:sz w:val="20"/>
      <w:szCs w:val="20"/>
    </w:rPr>
  </w:style>
  <w:style w:type="character" w:customStyle="1" w:styleId="CommentTextChar">
    <w:name w:val="Comment Text Char"/>
    <w:basedOn w:val="DefaultParagraphFont"/>
    <w:link w:val="CommentText"/>
    <w:uiPriority w:val="99"/>
    <w:semiHidden/>
    <w:rsid w:val="00A2214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22145"/>
    <w:rPr>
      <w:b/>
      <w:bCs/>
    </w:rPr>
  </w:style>
  <w:style w:type="character" w:customStyle="1" w:styleId="CommentSubjectChar">
    <w:name w:val="Comment Subject Char"/>
    <w:basedOn w:val="CommentTextChar"/>
    <w:link w:val="CommentSubject"/>
    <w:uiPriority w:val="99"/>
    <w:semiHidden/>
    <w:rsid w:val="00A22145"/>
    <w:rPr>
      <w:rFonts w:ascii="Times New Roman" w:eastAsia="Times New Roman" w:hAnsi="Times New Roman" w:cs="Times New Roman"/>
      <w:b/>
      <w:bCs/>
      <w:sz w:val="20"/>
      <w:szCs w:val="20"/>
      <w:lang w:eastAsia="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5859">
      <w:bodyDiv w:val="1"/>
      <w:marLeft w:val="0"/>
      <w:marRight w:val="0"/>
      <w:marTop w:val="0"/>
      <w:marBottom w:val="0"/>
      <w:divBdr>
        <w:top w:val="none" w:sz="0" w:space="0" w:color="auto"/>
        <w:left w:val="none" w:sz="0" w:space="0" w:color="auto"/>
        <w:bottom w:val="none" w:sz="0" w:space="0" w:color="auto"/>
        <w:right w:val="none" w:sz="0" w:space="0" w:color="auto"/>
      </w:divBdr>
    </w:div>
    <w:div w:id="139932787">
      <w:bodyDiv w:val="1"/>
      <w:marLeft w:val="0"/>
      <w:marRight w:val="0"/>
      <w:marTop w:val="0"/>
      <w:marBottom w:val="0"/>
      <w:divBdr>
        <w:top w:val="none" w:sz="0" w:space="0" w:color="auto"/>
        <w:left w:val="none" w:sz="0" w:space="0" w:color="auto"/>
        <w:bottom w:val="none" w:sz="0" w:space="0" w:color="auto"/>
        <w:right w:val="none" w:sz="0" w:space="0" w:color="auto"/>
      </w:divBdr>
    </w:div>
    <w:div w:id="474026508">
      <w:bodyDiv w:val="1"/>
      <w:marLeft w:val="0"/>
      <w:marRight w:val="0"/>
      <w:marTop w:val="0"/>
      <w:marBottom w:val="0"/>
      <w:divBdr>
        <w:top w:val="none" w:sz="0" w:space="0" w:color="auto"/>
        <w:left w:val="none" w:sz="0" w:space="0" w:color="auto"/>
        <w:bottom w:val="none" w:sz="0" w:space="0" w:color="auto"/>
        <w:right w:val="none" w:sz="0" w:space="0" w:color="auto"/>
      </w:divBdr>
    </w:div>
    <w:div w:id="606348053">
      <w:bodyDiv w:val="1"/>
      <w:marLeft w:val="0"/>
      <w:marRight w:val="0"/>
      <w:marTop w:val="0"/>
      <w:marBottom w:val="0"/>
      <w:divBdr>
        <w:top w:val="none" w:sz="0" w:space="0" w:color="auto"/>
        <w:left w:val="none" w:sz="0" w:space="0" w:color="auto"/>
        <w:bottom w:val="none" w:sz="0" w:space="0" w:color="auto"/>
        <w:right w:val="none" w:sz="0" w:space="0" w:color="auto"/>
      </w:divBdr>
    </w:div>
    <w:div w:id="808742591">
      <w:bodyDiv w:val="1"/>
      <w:marLeft w:val="0"/>
      <w:marRight w:val="0"/>
      <w:marTop w:val="0"/>
      <w:marBottom w:val="0"/>
      <w:divBdr>
        <w:top w:val="none" w:sz="0" w:space="0" w:color="auto"/>
        <w:left w:val="none" w:sz="0" w:space="0" w:color="auto"/>
        <w:bottom w:val="none" w:sz="0" w:space="0" w:color="auto"/>
        <w:right w:val="none" w:sz="0" w:space="0" w:color="auto"/>
      </w:divBdr>
    </w:div>
    <w:div w:id="939676128">
      <w:bodyDiv w:val="1"/>
      <w:marLeft w:val="0"/>
      <w:marRight w:val="0"/>
      <w:marTop w:val="0"/>
      <w:marBottom w:val="0"/>
      <w:divBdr>
        <w:top w:val="none" w:sz="0" w:space="0" w:color="auto"/>
        <w:left w:val="none" w:sz="0" w:space="0" w:color="auto"/>
        <w:bottom w:val="none" w:sz="0" w:space="0" w:color="auto"/>
        <w:right w:val="none" w:sz="0" w:space="0" w:color="auto"/>
      </w:divBdr>
    </w:div>
    <w:div w:id="1839348808">
      <w:bodyDiv w:val="1"/>
      <w:marLeft w:val="0"/>
      <w:marRight w:val="0"/>
      <w:marTop w:val="0"/>
      <w:marBottom w:val="0"/>
      <w:divBdr>
        <w:top w:val="none" w:sz="0" w:space="0" w:color="auto"/>
        <w:left w:val="none" w:sz="0" w:space="0" w:color="auto"/>
        <w:bottom w:val="none" w:sz="0" w:space="0" w:color="auto"/>
        <w:right w:val="none" w:sz="0" w:space="0" w:color="auto"/>
      </w:divBdr>
    </w:div>
    <w:div w:id="21418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uwa.edu.au%2Fpolicy%2Fhome%23Code&amp;data=04%7C01%7Cjulija.agulaite%40uwa.edu.au%7Cf6cbfd943f2c4f9764a508d94fd92faa%7C05894af0cb2846d8871674cdb46e2226%7C1%7C0%7C637628616485346968%7CUnknown%7CTWFpbGZsb3d8eyJWIjoiMC4wLjAwMDAiLCJQIjoiV2luMzIiLCJBTiI6Ik1haWwiLCJXVCI6Mn0%3D%7C1000&amp;sdata=XfSPOWFoNFNaMWK8rTuwxOZwQDFv726je1XPrfWSWmE%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fety.uwa.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b.uwa.edu.au/inclusion-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5F94-0D4F-4B51-85AB-2A8B3D8C86C7}">
  <ds:schemaRefs>
    <ds:schemaRef ds:uri="http://schemas.microsoft.com/office/2006/metadata/properties"/>
    <ds:schemaRef ds:uri="http://schemas.microsoft.com/office/infopath/2007/PartnerControls"/>
    <ds:schemaRef ds:uri="11caaa33-c578-4fc5-a27b-ee226dc8653e"/>
  </ds:schemaRefs>
</ds:datastoreItem>
</file>

<file path=customXml/itemProps2.xml><?xml version="1.0" encoding="utf-8"?>
<ds:datastoreItem xmlns:ds="http://schemas.openxmlformats.org/officeDocument/2006/customXml" ds:itemID="{D1010591-F907-4596-A94C-97A6E9D4FB34}">
  <ds:schemaRefs>
    <ds:schemaRef ds:uri="http://schemas.microsoft.com/sharepoint/v3/contenttype/forms"/>
  </ds:schemaRefs>
</ds:datastoreItem>
</file>

<file path=customXml/itemProps3.xml><?xml version="1.0" encoding="utf-8"?>
<ds:datastoreItem xmlns:ds="http://schemas.openxmlformats.org/officeDocument/2006/customXml" ds:itemID="{AAE9CC50-721D-464F-998F-C2E862F8FDC4}"/>
</file>

<file path=customXml/itemProps4.xml><?xml version="1.0" encoding="utf-8"?>
<ds:datastoreItem xmlns:ds="http://schemas.openxmlformats.org/officeDocument/2006/customXml" ds:itemID="{D80A6B22-8BA4-42B3-A51B-022D3B89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Flowers</dc:creator>
  <cp:lastModifiedBy>Dee Turner</cp:lastModifiedBy>
  <cp:revision>2</cp:revision>
  <cp:lastPrinted>2021-04-21T02:33:00Z</cp:lastPrinted>
  <dcterms:created xsi:type="dcterms:W3CDTF">2024-10-17T02:34:00Z</dcterms:created>
  <dcterms:modified xsi:type="dcterms:W3CDTF">2024-10-17T02:34:00Z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