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51E49E61" w:rsidR="002A0C2C" w:rsidRPr="00C67B9B" w:rsidRDefault="002A0C2C" w:rsidP="00F24C00">
      <w:pPr>
        <w:ind w:left="3969" w:hanging="3969"/>
        <w:rPr>
          <w:szCs w:val="24"/>
        </w:rPr>
      </w:pPr>
      <w:r w:rsidRPr="00ED325E">
        <w:rPr>
          <w:b/>
          <w:bCs/>
          <w:szCs w:val="24"/>
        </w:rPr>
        <w:t xml:space="preserve">Position </w:t>
      </w:r>
      <w:r w:rsidR="00ED325E">
        <w:rPr>
          <w:b/>
          <w:bCs/>
          <w:szCs w:val="24"/>
        </w:rPr>
        <w:t>t</w:t>
      </w:r>
      <w:r w:rsidRPr="00ED325E">
        <w:rPr>
          <w:b/>
          <w:bCs/>
          <w:szCs w:val="24"/>
        </w:rPr>
        <w:t>itle</w:t>
      </w:r>
      <w:r w:rsidR="00AC157D" w:rsidRPr="00C67B9B">
        <w:rPr>
          <w:szCs w:val="24"/>
        </w:rPr>
        <w:tab/>
      </w:r>
      <w:r w:rsidR="00AC157D" w:rsidRPr="00C67B9B">
        <w:rPr>
          <w:szCs w:val="24"/>
        </w:rPr>
        <w:tab/>
      </w:r>
      <w:r w:rsidR="00AC157D" w:rsidRPr="00C67B9B">
        <w:rPr>
          <w:szCs w:val="24"/>
        </w:rPr>
        <w:tab/>
      </w:r>
      <w:r w:rsidR="00F24C00">
        <w:rPr>
          <w:szCs w:val="24"/>
        </w:rPr>
        <w:t xml:space="preserve">Principal Policy </w:t>
      </w:r>
      <w:r w:rsidR="00D07C5C">
        <w:rPr>
          <w:szCs w:val="24"/>
        </w:rPr>
        <w:t xml:space="preserve">and Project Officer </w:t>
      </w:r>
    </w:p>
    <w:p w14:paraId="4EE9F67F" w14:textId="295979C5"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F24C00">
        <w:rPr>
          <w:rFonts w:cs="Arial"/>
          <w:szCs w:val="24"/>
        </w:rPr>
        <w:t>707406</w:t>
      </w:r>
    </w:p>
    <w:p w14:paraId="0AB671D4" w14:textId="150A260F" w:rsidR="00ED325E" w:rsidRPr="00C67B9B" w:rsidRDefault="00ED325E" w:rsidP="00F24C00">
      <w:pPr>
        <w:tabs>
          <w:tab w:val="clear" w:pos="2835"/>
          <w:tab w:val="left" w:pos="3261"/>
        </w:tabs>
        <w:spacing w:line="240" w:lineRule="auto"/>
        <w:ind w:left="3969" w:hanging="3969"/>
        <w:rPr>
          <w:b/>
          <w:bCs/>
          <w:szCs w:val="24"/>
        </w:rPr>
      </w:pPr>
      <w:r w:rsidRPr="00ED325E">
        <w:rPr>
          <w:rStyle w:val="Heading3Char"/>
          <w:szCs w:val="24"/>
        </w:rPr>
        <w:t>Division/Business Unit/Branch</w:t>
      </w:r>
      <w:r w:rsidR="00AC157D" w:rsidRPr="00C67B9B">
        <w:rPr>
          <w:rStyle w:val="Heading3Char"/>
          <w:b w:val="0"/>
          <w:bCs/>
          <w:szCs w:val="24"/>
        </w:rPr>
        <w:tab/>
      </w:r>
      <w:r w:rsidR="00AC157D" w:rsidRPr="00C67B9B">
        <w:rPr>
          <w:rStyle w:val="Heading3Char"/>
          <w:b w:val="0"/>
          <w:bCs/>
          <w:szCs w:val="24"/>
        </w:rPr>
        <w:tab/>
      </w:r>
      <w:r w:rsidR="00F24C00">
        <w:rPr>
          <w:rStyle w:val="Heading3Char"/>
          <w:b w:val="0"/>
          <w:bCs/>
          <w:szCs w:val="24"/>
        </w:rPr>
        <w:t>Primary Industries and Water/ Biosecurity Tasmania / Invasive Species Branch</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6EA3CC10"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A25667" w:rsidRPr="00A25667">
        <w:rPr>
          <w:rStyle w:val="Heading3Char"/>
          <w:b w:val="0"/>
          <w:bCs/>
          <w:szCs w:val="24"/>
        </w:rPr>
        <w:t xml:space="preserve">Professional Stream, Band </w:t>
      </w:r>
      <w:r w:rsidR="00A10FFB">
        <w:rPr>
          <w:rStyle w:val="Heading3Char"/>
          <w:b w:val="0"/>
          <w:bCs/>
          <w:szCs w:val="24"/>
        </w:rPr>
        <w:t>3</w:t>
      </w:r>
    </w:p>
    <w:p w14:paraId="43FE5591" w14:textId="042E5A2C"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sidR="00F24C00">
        <w:rPr>
          <w:rStyle w:val="Heading3Char"/>
          <w:szCs w:val="24"/>
        </w:rPr>
        <w:tab/>
      </w:r>
      <w:r w:rsidR="00033704">
        <w:rPr>
          <w:rStyle w:val="Heading3Char"/>
          <w:b w:val="0"/>
          <w:bCs/>
          <w:szCs w:val="24"/>
        </w:rPr>
        <w:t>Permanent</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39D39A91"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9D645C" w:rsidRPr="009D645C">
        <w:rPr>
          <w:szCs w:val="24"/>
        </w:rPr>
        <w:t xml:space="preserve">Hobart/Launceston/Devonport – to be </w:t>
      </w:r>
      <w:r w:rsidR="005358C5" w:rsidRPr="009D645C">
        <w:rPr>
          <w:szCs w:val="24"/>
        </w:rPr>
        <w:t>negotiated.</w:t>
      </w:r>
    </w:p>
    <w:p w14:paraId="28E31F1A" w14:textId="2080B877" w:rsidR="00A27736" w:rsidRDefault="00ED325E" w:rsidP="000F204A">
      <w:pPr>
        <w:tabs>
          <w:tab w:val="clear" w:pos="2835"/>
          <w:tab w:val="left" w:pos="3261"/>
        </w:tabs>
        <w:spacing w:after="480" w:line="240" w:lineRule="auto"/>
        <w:rPr>
          <w:rStyle w:val="Heading3Char"/>
          <w:szCs w:val="24"/>
        </w:rPr>
      </w:pPr>
      <w:r>
        <w:rPr>
          <w:rStyle w:val="Heading3Char"/>
          <w:szCs w:val="24"/>
        </w:rPr>
        <w:t>Report</w:t>
      </w:r>
      <w:r w:rsidR="00AC157D">
        <w:rPr>
          <w:rStyle w:val="Heading3Char"/>
          <w:szCs w:val="24"/>
        </w:rPr>
        <w:t>s</w:t>
      </w:r>
      <w:r>
        <w:rPr>
          <w:rStyle w:val="Heading3Char"/>
          <w:szCs w:val="24"/>
        </w:rPr>
        <w:t xml:space="preserve"> to</w:t>
      </w:r>
      <w:r w:rsidR="003B0B94" w:rsidRPr="00C67B9B">
        <w:rPr>
          <w:rStyle w:val="Heading3Char"/>
          <w:b w:val="0"/>
          <w:bCs/>
          <w:szCs w:val="24"/>
        </w:rPr>
        <w:tab/>
      </w:r>
      <w:r w:rsidR="003B0B94" w:rsidRPr="00C67B9B">
        <w:rPr>
          <w:rStyle w:val="Heading3Char"/>
          <w:b w:val="0"/>
          <w:bCs/>
          <w:szCs w:val="24"/>
        </w:rPr>
        <w:tab/>
      </w:r>
      <w:r w:rsidR="003B0B94" w:rsidRPr="00C67B9B">
        <w:rPr>
          <w:rStyle w:val="Heading3Char"/>
          <w:b w:val="0"/>
          <w:bCs/>
          <w:szCs w:val="24"/>
        </w:rPr>
        <w:tab/>
      </w:r>
      <w:r w:rsidR="00F24C00">
        <w:rPr>
          <w:rStyle w:val="Heading3Char"/>
          <w:b w:val="0"/>
          <w:bCs/>
          <w:szCs w:val="24"/>
        </w:rPr>
        <w:t>Manager (Invasive Species)</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0598E49E" w14:textId="7E012676" w:rsidR="00F24C00" w:rsidRPr="00F24C00" w:rsidRDefault="00D34DED" w:rsidP="00F24C00">
      <w:pPr>
        <w:pStyle w:val="NormalWeb"/>
        <w:spacing w:before="0" w:beforeAutospacing="0" w:after="0" w:afterAutospacing="0"/>
        <w:jc w:val="both"/>
        <w:rPr>
          <w:rStyle w:val="Heading3Char"/>
          <w:rFonts w:eastAsiaTheme="minorHAnsi" w:cstheme="minorBidi"/>
          <w:b w:val="0"/>
          <w:lang w:eastAsia="en-US"/>
        </w:rPr>
      </w:pPr>
      <w:r w:rsidRPr="00D34DED">
        <w:rPr>
          <w:rStyle w:val="Heading3Char"/>
          <w:rFonts w:eastAsiaTheme="minorHAnsi" w:cstheme="minorBidi"/>
          <w:b w:val="0"/>
          <w:lang w:eastAsia="en-US"/>
        </w:rPr>
        <w:t xml:space="preserve">The purpose of the role is to </w:t>
      </w:r>
      <w:r w:rsidR="00766E43">
        <w:rPr>
          <w:rStyle w:val="Heading3Char"/>
          <w:rFonts w:eastAsiaTheme="minorHAnsi" w:cstheme="minorBidi"/>
          <w:b w:val="0"/>
          <w:lang w:eastAsia="en-US"/>
        </w:rPr>
        <w:t>oversee</w:t>
      </w:r>
      <w:r>
        <w:rPr>
          <w:rStyle w:val="Heading3Char"/>
          <w:rFonts w:eastAsiaTheme="minorHAnsi" w:cstheme="minorBidi"/>
          <w:b w:val="0"/>
          <w:lang w:eastAsia="en-US"/>
        </w:rPr>
        <w:t xml:space="preserve"> </w:t>
      </w:r>
      <w:r w:rsidR="00033704">
        <w:rPr>
          <w:rStyle w:val="Heading3Char"/>
          <w:rFonts w:eastAsiaTheme="minorHAnsi" w:cstheme="minorBidi"/>
          <w:b w:val="0"/>
          <w:lang w:eastAsia="en-US"/>
        </w:rPr>
        <w:t xml:space="preserve">the </w:t>
      </w:r>
      <w:r>
        <w:rPr>
          <w:rStyle w:val="Heading3Char"/>
          <w:rFonts w:eastAsiaTheme="minorHAnsi" w:cstheme="minorBidi"/>
          <w:b w:val="0"/>
          <w:lang w:eastAsia="en-US"/>
        </w:rPr>
        <w:t>d</w:t>
      </w:r>
      <w:r w:rsidR="00F24C00" w:rsidRPr="00F24C00">
        <w:rPr>
          <w:rStyle w:val="Heading3Char"/>
          <w:rFonts w:eastAsiaTheme="minorHAnsi" w:cstheme="minorBidi"/>
          <w:b w:val="0"/>
          <w:lang w:eastAsia="en-US"/>
        </w:rPr>
        <w:t>evelop</w:t>
      </w:r>
      <w:r w:rsidR="00033704">
        <w:rPr>
          <w:rStyle w:val="Heading3Char"/>
          <w:rFonts w:eastAsiaTheme="minorHAnsi" w:cstheme="minorBidi"/>
          <w:b w:val="0"/>
          <w:lang w:eastAsia="en-US"/>
        </w:rPr>
        <w:t>ment</w:t>
      </w:r>
      <w:r w:rsidR="00F24C00" w:rsidRPr="00F24C00">
        <w:rPr>
          <w:rStyle w:val="Heading3Char"/>
          <w:rFonts w:eastAsiaTheme="minorHAnsi" w:cstheme="minorBidi"/>
          <w:b w:val="0"/>
          <w:lang w:eastAsia="en-US"/>
        </w:rPr>
        <w:t xml:space="preserve"> and deliver</w:t>
      </w:r>
      <w:r w:rsidR="00033704">
        <w:rPr>
          <w:rStyle w:val="Heading3Char"/>
          <w:rFonts w:eastAsiaTheme="minorHAnsi" w:cstheme="minorBidi"/>
          <w:b w:val="0"/>
          <w:lang w:eastAsia="en-US"/>
        </w:rPr>
        <w:t>y of</w:t>
      </w:r>
      <w:r w:rsidR="00F24C00" w:rsidRPr="00F24C00">
        <w:rPr>
          <w:rStyle w:val="Heading3Char"/>
          <w:rFonts w:eastAsiaTheme="minorHAnsi" w:cstheme="minorBidi"/>
          <w:b w:val="0"/>
          <w:lang w:eastAsia="en-US"/>
        </w:rPr>
        <w:t xml:space="preserve"> key policy initiatives in relation to </w:t>
      </w:r>
      <w:r w:rsidR="004B7AA2">
        <w:rPr>
          <w:rStyle w:val="Heading3Char"/>
          <w:rFonts w:eastAsiaTheme="minorHAnsi" w:cstheme="minorBidi"/>
          <w:b w:val="0"/>
          <w:lang w:eastAsia="en-US"/>
        </w:rPr>
        <w:t>invasive species</w:t>
      </w:r>
      <w:r>
        <w:rPr>
          <w:rStyle w:val="Heading3Char"/>
          <w:rFonts w:eastAsiaTheme="minorHAnsi" w:cstheme="minorBidi"/>
          <w:b w:val="0"/>
          <w:lang w:eastAsia="en-US"/>
        </w:rPr>
        <w:t>, including</w:t>
      </w:r>
      <w:r w:rsidR="004B7AA2">
        <w:rPr>
          <w:rStyle w:val="Heading3Char"/>
          <w:rFonts w:eastAsiaTheme="minorHAnsi" w:cstheme="minorBidi"/>
          <w:b w:val="0"/>
          <w:lang w:eastAsia="en-US"/>
        </w:rPr>
        <w:t xml:space="preserve"> </w:t>
      </w:r>
      <w:r w:rsidR="00F24C00" w:rsidRPr="00F24C00">
        <w:rPr>
          <w:rStyle w:val="Heading3Char"/>
          <w:rFonts w:eastAsiaTheme="minorHAnsi" w:cstheme="minorBidi"/>
          <w:b w:val="0"/>
          <w:lang w:eastAsia="en-US"/>
        </w:rPr>
        <w:t>data management</w:t>
      </w:r>
      <w:r w:rsidR="004B7AA2">
        <w:rPr>
          <w:rStyle w:val="Heading3Char"/>
          <w:rFonts w:eastAsiaTheme="minorHAnsi" w:cstheme="minorBidi"/>
          <w:b w:val="0"/>
          <w:lang w:eastAsia="en-US"/>
        </w:rPr>
        <w:t xml:space="preserve">, </w:t>
      </w:r>
      <w:r w:rsidR="00F24C00" w:rsidRPr="00F24C00">
        <w:rPr>
          <w:rStyle w:val="Heading3Char"/>
          <w:rFonts w:eastAsiaTheme="minorHAnsi" w:cstheme="minorBidi"/>
          <w:b w:val="0"/>
          <w:lang w:eastAsia="en-US"/>
        </w:rPr>
        <w:t>legislation</w:t>
      </w:r>
      <w:r w:rsidR="001D4A33">
        <w:rPr>
          <w:rStyle w:val="Heading3Char"/>
          <w:rFonts w:eastAsiaTheme="minorHAnsi" w:cstheme="minorBidi"/>
          <w:b w:val="0"/>
          <w:lang w:eastAsia="en-US"/>
        </w:rPr>
        <w:t>,</w:t>
      </w:r>
      <w:r w:rsidR="004B7AA2">
        <w:rPr>
          <w:rStyle w:val="Heading3Char"/>
          <w:rFonts w:eastAsiaTheme="minorHAnsi" w:cstheme="minorBidi"/>
          <w:b w:val="0"/>
          <w:lang w:eastAsia="en-US"/>
        </w:rPr>
        <w:t xml:space="preserve"> and </w:t>
      </w:r>
      <w:r w:rsidR="004B7AA2" w:rsidRPr="00F24C00">
        <w:rPr>
          <w:rStyle w:val="Heading3Char"/>
          <w:rFonts w:eastAsiaTheme="minorHAnsi" w:cstheme="minorBidi"/>
          <w:b w:val="0"/>
          <w:lang w:eastAsia="en-US"/>
        </w:rPr>
        <w:t>projects</w:t>
      </w:r>
      <w:r w:rsidR="00F24C00" w:rsidRPr="00F24C00">
        <w:rPr>
          <w:rStyle w:val="Heading3Char"/>
          <w:rFonts w:eastAsiaTheme="minorHAnsi" w:cstheme="minorBidi"/>
          <w:b w:val="0"/>
          <w:lang w:eastAsia="en-US"/>
        </w:rPr>
        <w:t xml:space="preserve">.  </w:t>
      </w:r>
      <w:r w:rsidR="006924CB" w:rsidRPr="00D10666">
        <w:rPr>
          <w:rStyle w:val="Heading3Char"/>
          <w:rFonts w:eastAsiaTheme="minorHAnsi" w:cstheme="minorBidi"/>
          <w:b w:val="0"/>
          <w:lang w:eastAsia="en-US"/>
        </w:rPr>
        <w:t xml:space="preserve">The occupant of this position will be required to be an authorised officer under the </w:t>
      </w:r>
      <w:r w:rsidR="006924CB" w:rsidRPr="002D61FE">
        <w:rPr>
          <w:rStyle w:val="Heading3Char"/>
          <w:rFonts w:eastAsiaTheme="minorHAnsi" w:cstheme="minorBidi"/>
          <w:b w:val="0"/>
          <w:i/>
          <w:iCs/>
          <w:lang w:eastAsia="en-US"/>
        </w:rPr>
        <w:t>Biosecurity Act 2019.</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14560955" w14:textId="16CEB96D" w:rsidR="00F24C00" w:rsidRPr="00D34DED" w:rsidRDefault="00E37B94" w:rsidP="00D34DED">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P</w:t>
      </w:r>
      <w:r w:rsidR="00545688" w:rsidRPr="00545688">
        <w:rPr>
          <w:rFonts w:cs="Arial"/>
          <w:bCs/>
          <w:color w:val="000000"/>
          <w:szCs w:val="24"/>
        </w:rPr>
        <w:t xml:space="preserve">rovide high level research, analysis, and </w:t>
      </w:r>
      <w:r w:rsidR="003F7AA4">
        <w:rPr>
          <w:rFonts w:cs="Arial"/>
          <w:bCs/>
          <w:color w:val="000000"/>
          <w:szCs w:val="24"/>
        </w:rPr>
        <w:t xml:space="preserve">authoritative </w:t>
      </w:r>
      <w:r w:rsidR="00545688" w:rsidRPr="00545688">
        <w:rPr>
          <w:rFonts w:cs="Arial"/>
          <w:bCs/>
          <w:color w:val="000000"/>
          <w:szCs w:val="24"/>
        </w:rPr>
        <w:t xml:space="preserve">advice on </w:t>
      </w:r>
      <w:r>
        <w:rPr>
          <w:rFonts w:cs="Arial"/>
          <w:bCs/>
          <w:color w:val="000000"/>
          <w:szCs w:val="24"/>
        </w:rPr>
        <w:t xml:space="preserve">invasive species </w:t>
      </w:r>
      <w:r w:rsidR="00D34DED" w:rsidRPr="00D34DED">
        <w:rPr>
          <w:rFonts w:cs="Arial"/>
          <w:bCs/>
          <w:color w:val="000000"/>
          <w:szCs w:val="24"/>
        </w:rPr>
        <w:t xml:space="preserve">(including marine pests) </w:t>
      </w:r>
      <w:r w:rsidR="00545688" w:rsidRPr="00545688">
        <w:rPr>
          <w:rFonts w:cs="Arial"/>
          <w:bCs/>
          <w:color w:val="000000"/>
          <w:szCs w:val="24"/>
        </w:rPr>
        <w:t xml:space="preserve">policy and </w:t>
      </w:r>
      <w:r>
        <w:rPr>
          <w:rFonts w:cs="Arial"/>
          <w:bCs/>
          <w:color w:val="000000"/>
          <w:szCs w:val="24"/>
        </w:rPr>
        <w:t>legislation</w:t>
      </w:r>
      <w:r w:rsidR="00033704">
        <w:rPr>
          <w:rFonts w:cs="Arial"/>
          <w:bCs/>
          <w:color w:val="000000"/>
          <w:szCs w:val="24"/>
        </w:rPr>
        <w:t>,</w:t>
      </w:r>
      <w:r w:rsidR="00C157DB" w:rsidRPr="00C157DB">
        <w:t xml:space="preserve"> </w:t>
      </w:r>
      <w:r w:rsidR="00C157DB" w:rsidRPr="00C157DB">
        <w:rPr>
          <w:rFonts w:cs="Arial"/>
          <w:bCs/>
          <w:color w:val="000000"/>
          <w:szCs w:val="24"/>
        </w:rPr>
        <w:t>lead the development and delivery of solutions, proposals, and recommendations</w:t>
      </w:r>
      <w:r w:rsidR="00D34DED">
        <w:rPr>
          <w:rFonts w:cs="Arial"/>
          <w:bCs/>
          <w:color w:val="000000"/>
          <w:szCs w:val="24"/>
        </w:rPr>
        <w:t xml:space="preserve">, </w:t>
      </w:r>
      <w:r w:rsidR="00033704">
        <w:rPr>
          <w:rFonts w:cs="Arial"/>
          <w:bCs/>
          <w:color w:val="000000"/>
          <w:szCs w:val="24"/>
        </w:rPr>
        <w:t>and</w:t>
      </w:r>
      <w:r w:rsidR="00D34DED">
        <w:rPr>
          <w:rFonts w:cs="Arial"/>
          <w:bCs/>
          <w:color w:val="000000"/>
          <w:szCs w:val="24"/>
        </w:rPr>
        <w:t xml:space="preserve"> </w:t>
      </w:r>
      <w:r w:rsidR="004550DB" w:rsidRPr="00D34DED">
        <w:rPr>
          <w:rFonts w:cs="Arial"/>
          <w:bCs/>
          <w:color w:val="000000"/>
          <w:szCs w:val="24"/>
        </w:rPr>
        <w:t>projects</w:t>
      </w:r>
      <w:r w:rsidR="00F24C00" w:rsidRPr="00D34DED">
        <w:rPr>
          <w:rFonts w:cs="Arial"/>
          <w:bCs/>
          <w:color w:val="000000"/>
          <w:szCs w:val="24"/>
        </w:rPr>
        <w:t xml:space="preserve"> </w:t>
      </w:r>
      <w:r w:rsidR="004550DB" w:rsidRPr="00D34DED">
        <w:rPr>
          <w:rFonts w:cs="Arial"/>
          <w:bCs/>
          <w:color w:val="000000"/>
          <w:szCs w:val="24"/>
        </w:rPr>
        <w:t>targeting</w:t>
      </w:r>
      <w:r w:rsidR="00F24C00" w:rsidRPr="00D34DED">
        <w:rPr>
          <w:rFonts w:cs="Arial"/>
          <w:bCs/>
          <w:color w:val="000000"/>
          <w:szCs w:val="24"/>
        </w:rPr>
        <w:t xml:space="preserve"> </w:t>
      </w:r>
      <w:r w:rsidR="00766E43">
        <w:rPr>
          <w:rFonts w:cs="Arial"/>
          <w:bCs/>
          <w:color w:val="000000"/>
          <w:szCs w:val="24"/>
        </w:rPr>
        <w:t xml:space="preserve">pests, </w:t>
      </w:r>
      <w:r w:rsidR="004B7AA2" w:rsidRPr="00D34DED">
        <w:rPr>
          <w:rFonts w:cs="Arial"/>
          <w:bCs/>
          <w:color w:val="000000"/>
          <w:szCs w:val="24"/>
        </w:rPr>
        <w:t xml:space="preserve">and </w:t>
      </w:r>
      <w:r w:rsidR="00F24C00" w:rsidRPr="00D34DED">
        <w:rPr>
          <w:rFonts w:cs="Arial"/>
          <w:bCs/>
          <w:color w:val="000000"/>
          <w:szCs w:val="24"/>
        </w:rPr>
        <w:t>weeds</w:t>
      </w:r>
      <w:r w:rsidR="00545688" w:rsidRPr="00D34DED">
        <w:rPr>
          <w:rFonts w:cs="Arial"/>
          <w:bCs/>
          <w:color w:val="000000"/>
          <w:szCs w:val="24"/>
        </w:rPr>
        <w:t>.</w:t>
      </w:r>
    </w:p>
    <w:p w14:paraId="550AD08E" w14:textId="77777777" w:rsidR="00C157DB" w:rsidRPr="00C157DB" w:rsidRDefault="00C157DB" w:rsidP="00C157DB">
      <w:pPr>
        <w:pStyle w:val="ListParagraph"/>
        <w:numPr>
          <w:ilvl w:val="0"/>
          <w:numId w:val="2"/>
        </w:numPr>
        <w:rPr>
          <w:rFonts w:cs="Arial"/>
          <w:color w:val="000000"/>
          <w:szCs w:val="24"/>
        </w:rPr>
      </w:pPr>
      <w:r w:rsidRPr="00C157DB">
        <w:rPr>
          <w:rFonts w:cs="Arial"/>
          <w:color w:val="000000"/>
          <w:szCs w:val="24"/>
        </w:rPr>
        <w:t>Prepare a range of complex written materials, including ministerial and Cabinet documentation and correspondence, reports and briefing notes and supporting material for policy and legislation.</w:t>
      </w:r>
    </w:p>
    <w:p w14:paraId="615E2A1E" w14:textId="2AFE77DD" w:rsidR="00F24C00" w:rsidRPr="003F7AA4" w:rsidRDefault="00C157DB" w:rsidP="003F7AA4">
      <w:pPr>
        <w:numPr>
          <w:ilvl w:val="0"/>
          <w:numId w:val="2"/>
        </w:numPr>
        <w:tabs>
          <w:tab w:val="clear" w:pos="2835"/>
        </w:tabs>
        <w:autoSpaceDE w:val="0"/>
        <w:autoSpaceDN w:val="0"/>
        <w:adjustRightInd w:val="0"/>
        <w:spacing w:line="240" w:lineRule="auto"/>
        <w:jc w:val="both"/>
        <w:rPr>
          <w:rFonts w:cs="Arial"/>
          <w:color w:val="000000"/>
          <w:szCs w:val="24"/>
        </w:rPr>
      </w:pPr>
      <w:r>
        <w:rPr>
          <w:rFonts w:cs="Arial"/>
          <w:color w:val="000000"/>
          <w:szCs w:val="24"/>
        </w:rPr>
        <w:t>Actively</w:t>
      </w:r>
      <w:r w:rsidR="00F24C00" w:rsidRPr="00386CF1">
        <w:rPr>
          <w:rFonts w:cs="Arial"/>
          <w:color w:val="000000"/>
          <w:szCs w:val="24"/>
        </w:rPr>
        <w:t xml:space="preserve"> contribute to the Invasive Species Business Unit’s program and business planning processes including liaison with other Biosecurity Tasmania Business Units to establish service delivery priorities</w:t>
      </w:r>
      <w:r w:rsidR="003F7AA4" w:rsidRPr="003F7AA4">
        <w:t xml:space="preserve"> </w:t>
      </w:r>
      <w:r w:rsidR="003F7AA4">
        <w:rPr>
          <w:rFonts w:cs="Arial"/>
          <w:color w:val="000000"/>
          <w:szCs w:val="24"/>
        </w:rPr>
        <w:t>and d</w:t>
      </w:r>
      <w:r w:rsidR="003F7AA4" w:rsidRPr="003F7AA4">
        <w:rPr>
          <w:rFonts w:cs="Arial"/>
          <w:color w:val="000000"/>
          <w:szCs w:val="24"/>
        </w:rPr>
        <w:t>evelop systems and procedures that underpin core systems, risk assessment and pest</w:t>
      </w:r>
      <w:r w:rsidR="003F7AA4">
        <w:rPr>
          <w:rFonts w:cs="Arial"/>
          <w:color w:val="000000"/>
          <w:szCs w:val="24"/>
        </w:rPr>
        <w:t xml:space="preserve"> </w:t>
      </w:r>
      <w:r w:rsidR="003F7AA4" w:rsidRPr="003F7AA4">
        <w:rPr>
          <w:rFonts w:cs="Arial"/>
          <w:color w:val="000000"/>
          <w:szCs w:val="24"/>
        </w:rPr>
        <w:t>prioritisation to achieve program objectives.</w:t>
      </w:r>
    </w:p>
    <w:p w14:paraId="7482BE40" w14:textId="7F49185F" w:rsidR="00F24C00" w:rsidRPr="00386CF1" w:rsidRDefault="00C157DB" w:rsidP="00386CF1">
      <w:pPr>
        <w:numPr>
          <w:ilvl w:val="0"/>
          <w:numId w:val="2"/>
        </w:numPr>
        <w:tabs>
          <w:tab w:val="clear" w:pos="2835"/>
        </w:tabs>
        <w:autoSpaceDE w:val="0"/>
        <w:autoSpaceDN w:val="0"/>
        <w:adjustRightInd w:val="0"/>
        <w:spacing w:line="240" w:lineRule="auto"/>
        <w:jc w:val="both"/>
        <w:rPr>
          <w:rFonts w:cs="Arial"/>
          <w:color w:val="000000"/>
          <w:szCs w:val="24"/>
        </w:rPr>
      </w:pPr>
      <w:r>
        <w:rPr>
          <w:rFonts w:cs="Arial"/>
          <w:color w:val="000000"/>
          <w:szCs w:val="24"/>
        </w:rPr>
        <w:t>Oversee</w:t>
      </w:r>
      <w:r w:rsidR="00F24C00" w:rsidRPr="00386CF1">
        <w:rPr>
          <w:rFonts w:cs="Arial"/>
          <w:color w:val="000000"/>
          <w:szCs w:val="24"/>
        </w:rPr>
        <w:t xml:space="preserve"> the collection, </w:t>
      </w:r>
      <w:proofErr w:type="gramStart"/>
      <w:r w:rsidR="00F24C00" w:rsidRPr="00386CF1">
        <w:rPr>
          <w:rFonts w:cs="Arial"/>
          <w:color w:val="000000"/>
          <w:szCs w:val="24"/>
        </w:rPr>
        <w:t>management</w:t>
      </w:r>
      <w:proofErr w:type="gramEnd"/>
      <w:r w:rsidR="00F24C00" w:rsidRPr="00386CF1">
        <w:rPr>
          <w:rFonts w:cs="Arial"/>
          <w:color w:val="000000"/>
          <w:szCs w:val="24"/>
        </w:rPr>
        <w:t xml:space="preserve"> and analysis of invasive species data</w:t>
      </w:r>
      <w:r w:rsidR="000309D6">
        <w:rPr>
          <w:rFonts w:cs="Arial"/>
          <w:color w:val="000000"/>
          <w:szCs w:val="24"/>
        </w:rPr>
        <w:t>,</w:t>
      </w:r>
      <w:r w:rsidR="00F24C00" w:rsidRPr="00386CF1">
        <w:rPr>
          <w:rFonts w:cs="Arial"/>
          <w:color w:val="000000"/>
          <w:szCs w:val="24"/>
        </w:rPr>
        <w:t xml:space="preserve"> and guide the development and maintenance of the Invasive Species Database.</w:t>
      </w:r>
    </w:p>
    <w:p w14:paraId="0DF8CEBD" w14:textId="05E131C9" w:rsidR="00C157DB" w:rsidRPr="00C157DB" w:rsidRDefault="00C157DB" w:rsidP="00C157DB">
      <w:pPr>
        <w:pStyle w:val="ListParagraph"/>
        <w:numPr>
          <w:ilvl w:val="0"/>
          <w:numId w:val="2"/>
        </w:numPr>
        <w:rPr>
          <w:rFonts w:cs="Arial"/>
          <w:color w:val="000000"/>
          <w:szCs w:val="24"/>
        </w:rPr>
      </w:pPr>
      <w:r w:rsidRPr="00C157DB">
        <w:rPr>
          <w:rFonts w:cs="Arial"/>
          <w:color w:val="000000"/>
          <w:szCs w:val="24"/>
        </w:rPr>
        <w:t xml:space="preserve">Effectively liaise and consult, at management level, with government </w:t>
      </w:r>
      <w:r w:rsidR="009E7BFE">
        <w:rPr>
          <w:rFonts w:cs="Arial"/>
          <w:color w:val="000000"/>
          <w:szCs w:val="24"/>
        </w:rPr>
        <w:t xml:space="preserve">agencies </w:t>
      </w:r>
      <w:r w:rsidRPr="00C157DB">
        <w:rPr>
          <w:rFonts w:cs="Arial"/>
          <w:color w:val="000000"/>
          <w:szCs w:val="24"/>
        </w:rPr>
        <w:t xml:space="preserve">and other stakeholders on </w:t>
      </w:r>
      <w:r>
        <w:rPr>
          <w:rFonts w:cs="Arial"/>
          <w:color w:val="000000"/>
          <w:szCs w:val="24"/>
        </w:rPr>
        <w:t xml:space="preserve">invasive species </w:t>
      </w:r>
      <w:r w:rsidRPr="00C157DB">
        <w:rPr>
          <w:rFonts w:cs="Arial"/>
          <w:color w:val="000000"/>
          <w:szCs w:val="24"/>
        </w:rPr>
        <w:t xml:space="preserve">policy, legislative, and regulatory compliance issues. </w:t>
      </w:r>
    </w:p>
    <w:p w14:paraId="2775E5D9" w14:textId="451DCFF9" w:rsidR="00D34DED" w:rsidRPr="00D34DED" w:rsidRDefault="00D34DED" w:rsidP="00136856">
      <w:pPr>
        <w:numPr>
          <w:ilvl w:val="0"/>
          <w:numId w:val="2"/>
        </w:numPr>
        <w:tabs>
          <w:tab w:val="clear" w:pos="2835"/>
        </w:tabs>
        <w:autoSpaceDE w:val="0"/>
        <w:autoSpaceDN w:val="0"/>
        <w:adjustRightInd w:val="0"/>
        <w:spacing w:line="240" w:lineRule="auto"/>
        <w:jc w:val="both"/>
        <w:rPr>
          <w:rFonts w:cs="Arial"/>
          <w:color w:val="000000"/>
          <w:szCs w:val="24"/>
        </w:rPr>
      </w:pPr>
      <w:r w:rsidRPr="00D34DED">
        <w:rPr>
          <w:rFonts w:cs="Arial"/>
          <w:color w:val="000000"/>
          <w:szCs w:val="24"/>
        </w:rPr>
        <w:t xml:space="preserve">Minimise the risk of injury to employees, volunteers and contractors through implementation of the </w:t>
      </w:r>
      <w:r>
        <w:rPr>
          <w:rFonts w:cs="Arial"/>
          <w:color w:val="000000"/>
          <w:szCs w:val="24"/>
        </w:rPr>
        <w:t>NRE Tas</w:t>
      </w:r>
      <w:r w:rsidRPr="00D34DED">
        <w:rPr>
          <w:rFonts w:cs="Arial"/>
          <w:color w:val="000000"/>
          <w:szCs w:val="24"/>
        </w:rPr>
        <w:t xml:space="preserve"> Work Health and Safety Management System, and associated policies and procedures and applicable legislation and codes of practice.</w:t>
      </w:r>
    </w:p>
    <w:p w14:paraId="2506522D" w14:textId="7C2BD4A4" w:rsidR="00C157DB" w:rsidRPr="00C157DB" w:rsidRDefault="00C157DB" w:rsidP="00C157DB">
      <w:pPr>
        <w:pStyle w:val="ListParagraph"/>
        <w:numPr>
          <w:ilvl w:val="0"/>
          <w:numId w:val="2"/>
        </w:numPr>
        <w:rPr>
          <w:rFonts w:cs="Arial"/>
          <w:color w:val="000000"/>
          <w:szCs w:val="24"/>
        </w:rPr>
      </w:pPr>
      <w:r w:rsidRPr="00C157DB">
        <w:rPr>
          <w:rFonts w:cs="Arial"/>
          <w:color w:val="000000"/>
          <w:szCs w:val="24"/>
        </w:rPr>
        <w:lastRenderedPageBreak/>
        <w:t xml:space="preserve">Undertake other duties within this classification level and range of responsibilities which are within the employee’s competence and </w:t>
      </w:r>
      <w:r w:rsidR="009E7BFE" w:rsidRPr="009E7BFE">
        <w:rPr>
          <w:rFonts w:cs="Arial"/>
          <w:color w:val="000000"/>
          <w:szCs w:val="24"/>
        </w:rPr>
        <w:t>training</w:t>
      </w:r>
      <w:r w:rsidRPr="00C157DB">
        <w:rPr>
          <w:rFonts w:cs="Arial"/>
          <w:color w:val="000000"/>
          <w:szCs w:val="24"/>
        </w:rPr>
        <w:t>.</w:t>
      </w:r>
    </w:p>
    <w:p w14:paraId="40C370D2" w14:textId="77777777" w:rsidR="00F24C00" w:rsidRDefault="00F24C00" w:rsidP="00F24C00">
      <w:pPr>
        <w:shd w:val="clear" w:color="auto" w:fill="FFFFFF"/>
        <w:spacing w:line="240" w:lineRule="auto"/>
        <w:jc w:val="both"/>
        <w:rPr>
          <w:rFonts w:cs="Arial"/>
          <w:i/>
          <w:color w:val="0070C0"/>
          <w:szCs w:val="24"/>
        </w:rPr>
      </w:pPr>
    </w:p>
    <w:p w14:paraId="28E31F25" w14:textId="2C8AB7A7" w:rsidR="00CD42F8" w:rsidRPr="00DA5C52" w:rsidRDefault="00855A41" w:rsidP="004E603F">
      <w:pPr>
        <w:tabs>
          <w:tab w:val="clear" w:pos="2835"/>
        </w:tabs>
        <w:spacing w:before="0" w:after="200"/>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3E0EE094" w14:textId="77777777" w:rsidR="00A10FFB" w:rsidRPr="005601E2" w:rsidRDefault="00A10FFB" w:rsidP="00A10FFB">
      <w:pPr>
        <w:spacing w:before="60" w:line="240" w:lineRule="auto"/>
        <w:jc w:val="both"/>
        <w:rPr>
          <w:rFonts w:cs="Arial"/>
          <w:szCs w:val="24"/>
        </w:rPr>
      </w:pPr>
      <w:r w:rsidRPr="005601E2">
        <w:rPr>
          <w:rFonts w:cs="Arial"/>
          <w:szCs w:val="24"/>
        </w:rPr>
        <w:t>The occupant of the position is responsible for:</w:t>
      </w:r>
    </w:p>
    <w:p w14:paraId="5BCA67C1" w14:textId="4DBAA61B" w:rsidR="00A10FFB" w:rsidRPr="00C5572B" w:rsidRDefault="00A10FFB" w:rsidP="00C5572B">
      <w:pPr>
        <w:numPr>
          <w:ilvl w:val="0"/>
          <w:numId w:val="2"/>
        </w:numPr>
        <w:tabs>
          <w:tab w:val="clear" w:pos="2835"/>
        </w:tabs>
        <w:autoSpaceDE w:val="0"/>
        <w:autoSpaceDN w:val="0"/>
        <w:adjustRightInd w:val="0"/>
        <w:spacing w:line="240" w:lineRule="auto"/>
        <w:jc w:val="both"/>
        <w:rPr>
          <w:rFonts w:cs="Arial"/>
          <w:color w:val="000000"/>
          <w:szCs w:val="24"/>
        </w:rPr>
      </w:pPr>
      <w:r w:rsidRPr="00C5572B">
        <w:rPr>
          <w:rFonts w:cs="Arial"/>
          <w:color w:val="000000"/>
          <w:szCs w:val="24"/>
        </w:rPr>
        <w:t xml:space="preserve">efficient and effective program or service delivery including budget management, optimise use of resources and maintaining and/or modifying policy, administrative </w:t>
      </w:r>
      <w:proofErr w:type="gramStart"/>
      <w:r w:rsidRPr="00C5572B">
        <w:rPr>
          <w:rFonts w:cs="Arial"/>
          <w:color w:val="000000"/>
          <w:szCs w:val="24"/>
        </w:rPr>
        <w:t>processes</w:t>
      </w:r>
      <w:proofErr w:type="gramEnd"/>
      <w:r w:rsidRPr="00C5572B">
        <w:rPr>
          <w:rFonts w:cs="Arial"/>
          <w:color w:val="000000"/>
          <w:szCs w:val="24"/>
        </w:rPr>
        <w:t xml:space="preserve"> and projects.  This includes planning future activities, negotiating for appropriate resources and determining measures for accountability;</w:t>
      </w:r>
    </w:p>
    <w:p w14:paraId="7EFB36B8" w14:textId="77777777" w:rsidR="00A10FFB" w:rsidRPr="00C5572B" w:rsidRDefault="00A10FFB" w:rsidP="00C5572B">
      <w:pPr>
        <w:numPr>
          <w:ilvl w:val="0"/>
          <w:numId w:val="2"/>
        </w:numPr>
        <w:tabs>
          <w:tab w:val="clear" w:pos="2835"/>
        </w:tabs>
        <w:autoSpaceDE w:val="0"/>
        <w:autoSpaceDN w:val="0"/>
        <w:adjustRightInd w:val="0"/>
        <w:spacing w:line="240" w:lineRule="auto"/>
        <w:jc w:val="both"/>
        <w:rPr>
          <w:rFonts w:cs="Arial"/>
          <w:color w:val="000000"/>
          <w:szCs w:val="24"/>
        </w:rPr>
      </w:pPr>
      <w:r w:rsidRPr="00C5572B">
        <w:rPr>
          <w:rFonts w:cs="Arial"/>
          <w:color w:val="000000"/>
          <w:szCs w:val="24"/>
        </w:rPr>
        <w:t>managing the performance and development of staff;</w:t>
      </w:r>
    </w:p>
    <w:p w14:paraId="066F285C" w14:textId="0C8342B6" w:rsidR="00A10FFB" w:rsidRPr="00C5572B" w:rsidRDefault="00A10FFB" w:rsidP="00C5572B">
      <w:pPr>
        <w:numPr>
          <w:ilvl w:val="0"/>
          <w:numId w:val="2"/>
        </w:numPr>
        <w:tabs>
          <w:tab w:val="clear" w:pos="2835"/>
        </w:tabs>
        <w:autoSpaceDE w:val="0"/>
        <w:autoSpaceDN w:val="0"/>
        <w:adjustRightInd w:val="0"/>
        <w:spacing w:line="240" w:lineRule="auto"/>
        <w:jc w:val="both"/>
        <w:rPr>
          <w:rFonts w:cs="Arial"/>
          <w:color w:val="000000"/>
          <w:szCs w:val="24"/>
        </w:rPr>
      </w:pPr>
      <w:r w:rsidRPr="00C5572B">
        <w:rPr>
          <w:rFonts w:cs="Arial"/>
          <w:color w:val="000000"/>
          <w:szCs w:val="24"/>
        </w:rPr>
        <w:t xml:space="preserve">the development of strategy, policy or program implementation especially with regard to new developments; with responsibility shared with relevant specialists and executive management </w:t>
      </w:r>
      <w:proofErr w:type="gramStart"/>
      <w:r w:rsidRPr="00C5572B">
        <w:rPr>
          <w:rFonts w:cs="Arial"/>
          <w:color w:val="000000"/>
          <w:szCs w:val="24"/>
        </w:rPr>
        <w:t>for;</w:t>
      </w:r>
      <w:proofErr w:type="gramEnd"/>
    </w:p>
    <w:p w14:paraId="5666CFD9" w14:textId="3E629F1A" w:rsidR="00A10FFB" w:rsidRPr="00C5572B" w:rsidRDefault="00A10FFB" w:rsidP="00136856">
      <w:pPr>
        <w:numPr>
          <w:ilvl w:val="0"/>
          <w:numId w:val="2"/>
        </w:numPr>
        <w:tabs>
          <w:tab w:val="clear" w:pos="2835"/>
        </w:tabs>
        <w:autoSpaceDE w:val="0"/>
        <w:autoSpaceDN w:val="0"/>
        <w:adjustRightInd w:val="0"/>
        <w:spacing w:line="240" w:lineRule="auto"/>
        <w:jc w:val="both"/>
        <w:rPr>
          <w:rFonts w:cs="Arial"/>
          <w:color w:val="000000"/>
          <w:szCs w:val="24"/>
        </w:rPr>
      </w:pPr>
      <w:r w:rsidRPr="00C5572B">
        <w:rPr>
          <w:rFonts w:cs="Arial"/>
          <w:color w:val="000000"/>
          <w:szCs w:val="24"/>
        </w:rPr>
        <w:t>ensuring a safe working environment by complying with relevant Work Health and Safety (WHS) legislation, codes of practice and policies, procedures and guidelines issued under the Department’s WHS Management System. The decision making and direction received in relation to the role are that:</w:t>
      </w:r>
      <w:r w:rsidR="00C5572B" w:rsidRPr="00C5572B">
        <w:rPr>
          <w:rFonts w:cs="Arial"/>
          <w:color w:val="000000"/>
          <w:szCs w:val="24"/>
        </w:rPr>
        <w:t xml:space="preserve"> and</w:t>
      </w:r>
    </w:p>
    <w:p w14:paraId="4140A35B" w14:textId="77777777" w:rsidR="00A10FFB" w:rsidRPr="00C5572B" w:rsidRDefault="00A10FFB" w:rsidP="00136856">
      <w:pPr>
        <w:numPr>
          <w:ilvl w:val="0"/>
          <w:numId w:val="2"/>
        </w:numPr>
        <w:tabs>
          <w:tab w:val="clear" w:pos="2835"/>
        </w:tabs>
        <w:autoSpaceDE w:val="0"/>
        <w:autoSpaceDN w:val="0"/>
        <w:adjustRightInd w:val="0"/>
        <w:spacing w:line="240" w:lineRule="auto"/>
        <w:jc w:val="both"/>
        <w:rPr>
          <w:rFonts w:cs="Arial"/>
          <w:color w:val="000000"/>
          <w:szCs w:val="24"/>
        </w:rPr>
      </w:pPr>
      <w:r w:rsidRPr="00C5572B">
        <w:rPr>
          <w:rFonts w:cs="Arial"/>
          <w:color w:val="000000"/>
          <w:szCs w:val="24"/>
        </w:rPr>
        <w:t xml:space="preserve">guidance and instruction may on occasion be provided on the implementation of highly technically complex modifications that provide solutions consistent with policy, regulatory and/or technological </w:t>
      </w:r>
      <w:proofErr w:type="gramStart"/>
      <w:r w:rsidRPr="00C5572B">
        <w:rPr>
          <w:rFonts w:cs="Arial"/>
          <w:color w:val="000000"/>
          <w:szCs w:val="24"/>
        </w:rPr>
        <w:t>requirements</w:t>
      </w:r>
      <w:proofErr w:type="gramEnd"/>
      <w:r w:rsidRPr="00C5572B">
        <w:rPr>
          <w:rFonts w:cs="Arial"/>
          <w:color w:val="000000"/>
          <w:szCs w:val="24"/>
        </w:rPr>
        <w:t xml:space="preserve"> and developments.</w:t>
      </w:r>
    </w:p>
    <w:p w14:paraId="28E31F30" w14:textId="07CED871" w:rsidR="00CD42F8" w:rsidRPr="00DA5C52" w:rsidRDefault="00CD42F8" w:rsidP="00FD11E0">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3E961693" w14:textId="621CCC3B" w:rsidR="004E603F" w:rsidRPr="00DE162A" w:rsidRDefault="004E603F" w:rsidP="00DE162A">
      <w:pPr>
        <w:numPr>
          <w:ilvl w:val="0"/>
          <w:numId w:val="29"/>
        </w:numPr>
        <w:tabs>
          <w:tab w:val="clear" w:pos="2835"/>
        </w:tabs>
        <w:spacing w:after="0" w:line="240" w:lineRule="auto"/>
        <w:jc w:val="both"/>
        <w:rPr>
          <w:szCs w:val="24"/>
        </w:rPr>
      </w:pPr>
      <w:r w:rsidRPr="004E603F">
        <w:rPr>
          <w:szCs w:val="24"/>
        </w:rPr>
        <w:t xml:space="preserve">High level specialised expertise </w:t>
      </w:r>
      <w:r w:rsidR="003F7AA4" w:rsidRPr="003F7AA4">
        <w:rPr>
          <w:szCs w:val="24"/>
        </w:rPr>
        <w:t xml:space="preserve">and extensive experience </w:t>
      </w:r>
      <w:r w:rsidRPr="004E603F">
        <w:rPr>
          <w:szCs w:val="24"/>
        </w:rPr>
        <w:t>in invasive species</w:t>
      </w:r>
      <w:r w:rsidR="00DE162A">
        <w:rPr>
          <w:szCs w:val="24"/>
        </w:rPr>
        <w:t xml:space="preserve"> management</w:t>
      </w:r>
      <w:r w:rsidRPr="004E603F">
        <w:rPr>
          <w:szCs w:val="24"/>
        </w:rPr>
        <w:t xml:space="preserve">, including marine pests, </w:t>
      </w:r>
      <w:r w:rsidR="00B935AA">
        <w:rPr>
          <w:szCs w:val="24"/>
        </w:rPr>
        <w:t>and h</w:t>
      </w:r>
      <w:r w:rsidR="00B935AA" w:rsidRPr="004E603F">
        <w:rPr>
          <w:szCs w:val="24"/>
        </w:rPr>
        <w:t xml:space="preserve">ighly developed conceptual and reasoning skills to research, investigate, analyse, </w:t>
      </w:r>
      <w:proofErr w:type="gramStart"/>
      <w:r w:rsidR="00B935AA" w:rsidRPr="004E603F">
        <w:rPr>
          <w:szCs w:val="24"/>
        </w:rPr>
        <w:t>evaluate</w:t>
      </w:r>
      <w:proofErr w:type="gramEnd"/>
      <w:r w:rsidR="00B935AA" w:rsidRPr="004E603F">
        <w:rPr>
          <w:szCs w:val="24"/>
        </w:rPr>
        <w:t xml:space="preserve"> and integrate relevant solutions from related disciplines or fields in the area of activity.  </w:t>
      </w:r>
    </w:p>
    <w:p w14:paraId="3A6F23E6" w14:textId="28C34A6E" w:rsidR="00CC7AF5" w:rsidRPr="00CC7AF5" w:rsidRDefault="00CC7AF5" w:rsidP="00136856">
      <w:pPr>
        <w:numPr>
          <w:ilvl w:val="0"/>
          <w:numId w:val="29"/>
        </w:numPr>
        <w:tabs>
          <w:tab w:val="clear" w:pos="2835"/>
        </w:tabs>
        <w:spacing w:after="0" w:line="240" w:lineRule="auto"/>
        <w:jc w:val="both"/>
        <w:rPr>
          <w:szCs w:val="24"/>
        </w:rPr>
      </w:pPr>
      <w:r w:rsidRPr="00CC7AF5">
        <w:rPr>
          <w:szCs w:val="24"/>
        </w:rPr>
        <w:t>Demonstrated knowledge of, and practical experience in, policy analysis and legislation development, the administration and interpretation of legislation</w:t>
      </w:r>
      <w:r w:rsidR="00B935AA">
        <w:rPr>
          <w:szCs w:val="24"/>
        </w:rPr>
        <w:t xml:space="preserve">, </w:t>
      </w:r>
      <w:r w:rsidR="00B935AA" w:rsidRPr="00B935AA">
        <w:rPr>
          <w:szCs w:val="24"/>
        </w:rPr>
        <w:t>and the ability to integrate technical outputs from specialists and incorporate into evidence-based options for policy and program directions.</w:t>
      </w:r>
    </w:p>
    <w:p w14:paraId="37BBD826" w14:textId="558B7A9C" w:rsidR="00B935AA" w:rsidRPr="00136856" w:rsidRDefault="00B935AA" w:rsidP="00B935AA">
      <w:pPr>
        <w:numPr>
          <w:ilvl w:val="0"/>
          <w:numId w:val="29"/>
        </w:numPr>
        <w:tabs>
          <w:tab w:val="clear" w:pos="2835"/>
        </w:tabs>
        <w:spacing w:after="0" w:line="240" w:lineRule="auto"/>
        <w:jc w:val="both"/>
        <w:rPr>
          <w:szCs w:val="24"/>
        </w:rPr>
      </w:pPr>
      <w:r w:rsidRPr="00136856">
        <w:rPr>
          <w:szCs w:val="24"/>
        </w:rPr>
        <w:t>Demonstrated high level specialised expertise in project management, including the design and delivery of programs and projects that focus on priority invasive species issues</w:t>
      </w:r>
      <w:r w:rsidR="00FA2683">
        <w:rPr>
          <w:szCs w:val="24"/>
        </w:rPr>
        <w:t>,</w:t>
      </w:r>
      <w:r w:rsidRPr="00136856">
        <w:rPr>
          <w:szCs w:val="24"/>
        </w:rPr>
        <w:t xml:space="preserve"> together with experience in the management of scientific data, reporting and project budget management. </w:t>
      </w:r>
    </w:p>
    <w:p w14:paraId="32711CB8" w14:textId="77777777" w:rsidR="001F1DFA" w:rsidRPr="00FD11E0" w:rsidRDefault="001F1DFA" w:rsidP="001F1DFA">
      <w:pPr>
        <w:pStyle w:val="ListParagraph"/>
        <w:numPr>
          <w:ilvl w:val="0"/>
          <w:numId w:val="29"/>
        </w:numPr>
        <w:spacing w:after="0" w:line="240" w:lineRule="auto"/>
        <w:contextualSpacing w:val="0"/>
        <w:rPr>
          <w:szCs w:val="24"/>
        </w:rPr>
      </w:pPr>
      <w:r w:rsidRPr="00FD11E0">
        <w:rPr>
          <w:szCs w:val="24"/>
        </w:rPr>
        <w:t>High level written communication skills, with a proven ability to produce a wide range of documents that are clear, accurate and concise, and understandable to a range of target audiences.</w:t>
      </w:r>
    </w:p>
    <w:p w14:paraId="6385E428" w14:textId="77777777" w:rsidR="00B935AA" w:rsidRPr="00FD11E0" w:rsidRDefault="00B935AA" w:rsidP="00136856">
      <w:pPr>
        <w:pStyle w:val="ListParagraph"/>
        <w:numPr>
          <w:ilvl w:val="0"/>
          <w:numId w:val="29"/>
        </w:numPr>
        <w:ind w:left="357" w:hanging="357"/>
        <w:rPr>
          <w:szCs w:val="24"/>
        </w:rPr>
      </w:pPr>
      <w:r w:rsidRPr="00FD11E0">
        <w:rPr>
          <w:szCs w:val="24"/>
        </w:rPr>
        <w:t>The ability to communicate and provide authoritative advice on complex matters to non-specialists, high level liaison, presentation and conflict resolution skills and the capacity to represent the Department.</w:t>
      </w:r>
    </w:p>
    <w:p w14:paraId="2F951CD9" w14:textId="2FC8BD30" w:rsidR="001F1DFA" w:rsidRPr="00FD11E0" w:rsidRDefault="00DE162A" w:rsidP="00136856">
      <w:pPr>
        <w:numPr>
          <w:ilvl w:val="0"/>
          <w:numId w:val="29"/>
        </w:numPr>
        <w:tabs>
          <w:tab w:val="clear" w:pos="2835"/>
        </w:tabs>
        <w:ind w:left="357" w:hanging="357"/>
        <w:jc w:val="both"/>
        <w:rPr>
          <w:szCs w:val="24"/>
        </w:rPr>
      </w:pPr>
      <w:r w:rsidRPr="00FD11E0">
        <w:rPr>
          <w:szCs w:val="24"/>
        </w:rPr>
        <w:lastRenderedPageBreak/>
        <w:t>Highly developed management skills and expertise to lead an operational unit</w:t>
      </w:r>
      <w:r w:rsidR="001F1DFA" w:rsidRPr="00FD11E0">
        <w:t>,</w:t>
      </w:r>
      <w:r w:rsidR="001F1DFA" w:rsidRPr="00FD11E0">
        <w:rPr>
          <w:szCs w:val="24"/>
        </w:rPr>
        <w:t xml:space="preserve"> including a demonstrated capacity to plan, organise and manage variable workloads and tasks with limited supervision, a</w:t>
      </w:r>
      <w:r w:rsidRPr="00FD11E0">
        <w:rPr>
          <w:szCs w:val="24"/>
        </w:rPr>
        <w:t>n understanding of contemporary management practices</w:t>
      </w:r>
      <w:r w:rsidR="001F1DFA" w:rsidRPr="00FD11E0">
        <w:rPr>
          <w:szCs w:val="24"/>
        </w:rPr>
        <w:t>,</w:t>
      </w:r>
      <w:r w:rsidRPr="00FD11E0">
        <w:rPr>
          <w:szCs w:val="24"/>
        </w:rPr>
        <w:t xml:space="preserve"> and demonstrated experience and the ability to mentor and role-model less qualified or less experienced staff.</w:t>
      </w:r>
      <w:r w:rsidRPr="00FD11E0" w:rsidDel="00CC7AF5">
        <w:rPr>
          <w:szCs w:val="24"/>
        </w:rPr>
        <w:t xml:space="preserve"> </w:t>
      </w:r>
    </w:p>
    <w:p w14:paraId="289D6CF4" w14:textId="6D79E152" w:rsidR="004E603F" w:rsidRPr="00136856" w:rsidRDefault="004E603F" w:rsidP="00136856">
      <w:pPr>
        <w:tabs>
          <w:tab w:val="clear" w:pos="2835"/>
        </w:tabs>
        <w:spacing w:before="0" w:after="0" w:line="240" w:lineRule="auto"/>
        <w:rPr>
          <w:b/>
          <w:sz w:val="28"/>
          <w:szCs w:val="28"/>
        </w:rPr>
      </w:pPr>
    </w:p>
    <w:p w14:paraId="4A7A958D" w14:textId="47DED397" w:rsidR="00B2568D" w:rsidRDefault="007A4917" w:rsidP="00FD11E0">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32CA5CFE" w14:textId="7D21188A" w:rsidR="00B935AA" w:rsidRDefault="00E352FA" w:rsidP="005358C5">
      <w:pPr>
        <w:pStyle w:val="ListParagraph"/>
        <w:numPr>
          <w:ilvl w:val="0"/>
          <w:numId w:val="35"/>
        </w:numPr>
        <w:shd w:val="clear" w:color="auto" w:fill="FFFFFF"/>
        <w:tabs>
          <w:tab w:val="clear" w:pos="2835"/>
        </w:tabs>
        <w:spacing w:after="240" w:line="240" w:lineRule="auto"/>
        <w:jc w:val="both"/>
        <w:rPr>
          <w:color w:val="000000"/>
        </w:rPr>
      </w:pPr>
      <w:r w:rsidRPr="005358C5">
        <w:rPr>
          <w:color w:val="000000"/>
        </w:rPr>
        <w:t xml:space="preserve">A degree in </w:t>
      </w:r>
      <w:r w:rsidR="001C32AF" w:rsidRPr="005358C5">
        <w:rPr>
          <w:color w:val="000000"/>
        </w:rPr>
        <w:t xml:space="preserve">science or an equivalent qualification </w:t>
      </w:r>
      <w:r w:rsidRPr="005358C5">
        <w:rPr>
          <w:color w:val="000000"/>
        </w:rPr>
        <w:t xml:space="preserve">relevant to the professional duties to </w:t>
      </w:r>
      <w:proofErr w:type="gramStart"/>
      <w:r w:rsidRPr="005358C5">
        <w:rPr>
          <w:color w:val="000000"/>
        </w:rPr>
        <w:t>be</w:t>
      </w:r>
      <w:proofErr w:type="gramEnd"/>
      <w:r w:rsidRPr="005358C5">
        <w:rPr>
          <w:color w:val="000000"/>
        </w:rPr>
        <w:t xml:space="preserve"> </w:t>
      </w:r>
    </w:p>
    <w:p w14:paraId="5BDC74E1" w14:textId="77777777" w:rsidR="006924CB" w:rsidRDefault="006924CB" w:rsidP="00A0510F">
      <w:pPr>
        <w:pStyle w:val="ListParagraph"/>
        <w:shd w:val="clear" w:color="auto" w:fill="FFFFFF"/>
        <w:tabs>
          <w:tab w:val="clear" w:pos="2835"/>
        </w:tabs>
        <w:spacing w:after="240" w:line="240" w:lineRule="auto"/>
        <w:ind w:left="360"/>
        <w:jc w:val="both"/>
        <w:rPr>
          <w:color w:val="000000"/>
        </w:rPr>
      </w:pPr>
    </w:p>
    <w:p w14:paraId="32EB9126" w14:textId="77777777" w:rsidR="006924CB" w:rsidRPr="00293C3F" w:rsidRDefault="006924CB" w:rsidP="006924CB">
      <w:pPr>
        <w:pStyle w:val="ListParagraph"/>
        <w:numPr>
          <w:ilvl w:val="0"/>
          <w:numId w:val="35"/>
        </w:numPr>
        <w:shd w:val="clear" w:color="auto" w:fill="FFFFFF"/>
        <w:tabs>
          <w:tab w:val="clear" w:pos="2835"/>
        </w:tabs>
        <w:spacing w:after="240" w:line="240" w:lineRule="auto"/>
        <w:jc w:val="both"/>
        <w:rPr>
          <w:color w:val="000000"/>
        </w:rPr>
      </w:pPr>
      <w:r w:rsidRPr="00293C3F">
        <w:rPr>
          <w:color w:val="000000"/>
        </w:rPr>
        <w:t xml:space="preserve">The Head of the State Service has determined that the person nominated for this position is to satisfy a pre-employment check before taking up the appointment, </w:t>
      </w:r>
      <w:proofErr w:type="gramStart"/>
      <w:r w:rsidRPr="00293C3F">
        <w:rPr>
          <w:color w:val="000000"/>
        </w:rPr>
        <w:t>promotion</w:t>
      </w:r>
      <w:proofErr w:type="gramEnd"/>
      <w:r w:rsidRPr="00293C3F">
        <w:rPr>
          <w:color w:val="000000"/>
        </w:rPr>
        <w:t xml:space="preserve"> or transfer. </w:t>
      </w:r>
    </w:p>
    <w:p w14:paraId="122C1A9A" w14:textId="77777777" w:rsidR="006924CB" w:rsidRPr="00293C3F" w:rsidRDefault="006924CB" w:rsidP="006924CB">
      <w:pPr>
        <w:pStyle w:val="ListParagraph"/>
        <w:shd w:val="clear" w:color="auto" w:fill="FFFFFF"/>
        <w:tabs>
          <w:tab w:val="clear" w:pos="2835"/>
        </w:tabs>
        <w:spacing w:after="240" w:line="240" w:lineRule="auto"/>
        <w:ind w:left="360"/>
        <w:jc w:val="both"/>
        <w:rPr>
          <w:color w:val="000000"/>
        </w:rPr>
      </w:pPr>
    </w:p>
    <w:p w14:paraId="41053779" w14:textId="77777777" w:rsidR="006924CB" w:rsidRPr="00293C3F" w:rsidRDefault="006924CB" w:rsidP="006924CB">
      <w:pPr>
        <w:pStyle w:val="ListParagraph"/>
        <w:shd w:val="clear" w:color="auto" w:fill="FFFFFF"/>
        <w:tabs>
          <w:tab w:val="clear" w:pos="2835"/>
        </w:tabs>
        <w:spacing w:after="240" w:line="240" w:lineRule="auto"/>
        <w:ind w:left="360"/>
        <w:jc w:val="both"/>
        <w:rPr>
          <w:color w:val="000000"/>
        </w:rPr>
      </w:pPr>
      <w:r w:rsidRPr="00293C3F">
        <w:rPr>
          <w:color w:val="000000"/>
        </w:rPr>
        <w:t>The following checks are to be conducted:</w:t>
      </w:r>
    </w:p>
    <w:p w14:paraId="002DF946" w14:textId="77777777" w:rsidR="006924CB" w:rsidRPr="00293C3F" w:rsidRDefault="006924CB" w:rsidP="006924CB">
      <w:pPr>
        <w:pStyle w:val="ListParagraph"/>
        <w:ind w:right="114"/>
        <w:jc w:val="both"/>
        <w:rPr>
          <w:rFonts w:cs="Arial"/>
        </w:rPr>
      </w:pPr>
    </w:p>
    <w:p w14:paraId="7EC09D83" w14:textId="77777777" w:rsidR="006924CB" w:rsidRPr="00293C3F" w:rsidRDefault="006924CB" w:rsidP="006924CB">
      <w:pPr>
        <w:pStyle w:val="ListParagraph"/>
        <w:numPr>
          <w:ilvl w:val="0"/>
          <w:numId w:val="36"/>
        </w:numPr>
        <w:tabs>
          <w:tab w:val="clear" w:pos="2835"/>
        </w:tabs>
        <w:ind w:right="114"/>
        <w:jc w:val="both"/>
        <w:rPr>
          <w:rFonts w:cs="Arial"/>
        </w:rPr>
      </w:pPr>
      <w:r w:rsidRPr="00293C3F">
        <w:rPr>
          <w:rFonts w:cs="Arial"/>
        </w:rPr>
        <w:t>Conviction check in the following conviction areas:</w:t>
      </w:r>
    </w:p>
    <w:p w14:paraId="3E679571" w14:textId="77777777" w:rsidR="006924CB" w:rsidRPr="00293C3F" w:rsidRDefault="006924CB" w:rsidP="006924CB">
      <w:pPr>
        <w:pStyle w:val="ListParagraph"/>
        <w:numPr>
          <w:ilvl w:val="0"/>
          <w:numId w:val="37"/>
        </w:numPr>
        <w:tabs>
          <w:tab w:val="clear" w:pos="2835"/>
        </w:tabs>
        <w:ind w:right="114"/>
        <w:jc w:val="both"/>
        <w:rPr>
          <w:rFonts w:cs="Arial"/>
        </w:rPr>
      </w:pPr>
      <w:r w:rsidRPr="00293C3F">
        <w:rPr>
          <w:rFonts w:cs="Arial"/>
        </w:rPr>
        <w:t>Crimes of violence</w:t>
      </w:r>
    </w:p>
    <w:p w14:paraId="26DCD2AA" w14:textId="77777777" w:rsidR="006924CB" w:rsidRPr="00293C3F" w:rsidRDefault="006924CB" w:rsidP="006924CB">
      <w:pPr>
        <w:pStyle w:val="ListParagraph"/>
        <w:numPr>
          <w:ilvl w:val="0"/>
          <w:numId w:val="37"/>
        </w:numPr>
        <w:tabs>
          <w:tab w:val="clear" w:pos="2835"/>
        </w:tabs>
        <w:ind w:right="114"/>
        <w:jc w:val="both"/>
        <w:rPr>
          <w:rFonts w:cs="Arial"/>
        </w:rPr>
      </w:pPr>
      <w:r w:rsidRPr="00293C3F">
        <w:rPr>
          <w:rFonts w:cs="Arial"/>
        </w:rPr>
        <w:t>Sex related offences</w:t>
      </w:r>
    </w:p>
    <w:p w14:paraId="008A8998" w14:textId="77777777" w:rsidR="006924CB" w:rsidRPr="00293C3F" w:rsidRDefault="006924CB" w:rsidP="006924CB">
      <w:pPr>
        <w:pStyle w:val="ListParagraph"/>
        <w:numPr>
          <w:ilvl w:val="0"/>
          <w:numId w:val="37"/>
        </w:numPr>
        <w:tabs>
          <w:tab w:val="clear" w:pos="2835"/>
        </w:tabs>
        <w:ind w:right="114"/>
        <w:jc w:val="both"/>
        <w:rPr>
          <w:rFonts w:cs="Arial"/>
        </w:rPr>
      </w:pPr>
      <w:r w:rsidRPr="00293C3F">
        <w:rPr>
          <w:rFonts w:cs="Arial"/>
        </w:rPr>
        <w:t>Serious drug offences</w:t>
      </w:r>
    </w:p>
    <w:p w14:paraId="5DCD4AC8" w14:textId="77777777" w:rsidR="006924CB" w:rsidRPr="00293C3F" w:rsidRDefault="006924CB" w:rsidP="006924CB">
      <w:pPr>
        <w:pStyle w:val="ListParagraph"/>
        <w:numPr>
          <w:ilvl w:val="0"/>
          <w:numId w:val="37"/>
        </w:numPr>
        <w:tabs>
          <w:tab w:val="clear" w:pos="2835"/>
        </w:tabs>
        <w:ind w:right="114"/>
        <w:jc w:val="both"/>
        <w:rPr>
          <w:rFonts w:cs="Arial"/>
        </w:rPr>
      </w:pPr>
      <w:r w:rsidRPr="00293C3F">
        <w:rPr>
          <w:rFonts w:cs="Arial"/>
        </w:rPr>
        <w:t xml:space="preserve">Crimes involving </w:t>
      </w:r>
      <w:proofErr w:type="gramStart"/>
      <w:r w:rsidRPr="00293C3F">
        <w:rPr>
          <w:rFonts w:cs="Arial"/>
        </w:rPr>
        <w:t>dishonesty</w:t>
      </w:r>
      <w:proofErr w:type="gramEnd"/>
    </w:p>
    <w:p w14:paraId="27BACE33" w14:textId="77777777" w:rsidR="006924CB" w:rsidRPr="00293C3F" w:rsidRDefault="006924CB" w:rsidP="006924CB">
      <w:pPr>
        <w:pStyle w:val="ListParagraph"/>
        <w:numPr>
          <w:ilvl w:val="0"/>
          <w:numId w:val="37"/>
        </w:numPr>
        <w:tabs>
          <w:tab w:val="clear" w:pos="2835"/>
        </w:tabs>
        <w:ind w:right="114"/>
        <w:jc w:val="both"/>
        <w:rPr>
          <w:rFonts w:cs="Arial"/>
        </w:rPr>
      </w:pPr>
      <w:r w:rsidRPr="00293C3F">
        <w:rPr>
          <w:rFonts w:eastAsia="Times New Roman"/>
          <w:color w:val="000000"/>
        </w:rPr>
        <w:t>Serious traffic offences</w:t>
      </w:r>
    </w:p>
    <w:p w14:paraId="44853CEA" w14:textId="77777777" w:rsidR="006924CB" w:rsidRPr="00126515" w:rsidRDefault="006924CB" w:rsidP="006924CB">
      <w:pPr>
        <w:pStyle w:val="ListParagraph"/>
        <w:numPr>
          <w:ilvl w:val="0"/>
          <w:numId w:val="37"/>
        </w:numPr>
        <w:tabs>
          <w:tab w:val="clear" w:pos="2835"/>
        </w:tabs>
        <w:ind w:right="114"/>
        <w:jc w:val="both"/>
        <w:rPr>
          <w:rFonts w:cs="Arial"/>
        </w:rPr>
      </w:pPr>
      <w:r w:rsidRPr="00293C3F">
        <w:rPr>
          <w:rFonts w:eastAsia="Times New Roman"/>
          <w:color w:val="000000"/>
        </w:rPr>
        <w:t xml:space="preserve">Any other offences under the </w:t>
      </w:r>
      <w:r w:rsidRPr="00293C3F">
        <w:rPr>
          <w:rFonts w:eastAsia="Times New Roman"/>
          <w:i/>
          <w:iCs/>
          <w:color w:val="000000"/>
        </w:rPr>
        <w:t>Biosecurity Act 2019</w:t>
      </w:r>
      <w:r w:rsidRPr="00293C3F">
        <w:rPr>
          <w:rFonts w:eastAsia="Times New Roman"/>
          <w:color w:val="000000"/>
        </w:rPr>
        <w:t>, or related legislation</w:t>
      </w:r>
    </w:p>
    <w:p w14:paraId="243332AC" w14:textId="77777777" w:rsidR="005358C5" w:rsidRPr="005358C5" w:rsidRDefault="005358C5" w:rsidP="005358C5">
      <w:pPr>
        <w:pStyle w:val="ListParagraph"/>
        <w:shd w:val="clear" w:color="auto" w:fill="FFFFFF"/>
        <w:tabs>
          <w:tab w:val="clear" w:pos="2835"/>
        </w:tabs>
        <w:spacing w:after="240" w:line="240" w:lineRule="auto"/>
        <w:ind w:left="360"/>
        <w:jc w:val="both"/>
        <w:rPr>
          <w:color w:val="000000"/>
        </w:rPr>
      </w:pPr>
    </w:p>
    <w:p w14:paraId="28E31F3E" w14:textId="4C0CB998" w:rsidR="00CD42F8" w:rsidRPr="00136856" w:rsidRDefault="00CD42F8" w:rsidP="00136856">
      <w:pPr>
        <w:spacing w:before="240" w:line="240" w:lineRule="auto"/>
        <w:jc w:val="both"/>
        <w:rPr>
          <w:rFonts w:cs="Arial"/>
          <w:b/>
          <w:szCs w:val="24"/>
        </w:rPr>
      </w:pPr>
      <w:r w:rsidRPr="00136856">
        <w:rPr>
          <w:rFonts w:cs="Arial"/>
          <w:b/>
          <w:szCs w:val="24"/>
        </w:rPr>
        <w:t>Desirable Qualifications and Requirements</w:t>
      </w:r>
    </w:p>
    <w:p w14:paraId="4D0F3235" w14:textId="77777777" w:rsidR="00AF67B5" w:rsidRPr="00AF67B5" w:rsidRDefault="00AF67B5" w:rsidP="00AF67B5">
      <w:pPr>
        <w:pStyle w:val="paragraph"/>
        <w:numPr>
          <w:ilvl w:val="0"/>
          <w:numId w:val="34"/>
        </w:numPr>
        <w:spacing w:before="0" w:beforeAutospacing="0" w:after="240" w:afterAutospacing="0"/>
        <w:jc w:val="both"/>
        <w:textAlignment w:val="baseline"/>
        <w:rPr>
          <w:rFonts w:ascii="Gill Sans MT" w:hAnsi="Gill Sans MT" w:cs="Arial"/>
          <w:color w:val="000000"/>
          <w:lang w:eastAsia="en-US"/>
        </w:rPr>
      </w:pPr>
      <w:r w:rsidRPr="00AF67B5">
        <w:rPr>
          <w:rFonts w:ascii="Gill Sans MT" w:hAnsi="Gill Sans MT" w:cs="Arial"/>
          <w:color w:val="000000"/>
          <w:lang w:eastAsia="en-US"/>
        </w:rPr>
        <w:t>A current motor vehicle driver’s licence.</w:t>
      </w:r>
    </w:p>
    <w:p w14:paraId="3646BB09" w14:textId="77777777" w:rsidR="00B935AA" w:rsidRDefault="00B935AA" w:rsidP="00136856">
      <w:pPr>
        <w:tabs>
          <w:tab w:val="clear" w:pos="2835"/>
        </w:tabs>
        <w:spacing w:before="0" w:after="0" w:line="240" w:lineRule="auto"/>
        <w:rPr>
          <w:b/>
          <w:sz w:val="28"/>
          <w:szCs w:val="28"/>
        </w:rPr>
      </w:pPr>
    </w:p>
    <w:p w14:paraId="281F7E7E" w14:textId="1F38D709" w:rsidR="008B0AF3" w:rsidRPr="00136856" w:rsidRDefault="00B2568D" w:rsidP="00136856">
      <w:pPr>
        <w:spacing w:before="240" w:line="240" w:lineRule="auto"/>
        <w:jc w:val="both"/>
        <w:rPr>
          <w:rFonts w:cs="Arial"/>
          <w:b/>
          <w:sz w:val="28"/>
          <w:szCs w:val="28"/>
        </w:rPr>
      </w:pPr>
      <w:r w:rsidRPr="0069359B">
        <w:rPr>
          <w:rFonts w:cs="Arial"/>
          <w:b/>
          <w:sz w:val="28"/>
          <w:szCs w:val="28"/>
        </w:rPr>
        <w:t>About Us</w:t>
      </w:r>
      <w:r w:rsidR="008B0AF3" w:rsidRPr="0069359B">
        <w:rPr>
          <w:rFonts w:cs="Arial"/>
          <w:b/>
          <w:sz w:val="28"/>
          <w:szCs w:val="28"/>
        </w:rPr>
        <w:t xml:space="preserve"> </w:t>
      </w:r>
    </w:p>
    <w:p w14:paraId="4CB3801D" w14:textId="77777777" w:rsidR="00C67B9B" w:rsidRPr="00AC157D" w:rsidRDefault="00C67B9B" w:rsidP="00C67B9B">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46BA78" w14:textId="77777777" w:rsidR="00C67B9B" w:rsidRPr="00AC157D" w:rsidRDefault="00C67B9B" w:rsidP="00C67B9B">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w:t>
      </w:r>
      <w:r w:rsidRPr="00AC157D">
        <w:rPr>
          <w:rFonts w:cs="Arial"/>
          <w:color w:val="000000"/>
          <w:szCs w:val="24"/>
        </w:rPr>
        <w:lastRenderedPageBreak/>
        <w:t xml:space="preserve">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799B09F1" w14:textId="5A8C17B9" w:rsidR="00B935AA" w:rsidRDefault="00C67B9B" w:rsidP="00C67B9B">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086EDAC" w14:textId="77777777" w:rsidR="00B935AA" w:rsidRPr="00AC157D" w:rsidRDefault="00B935AA" w:rsidP="00C67B9B">
      <w:pPr>
        <w:spacing w:line="240" w:lineRule="auto"/>
        <w:jc w:val="both"/>
        <w:rPr>
          <w:rFonts w:cs="Arial"/>
          <w:color w:val="000000"/>
          <w:szCs w:val="24"/>
        </w:rPr>
      </w:pPr>
    </w:p>
    <w:p w14:paraId="15430E18" w14:textId="4B76F277" w:rsidR="00B935AA" w:rsidRPr="00136856" w:rsidRDefault="00DD1205" w:rsidP="00136856">
      <w:pPr>
        <w:spacing w:line="240" w:lineRule="auto"/>
        <w:jc w:val="both"/>
        <w:rPr>
          <w:b/>
          <w:sz w:val="28"/>
        </w:rPr>
      </w:pPr>
      <w:r w:rsidRPr="00136856">
        <w:rPr>
          <w:b/>
          <w:sz w:val="28"/>
          <w:szCs w:val="28"/>
        </w:rPr>
        <w:t>Working Environment</w:t>
      </w:r>
    </w:p>
    <w:p w14:paraId="28E31F47" w14:textId="77777777" w:rsidR="00DD1205" w:rsidRPr="00136856" w:rsidRDefault="00DD1205" w:rsidP="00136856">
      <w:pPr>
        <w:autoSpaceDE w:val="0"/>
        <w:autoSpaceDN w:val="0"/>
        <w:adjustRightInd w:val="0"/>
        <w:spacing w:after="240" w:line="240" w:lineRule="auto"/>
        <w:jc w:val="both"/>
        <w:rPr>
          <w:rFonts w:cs="Arial"/>
          <w:color w:val="000000"/>
          <w:szCs w:val="24"/>
        </w:rPr>
      </w:pPr>
      <w:bookmarkStart w:id="0" w:name="OLE_LINK1"/>
      <w:r w:rsidRPr="00136856">
        <w:rPr>
          <w:rFonts w:cs="Arial"/>
          <w:color w:val="000000"/>
          <w:szCs w:val="24"/>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136856" w:rsidRDefault="00104441" w:rsidP="00136856">
      <w:pPr>
        <w:autoSpaceDE w:val="0"/>
        <w:autoSpaceDN w:val="0"/>
        <w:adjustRightInd w:val="0"/>
        <w:spacing w:after="240" w:line="240" w:lineRule="auto"/>
        <w:jc w:val="both"/>
        <w:rPr>
          <w:rFonts w:cs="Arial"/>
          <w:color w:val="000000"/>
          <w:szCs w:val="24"/>
        </w:rPr>
      </w:pPr>
      <w:r w:rsidRPr="00136856">
        <w:rPr>
          <w:rFonts w:cs="Arial"/>
          <w:color w:val="000000"/>
          <w:szCs w:val="24"/>
        </w:rPr>
        <w:t>NRE Tas</w:t>
      </w:r>
      <w:r w:rsidR="004707E8" w:rsidRPr="00136856">
        <w:rPr>
          <w:rFonts w:cs="Arial"/>
          <w:color w:val="000000"/>
          <w:szCs w:val="24"/>
        </w:rPr>
        <w:t xml:space="preserve"> </w:t>
      </w:r>
      <w:r w:rsidR="00FE4F02" w:rsidRPr="00136856">
        <w:rPr>
          <w:rFonts w:cs="Arial"/>
          <w:color w:val="000000"/>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136856" w:rsidRDefault="00DD1205" w:rsidP="00136856">
      <w:pPr>
        <w:autoSpaceDE w:val="0"/>
        <w:autoSpaceDN w:val="0"/>
        <w:adjustRightInd w:val="0"/>
        <w:spacing w:after="240" w:line="240" w:lineRule="auto"/>
        <w:jc w:val="both"/>
        <w:rPr>
          <w:rFonts w:cs="Arial"/>
          <w:color w:val="000000"/>
          <w:szCs w:val="24"/>
        </w:rPr>
      </w:pPr>
      <w:r w:rsidRPr="00136856">
        <w:rPr>
          <w:rFonts w:cs="Arial"/>
          <w:color w:val="000000"/>
          <w:szCs w:val="24"/>
        </w:rPr>
        <w:t xml:space="preserve">There is a strong emphasis on building leadership capacity throughout </w:t>
      </w:r>
      <w:r w:rsidR="00104441" w:rsidRPr="00136856">
        <w:rPr>
          <w:rFonts w:cs="Arial"/>
          <w:color w:val="000000"/>
          <w:szCs w:val="24"/>
        </w:rPr>
        <w:t>NRE Tas</w:t>
      </w:r>
      <w:r w:rsidRPr="00136856">
        <w:rPr>
          <w:rFonts w:cs="Arial"/>
          <w:color w:val="000000"/>
          <w:szCs w:val="24"/>
        </w:rPr>
        <w:t>.</w:t>
      </w:r>
    </w:p>
    <w:p w14:paraId="28E31F49" w14:textId="77777777" w:rsidR="00DD1205" w:rsidRDefault="00DD1205" w:rsidP="00FE4F02">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p w14:paraId="624F5F29" w14:textId="6D763531" w:rsidR="00B935AA" w:rsidRPr="001B4372" w:rsidRDefault="00B935AA" w:rsidP="00B935AA">
      <w:pPr>
        <w:jc w:val="both"/>
        <w:rPr>
          <w:szCs w:val="24"/>
        </w:rPr>
      </w:pPr>
      <w:r w:rsidRPr="001B4372">
        <w:rPr>
          <w:szCs w:val="24"/>
        </w:rPr>
        <w:t xml:space="preserve">Some intrastate </w:t>
      </w:r>
      <w:r>
        <w:rPr>
          <w:szCs w:val="24"/>
        </w:rPr>
        <w:t xml:space="preserve">and interstate </w:t>
      </w:r>
      <w:r w:rsidRPr="001B4372">
        <w:rPr>
          <w:szCs w:val="24"/>
        </w:rPr>
        <w:t>travel may be required.</w:t>
      </w:r>
    </w:p>
    <w:p w14:paraId="24DC709D" w14:textId="77777777" w:rsidR="00B935AA" w:rsidRPr="00136856" w:rsidRDefault="00B935AA" w:rsidP="00136856"/>
    <w:sectPr w:rsidR="00B935AA" w:rsidRPr="00136856" w:rsidSect="00136856">
      <w:headerReference w:type="default" r:id="rId13"/>
      <w:footerReference w:type="default" r:id="rId14"/>
      <w:footerReference w:type="first" r:id="rId15"/>
      <w:pgSz w:w="11906" w:h="16838"/>
      <w:pgMar w:top="907" w:right="1418" w:bottom="22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03720" w14:textId="77777777" w:rsidR="00D55138" w:rsidRDefault="00D55138" w:rsidP="00BC49A5">
      <w:r>
        <w:separator/>
      </w:r>
    </w:p>
  </w:endnote>
  <w:endnote w:type="continuationSeparator" w:id="0">
    <w:p w14:paraId="19F71F47" w14:textId="77777777" w:rsidR="00D55138" w:rsidRDefault="00D5513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1741B0A"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3F162E49" w:rsidR="007F65DC" w:rsidRPr="007F65DC" w:rsidRDefault="007F65DC" w:rsidP="00E42668">
    <w:pPr>
      <w:pStyle w:val="Footer"/>
      <w:rPr>
        <w:sz w:val="18"/>
        <w:szCs w:val="18"/>
      </w:rPr>
    </w:pPr>
    <w:r w:rsidRPr="007F65DC">
      <w:rPr>
        <w:sz w:val="18"/>
        <w:szCs w:val="18"/>
      </w:rPr>
      <w:t>Revision Date</w:t>
    </w:r>
    <w:r w:rsidR="00386CF1">
      <w:rPr>
        <w:sz w:val="18"/>
        <w:szCs w:val="18"/>
      </w:rPr>
      <w:t xml:space="preserve"> 24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FC537" w14:textId="77777777" w:rsidR="00D55138" w:rsidRDefault="00D55138" w:rsidP="00BC49A5">
      <w:r>
        <w:separator/>
      </w:r>
    </w:p>
  </w:footnote>
  <w:footnote w:type="continuationSeparator" w:id="0">
    <w:p w14:paraId="2E20CE2C" w14:textId="77777777" w:rsidR="00D55138" w:rsidRDefault="00D5513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4BE02C7C"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3D1F8E"/>
    <w:multiLevelType w:val="hybridMultilevel"/>
    <w:tmpl w:val="7B1E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 w15:restartNumberingAfterBreak="0">
    <w:nsid w:val="0D664639"/>
    <w:multiLevelType w:val="hybridMultilevel"/>
    <w:tmpl w:val="6B68E518"/>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A02E7"/>
    <w:multiLevelType w:val="hybridMultilevel"/>
    <w:tmpl w:val="4B1A97E4"/>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B75E02"/>
    <w:multiLevelType w:val="hybridMultilevel"/>
    <w:tmpl w:val="57FA7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8F6BD2"/>
    <w:multiLevelType w:val="hybridMultilevel"/>
    <w:tmpl w:val="5654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FC1C7F"/>
    <w:multiLevelType w:val="hybridMultilevel"/>
    <w:tmpl w:val="DC14A762"/>
    <w:lvl w:ilvl="0" w:tplc="0C09000F">
      <w:start w:val="1"/>
      <w:numFmt w:val="decimal"/>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12" w15:restartNumberingAfterBreak="0">
    <w:nsid w:val="386712E1"/>
    <w:multiLevelType w:val="hybridMultilevel"/>
    <w:tmpl w:val="8948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E5752B9"/>
    <w:multiLevelType w:val="hybridMultilevel"/>
    <w:tmpl w:val="1654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D67D58"/>
    <w:multiLevelType w:val="hybridMultilevel"/>
    <w:tmpl w:val="F1ACEF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826D8F"/>
    <w:multiLevelType w:val="hybridMultilevel"/>
    <w:tmpl w:val="5A306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EA422E"/>
    <w:multiLevelType w:val="hybridMultilevel"/>
    <w:tmpl w:val="ACEC8DB8"/>
    <w:lvl w:ilvl="0" w:tplc="644E8BF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02E5D98"/>
    <w:multiLevelType w:val="hybridMultilevel"/>
    <w:tmpl w:val="0B16BA52"/>
    <w:lvl w:ilvl="0" w:tplc="EFB463A6">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55B6A62"/>
    <w:multiLevelType w:val="hybridMultilevel"/>
    <w:tmpl w:val="62086618"/>
    <w:lvl w:ilvl="0" w:tplc="0F1039CC">
      <w:start w:val="1"/>
      <w:numFmt w:val="decimal"/>
      <w:lvlText w:val="%1."/>
      <w:lvlJc w:val="left"/>
      <w:pPr>
        <w:ind w:left="360" w:hanging="360"/>
      </w:pPr>
      <w:rPr>
        <w:rFonts w:hint="default"/>
        <w:b w:val="0"/>
        <w:bCs/>
        <w:i w:val="0"/>
        <w:i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7555AD8"/>
    <w:multiLevelType w:val="hybridMultilevel"/>
    <w:tmpl w:val="B2EEEB1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1069"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16cid:durableId="1743597002">
    <w:abstractNumId w:val="28"/>
  </w:num>
  <w:num w:numId="2" w16cid:durableId="1013994694">
    <w:abstractNumId w:val="20"/>
  </w:num>
  <w:num w:numId="3" w16cid:durableId="1929583326">
    <w:abstractNumId w:val="24"/>
  </w:num>
  <w:num w:numId="4" w16cid:durableId="881140171">
    <w:abstractNumId w:val="9"/>
  </w:num>
  <w:num w:numId="5" w16cid:durableId="91249147">
    <w:abstractNumId w:val="19"/>
  </w:num>
  <w:num w:numId="6" w16cid:durableId="1824272793">
    <w:abstractNumId w:val="22"/>
  </w:num>
  <w:num w:numId="7" w16cid:durableId="495927283">
    <w:abstractNumId w:val="8"/>
  </w:num>
  <w:num w:numId="8" w16cid:durableId="463549132">
    <w:abstractNumId w:val="23"/>
  </w:num>
  <w:num w:numId="9" w16cid:durableId="76808269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1612481">
    <w:abstractNumId w:val="13"/>
  </w:num>
  <w:num w:numId="11" w16cid:durableId="2015260692">
    <w:abstractNumId w:val="26"/>
  </w:num>
  <w:num w:numId="12" w16cid:durableId="1392539802">
    <w:abstractNumId w:val="15"/>
  </w:num>
  <w:num w:numId="13" w16cid:durableId="1109543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01214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2346746">
    <w:abstractNumId w:val="3"/>
  </w:num>
  <w:num w:numId="16" w16cid:durableId="501431457">
    <w:abstractNumId w:val="25"/>
  </w:num>
  <w:num w:numId="17" w16cid:durableId="1288269087">
    <w:abstractNumId w:val="0"/>
  </w:num>
  <w:num w:numId="18" w16cid:durableId="507258481">
    <w:abstractNumId w:val="18"/>
  </w:num>
  <w:num w:numId="19" w16cid:durableId="58947331">
    <w:abstractNumId w:val="17"/>
  </w:num>
  <w:num w:numId="20" w16cid:durableId="13726826">
    <w:abstractNumId w:val="5"/>
  </w:num>
  <w:num w:numId="21" w16cid:durableId="1650674470">
    <w:abstractNumId w:val="4"/>
  </w:num>
  <w:num w:numId="22" w16cid:durableId="968511758">
    <w:abstractNumId w:val="34"/>
  </w:num>
  <w:num w:numId="23" w16cid:durableId="1442608822">
    <w:abstractNumId w:val="16"/>
  </w:num>
  <w:num w:numId="24" w16cid:durableId="1945919491">
    <w:abstractNumId w:val="10"/>
  </w:num>
  <w:num w:numId="25" w16cid:durableId="1307052700">
    <w:abstractNumId w:val="2"/>
  </w:num>
  <w:num w:numId="26" w16cid:durableId="1380277784">
    <w:abstractNumId w:val="27"/>
  </w:num>
  <w:num w:numId="27" w16cid:durableId="571089866">
    <w:abstractNumId w:val="31"/>
  </w:num>
  <w:num w:numId="28" w16cid:durableId="51469380">
    <w:abstractNumId w:val="14"/>
  </w:num>
  <w:num w:numId="29" w16cid:durableId="1285229411">
    <w:abstractNumId w:val="33"/>
  </w:num>
  <w:num w:numId="30" w16cid:durableId="312680516">
    <w:abstractNumId w:val="12"/>
  </w:num>
  <w:num w:numId="31" w16cid:durableId="1907835995">
    <w:abstractNumId w:val="1"/>
  </w:num>
  <w:num w:numId="32" w16cid:durableId="1686788759">
    <w:abstractNumId w:val="7"/>
  </w:num>
  <w:num w:numId="33" w16cid:durableId="1270703295">
    <w:abstractNumId w:val="21"/>
  </w:num>
  <w:num w:numId="34" w16cid:durableId="273025415">
    <w:abstractNumId w:val="6"/>
  </w:num>
  <w:num w:numId="35" w16cid:durableId="1626696883">
    <w:abstractNumId w:val="29"/>
  </w:num>
  <w:num w:numId="36" w16cid:durableId="686373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77760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0B0D"/>
    <w:rsid w:val="00011B04"/>
    <w:rsid w:val="000309D6"/>
    <w:rsid w:val="00033704"/>
    <w:rsid w:val="00035383"/>
    <w:rsid w:val="000436F6"/>
    <w:rsid w:val="00050FC2"/>
    <w:rsid w:val="00085651"/>
    <w:rsid w:val="00092514"/>
    <w:rsid w:val="00097CBE"/>
    <w:rsid w:val="000A687B"/>
    <w:rsid w:val="000C63C9"/>
    <w:rsid w:val="000E2A68"/>
    <w:rsid w:val="000F204A"/>
    <w:rsid w:val="000F4C87"/>
    <w:rsid w:val="00104441"/>
    <w:rsid w:val="001065A0"/>
    <w:rsid w:val="001165AA"/>
    <w:rsid w:val="00121F5C"/>
    <w:rsid w:val="00136856"/>
    <w:rsid w:val="001477FE"/>
    <w:rsid w:val="00153AFE"/>
    <w:rsid w:val="001625A1"/>
    <w:rsid w:val="0016305A"/>
    <w:rsid w:val="00177E21"/>
    <w:rsid w:val="00184D4B"/>
    <w:rsid w:val="00185BDA"/>
    <w:rsid w:val="00192887"/>
    <w:rsid w:val="001947A1"/>
    <w:rsid w:val="001963E4"/>
    <w:rsid w:val="001C06F8"/>
    <w:rsid w:val="001C32AF"/>
    <w:rsid w:val="001C3978"/>
    <w:rsid w:val="001D0242"/>
    <w:rsid w:val="001D4A33"/>
    <w:rsid w:val="001E70C1"/>
    <w:rsid w:val="001E7B7E"/>
    <w:rsid w:val="001F1DFA"/>
    <w:rsid w:val="001F534B"/>
    <w:rsid w:val="00204218"/>
    <w:rsid w:val="00207C82"/>
    <w:rsid w:val="00225565"/>
    <w:rsid w:val="002332FE"/>
    <w:rsid w:val="002533F2"/>
    <w:rsid w:val="00263E12"/>
    <w:rsid w:val="002831BF"/>
    <w:rsid w:val="00287BE7"/>
    <w:rsid w:val="002A0C2C"/>
    <w:rsid w:val="002A584C"/>
    <w:rsid w:val="002B5214"/>
    <w:rsid w:val="002C5F24"/>
    <w:rsid w:val="002D61FE"/>
    <w:rsid w:val="002F141F"/>
    <w:rsid w:val="003058D6"/>
    <w:rsid w:val="00307654"/>
    <w:rsid w:val="00331842"/>
    <w:rsid w:val="003420FF"/>
    <w:rsid w:val="00351B4D"/>
    <w:rsid w:val="00362422"/>
    <w:rsid w:val="003669A2"/>
    <w:rsid w:val="00371F59"/>
    <w:rsid w:val="00386CF1"/>
    <w:rsid w:val="00391075"/>
    <w:rsid w:val="003951E9"/>
    <w:rsid w:val="003A6246"/>
    <w:rsid w:val="003B0B94"/>
    <w:rsid w:val="003C12E8"/>
    <w:rsid w:val="003C5DE2"/>
    <w:rsid w:val="003E4A5D"/>
    <w:rsid w:val="003F442E"/>
    <w:rsid w:val="003F7AA4"/>
    <w:rsid w:val="003F7D4A"/>
    <w:rsid w:val="00411FA3"/>
    <w:rsid w:val="00413195"/>
    <w:rsid w:val="00417933"/>
    <w:rsid w:val="004550DB"/>
    <w:rsid w:val="004707E8"/>
    <w:rsid w:val="00485CA0"/>
    <w:rsid w:val="00486C56"/>
    <w:rsid w:val="00487D5C"/>
    <w:rsid w:val="00490402"/>
    <w:rsid w:val="00495018"/>
    <w:rsid w:val="004B7AA2"/>
    <w:rsid w:val="004C03A6"/>
    <w:rsid w:val="004C448A"/>
    <w:rsid w:val="004E4B1C"/>
    <w:rsid w:val="004E5451"/>
    <w:rsid w:val="004E603F"/>
    <w:rsid w:val="004F2DAF"/>
    <w:rsid w:val="004F41AE"/>
    <w:rsid w:val="004F6E78"/>
    <w:rsid w:val="005167A2"/>
    <w:rsid w:val="005358C5"/>
    <w:rsid w:val="00542542"/>
    <w:rsid w:val="00545688"/>
    <w:rsid w:val="00547824"/>
    <w:rsid w:val="00552C47"/>
    <w:rsid w:val="005601E2"/>
    <w:rsid w:val="005B405C"/>
    <w:rsid w:val="005B47C9"/>
    <w:rsid w:val="005D5969"/>
    <w:rsid w:val="005F5461"/>
    <w:rsid w:val="00600395"/>
    <w:rsid w:val="00642E5D"/>
    <w:rsid w:val="00654EC4"/>
    <w:rsid w:val="00655B5F"/>
    <w:rsid w:val="00667C8F"/>
    <w:rsid w:val="006801B2"/>
    <w:rsid w:val="006924CB"/>
    <w:rsid w:val="0069359B"/>
    <w:rsid w:val="006A1595"/>
    <w:rsid w:val="006A27F8"/>
    <w:rsid w:val="006A6A88"/>
    <w:rsid w:val="006B732A"/>
    <w:rsid w:val="006C547E"/>
    <w:rsid w:val="006D2B77"/>
    <w:rsid w:val="006F2AF5"/>
    <w:rsid w:val="006F50ED"/>
    <w:rsid w:val="006F6850"/>
    <w:rsid w:val="00710239"/>
    <w:rsid w:val="00725B28"/>
    <w:rsid w:val="007561E0"/>
    <w:rsid w:val="00766E43"/>
    <w:rsid w:val="00771662"/>
    <w:rsid w:val="007A4917"/>
    <w:rsid w:val="007B1C2C"/>
    <w:rsid w:val="007C15CF"/>
    <w:rsid w:val="007C2B83"/>
    <w:rsid w:val="007C6A47"/>
    <w:rsid w:val="007E7D43"/>
    <w:rsid w:val="007F65DC"/>
    <w:rsid w:val="007F6A37"/>
    <w:rsid w:val="007F73E6"/>
    <w:rsid w:val="00823FE6"/>
    <w:rsid w:val="0085499D"/>
    <w:rsid w:val="00855A41"/>
    <w:rsid w:val="0086507E"/>
    <w:rsid w:val="008732A5"/>
    <w:rsid w:val="0089060C"/>
    <w:rsid w:val="008B0AF3"/>
    <w:rsid w:val="008B1D18"/>
    <w:rsid w:val="008C0170"/>
    <w:rsid w:val="008C1D8D"/>
    <w:rsid w:val="008C37D6"/>
    <w:rsid w:val="008F1AEF"/>
    <w:rsid w:val="008F3009"/>
    <w:rsid w:val="008F384D"/>
    <w:rsid w:val="00900182"/>
    <w:rsid w:val="00926665"/>
    <w:rsid w:val="0093612C"/>
    <w:rsid w:val="009438D6"/>
    <w:rsid w:val="00950B98"/>
    <w:rsid w:val="00965A0F"/>
    <w:rsid w:val="00997371"/>
    <w:rsid w:val="009A0473"/>
    <w:rsid w:val="009A0A91"/>
    <w:rsid w:val="009A65F9"/>
    <w:rsid w:val="009B257D"/>
    <w:rsid w:val="009B4518"/>
    <w:rsid w:val="009D522C"/>
    <w:rsid w:val="009D645C"/>
    <w:rsid w:val="009E18B9"/>
    <w:rsid w:val="009E23A5"/>
    <w:rsid w:val="009E4CBC"/>
    <w:rsid w:val="009E7BFE"/>
    <w:rsid w:val="009F5B0E"/>
    <w:rsid w:val="00A04D5D"/>
    <w:rsid w:val="00A0510F"/>
    <w:rsid w:val="00A10FFB"/>
    <w:rsid w:val="00A12351"/>
    <w:rsid w:val="00A25667"/>
    <w:rsid w:val="00A27736"/>
    <w:rsid w:val="00A44F84"/>
    <w:rsid w:val="00A4574A"/>
    <w:rsid w:val="00A55DB7"/>
    <w:rsid w:val="00A83370"/>
    <w:rsid w:val="00A93F9C"/>
    <w:rsid w:val="00AB01F5"/>
    <w:rsid w:val="00AC0A6D"/>
    <w:rsid w:val="00AC157D"/>
    <w:rsid w:val="00AC6312"/>
    <w:rsid w:val="00AD2CF0"/>
    <w:rsid w:val="00AD422F"/>
    <w:rsid w:val="00AE5BCC"/>
    <w:rsid w:val="00AF1E81"/>
    <w:rsid w:val="00AF67B5"/>
    <w:rsid w:val="00B232E2"/>
    <w:rsid w:val="00B2568D"/>
    <w:rsid w:val="00B34689"/>
    <w:rsid w:val="00B42E1F"/>
    <w:rsid w:val="00B47EB2"/>
    <w:rsid w:val="00B54A41"/>
    <w:rsid w:val="00B6253B"/>
    <w:rsid w:val="00B66A42"/>
    <w:rsid w:val="00B75281"/>
    <w:rsid w:val="00B8502F"/>
    <w:rsid w:val="00B871A8"/>
    <w:rsid w:val="00B935AA"/>
    <w:rsid w:val="00BA4EC6"/>
    <w:rsid w:val="00BB79E6"/>
    <w:rsid w:val="00BC49A5"/>
    <w:rsid w:val="00BC5DD0"/>
    <w:rsid w:val="00BD238B"/>
    <w:rsid w:val="00BE0907"/>
    <w:rsid w:val="00BE4078"/>
    <w:rsid w:val="00BF28DD"/>
    <w:rsid w:val="00C157DB"/>
    <w:rsid w:val="00C31C23"/>
    <w:rsid w:val="00C43CCC"/>
    <w:rsid w:val="00C518C9"/>
    <w:rsid w:val="00C5572B"/>
    <w:rsid w:val="00C66F45"/>
    <w:rsid w:val="00C67B9B"/>
    <w:rsid w:val="00C96242"/>
    <w:rsid w:val="00CA6597"/>
    <w:rsid w:val="00CC0AE0"/>
    <w:rsid w:val="00CC6B72"/>
    <w:rsid w:val="00CC7AF5"/>
    <w:rsid w:val="00CD42F8"/>
    <w:rsid w:val="00CE3172"/>
    <w:rsid w:val="00D0096D"/>
    <w:rsid w:val="00D07C5C"/>
    <w:rsid w:val="00D10666"/>
    <w:rsid w:val="00D336A1"/>
    <w:rsid w:val="00D34DED"/>
    <w:rsid w:val="00D55138"/>
    <w:rsid w:val="00D627F0"/>
    <w:rsid w:val="00D7471B"/>
    <w:rsid w:val="00D90DB3"/>
    <w:rsid w:val="00D97EBA"/>
    <w:rsid w:val="00DA5C52"/>
    <w:rsid w:val="00DD1205"/>
    <w:rsid w:val="00DE162A"/>
    <w:rsid w:val="00DE517B"/>
    <w:rsid w:val="00DF0BB8"/>
    <w:rsid w:val="00E2671B"/>
    <w:rsid w:val="00E3049F"/>
    <w:rsid w:val="00E352FA"/>
    <w:rsid w:val="00E37B94"/>
    <w:rsid w:val="00E42668"/>
    <w:rsid w:val="00E537CB"/>
    <w:rsid w:val="00E96058"/>
    <w:rsid w:val="00EA5329"/>
    <w:rsid w:val="00EB220A"/>
    <w:rsid w:val="00ED325E"/>
    <w:rsid w:val="00F2463C"/>
    <w:rsid w:val="00F24C00"/>
    <w:rsid w:val="00F36A96"/>
    <w:rsid w:val="00F53A56"/>
    <w:rsid w:val="00F80528"/>
    <w:rsid w:val="00F821D2"/>
    <w:rsid w:val="00F9797E"/>
    <w:rsid w:val="00FA2683"/>
    <w:rsid w:val="00FD067E"/>
    <w:rsid w:val="00FD11E0"/>
    <w:rsid w:val="00FD7888"/>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character" w:styleId="CommentReference">
    <w:name w:val="annotation reference"/>
    <w:basedOn w:val="DefaultParagraphFont"/>
    <w:uiPriority w:val="99"/>
    <w:semiHidden/>
    <w:unhideWhenUsed/>
    <w:rsid w:val="001D4A33"/>
    <w:rPr>
      <w:sz w:val="16"/>
      <w:szCs w:val="16"/>
    </w:rPr>
  </w:style>
  <w:style w:type="paragraph" w:styleId="CommentText">
    <w:name w:val="annotation text"/>
    <w:basedOn w:val="Normal"/>
    <w:link w:val="CommentTextChar"/>
    <w:uiPriority w:val="99"/>
    <w:unhideWhenUsed/>
    <w:rsid w:val="001D4A33"/>
    <w:pPr>
      <w:spacing w:line="240" w:lineRule="auto"/>
    </w:pPr>
    <w:rPr>
      <w:sz w:val="20"/>
      <w:szCs w:val="20"/>
    </w:rPr>
  </w:style>
  <w:style w:type="character" w:customStyle="1" w:styleId="CommentTextChar">
    <w:name w:val="Comment Text Char"/>
    <w:basedOn w:val="DefaultParagraphFont"/>
    <w:link w:val="CommentText"/>
    <w:uiPriority w:val="99"/>
    <w:rsid w:val="001D4A33"/>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1D4A33"/>
    <w:rPr>
      <w:b/>
      <w:bCs/>
    </w:rPr>
  </w:style>
  <w:style w:type="character" w:customStyle="1" w:styleId="CommentSubjectChar">
    <w:name w:val="Comment Subject Char"/>
    <w:basedOn w:val="CommentTextChar"/>
    <w:link w:val="CommentSubject"/>
    <w:uiPriority w:val="99"/>
    <w:semiHidden/>
    <w:rsid w:val="001D4A33"/>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SOD Template - Professional Stream Band 3 (Manager)</vt:lpstr>
    </vt:vector>
  </TitlesOfParts>
  <Company>Department of Premier and Cabinet</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Band 3 (Manager)</dc:title>
  <dc:creator>Molhuysen, Jodi</dc:creator>
  <cp:lastModifiedBy>Wimalasena, Madu</cp:lastModifiedBy>
  <cp:revision>2</cp:revision>
  <cp:lastPrinted>2024-05-27T03:39:00Z</cp:lastPrinted>
  <dcterms:created xsi:type="dcterms:W3CDTF">2024-06-24T04:50:00Z</dcterms:created>
  <dcterms:modified xsi:type="dcterms:W3CDTF">2024-06-24T04:50:00Z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