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6DAB557" w:rsidR="003C0450" w:rsidRPr="00C56BF6" w:rsidRDefault="001A6883" w:rsidP="004B1E48">
            <w:pPr>
              <w:rPr>
                <w:rFonts w:ascii="Gill Sans MT" w:hAnsi="Gill Sans MT" w:cs="Gill Sans"/>
              </w:rPr>
            </w:pPr>
            <w:r>
              <w:rPr>
                <w:rStyle w:val="InformationBlockChar"/>
                <w:rFonts w:eastAsiaTheme="minorHAnsi"/>
                <w:b w:val="0"/>
                <w:bCs/>
              </w:rPr>
              <w:t>Cook</w:t>
            </w:r>
            <w:r w:rsidR="009D0F0B">
              <w:rPr>
                <w:rStyle w:val="InformationBlockChar"/>
                <w:rFonts w:eastAsiaTheme="minorHAnsi"/>
                <w:b w:val="0"/>
                <w:bCs/>
              </w:rPr>
              <w:t xml:space="preserv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B56F8EC" w:rsidR="003C0450" w:rsidRPr="00C56BF6" w:rsidRDefault="001A6883" w:rsidP="004B1E48">
            <w:pPr>
              <w:rPr>
                <w:rFonts w:ascii="Gill Sans MT" w:hAnsi="Gill Sans MT" w:cs="Gill Sans"/>
              </w:rPr>
            </w:pPr>
            <w:r>
              <w:rPr>
                <w:rStyle w:val="InformationBlockChar"/>
                <w:rFonts w:eastAsiaTheme="minorHAnsi"/>
                <w:b w:val="0"/>
                <w:bCs/>
              </w:rPr>
              <w:t>504452</w:t>
            </w:r>
            <w:r w:rsidR="0017771C">
              <w:rPr>
                <w:rStyle w:val="InformationBlockChar"/>
                <w:rFonts w:eastAsiaTheme="minorHAnsi"/>
                <w:b w:val="0"/>
                <w:bCs/>
              </w:rPr>
              <w:t>, 527732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6806754" w:rsidR="003C0450" w:rsidRPr="00C56BF6" w:rsidRDefault="001A6883"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5F599A" w:rsidR="003C0450" w:rsidRPr="00C56BF6" w:rsidRDefault="001A6883"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56338094" w:rsidR="003C0450" w:rsidRDefault="001A6883" w:rsidP="00B06EDE">
            <w:pPr>
              <w:spacing w:after="0"/>
              <w:rPr>
                <w:rStyle w:val="InformationBlockChar"/>
                <w:rFonts w:eastAsiaTheme="minorHAnsi"/>
                <w:b w:val="0"/>
                <w:bCs/>
              </w:rPr>
            </w:pPr>
            <w:r>
              <w:rPr>
                <w:rStyle w:val="InformationBlockChar"/>
                <w:rFonts w:eastAsiaTheme="minorHAnsi"/>
                <w:b w:val="0"/>
                <w:bCs/>
              </w:rPr>
              <w:t>Hospitals North</w:t>
            </w:r>
            <w:r w:rsidR="009D0F0B">
              <w:rPr>
                <w:rStyle w:val="InformationBlockChar"/>
                <w:rFonts w:eastAsiaTheme="minorHAnsi"/>
                <w:b w:val="0"/>
                <w:bCs/>
              </w:rPr>
              <w:t xml:space="preserve"> </w:t>
            </w:r>
            <w:r>
              <w:rPr>
                <w:rStyle w:val="InformationBlockChar"/>
                <w:rFonts w:eastAsiaTheme="minorHAnsi"/>
                <w:b w:val="0"/>
                <w:bCs/>
              </w:rPr>
              <w:t>– Primary Health Services</w:t>
            </w:r>
          </w:p>
          <w:p w14:paraId="41DFE068" w14:textId="05C2D5B9" w:rsidR="00B06EDE" w:rsidRPr="00C56BF6" w:rsidRDefault="001A6883" w:rsidP="00B22BAC">
            <w:pPr>
              <w:spacing w:after="120"/>
              <w:rPr>
                <w:rFonts w:ascii="Gill Sans MT" w:hAnsi="Gill Sans MT" w:cs="Gill Sans"/>
              </w:rPr>
            </w:pPr>
            <w:r>
              <w:rPr>
                <w:rFonts w:ascii="Gill Sans MT" w:hAnsi="Gill Sans MT" w:cs="Gill Sans"/>
              </w:rPr>
              <w:t>Flinders Island Multi-Purpose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824F443" w:rsidR="003C0450" w:rsidRPr="00C56BF6" w:rsidRDefault="001A6883"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6B3C135" w:rsidR="003C0450" w:rsidRPr="00C56BF6" w:rsidRDefault="001A6883"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263869C" w:rsidR="003C0450" w:rsidRPr="00C56BF6" w:rsidRDefault="001A6883" w:rsidP="004B1E48">
            <w:pPr>
              <w:rPr>
                <w:rFonts w:ascii="Gill Sans MT" w:hAnsi="Gill Sans MT" w:cs="Gill Sans"/>
              </w:rPr>
            </w:pPr>
            <w:r>
              <w:rPr>
                <w:rStyle w:val="InformationBlockChar"/>
                <w:rFonts w:eastAsiaTheme="minorHAnsi"/>
                <w:b w:val="0"/>
                <w:bCs/>
              </w:rPr>
              <w:t>Support Services Coordinator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FD30A3E" w:rsidR="004B1E48" w:rsidRPr="00C56BF6" w:rsidRDefault="0017771C" w:rsidP="004B1E48">
            <w:pPr>
              <w:rPr>
                <w:rFonts w:ascii="Gill Sans MT" w:hAnsi="Gill Sans MT" w:cs="Gill Sans"/>
              </w:rPr>
            </w:pPr>
            <w:r>
              <w:rPr>
                <w:rStyle w:val="InformationBlockChar"/>
                <w:rFonts w:eastAsiaTheme="minorHAnsi"/>
                <w:b w:val="0"/>
                <w:bCs/>
              </w:rPr>
              <w:t>October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D9422B5" w:rsidR="00540344" w:rsidRPr="00C56BF6" w:rsidRDefault="001A688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5876409" w:rsidR="00540344" w:rsidRPr="00C56BF6" w:rsidRDefault="001A6883" w:rsidP="004B1E48">
                <w:pPr>
                  <w:rPr>
                    <w:rStyle w:val="InformationBlockChar"/>
                    <w:rFonts w:eastAsiaTheme="minorHAnsi"/>
                    <w:b w:val="0"/>
                    <w:bCs/>
                  </w:rPr>
                </w:pPr>
                <w:r>
                  <w:rPr>
                    <w:rStyle w:val="InformationBlockChar"/>
                    <w:rFonts w:eastAsiaTheme="minorHAnsi"/>
                    <w:b w:val="0"/>
                    <w:bCs/>
                  </w:rPr>
                  <w:t>Pre-employment</w:t>
                </w:r>
                <w:r w:rsidR="009D0F0B">
                  <w:rPr>
                    <w:rStyle w:val="InformationBlockChar"/>
                    <w:rFonts w:eastAsiaTheme="minorHAnsi"/>
                    <w:b w:val="0"/>
                    <w:bCs/>
                  </w:rPr>
                  <w:t xml:space="preserve"> and Recurrent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2F923A8F" w:rsidR="001A6883" w:rsidRPr="001A6883" w:rsidRDefault="001A6883" w:rsidP="00116739">
            <w:pPr>
              <w:pStyle w:val="BulletedListLevel1"/>
              <w:numPr>
                <w:ilvl w:val="0"/>
                <w:numId w:val="0"/>
              </w:numPr>
              <w:spacing w:after="240"/>
              <w:ind w:left="567" w:hanging="567"/>
            </w:pPr>
            <w:r w:rsidRPr="00376B1F">
              <w:t>Certificate II in Hospitality</w:t>
            </w:r>
          </w:p>
        </w:tc>
      </w:tr>
    </w:tbl>
    <w:p w14:paraId="36BF0E56" w14:textId="5FB0E908" w:rsidR="00B06EDE" w:rsidRPr="00B06EDE" w:rsidRDefault="00E91AB6" w:rsidP="00B22BAC">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0A5F3B2" w14:textId="77777777" w:rsidR="001A6883" w:rsidRDefault="001A6883" w:rsidP="007F20E5">
      <w:pPr>
        <w:pStyle w:val="ListBullet"/>
        <w:numPr>
          <w:ilvl w:val="0"/>
          <w:numId w:val="0"/>
        </w:numPr>
        <w:jc w:val="both"/>
      </w:pPr>
      <w:r>
        <w:t>Prepare, cook and provide meals of the highest standard to patients, residents, any meal recipients in the community, visitors and staff.</w:t>
      </w:r>
    </w:p>
    <w:p w14:paraId="1982B41B" w14:textId="77777777" w:rsidR="001A6883" w:rsidRDefault="001A6883" w:rsidP="007F20E5">
      <w:pPr>
        <w:pStyle w:val="ListBullet"/>
        <w:numPr>
          <w:ilvl w:val="0"/>
          <w:numId w:val="0"/>
        </w:numPr>
        <w:jc w:val="both"/>
      </w:pPr>
      <w:r>
        <w:t>As part of the facility’s continuous quality and consumer safety program, support the Support Services Coordinator in ensuring work practices comply with Foodsafe and infection control requirements, including monitoring work practices and the use and storage of food, perishable goods and other consumables.</w:t>
      </w:r>
    </w:p>
    <w:p w14:paraId="3DC1C17A" w14:textId="77777777" w:rsidR="00B06EDE" w:rsidRPr="00B06EDE" w:rsidRDefault="00B06EDE" w:rsidP="00B06EDE"/>
    <w:p w14:paraId="005DD4B6" w14:textId="10DDFB31" w:rsidR="00E91AB6" w:rsidRPr="00405739" w:rsidRDefault="00E91AB6" w:rsidP="00AF3BA1">
      <w:pPr>
        <w:pStyle w:val="Heading3"/>
        <w:spacing w:line="280" w:lineRule="atLeast"/>
      </w:pPr>
      <w:r w:rsidRPr="00405739">
        <w:lastRenderedPageBreak/>
        <w:t>Duties:</w:t>
      </w:r>
    </w:p>
    <w:p w14:paraId="0A2A34B8" w14:textId="77777777" w:rsidR="001A6883" w:rsidRDefault="001A6883" w:rsidP="007F20E5">
      <w:pPr>
        <w:pStyle w:val="ListNumbered"/>
        <w:spacing w:line="280" w:lineRule="atLeast"/>
        <w:jc w:val="both"/>
      </w:pPr>
      <w:r>
        <w:t>Prepare and deliver a variety of nutritious, high quality, appealing, enjoyable meals which take into account patients’ and residents’ preferences and meet any special dietary needs, including cultural and religious requirements.</w:t>
      </w:r>
    </w:p>
    <w:p w14:paraId="10353E7A" w14:textId="77777777" w:rsidR="001A6883" w:rsidRDefault="001A6883" w:rsidP="007F20E5">
      <w:pPr>
        <w:pStyle w:val="ListNumbered"/>
        <w:spacing w:line="280" w:lineRule="atLeast"/>
        <w:jc w:val="both"/>
      </w:pPr>
      <w:r>
        <w:t>Maintain a team environment, providing training, assisting in the resolution of day to day issues, and providing supervision and direction to other kitchen staff as required.</w:t>
      </w:r>
    </w:p>
    <w:p w14:paraId="65AA9AAC" w14:textId="77777777" w:rsidR="001A6883" w:rsidRDefault="001A6883" w:rsidP="007F20E5">
      <w:pPr>
        <w:pStyle w:val="ListNumbered"/>
        <w:spacing w:line="280" w:lineRule="atLeast"/>
        <w:jc w:val="both"/>
      </w:pPr>
      <w:r>
        <w:t>Guide the kitchen team and contribute to the development, implementation and maintenance of systems which ensure compliance with public health regulations, policies, procedures, and food safety and infection control standards.</w:t>
      </w:r>
    </w:p>
    <w:p w14:paraId="5CFC95D8" w14:textId="77777777" w:rsidR="001A6883" w:rsidRDefault="001A6883" w:rsidP="007F20E5">
      <w:pPr>
        <w:pStyle w:val="ListNumbered"/>
        <w:spacing w:line="280" w:lineRule="atLeast"/>
        <w:jc w:val="both"/>
      </w:pPr>
      <w:r>
        <w:t>Maintain hygiene in the kitchen area, ensuring that staff working in this area comply with all safety and Foodsafe regulations and requirements.</w:t>
      </w:r>
    </w:p>
    <w:p w14:paraId="610D65BF" w14:textId="77777777" w:rsidR="001A6883" w:rsidRDefault="001A6883" w:rsidP="007F20E5">
      <w:pPr>
        <w:pStyle w:val="ListNumbered"/>
        <w:spacing w:line="280" w:lineRule="atLeast"/>
        <w:jc w:val="both"/>
      </w:pPr>
      <w:r>
        <w:t>Order, receive, check and store supplies in accordance with food safety regulations as well as arrange for purchase of food and other consumables.</w:t>
      </w:r>
    </w:p>
    <w:p w14:paraId="5A0527E7" w14:textId="77777777" w:rsidR="001A6883" w:rsidRDefault="001A6883" w:rsidP="007F20E5">
      <w:pPr>
        <w:pStyle w:val="ListNumbered"/>
        <w:spacing w:line="280" w:lineRule="atLeast"/>
        <w:jc w:val="both"/>
      </w:pPr>
      <w:r>
        <w:t xml:space="preserve">Ensure all relevant documentation is maintained to satisfy auditing and quality standard requirements. </w:t>
      </w:r>
    </w:p>
    <w:p w14:paraId="36CE417A" w14:textId="4C31FAB1" w:rsidR="00B06EDE" w:rsidRDefault="001A6883" w:rsidP="007F20E5">
      <w:pPr>
        <w:pStyle w:val="ListNumbered"/>
        <w:spacing w:line="280" w:lineRule="atLeast"/>
        <w:jc w:val="both"/>
      </w:pPr>
      <w:r>
        <w:t>Attend, and contribute proactively to, relevant staff meetings and other mechanisms of discussion in the workplace.</w:t>
      </w:r>
    </w:p>
    <w:p w14:paraId="16BEAA22" w14:textId="77777777" w:rsidR="004A406B" w:rsidRDefault="004A406B" w:rsidP="004A406B">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B91A01D" w14:textId="77777777" w:rsidR="004A406B" w:rsidRPr="004B1E48" w:rsidRDefault="004A406B" w:rsidP="004A406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F3BA1">
      <w:pPr>
        <w:pStyle w:val="Heading3"/>
        <w:spacing w:line="280" w:lineRule="atLeast"/>
      </w:pPr>
      <w:r>
        <w:t>Key Accountabilities and Responsibilities:</w:t>
      </w:r>
    </w:p>
    <w:p w14:paraId="16759882" w14:textId="77777777" w:rsidR="001A6883" w:rsidRDefault="001A6883" w:rsidP="007F20E5">
      <w:pPr>
        <w:pStyle w:val="BulletedListLevel1"/>
        <w:numPr>
          <w:ilvl w:val="0"/>
          <w:numId w:val="0"/>
        </w:numPr>
        <w:spacing w:line="280" w:lineRule="atLeast"/>
      </w:pPr>
      <w:r>
        <w:t>The Cook reports to the Support Services Coordinator, working</w:t>
      </w:r>
      <w:r w:rsidRPr="00126730">
        <w:t xml:space="preserve"> with minimal supervision, exercis</w:t>
      </w:r>
      <w:r>
        <w:t>ing</w:t>
      </w:r>
      <w:r w:rsidRPr="00126730">
        <w:t xml:space="preserve"> initiative in resolvin</w:t>
      </w:r>
      <w:r>
        <w:t>g day to day operational issues and is responsible for:</w:t>
      </w:r>
    </w:p>
    <w:p w14:paraId="3868716B" w14:textId="77777777" w:rsidR="001A6883" w:rsidRPr="00126730" w:rsidRDefault="001A6883" w:rsidP="007F20E5">
      <w:pPr>
        <w:pStyle w:val="ListParagraph"/>
        <w:spacing w:line="280" w:lineRule="atLeast"/>
        <w:jc w:val="both"/>
      </w:pPr>
      <w:r>
        <w:t>Providing direction to kitchenhand staff as required,</w:t>
      </w:r>
      <w:r w:rsidRPr="00C02CD1">
        <w:t xml:space="preserve"> ensuring staff observation of policies, procedures, </w:t>
      </w:r>
      <w:r>
        <w:t xml:space="preserve">the </w:t>
      </w:r>
      <w:r w:rsidRPr="00C02CD1">
        <w:t>food safety plan, and continuous quality</w:t>
      </w:r>
      <w:r>
        <w:t xml:space="preserve"> improvement </w:t>
      </w:r>
      <w:r w:rsidRPr="00C02CD1">
        <w:t>plan</w:t>
      </w:r>
    </w:p>
    <w:p w14:paraId="19D3E692" w14:textId="77777777" w:rsidR="001A6883" w:rsidRDefault="001A6883" w:rsidP="007F20E5">
      <w:pPr>
        <w:pStyle w:val="ListParagraph"/>
        <w:spacing w:line="280" w:lineRule="atLeast"/>
        <w:jc w:val="both"/>
      </w:pPr>
      <w:r>
        <w:t>P</w:t>
      </w:r>
      <w:r w:rsidRPr="00126730">
        <w:t>reparation, cooking and ser</w:t>
      </w:r>
      <w:r>
        <w:t>ving of correct meals and diets</w:t>
      </w:r>
    </w:p>
    <w:p w14:paraId="71413A90" w14:textId="77777777" w:rsidR="001A6883" w:rsidRDefault="001A6883" w:rsidP="007F20E5">
      <w:pPr>
        <w:pStyle w:val="ListParagraph"/>
        <w:spacing w:line="280" w:lineRule="atLeast"/>
        <w:jc w:val="both"/>
      </w:pPr>
      <w:r w:rsidRPr="00126730">
        <w:t>Portray</w:t>
      </w:r>
      <w:r>
        <w:t>ing</w:t>
      </w:r>
      <w:r w:rsidRPr="00126730">
        <w:t xml:space="preserve"> a professional catering image at all times (includes personal hygiene, attire, punctuality and attendance</w:t>
      </w:r>
      <w:r>
        <w:t>).</w:t>
      </w:r>
    </w:p>
    <w:p w14:paraId="6E70AA1C" w14:textId="77777777" w:rsidR="001A6883" w:rsidRDefault="001A6883" w:rsidP="007F20E5">
      <w:pPr>
        <w:pStyle w:val="ListParagraph"/>
        <w:spacing w:line="280" w:lineRule="atLeast"/>
        <w:jc w:val="both"/>
      </w:pPr>
      <w:r w:rsidRPr="00126730">
        <w:t>Assist</w:t>
      </w:r>
      <w:r>
        <w:t>ing</w:t>
      </w:r>
      <w:r w:rsidRPr="00126730">
        <w:t xml:space="preserve"> in maintaining all areas and equipment under </w:t>
      </w:r>
      <w:r>
        <w:t>k</w:t>
      </w:r>
      <w:r w:rsidRPr="00126730">
        <w:t>itchen jurisdiction at the optimum level of hygiene and cleanliness</w:t>
      </w:r>
    </w:p>
    <w:p w14:paraId="733AE17D" w14:textId="77777777" w:rsidR="001A6883" w:rsidRPr="00376B1F" w:rsidRDefault="001A6883" w:rsidP="007F20E5">
      <w:pPr>
        <w:pStyle w:val="ListParagraph"/>
        <w:spacing w:line="280" w:lineRule="atLeast"/>
        <w:jc w:val="both"/>
      </w:pPr>
      <w:r w:rsidRPr="00376B1F">
        <w:t>Work</w:t>
      </w:r>
      <w:r>
        <w:t>ing</w:t>
      </w:r>
      <w:r w:rsidRPr="00376B1F">
        <w:t xml:space="preserve"> co-operatively within a team of health care providers and show</w:t>
      </w:r>
      <w:r>
        <w:t>ing</w:t>
      </w:r>
      <w:r w:rsidRPr="00376B1F">
        <w:t xml:space="preserve"> consideration and respect for </w:t>
      </w:r>
      <w:r>
        <w:t>any</w:t>
      </w:r>
      <w:r w:rsidRPr="00376B1F">
        <w:t xml:space="preserve"> cultural diversity that exists within the </w:t>
      </w:r>
      <w:r>
        <w:t>cli</w:t>
      </w:r>
      <w:r w:rsidRPr="00376B1F">
        <w:t>ent group and workplace.</w:t>
      </w:r>
    </w:p>
    <w:p w14:paraId="09D51101" w14:textId="2D380802" w:rsidR="001A6883" w:rsidRDefault="001A6883" w:rsidP="007F20E5">
      <w:pPr>
        <w:pStyle w:val="ListParagraph"/>
        <w:spacing w:line="280" w:lineRule="atLeast"/>
        <w:jc w:val="both"/>
      </w:pPr>
      <w:r>
        <w:t>O</w:t>
      </w:r>
      <w:r w:rsidRPr="00376B1F">
        <w:t>perat</w:t>
      </w:r>
      <w:r>
        <w:t>ing</w:t>
      </w:r>
      <w:r w:rsidRPr="00376B1F">
        <w:t xml:space="preserve"> various items of equipment following optimum safety measures</w:t>
      </w:r>
      <w:r>
        <w:t xml:space="preserve"> and</w:t>
      </w:r>
      <w:r w:rsidRPr="00376B1F">
        <w:t xml:space="preserve"> </w:t>
      </w:r>
      <w:r>
        <w:t>r</w:t>
      </w:r>
      <w:r w:rsidRPr="00376B1F">
        <w:t>eport</w:t>
      </w:r>
      <w:r>
        <w:t>ing</w:t>
      </w:r>
      <w:r w:rsidRPr="00376B1F">
        <w:t xml:space="preserve"> unsafe acts and conditions</w:t>
      </w:r>
      <w:r>
        <w:t>.</w:t>
      </w:r>
    </w:p>
    <w:p w14:paraId="7BDBEFBE" w14:textId="77777777" w:rsidR="001A6883" w:rsidRDefault="001A6883" w:rsidP="007F20E5">
      <w:pPr>
        <w:pStyle w:val="ListParagraph"/>
        <w:spacing w:line="280" w:lineRule="atLeast"/>
        <w:jc w:val="both"/>
      </w:pPr>
      <w:r w:rsidRPr="00376B1F">
        <w:t>Attend</w:t>
      </w:r>
      <w:r>
        <w:t>ing</w:t>
      </w:r>
      <w:r w:rsidRPr="00376B1F">
        <w:t xml:space="preserve"> relevant ongoing training sessions and maintain and develop an adequate skill base to meet required standards of performance</w:t>
      </w:r>
      <w:r>
        <w:t xml:space="preserve"> </w:t>
      </w:r>
    </w:p>
    <w:p w14:paraId="0739D20C" w14:textId="7F158780" w:rsidR="00B06EDE" w:rsidRDefault="001A6883" w:rsidP="007F20E5">
      <w:pPr>
        <w:pStyle w:val="ListParagraph"/>
        <w:spacing w:line="280" w:lineRule="atLeast"/>
        <w:jc w:val="both"/>
      </w:pPr>
      <w:r>
        <w:t>Maintaining confidentiality concerning patients and staff.</w:t>
      </w:r>
    </w:p>
    <w:p w14:paraId="1399DE23" w14:textId="1AB2F970" w:rsidR="007F20E5" w:rsidRPr="00845782" w:rsidRDefault="007F20E5" w:rsidP="007F20E5">
      <w:pPr>
        <w:pStyle w:val="ListParagraph"/>
        <w:jc w:val="bot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lastRenderedPageBreak/>
        <w:t>Champion</w:t>
      </w:r>
      <w:r w:rsidR="004A406B">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10EB9798" w14:textId="4752FBBE" w:rsidR="007F20E5" w:rsidRPr="00845782" w:rsidRDefault="007F20E5" w:rsidP="007F20E5">
      <w:pPr>
        <w:pStyle w:val="ListParagraph"/>
        <w:jc w:val="both"/>
        <w:rPr>
          <w:rFonts w:ascii="Gill Sans MT" w:hAnsi="Gill Sans MT"/>
          <w:szCs w:val="22"/>
        </w:rPr>
      </w:pPr>
      <w:r w:rsidRPr="00845782">
        <w:rPr>
          <w:rFonts w:ascii="Gill Sans MT" w:hAnsi="Gill Sans MT"/>
          <w:szCs w:val="22"/>
        </w:rPr>
        <w:t>Where applicable, exercis</w:t>
      </w:r>
      <w:r w:rsidR="004A406B">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9236282" w14:textId="35A8B106" w:rsidR="007F20E5" w:rsidRPr="00845782" w:rsidRDefault="007F20E5" w:rsidP="007F20E5">
      <w:pPr>
        <w:pStyle w:val="ListParagraph"/>
        <w:jc w:val="both"/>
        <w:rPr>
          <w:rFonts w:ascii="Gill Sans MT" w:hAnsi="Gill Sans MT"/>
          <w:szCs w:val="22"/>
        </w:rPr>
      </w:pPr>
      <w:r w:rsidRPr="00845782">
        <w:rPr>
          <w:rFonts w:ascii="Gill Sans MT" w:hAnsi="Gill Sans MT"/>
          <w:szCs w:val="22"/>
        </w:rPr>
        <w:t>Comply</w:t>
      </w:r>
      <w:r w:rsidR="004A406B">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3F849561" w:rsidR="00E91AB6" w:rsidRDefault="00AF0C6B" w:rsidP="001A6883">
      <w:pPr>
        <w:pStyle w:val="Heading3"/>
        <w:spacing w:before="120" w:line="300" w:lineRule="atLeast"/>
      </w:pPr>
      <w:r>
        <w:t>Pre-employment Conditions</w:t>
      </w:r>
      <w:r w:rsidR="00E91AB6">
        <w:t>:</w:t>
      </w:r>
    </w:p>
    <w:p w14:paraId="546871E2" w14:textId="76ACAA24" w:rsidR="00996960" w:rsidRPr="00996960" w:rsidRDefault="00B97D5F" w:rsidP="007F20E5">
      <w:pPr>
        <w:spacing w:before="120"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13611B4" w:rsidR="00E91AB6" w:rsidRDefault="00E91AB6" w:rsidP="007F20E5">
      <w:pPr>
        <w:spacing w:before="120" w:after="120"/>
        <w:jc w:val="both"/>
      </w:pPr>
      <w:r>
        <w:t>The Head of the State Service has determined that the person nominated for this job is to satisfy a pre</w:t>
      </w:r>
      <w:r>
        <w:noBreakHyphen/>
        <w:t xml:space="preserve">employment check before taking up the appointment, on promotion or transfer. </w:t>
      </w:r>
      <w:r w:rsidR="006B265D">
        <w:t>*</w:t>
      </w:r>
      <w:r>
        <w:t>The following checks are to be conducted:</w:t>
      </w:r>
    </w:p>
    <w:p w14:paraId="2DCFB5C4" w14:textId="77777777" w:rsidR="00E91AB6" w:rsidRDefault="00E91AB6" w:rsidP="007F20E5">
      <w:pPr>
        <w:pStyle w:val="ListNumbered"/>
        <w:numPr>
          <w:ilvl w:val="0"/>
          <w:numId w:val="16"/>
        </w:numPr>
        <w:spacing w:before="120" w:after="120"/>
        <w:jc w:val="both"/>
      </w:pPr>
      <w:r>
        <w:t>Conviction checks in the following areas:</w:t>
      </w:r>
    </w:p>
    <w:p w14:paraId="147CDE9F" w14:textId="77777777" w:rsidR="00E91AB6" w:rsidRDefault="00E91AB6" w:rsidP="007F20E5">
      <w:pPr>
        <w:pStyle w:val="ListNumbered"/>
        <w:numPr>
          <w:ilvl w:val="1"/>
          <w:numId w:val="13"/>
        </w:numPr>
        <w:spacing w:before="120" w:after="120"/>
        <w:jc w:val="both"/>
      </w:pPr>
      <w:r>
        <w:t>crimes of violence</w:t>
      </w:r>
    </w:p>
    <w:p w14:paraId="15754481" w14:textId="77777777" w:rsidR="00E91AB6" w:rsidRDefault="00E91AB6" w:rsidP="007F20E5">
      <w:pPr>
        <w:pStyle w:val="ListNumbered"/>
        <w:numPr>
          <w:ilvl w:val="1"/>
          <w:numId w:val="13"/>
        </w:numPr>
        <w:spacing w:before="120" w:after="120"/>
        <w:jc w:val="both"/>
      </w:pPr>
      <w:r>
        <w:t>sex related offences</w:t>
      </w:r>
    </w:p>
    <w:p w14:paraId="4ED1D6AD" w14:textId="77777777" w:rsidR="00E91AB6" w:rsidRDefault="00E91AB6" w:rsidP="007F20E5">
      <w:pPr>
        <w:pStyle w:val="ListNumbered"/>
        <w:numPr>
          <w:ilvl w:val="1"/>
          <w:numId w:val="13"/>
        </w:numPr>
        <w:spacing w:before="120" w:after="120"/>
        <w:jc w:val="both"/>
      </w:pPr>
      <w:r>
        <w:t>serious drug offences</w:t>
      </w:r>
    </w:p>
    <w:p w14:paraId="2F95386B" w14:textId="77777777" w:rsidR="00405739" w:rsidRDefault="00E91AB6" w:rsidP="007F20E5">
      <w:pPr>
        <w:pStyle w:val="ListNumbered"/>
        <w:numPr>
          <w:ilvl w:val="1"/>
          <w:numId w:val="13"/>
        </w:numPr>
        <w:spacing w:before="120" w:after="120"/>
        <w:jc w:val="both"/>
      </w:pPr>
      <w:r>
        <w:t>crimes involving dishonesty</w:t>
      </w:r>
    </w:p>
    <w:p w14:paraId="526590A3" w14:textId="77777777" w:rsidR="00E91AB6" w:rsidRDefault="00E91AB6" w:rsidP="007F20E5">
      <w:pPr>
        <w:pStyle w:val="ListNumbered"/>
        <w:spacing w:before="120" w:after="120"/>
        <w:jc w:val="both"/>
      </w:pPr>
      <w:r>
        <w:t>Identification check</w:t>
      </w:r>
    </w:p>
    <w:p w14:paraId="301DC513" w14:textId="3251E841" w:rsidR="00E91AB6" w:rsidRDefault="00E91AB6" w:rsidP="007F20E5">
      <w:pPr>
        <w:pStyle w:val="ListNumbered"/>
        <w:spacing w:before="120" w:after="120"/>
        <w:jc w:val="both"/>
      </w:pPr>
      <w:r>
        <w:t>Disciplinary action in previous employment check.</w:t>
      </w:r>
    </w:p>
    <w:p w14:paraId="0B47D27E" w14:textId="35D5DE24" w:rsidR="006B265D" w:rsidRPr="006B265D" w:rsidRDefault="006B265D" w:rsidP="007F20E5">
      <w:pPr>
        <w:pStyle w:val="ListNumbered"/>
        <w:numPr>
          <w:ilvl w:val="0"/>
          <w:numId w:val="0"/>
        </w:numPr>
        <w:spacing w:after="240"/>
        <w:jc w:val="both"/>
        <w:rPr>
          <w:rFonts w:cs="Times New Roman"/>
        </w:rPr>
      </w:pPr>
      <w:r>
        <w:t xml:space="preserve">*as required by the </w:t>
      </w:r>
      <w:r>
        <w:rPr>
          <w:i/>
        </w:rPr>
        <w:t>Aged Care Act 1997</w:t>
      </w:r>
      <w:r>
        <w:t>, occupants of this role are required to undertake a conviction check assessment every three years.</w:t>
      </w:r>
    </w:p>
    <w:p w14:paraId="011E3DAD" w14:textId="77777777" w:rsidR="00E91AB6" w:rsidRDefault="00E91AB6" w:rsidP="001A6883">
      <w:pPr>
        <w:pStyle w:val="Heading3"/>
        <w:spacing w:before="120" w:line="300" w:lineRule="atLeast"/>
      </w:pPr>
      <w:r>
        <w:t>Selection Criteria:</w:t>
      </w:r>
    </w:p>
    <w:p w14:paraId="6D6CA0B7" w14:textId="77777777" w:rsidR="001A6883" w:rsidRDefault="001A6883" w:rsidP="007F20E5">
      <w:pPr>
        <w:pStyle w:val="ListNumbered"/>
        <w:numPr>
          <w:ilvl w:val="0"/>
          <w:numId w:val="15"/>
        </w:numPr>
        <w:spacing w:before="120" w:after="120"/>
        <w:jc w:val="both"/>
      </w:pPr>
      <w:r>
        <w:t>Knowledge and experience in the preparation and presentation of balanced meals for organisations of similar size to Flinders Island Multi-Purpose Centre, with experience in, or the ability to develop skills in, the preparation of meals for people with particular dietary needs.</w:t>
      </w:r>
    </w:p>
    <w:p w14:paraId="7B5E797F" w14:textId="77777777" w:rsidR="001A6883" w:rsidRDefault="001A6883" w:rsidP="007F20E5">
      <w:pPr>
        <w:pStyle w:val="ListNumbered"/>
        <w:numPr>
          <w:ilvl w:val="0"/>
          <w:numId w:val="15"/>
        </w:numPr>
        <w:spacing w:before="120" w:after="120"/>
        <w:jc w:val="both"/>
      </w:pPr>
      <w:r>
        <w:t>Well developed organisational, communication, and interpersonal skills, with the ability to provide assistance and training within a team environment.</w:t>
      </w:r>
    </w:p>
    <w:p w14:paraId="7268086D" w14:textId="77777777" w:rsidR="001A6883" w:rsidRDefault="001A6883" w:rsidP="007F20E5">
      <w:pPr>
        <w:pStyle w:val="ListNumbered"/>
        <w:numPr>
          <w:ilvl w:val="0"/>
          <w:numId w:val="15"/>
        </w:numPr>
        <w:spacing w:before="120" w:after="120"/>
        <w:jc w:val="both"/>
      </w:pPr>
      <w:r>
        <w:t>Knowledge and understanding of stock control, including ordering and the appropriate storage of consumables.</w:t>
      </w:r>
    </w:p>
    <w:p w14:paraId="1C183137" w14:textId="77777777" w:rsidR="001A6883" w:rsidRDefault="001A6883" w:rsidP="007F20E5">
      <w:pPr>
        <w:pStyle w:val="ListNumbered"/>
        <w:numPr>
          <w:ilvl w:val="0"/>
          <w:numId w:val="15"/>
        </w:numPr>
        <w:spacing w:before="120" w:after="120"/>
        <w:jc w:val="both"/>
      </w:pPr>
      <w:r>
        <w:t>Knowledge and understanding of relevant cleaning procedures, including infection control and the use of cleaning chemicals.</w:t>
      </w:r>
    </w:p>
    <w:p w14:paraId="6724C8F2" w14:textId="77777777" w:rsidR="001A6883" w:rsidRDefault="001A6883" w:rsidP="007F20E5">
      <w:pPr>
        <w:pStyle w:val="ListNumbered"/>
        <w:numPr>
          <w:ilvl w:val="0"/>
          <w:numId w:val="15"/>
        </w:numPr>
        <w:spacing w:before="120" w:after="120"/>
        <w:jc w:val="both"/>
      </w:pPr>
      <w:r>
        <w:t>Practical knowledge and understanding of quality improvement with a passion for enhancing client satisfaction applicable to a health service environment.</w:t>
      </w:r>
    </w:p>
    <w:p w14:paraId="22F1B42F" w14:textId="065E4B6F" w:rsidR="001A6883" w:rsidRPr="003A15EA" w:rsidRDefault="001A6883" w:rsidP="007F20E5">
      <w:pPr>
        <w:pStyle w:val="ListNumbered"/>
        <w:numPr>
          <w:ilvl w:val="0"/>
          <w:numId w:val="15"/>
        </w:numPr>
        <w:spacing w:before="120" w:after="120"/>
        <w:jc w:val="both"/>
      </w:pPr>
      <w:r>
        <w:t>Practical knowledge and understanding of workplace safety and workplace diversity principles.</w:t>
      </w:r>
    </w:p>
    <w:p w14:paraId="185F40C6" w14:textId="77777777" w:rsidR="00E91AB6" w:rsidRDefault="00E91AB6" w:rsidP="001A6883">
      <w:pPr>
        <w:pStyle w:val="Heading3"/>
        <w:spacing w:before="120" w:line="300" w:lineRule="atLeast"/>
      </w:pPr>
      <w:r>
        <w:lastRenderedPageBreak/>
        <w:t>Working Environment:</w:t>
      </w:r>
    </w:p>
    <w:p w14:paraId="083BEBAD" w14:textId="77777777" w:rsidR="007F20E5" w:rsidRPr="00845782" w:rsidRDefault="007F20E5" w:rsidP="007F20E5">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7DCD0311" w14:textId="77777777" w:rsidR="007F20E5" w:rsidRPr="00845782" w:rsidRDefault="007F20E5" w:rsidP="007F20E5">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3CFB9E5C" w14:textId="77777777" w:rsidR="007F20E5" w:rsidRPr="00845782" w:rsidRDefault="007F20E5" w:rsidP="007F20E5">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BF6FA94" w14:textId="77777777" w:rsidR="007F20E5" w:rsidRPr="00845782" w:rsidRDefault="007F20E5" w:rsidP="007F20E5">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p w14:paraId="1E8012FB" w14:textId="32B29647" w:rsidR="000D5AF4" w:rsidRPr="004B0994" w:rsidRDefault="000D5AF4" w:rsidP="007F20E5">
      <w:pPr>
        <w:spacing w:before="120" w:after="120"/>
      </w:pPr>
    </w:p>
    <w:sectPr w:rsidR="000D5AF4" w:rsidRPr="004B0994" w:rsidSect="001A6883">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D747" w14:textId="77777777" w:rsidR="00AC5126" w:rsidRDefault="00AC5126" w:rsidP="00F420E2">
      <w:pPr>
        <w:spacing w:after="0" w:line="240" w:lineRule="auto"/>
      </w:pPr>
      <w:r>
        <w:separator/>
      </w:r>
    </w:p>
  </w:endnote>
  <w:endnote w:type="continuationSeparator" w:id="0">
    <w:p w14:paraId="45194516" w14:textId="77777777" w:rsidR="00AC5126" w:rsidRDefault="00AC512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2373" w14:textId="77777777" w:rsidR="00AC5126" w:rsidRDefault="00AC5126" w:rsidP="00F420E2">
      <w:pPr>
        <w:spacing w:after="0" w:line="240" w:lineRule="auto"/>
      </w:pPr>
      <w:r>
        <w:separator/>
      </w:r>
    </w:p>
  </w:footnote>
  <w:footnote w:type="continuationSeparator" w:id="0">
    <w:p w14:paraId="6040E8D5" w14:textId="77777777" w:rsidR="00AC5126" w:rsidRDefault="00AC512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16355164">
    <w:abstractNumId w:val="16"/>
  </w:num>
  <w:num w:numId="2" w16cid:durableId="1339235481">
    <w:abstractNumId w:val="3"/>
  </w:num>
  <w:num w:numId="3" w16cid:durableId="1393848967">
    <w:abstractNumId w:val="1"/>
  </w:num>
  <w:num w:numId="4" w16cid:durableId="1237589700">
    <w:abstractNumId w:val="6"/>
  </w:num>
  <w:num w:numId="5" w16cid:durableId="801775092">
    <w:abstractNumId w:val="11"/>
  </w:num>
  <w:num w:numId="6" w16cid:durableId="1327710723">
    <w:abstractNumId w:val="8"/>
  </w:num>
  <w:num w:numId="7" w16cid:durableId="922227677">
    <w:abstractNumId w:val="14"/>
  </w:num>
  <w:num w:numId="8" w16cid:durableId="1640454706">
    <w:abstractNumId w:val="0"/>
  </w:num>
  <w:num w:numId="9" w16cid:durableId="1155225801">
    <w:abstractNumId w:val="15"/>
  </w:num>
  <w:num w:numId="10" w16cid:durableId="406877781">
    <w:abstractNumId w:val="12"/>
  </w:num>
  <w:num w:numId="11" w16cid:durableId="1187333095">
    <w:abstractNumId w:val="4"/>
  </w:num>
  <w:num w:numId="12" w16cid:durableId="720373306">
    <w:abstractNumId w:val="5"/>
  </w:num>
  <w:num w:numId="13" w16cid:durableId="1417626813">
    <w:abstractNumId w:val="7"/>
  </w:num>
  <w:num w:numId="14" w16cid:durableId="35083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8923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698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986890">
    <w:abstractNumId w:val="9"/>
  </w:num>
  <w:num w:numId="18" w16cid:durableId="684985287">
    <w:abstractNumId w:val="2"/>
  </w:num>
  <w:num w:numId="19" w16cid:durableId="1984967242">
    <w:abstractNumId w:val="10"/>
  </w:num>
  <w:num w:numId="20" w16cid:durableId="201335014">
    <w:abstractNumId w:val="13"/>
  </w:num>
  <w:num w:numId="21" w16cid:durableId="22210840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6739"/>
    <w:rsid w:val="00130E72"/>
    <w:rsid w:val="00174560"/>
    <w:rsid w:val="0017718A"/>
    <w:rsid w:val="0017771C"/>
    <w:rsid w:val="00193494"/>
    <w:rsid w:val="00197D66"/>
    <w:rsid w:val="001A0ED9"/>
    <w:rsid w:val="001A1485"/>
    <w:rsid w:val="001A5403"/>
    <w:rsid w:val="001A688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A406B"/>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265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20E5"/>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0F0B"/>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5126"/>
    <w:rsid w:val="00AF0C6B"/>
    <w:rsid w:val="00AF3BA1"/>
    <w:rsid w:val="00B06327"/>
    <w:rsid w:val="00B06EDE"/>
    <w:rsid w:val="00B077F7"/>
    <w:rsid w:val="00B22BAC"/>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28A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770D"/>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245">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7B39B7"/>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03043C1-8BDD-4810-B1FC-CDFA5370F750}"/>
</file>

<file path=customXml/itemProps3.xml><?xml version="1.0" encoding="utf-8"?>
<ds:datastoreItem xmlns:ds="http://schemas.openxmlformats.org/officeDocument/2006/customXml" ds:itemID="{747CB5DB-8E5D-4714-9CF0-33F6400D8145}"/>
</file>

<file path=customXml/itemProps4.xml><?xml version="1.0" encoding="utf-8"?>
<ds:datastoreItem xmlns:ds="http://schemas.openxmlformats.org/officeDocument/2006/customXml" ds:itemID="{A8751DA3-F19A-46FB-A333-1C92CDE5790B}"/>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7144</Characters>
  <Application>Microsoft Office Word</Application>
  <DocSecurity>0</DocSecurity>
  <Lines>132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3</cp:revision>
  <cp:lastPrinted>2021-09-02T23:29:00Z</cp:lastPrinted>
  <dcterms:created xsi:type="dcterms:W3CDTF">2023-07-30T22:55:00Z</dcterms:created>
  <dcterms:modified xsi:type="dcterms:W3CDTF">2023-08-03T03:30:00Z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