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1ED52" w14:textId="77777777" w:rsidR="0020415A" w:rsidRDefault="001213E0" w:rsidP="00E42ADC">
      <w:pPr>
        <w:spacing w:line="259" w:lineRule="exact"/>
        <w:rPr>
          <w:rFonts w:ascii="Arial" w:hAnsi="Arial" w:cs="Arial"/>
          <w:sz w:val="20"/>
        </w:rPr>
      </w:pPr>
      <w:r w:rsidRPr="001213E0">
        <w:rPr>
          <w:rFonts w:ascii="Arial" w:hAnsi="Arial" w:cs="Arial"/>
          <w:noProof/>
          <w:sz w:val="20"/>
          <w:lang w:val="en-AU" w:eastAsia="en-AU"/>
        </w:rPr>
        <w:drawing>
          <wp:anchor distT="0" distB="0" distL="114300" distR="114300" simplePos="0" relativeHeight="251658241" behindDoc="0" locked="0" layoutInCell="1" allowOverlap="0" wp14:anchorId="344B42CC" wp14:editId="464E5B3C">
            <wp:simplePos x="0" y="0"/>
            <wp:positionH relativeFrom="margin">
              <wp:posOffset>-190500</wp:posOffset>
            </wp:positionH>
            <wp:positionV relativeFrom="margin">
              <wp:posOffset>132080</wp:posOffset>
            </wp:positionV>
            <wp:extent cx="2390775" cy="704850"/>
            <wp:effectExtent l="19050" t="0" r="9525" b="0"/>
            <wp:wrapSquare wrapText="bothSides"/>
            <wp:docPr id="5" name="Picture 1" descr="LTU_BRAND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U_BRAND_H_CMYK"/>
                    <pic:cNvPicPr>
                      <a:picLocks noChangeAspect="1" noChangeArrowheads="1"/>
                    </pic:cNvPicPr>
                  </pic:nvPicPr>
                  <pic:blipFill>
                    <a:blip r:embed="rId11" cstate="print"/>
                    <a:srcRect/>
                    <a:stretch>
                      <a:fillRect/>
                    </a:stretch>
                  </pic:blipFill>
                  <pic:spPr bwMode="auto">
                    <a:xfrm>
                      <a:off x="0" y="0"/>
                      <a:ext cx="2390775" cy="704850"/>
                    </a:xfrm>
                    <a:prstGeom prst="rect">
                      <a:avLst/>
                    </a:prstGeom>
                    <a:noFill/>
                    <a:ln w="9525">
                      <a:noFill/>
                      <a:miter lim="800000"/>
                      <a:headEnd/>
                      <a:tailEnd/>
                    </a:ln>
                  </pic:spPr>
                </pic:pic>
              </a:graphicData>
            </a:graphic>
          </wp:anchor>
        </w:drawing>
      </w:r>
    </w:p>
    <w:p w14:paraId="073A099B" w14:textId="77777777" w:rsidR="001213E0" w:rsidRDefault="001213E0" w:rsidP="00E42ADC">
      <w:pPr>
        <w:spacing w:line="259" w:lineRule="exact"/>
        <w:rPr>
          <w:rFonts w:ascii="Arial" w:hAnsi="Arial" w:cs="Arial"/>
          <w:sz w:val="20"/>
        </w:rPr>
      </w:pPr>
    </w:p>
    <w:p w14:paraId="588F363B" w14:textId="77777777" w:rsidR="001213E0" w:rsidRPr="0020415A" w:rsidRDefault="001213E0" w:rsidP="00E42ADC">
      <w:pPr>
        <w:spacing w:line="259" w:lineRule="exact"/>
        <w:rPr>
          <w:rFonts w:ascii="Arial" w:hAnsi="Arial" w:cs="Arial"/>
          <w:sz w:val="20"/>
        </w:rPr>
      </w:pPr>
    </w:p>
    <w:p w14:paraId="092054BF" w14:textId="77777777" w:rsidR="00E42ADC" w:rsidRPr="00CA7AEA" w:rsidRDefault="00E42ADC" w:rsidP="00E42ADC">
      <w:pPr>
        <w:spacing w:line="259" w:lineRule="exact"/>
        <w:rPr>
          <w:rFonts w:ascii="Arial" w:hAnsi="Arial" w:cs="Arial"/>
          <w:sz w:val="16"/>
          <w:szCs w:val="16"/>
        </w:rPr>
      </w:pPr>
      <w:r w:rsidRPr="0020415A">
        <w:rPr>
          <w:sz w:val="20"/>
        </w:rPr>
        <w:tab/>
      </w:r>
      <w:r w:rsidRPr="0020415A">
        <w:rPr>
          <w:sz w:val="20"/>
        </w:rPr>
        <w:tab/>
      </w:r>
      <w:r w:rsidRPr="0020415A">
        <w:rPr>
          <w:sz w:val="20"/>
        </w:rPr>
        <w:tab/>
      </w:r>
      <w:r w:rsidRPr="0020415A">
        <w:rPr>
          <w:sz w:val="20"/>
        </w:rPr>
        <w:tab/>
      </w:r>
      <w:r w:rsidRPr="0020415A">
        <w:rPr>
          <w:sz w:val="20"/>
        </w:rPr>
        <w:tab/>
      </w:r>
      <w:r w:rsidRPr="0020415A">
        <w:rPr>
          <w:sz w:val="20"/>
        </w:rPr>
        <w:tab/>
      </w:r>
      <w:r w:rsidRPr="0020415A">
        <w:rPr>
          <w:rFonts w:ascii="Arial" w:hAnsi="Arial" w:cs="Arial"/>
          <w:sz w:val="20"/>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16"/>
      </w:tblGrid>
      <w:tr w:rsidR="00E42ADC" w:rsidRPr="001D06DF" w14:paraId="5007AADA" w14:textId="77777777" w:rsidTr="00D665B1">
        <w:tc>
          <w:tcPr>
            <w:tcW w:w="9242" w:type="dxa"/>
            <w:shd w:val="clear" w:color="auto" w:fill="CCCCCC"/>
          </w:tcPr>
          <w:p w14:paraId="385FD8A9" w14:textId="77777777" w:rsidR="00E42ADC" w:rsidRPr="001D06DF" w:rsidRDefault="00E42ADC" w:rsidP="00D665B1">
            <w:pPr>
              <w:rPr>
                <w:rFonts w:asciiTheme="minorHAnsi" w:hAnsiTheme="minorHAnsi" w:cstheme="minorHAnsi"/>
                <w:b/>
                <w:sz w:val="40"/>
                <w:szCs w:val="40"/>
                <w:lang w:val="en-AU"/>
              </w:rPr>
            </w:pPr>
            <w:r w:rsidRPr="001D06DF">
              <w:rPr>
                <w:rFonts w:asciiTheme="minorHAnsi" w:hAnsiTheme="minorHAnsi" w:cstheme="minorHAnsi"/>
                <w:b/>
                <w:sz w:val="40"/>
                <w:szCs w:val="40"/>
                <w:lang w:val="en-AU"/>
              </w:rPr>
              <w:t>Position Description</w:t>
            </w:r>
          </w:p>
        </w:tc>
      </w:tr>
    </w:tbl>
    <w:p w14:paraId="513256C5" w14:textId="77777777" w:rsidR="00E42ADC" w:rsidRPr="001D06DF" w:rsidRDefault="00E42ADC" w:rsidP="00E42ADC">
      <w:pPr>
        <w:rPr>
          <w:rFonts w:asciiTheme="minorHAnsi" w:hAnsiTheme="minorHAnsi" w:cstheme="minorHAnsi"/>
          <w:i/>
          <w:color w:val="000000"/>
          <w:szCs w:val="24"/>
          <w:lang w:val="en-AU"/>
        </w:rPr>
      </w:pPr>
    </w:p>
    <w:tbl>
      <w:tblPr>
        <w:tblW w:w="0" w:type="auto"/>
        <w:tblBorders>
          <w:insideV w:val="single" w:sz="4" w:space="0" w:color="auto"/>
        </w:tblBorders>
        <w:tblLook w:val="01E0" w:firstRow="1" w:lastRow="1" w:firstColumn="1" w:lastColumn="1" w:noHBand="0" w:noVBand="0"/>
      </w:tblPr>
      <w:tblGrid>
        <w:gridCol w:w="2986"/>
        <w:gridCol w:w="6040"/>
      </w:tblGrid>
      <w:tr w:rsidR="00E42ADC" w:rsidRPr="001D06DF" w14:paraId="5739D4FA" w14:textId="77777777" w:rsidTr="005D100A">
        <w:tc>
          <w:tcPr>
            <w:tcW w:w="9026" w:type="dxa"/>
            <w:gridSpan w:val="2"/>
            <w:tcBorders>
              <w:bottom w:val="single" w:sz="4" w:space="0" w:color="auto"/>
            </w:tcBorders>
          </w:tcPr>
          <w:p w14:paraId="13379AC9" w14:textId="7EDCE149" w:rsidR="00E42ADC" w:rsidRPr="00BD10E7" w:rsidRDefault="00F427DF" w:rsidP="00332197">
            <w:pPr>
              <w:rPr>
                <w:rFonts w:asciiTheme="minorHAnsi" w:hAnsiTheme="minorHAnsi" w:cstheme="minorHAnsi"/>
                <w:b/>
                <w:color w:val="000000"/>
                <w:sz w:val="28"/>
                <w:szCs w:val="28"/>
                <w:lang w:val="en-AU"/>
              </w:rPr>
            </w:pPr>
            <w:r>
              <w:rPr>
                <w:rFonts w:asciiTheme="minorHAnsi" w:hAnsiTheme="minorHAnsi" w:cstheme="minorHAnsi"/>
                <w:b/>
                <w:color w:val="000000"/>
                <w:sz w:val="28"/>
                <w:szCs w:val="28"/>
                <w:lang w:val="en-AU"/>
              </w:rPr>
              <w:t>Senior Manager, Strategy and Planning</w:t>
            </w:r>
          </w:p>
        </w:tc>
      </w:tr>
      <w:tr w:rsidR="00E42ADC" w:rsidRPr="001D06DF" w14:paraId="6A1336B0" w14:textId="77777777" w:rsidTr="005D100A">
        <w:tc>
          <w:tcPr>
            <w:tcW w:w="2986" w:type="dxa"/>
            <w:tcBorders>
              <w:top w:val="single" w:sz="4" w:space="0" w:color="auto"/>
              <w:bottom w:val="nil"/>
              <w:right w:val="nil"/>
            </w:tcBorders>
          </w:tcPr>
          <w:p w14:paraId="60AC715B" w14:textId="77777777" w:rsidR="00E42ADC" w:rsidRPr="001D06DF" w:rsidRDefault="00E42ADC" w:rsidP="007011D4">
            <w:pPr>
              <w:rPr>
                <w:rFonts w:asciiTheme="minorHAnsi" w:hAnsiTheme="minorHAnsi" w:cstheme="minorHAnsi"/>
                <w:b/>
                <w:color w:val="000000"/>
                <w:szCs w:val="24"/>
                <w:lang w:val="en-AU"/>
              </w:rPr>
            </w:pPr>
          </w:p>
        </w:tc>
        <w:tc>
          <w:tcPr>
            <w:tcW w:w="6040" w:type="dxa"/>
            <w:tcBorders>
              <w:top w:val="single" w:sz="4" w:space="0" w:color="auto"/>
              <w:left w:val="nil"/>
              <w:bottom w:val="nil"/>
            </w:tcBorders>
          </w:tcPr>
          <w:p w14:paraId="52859789" w14:textId="77777777" w:rsidR="00E42ADC" w:rsidRPr="001D06DF" w:rsidRDefault="00E42ADC" w:rsidP="007011D4">
            <w:pPr>
              <w:rPr>
                <w:rFonts w:asciiTheme="minorHAnsi" w:hAnsiTheme="minorHAnsi" w:cstheme="minorHAnsi"/>
                <w:color w:val="000000"/>
                <w:szCs w:val="24"/>
                <w:lang w:val="en-AU"/>
              </w:rPr>
            </w:pPr>
          </w:p>
        </w:tc>
      </w:tr>
      <w:tr w:rsidR="00E42ADC" w:rsidRPr="003A1CFA" w14:paraId="6D4ED7A5" w14:textId="77777777" w:rsidTr="005D100A">
        <w:tc>
          <w:tcPr>
            <w:tcW w:w="2986" w:type="dxa"/>
            <w:tcBorders>
              <w:top w:val="nil"/>
              <w:right w:val="nil"/>
            </w:tcBorders>
          </w:tcPr>
          <w:p w14:paraId="7E25E88F" w14:textId="77777777" w:rsidR="00E42ADC" w:rsidRP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Position No:</w:t>
            </w:r>
          </w:p>
          <w:p w14:paraId="0F57A200" w14:textId="77777777" w:rsidR="00E42ADC" w:rsidRPr="003A1CFA" w:rsidRDefault="00E42ADC" w:rsidP="007011D4">
            <w:pPr>
              <w:rPr>
                <w:rFonts w:asciiTheme="minorHAnsi" w:hAnsiTheme="minorHAnsi" w:cstheme="minorHAnsi"/>
                <w:b/>
                <w:color w:val="000000"/>
                <w:sz w:val="22"/>
                <w:szCs w:val="22"/>
                <w:lang w:val="en-AU"/>
              </w:rPr>
            </w:pPr>
          </w:p>
        </w:tc>
        <w:tc>
          <w:tcPr>
            <w:tcW w:w="6040" w:type="dxa"/>
            <w:tcBorders>
              <w:top w:val="nil"/>
              <w:left w:val="nil"/>
            </w:tcBorders>
          </w:tcPr>
          <w:p w14:paraId="2FEE8AC8" w14:textId="3A9114B0" w:rsidR="00E42ADC" w:rsidRPr="00B31573" w:rsidRDefault="00F427DF" w:rsidP="007011D4">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50148295</w:t>
            </w:r>
          </w:p>
        </w:tc>
      </w:tr>
      <w:tr w:rsidR="00DD4795" w:rsidRPr="003A1CFA" w14:paraId="4743D319" w14:textId="77777777" w:rsidTr="005D100A">
        <w:tc>
          <w:tcPr>
            <w:tcW w:w="2986" w:type="dxa"/>
            <w:tcBorders>
              <w:right w:val="nil"/>
            </w:tcBorders>
          </w:tcPr>
          <w:p w14:paraId="55E51841" w14:textId="4D6F7176" w:rsidR="00DD4795" w:rsidRPr="003A1CFA" w:rsidRDefault="005B0A21"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Business Unit</w:t>
            </w:r>
            <w:r w:rsidR="00DD4795">
              <w:rPr>
                <w:rFonts w:asciiTheme="minorHAnsi" w:hAnsiTheme="minorHAnsi" w:cstheme="minorHAnsi"/>
                <w:b/>
                <w:color w:val="000000"/>
                <w:sz w:val="22"/>
                <w:szCs w:val="22"/>
                <w:lang w:val="en-AU"/>
              </w:rPr>
              <w:t>:</w:t>
            </w:r>
          </w:p>
        </w:tc>
        <w:tc>
          <w:tcPr>
            <w:tcW w:w="6040" w:type="dxa"/>
            <w:tcBorders>
              <w:left w:val="nil"/>
            </w:tcBorders>
          </w:tcPr>
          <w:p w14:paraId="50E04855" w14:textId="40B175BB" w:rsidR="00DD4795" w:rsidRPr="00B31573" w:rsidRDefault="00F427DF"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Office of the Provost</w:t>
            </w:r>
          </w:p>
        </w:tc>
      </w:tr>
      <w:tr w:rsidR="00DD4795" w:rsidRPr="003A1CFA" w14:paraId="55147FFA" w14:textId="77777777" w:rsidTr="005D100A">
        <w:tc>
          <w:tcPr>
            <w:tcW w:w="2986" w:type="dxa"/>
            <w:tcBorders>
              <w:right w:val="nil"/>
            </w:tcBorders>
          </w:tcPr>
          <w:p w14:paraId="68EB276B" w14:textId="77777777" w:rsidR="00DD4795" w:rsidRPr="003A1CFA" w:rsidRDefault="00DD4795" w:rsidP="007011D4">
            <w:pPr>
              <w:rPr>
                <w:rFonts w:asciiTheme="minorHAnsi" w:hAnsiTheme="minorHAnsi" w:cstheme="minorHAnsi"/>
                <w:b/>
                <w:color w:val="000000"/>
                <w:sz w:val="22"/>
                <w:szCs w:val="22"/>
                <w:lang w:val="en-AU"/>
              </w:rPr>
            </w:pPr>
          </w:p>
        </w:tc>
        <w:tc>
          <w:tcPr>
            <w:tcW w:w="6040" w:type="dxa"/>
            <w:tcBorders>
              <w:left w:val="nil"/>
            </w:tcBorders>
          </w:tcPr>
          <w:p w14:paraId="20541774" w14:textId="77777777" w:rsidR="00DD4795" w:rsidRPr="00B31573" w:rsidRDefault="00DD4795" w:rsidP="00055C3B">
            <w:pPr>
              <w:rPr>
                <w:rFonts w:asciiTheme="minorHAnsi" w:hAnsiTheme="minorHAnsi" w:cstheme="minorHAnsi"/>
                <w:color w:val="000000"/>
                <w:sz w:val="22"/>
                <w:szCs w:val="22"/>
                <w:lang w:val="en-AU"/>
              </w:rPr>
            </w:pPr>
          </w:p>
        </w:tc>
      </w:tr>
      <w:tr w:rsidR="00DD4795" w:rsidRPr="003A1CFA" w14:paraId="19AA00E3" w14:textId="77777777" w:rsidTr="005D100A">
        <w:tc>
          <w:tcPr>
            <w:tcW w:w="2986" w:type="dxa"/>
            <w:tcBorders>
              <w:right w:val="nil"/>
            </w:tcBorders>
          </w:tcPr>
          <w:p w14:paraId="64896F5A" w14:textId="0CD2A77B" w:rsidR="00DD4795" w:rsidRPr="003A1CFA" w:rsidRDefault="00DD4795"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Division:</w:t>
            </w:r>
          </w:p>
        </w:tc>
        <w:tc>
          <w:tcPr>
            <w:tcW w:w="6040" w:type="dxa"/>
            <w:tcBorders>
              <w:left w:val="nil"/>
            </w:tcBorders>
          </w:tcPr>
          <w:p w14:paraId="7AA5B8CC" w14:textId="712817EF" w:rsidR="00DD4795" w:rsidRDefault="00F427DF"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Executive Director, Operations</w:t>
            </w:r>
          </w:p>
          <w:p w14:paraId="0781CD34" w14:textId="18A7DBBE" w:rsidR="00DD4795" w:rsidRPr="00B31573" w:rsidRDefault="00DD4795" w:rsidP="00055C3B">
            <w:pPr>
              <w:rPr>
                <w:rFonts w:asciiTheme="minorHAnsi" w:hAnsiTheme="minorHAnsi" w:cstheme="minorHAnsi"/>
                <w:color w:val="000000"/>
                <w:sz w:val="22"/>
                <w:szCs w:val="22"/>
                <w:lang w:val="en-AU"/>
              </w:rPr>
            </w:pPr>
          </w:p>
        </w:tc>
      </w:tr>
      <w:tr w:rsidR="00DD4795" w:rsidRPr="003A1CFA" w14:paraId="6A4798F4" w14:textId="77777777" w:rsidTr="005D100A">
        <w:tc>
          <w:tcPr>
            <w:tcW w:w="2986" w:type="dxa"/>
            <w:tcBorders>
              <w:right w:val="nil"/>
            </w:tcBorders>
          </w:tcPr>
          <w:p w14:paraId="1FD1DA92" w14:textId="77777777" w:rsidR="00DD4795" w:rsidRDefault="00DD4795"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Department:</w:t>
            </w:r>
          </w:p>
          <w:p w14:paraId="51B9848F" w14:textId="77777777" w:rsidR="00DD4795" w:rsidRDefault="00DD4795" w:rsidP="007011D4">
            <w:pPr>
              <w:rPr>
                <w:rFonts w:asciiTheme="minorHAnsi" w:hAnsiTheme="minorHAnsi" w:cstheme="minorHAnsi"/>
                <w:b/>
                <w:color w:val="000000"/>
                <w:sz w:val="22"/>
                <w:szCs w:val="22"/>
                <w:lang w:val="en-AU"/>
              </w:rPr>
            </w:pPr>
          </w:p>
          <w:p w14:paraId="7CCBB6A9" w14:textId="5942DA78" w:rsidR="00676154" w:rsidRDefault="00676154"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Classification</w:t>
            </w:r>
            <w:r w:rsidR="005B0A21">
              <w:rPr>
                <w:rFonts w:asciiTheme="minorHAnsi" w:hAnsiTheme="minorHAnsi" w:cstheme="minorHAnsi"/>
                <w:b/>
                <w:color w:val="000000"/>
                <w:sz w:val="22"/>
                <w:szCs w:val="22"/>
                <w:lang w:val="en-AU"/>
              </w:rPr>
              <w:t xml:space="preserve"> Level</w:t>
            </w:r>
            <w:r>
              <w:rPr>
                <w:rFonts w:asciiTheme="minorHAnsi" w:hAnsiTheme="minorHAnsi" w:cstheme="minorHAnsi"/>
                <w:b/>
                <w:color w:val="000000"/>
                <w:sz w:val="22"/>
                <w:szCs w:val="22"/>
                <w:lang w:val="en-AU"/>
              </w:rPr>
              <w:t>:</w:t>
            </w:r>
          </w:p>
          <w:p w14:paraId="59A5CD7E" w14:textId="5FD4ABB2" w:rsidR="00676154" w:rsidRPr="003A1CFA" w:rsidRDefault="00676154" w:rsidP="007011D4">
            <w:pPr>
              <w:rPr>
                <w:rFonts w:asciiTheme="minorHAnsi" w:hAnsiTheme="minorHAnsi" w:cstheme="minorHAnsi"/>
                <w:b/>
                <w:color w:val="000000"/>
                <w:sz w:val="22"/>
                <w:szCs w:val="22"/>
                <w:lang w:val="en-AU"/>
              </w:rPr>
            </w:pPr>
          </w:p>
        </w:tc>
        <w:tc>
          <w:tcPr>
            <w:tcW w:w="6040" w:type="dxa"/>
            <w:tcBorders>
              <w:left w:val="nil"/>
            </w:tcBorders>
          </w:tcPr>
          <w:p w14:paraId="6E4FD053" w14:textId="372DA5F4" w:rsidR="00DD4795" w:rsidRDefault="00F427DF"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Strategy and Planning</w:t>
            </w:r>
          </w:p>
          <w:p w14:paraId="736BF237" w14:textId="77777777" w:rsidR="00D24EA0" w:rsidRDefault="00D24EA0" w:rsidP="00055C3B">
            <w:pPr>
              <w:rPr>
                <w:rFonts w:asciiTheme="minorHAnsi" w:hAnsiTheme="minorHAnsi" w:cstheme="minorHAnsi"/>
                <w:color w:val="000000"/>
                <w:sz w:val="22"/>
                <w:szCs w:val="22"/>
                <w:lang w:val="en-AU"/>
              </w:rPr>
            </w:pPr>
          </w:p>
          <w:p w14:paraId="48C936C9" w14:textId="7A3FA746" w:rsidR="00D24EA0" w:rsidRPr="00B31573" w:rsidRDefault="00D24EA0"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HEO10</w:t>
            </w:r>
          </w:p>
        </w:tc>
      </w:tr>
      <w:tr w:rsidR="00676154" w:rsidRPr="003A1CFA" w14:paraId="3A54E68C" w14:textId="77777777" w:rsidTr="00BA114A">
        <w:trPr>
          <w:trHeight w:val="594"/>
        </w:trPr>
        <w:tc>
          <w:tcPr>
            <w:tcW w:w="2986" w:type="dxa"/>
            <w:tcBorders>
              <w:right w:val="nil"/>
            </w:tcBorders>
          </w:tcPr>
          <w:p w14:paraId="23700D66" w14:textId="77777777" w:rsidR="00676154" w:rsidRPr="003A1CFA" w:rsidRDefault="00676154" w:rsidP="00BA114A">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Employment Type:</w:t>
            </w:r>
          </w:p>
        </w:tc>
        <w:tc>
          <w:tcPr>
            <w:tcW w:w="6040" w:type="dxa"/>
            <w:tcBorders>
              <w:left w:val="nil"/>
            </w:tcBorders>
          </w:tcPr>
          <w:p w14:paraId="1CBEB59C" w14:textId="466AC122" w:rsidR="00676154" w:rsidRPr="003A1CFA" w:rsidRDefault="00F427DF" w:rsidP="00BA114A">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fldChar w:fldCharType="begin">
                <w:ffData>
                  <w:name w:val=""/>
                  <w:enabled/>
                  <w:calcOnExit w:val="0"/>
                  <w:textInput>
                    <w:default w:val="Full-Time, Continuing"/>
                  </w:textInput>
                </w:ffData>
              </w:fldChar>
            </w:r>
            <w:r>
              <w:rPr>
                <w:rFonts w:asciiTheme="minorHAnsi" w:hAnsiTheme="minorHAnsi" w:cstheme="minorHAnsi"/>
                <w:color w:val="000000"/>
                <w:sz w:val="22"/>
                <w:szCs w:val="22"/>
                <w:lang w:val="en-AU"/>
              </w:rPr>
              <w:instrText xml:space="preserve"> FORMTEXT </w:instrText>
            </w:r>
            <w:r>
              <w:rPr>
                <w:rFonts w:asciiTheme="minorHAnsi" w:hAnsiTheme="minorHAnsi" w:cstheme="minorHAnsi"/>
                <w:color w:val="000000"/>
                <w:sz w:val="22"/>
                <w:szCs w:val="22"/>
                <w:lang w:val="en-AU"/>
              </w:rPr>
            </w:r>
            <w:r>
              <w:rPr>
                <w:rFonts w:asciiTheme="minorHAnsi" w:hAnsiTheme="minorHAnsi" w:cstheme="minorHAnsi"/>
                <w:color w:val="000000"/>
                <w:sz w:val="22"/>
                <w:szCs w:val="22"/>
                <w:lang w:val="en-AU"/>
              </w:rPr>
              <w:fldChar w:fldCharType="separate"/>
            </w:r>
            <w:r>
              <w:rPr>
                <w:rFonts w:asciiTheme="minorHAnsi" w:hAnsiTheme="minorHAnsi" w:cstheme="minorHAnsi"/>
                <w:noProof/>
                <w:color w:val="000000"/>
                <w:sz w:val="22"/>
                <w:szCs w:val="22"/>
                <w:lang w:val="en-AU"/>
              </w:rPr>
              <w:t>Full-Time, Continuing</w:t>
            </w:r>
            <w:r>
              <w:rPr>
                <w:rFonts w:asciiTheme="minorHAnsi" w:hAnsiTheme="minorHAnsi" w:cstheme="minorHAnsi"/>
                <w:color w:val="000000"/>
                <w:sz w:val="22"/>
                <w:szCs w:val="22"/>
                <w:lang w:val="en-AU"/>
              </w:rPr>
              <w:fldChar w:fldCharType="end"/>
            </w:r>
          </w:p>
          <w:p w14:paraId="5B49D3F3" w14:textId="77777777" w:rsidR="00676154" w:rsidRDefault="00676154" w:rsidP="00BA114A">
            <w:pPr>
              <w:rPr>
                <w:rFonts w:asciiTheme="minorHAnsi" w:hAnsiTheme="minorHAnsi" w:cstheme="minorHAnsi"/>
                <w:color w:val="000000"/>
                <w:sz w:val="22"/>
                <w:szCs w:val="22"/>
                <w:lang w:val="en-AU"/>
              </w:rPr>
            </w:pPr>
          </w:p>
        </w:tc>
      </w:tr>
      <w:tr w:rsidR="00DD4795" w:rsidRPr="003A1CFA" w14:paraId="71697981" w14:textId="77777777" w:rsidTr="005D100A">
        <w:trPr>
          <w:trHeight w:val="594"/>
        </w:trPr>
        <w:tc>
          <w:tcPr>
            <w:tcW w:w="2986" w:type="dxa"/>
            <w:tcBorders>
              <w:right w:val="nil"/>
            </w:tcBorders>
          </w:tcPr>
          <w:p w14:paraId="503607F5" w14:textId="35324FD8" w:rsidR="00DD4795" w:rsidRPr="003A1CFA" w:rsidRDefault="00DD4795"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Campus Location:</w:t>
            </w:r>
          </w:p>
        </w:tc>
        <w:tc>
          <w:tcPr>
            <w:tcW w:w="6040" w:type="dxa"/>
            <w:tcBorders>
              <w:left w:val="nil"/>
            </w:tcBorders>
          </w:tcPr>
          <w:p w14:paraId="43DC31A6" w14:textId="482E8680" w:rsidR="00DD4795" w:rsidRDefault="00F427DF" w:rsidP="007011D4">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Bundoora</w:t>
            </w:r>
          </w:p>
        </w:tc>
      </w:tr>
      <w:tr w:rsidR="00E42ADC" w:rsidRPr="003A1CFA" w14:paraId="3D1FDE50" w14:textId="77777777" w:rsidTr="005D100A">
        <w:tc>
          <w:tcPr>
            <w:tcW w:w="2986" w:type="dxa"/>
            <w:tcBorders>
              <w:right w:val="nil"/>
            </w:tcBorders>
          </w:tcPr>
          <w:p w14:paraId="7610F29A" w14:textId="77777777" w:rsidR="00E42ADC" w:rsidRP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Other Benefits:</w:t>
            </w:r>
          </w:p>
          <w:p w14:paraId="0337FCE1" w14:textId="77777777" w:rsidR="00E42ADC" w:rsidRPr="003A1CFA" w:rsidRDefault="00E42ADC" w:rsidP="007011D4">
            <w:pPr>
              <w:rPr>
                <w:rFonts w:asciiTheme="minorHAnsi" w:hAnsiTheme="minorHAnsi" w:cstheme="minorHAnsi"/>
                <w:b/>
                <w:color w:val="000000"/>
                <w:sz w:val="22"/>
                <w:szCs w:val="22"/>
                <w:lang w:val="en-AU"/>
              </w:rPr>
            </w:pPr>
          </w:p>
        </w:tc>
        <w:tc>
          <w:tcPr>
            <w:tcW w:w="6040" w:type="dxa"/>
            <w:tcBorders>
              <w:left w:val="nil"/>
            </w:tcBorders>
          </w:tcPr>
          <w:p w14:paraId="15ECEBD4" w14:textId="77777777" w:rsidR="00E42ADC" w:rsidRPr="003A1CFA" w:rsidRDefault="001E0B77" w:rsidP="007011D4">
            <w:pPr>
              <w:rPr>
                <w:rFonts w:asciiTheme="minorHAnsi" w:hAnsiTheme="minorHAnsi" w:cstheme="minorHAnsi"/>
                <w:color w:val="000000"/>
                <w:sz w:val="22"/>
                <w:szCs w:val="22"/>
                <w:lang w:val="en-AU"/>
              </w:rPr>
            </w:pPr>
            <w:hyperlink r:id="rId12" w:history="1">
              <w:r w:rsidR="00E42ADC" w:rsidRPr="003A1CFA">
                <w:rPr>
                  <w:rStyle w:val="Hyperlink"/>
                  <w:rFonts w:asciiTheme="minorHAnsi" w:hAnsiTheme="minorHAnsi" w:cstheme="minorHAnsi"/>
                  <w:sz w:val="22"/>
                  <w:szCs w:val="22"/>
                  <w:lang w:val="en-AU"/>
                </w:rPr>
                <w:t>http://www.latrobe.edu.au/jobs/working/benefits</w:t>
              </w:r>
            </w:hyperlink>
            <w:r w:rsidR="00E42ADC" w:rsidRPr="003A1CFA">
              <w:rPr>
                <w:rFonts w:asciiTheme="minorHAnsi" w:hAnsiTheme="minorHAnsi" w:cstheme="minorHAnsi"/>
                <w:color w:val="000000"/>
                <w:sz w:val="22"/>
                <w:szCs w:val="22"/>
                <w:lang w:val="en-AU"/>
              </w:rPr>
              <w:t xml:space="preserve"> </w:t>
            </w:r>
          </w:p>
        </w:tc>
      </w:tr>
    </w:tbl>
    <w:p w14:paraId="0AA079AF" w14:textId="77777777" w:rsidR="00E42ADC" w:rsidRPr="003A1CFA" w:rsidRDefault="00E42ADC" w:rsidP="00E42ADC">
      <w:pPr>
        <w:rPr>
          <w:rFonts w:asciiTheme="minorHAnsi" w:hAnsiTheme="minorHAnsi" w:cstheme="minorHAnsi"/>
          <w:sz w:val="22"/>
          <w:szCs w:val="22"/>
        </w:rPr>
      </w:pPr>
      <w:r w:rsidRPr="003A1CFA">
        <w:rPr>
          <w:rFonts w:asciiTheme="minorHAnsi" w:hAnsiTheme="minorHAnsi" w:cstheme="minorHAnsi"/>
          <w:sz w:val="22"/>
          <w:szCs w:val="22"/>
        </w:rPr>
        <w:t>Further information about:</w:t>
      </w:r>
    </w:p>
    <w:p w14:paraId="4968E127" w14:textId="3354FD51" w:rsidR="00E42ADC" w:rsidRPr="003A1CFA" w:rsidRDefault="00B31573" w:rsidP="00B31573">
      <w:pPr>
        <w:tabs>
          <w:tab w:val="left" w:pos="5700"/>
        </w:tabs>
        <w:rPr>
          <w:rFonts w:asciiTheme="minorHAnsi" w:hAnsiTheme="minorHAnsi" w:cstheme="minorHAnsi"/>
          <w:sz w:val="22"/>
          <w:szCs w:val="22"/>
        </w:rPr>
      </w:pPr>
      <w:r>
        <w:rPr>
          <w:rFonts w:asciiTheme="minorHAnsi" w:hAnsiTheme="minorHAnsi" w:cstheme="minorHAnsi"/>
          <w:sz w:val="22"/>
          <w:szCs w:val="22"/>
        </w:rPr>
        <w:tab/>
      </w:r>
    </w:p>
    <w:p w14:paraId="57925FF2" w14:textId="77777777" w:rsidR="00E42ADC" w:rsidRPr="003A1CFA" w:rsidRDefault="00E42ADC" w:rsidP="00A60F34">
      <w:pPr>
        <w:outlineLvl w:val="0"/>
        <w:rPr>
          <w:rFonts w:asciiTheme="minorHAnsi" w:hAnsiTheme="minorHAnsi" w:cstheme="minorHAnsi"/>
          <w:sz w:val="22"/>
          <w:szCs w:val="22"/>
          <w:lang w:val="en-AU"/>
        </w:rPr>
      </w:pPr>
      <w:r w:rsidRPr="003A1CFA">
        <w:rPr>
          <w:rFonts w:asciiTheme="minorHAnsi" w:hAnsiTheme="minorHAnsi" w:cstheme="minorHAnsi"/>
          <w:sz w:val="22"/>
          <w:szCs w:val="22"/>
          <w:lang w:val="en-AU"/>
        </w:rPr>
        <w:t xml:space="preserve">La Trobe University - </w:t>
      </w:r>
      <w:hyperlink r:id="rId13" w:history="1">
        <w:r w:rsidR="00B20918" w:rsidRPr="003A1CFA">
          <w:rPr>
            <w:rStyle w:val="Hyperlink"/>
            <w:rFonts w:asciiTheme="minorHAnsi" w:hAnsiTheme="minorHAnsi" w:cstheme="minorHAnsi"/>
            <w:sz w:val="22"/>
            <w:szCs w:val="22"/>
            <w:lang w:val="en-AU"/>
          </w:rPr>
          <w:t>http://www.latrobe.edu.au/about</w:t>
        </w:r>
      </w:hyperlink>
      <w:r w:rsidR="00B20918" w:rsidRPr="003A1CFA">
        <w:rPr>
          <w:rFonts w:asciiTheme="minorHAnsi" w:hAnsiTheme="minorHAnsi" w:cstheme="minorHAnsi"/>
          <w:sz w:val="22"/>
          <w:szCs w:val="22"/>
          <w:lang w:val="en-AU"/>
        </w:rPr>
        <w:t xml:space="preserve"> </w:t>
      </w:r>
      <w:r w:rsidRPr="003A1CFA">
        <w:rPr>
          <w:rFonts w:asciiTheme="minorHAnsi" w:hAnsiTheme="minorHAnsi" w:cstheme="minorHAnsi"/>
          <w:sz w:val="22"/>
          <w:szCs w:val="22"/>
          <w:lang w:val="en-AU"/>
        </w:rPr>
        <w:tab/>
      </w:r>
    </w:p>
    <w:p w14:paraId="2577AB65" w14:textId="77777777" w:rsidR="00E42ADC" w:rsidRPr="003A1CFA" w:rsidRDefault="00E42ADC" w:rsidP="00E42ADC">
      <w:pPr>
        <w:rPr>
          <w:rFonts w:asciiTheme="minorHAnsi" w:hAnsiTheme="minorHAnsi" w:cstheme="minorHAnsi"/>
          <w:sz w:val="22"/>
          <w:szCs w:val="22"/>
          <w:lang w:val="en-AU"/>
        </w:rPr>
      </w:pPr>
    </w:p>
    <w:p w14:paraId="6681A43C" w14:textId="77777777" w:rsidR="00E42ADC" w:rsidRPr="001D06DF" w:rsidRDefault="00147849" w:rsidP="00E42ADC">
      <w:pPr>
        <w:rPr>
          <w:rFonts w:asciiTheme="minorHAnsi" w:hAnsiTheme="minorHAnsi" w:cstheme="minorHAnsi"/>
        </w:rPr>
      </w:pPr>
      <w:r>
        <w:rPr>
          <w:rFonts w:asciiTheme="minorHAnsi" w:hAnsiTheme="minorHAnsi" w:cstheme="minorHAnsi"/>
          <w:noProof/>
          <w:snapToGrid/>
          <w:lang w:val="en-AU" w:eastAsia="en-AU"/>
        </w:rPr>
        <mc:AlternateContent>
          <mc:Choice Requires="wps">
            <w:drawing>
              <wp:anchor distT="4294967295" distB="4294967295" distL="114300" distR="114300" simplePos="0" relativeHeight="251658240" behindDoc="0" locked="0" layoutInCell="1" allowOverlap="1" wp14:anchorId="470EDF71" wp14:editId="209ED94E">
                <wp:simplePos x="0" y="0"/>
                <wp:positionH relativeFrom="column">
                  <wp:posOffset>-104775</wp:posOffset>
                </wp:positionH>
                <wp:positionV relativeFrom="paragraph">
                  <wp:posOffset>136524</wp:posOffset>
                </wp:positionV>
                <wp:extent cx="6172200" cy="0"/>
                <wp:effectExtent l="0" t="0" r="19050"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4C43883">
              <v:line id="Line 12"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8.25pt,10.75pt" to="477.75pt,10.75pt" w14:anchorId="57FE5C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"/>
            </w:pict>
          </mc:Fallback>
        </mc:AlternateContent>
      </w:r>
    </w:p>
    <w:p w14:paraId="02914760" w14:textId="77777777" w:rsidR="00322992" w:rsidRPr="003A1CFA" w:rsidRDefault="00322992" w:rsidP="00D224B1">
      <w:pPr>
        <w:rPr>
          <w:rFonts w:asciiTheme="minorHAnsi" w:hAnsiTheme="minorHAnsi" w:cstheme="minorHAnsi"/>
          <w:sz w:val="22"/>
          <w:szCs w:val="22"/>
        </w:rPr>
      </w:pPr>
    </w:p>
    <w:p w14:paraId="2A91EE47" w14:textId="77777777" w:rsidR="00DD4795" w:rsidRDefault="00DD4795">
      <w:pPr>
        <w:widowControl/>
        <w:rPr>
          <w:rFonts w:ascii="Calibri" w:hAnsi="Calibri" w:cs="Calibri"/>
          <w:b/>
          <w:bCs/>
          <w:snapToGrid/>
          <w:sz w:val="22"/>
          <w:szCs w:val="22"/>
          <w:lang w:val="en-AU" w:eastAsia="en-AU"/>
        </w:rPr>
      </w:pPr>
      <w:r>
        <w:rPr>
          <w:b/>
          <w:bCs/>
          <w:sz w:val="22"/>
          <w:szCs w:val="22"/>
        </w:rPr>
        <w:br w:type="page"/>
      </w:r>
    </w:p>
    <w:p w14:paraId="6F88BF23" w14:textId="70134BEA" w:rsidR="00C73B62" w:rsidRPr="00D67ADA" w:rsidRDefault="00C73B62" w:rsidP="00C73B62">
      <w:pPr>
        <w:pStyle w:val="Default"/>
        <w:rPr>
          <w:b/>
          <w:bCs/>
          <w:color w:val="auto"/>
          <w:sz w:val="22"/>
          <w:szCs w:val="22"/>
        </w:rPr>
      </w:pPr>
      <w:r w:rsidRPr="00D67ADA">
        <w:rPr>
          <w:b/>
          <w:bCs/>
          <w:color w:val="auto"/>
          <w:sz w:val="22"/>
          <w:szCs w:val="22"/>
        </w:rPr>
        <w:lastRenderedPageBreak/>
        <w:t xml:space="preserve">Position </w:t>
      </w:r>
      <w:r w:rsidR="00322B83">
        <w:rPr>
          <w:b/>
          <w:bCs/>
          <w:color w:val="auto"/>
          <w:sz w:val="22"/>
          <w:szCs w:val="22"/>
        </w:rPr>
        <w:t>Context</w:t>
      </w:r>
    </w:p>
    <w:p w14:paraId="1D2D3D60" w14:textId="77777777" w:rsidR="00B31573" w:rsidRDefault="00B31573" w:rsidP="00F874D8">
      <w:pPr>
        <w:pStyle w:val="Default"/>
        <w:rPr>
          <w:b/>
          <w:bCs/>
          <w:color w:val="auto"/>
          <w:sz w:val="22"/>
          <w:szCs w:val="22"/>
        </w:rPr>
      </w:pPr>
    </w:p>
    <w:p w14:paraId="6423F626" w14:textId="77777777" w:rsidR="008454B8" w:rsidRDefault="008454B8" w:rsidP="103D15C3">
      <w:pPr>
        <w:pStyle w:val="Default"/>
        <w:rPr>
          <w:sz w:val="22"/>
          <w:szCs w:val="22"/>
          <w:lang w:val="en-US"/>
        </w:rPr>
      </w:pPr>
      <w:r w:rsidRPr="103D15C3">
        <w:rPr>
          <w:sz w:val="22"/>
          <w:szCs w:val="22"/>
          <w:lang w:val="en-US"/>
        </w:rPr>
        <w:t xml:space="preserve">The primary responsibility of this position is to lead a team of motivated, thoughtful and innovative specialists and manage the governance, planning, engagement and communication activities, ensuring expertise from a range of areas to improve decision making, assist with planning and to track success. </w:t>
      </w:r>
    </w:p>
    <w:p w14:paraId="2CEAB319" w14:textId="77777777" w:rsidR="008454B8" w:rsidRDefault="008454B8" w:rsidP="00F874D8">
      <w:pPr>
        <w:pStyle w:val="Default"/>
        <w:rPr>
          <w:color w:val="auto"/>
          <w:sz w:val="22"/>
          <w:szCs w:val="22"/>
        </w:rPr>
      </w:pPr>
    </w:p>
    <w:p w14:paraId="1B1E367A" w14:textId="44067C4F" w:rsidR="00440CB4" w:rsidRPr="00B31573" w:rsidRDefault="00A55928" w:rsidP="00F874D8">
      <w:pPr>
        <w:pStyle w:val="Default"/>
        <w:rPr>
          <w:color w:val="auto"/>
          <w:sz w:val="22"/>
          <w:szCs w:val="22"/>
        </w:rPr>
      </w:pPr>
      <w:r>
        <w:rPr>
          <w:color w:val="auto"/>
          <w:sz w:val="22"/>
          <w:szCs w:val="22"/>
        </w:rPr>
        <w:t xml:space="preserve">Based in the Office of the Provost (OPV) and working under the direction of the Executive Director, Operations and Provost, </w:t>
      </w:r>
      <w:r w:rsidR="004720D2">
        <w:rPr>
          <w:color w:val="auto"/>
          <w:sz w:val="22"/>
          <w:szCs w:val="22"/>
        </w:rPr>
        <w:t xml:space="preserve">the Senior Manager, Strategy and Planning is a key member of the </w:t>
      </w:r>
      <w:r w:rsidR="00E62A92">
        <w:rPr>
          <w:color w:val="auto"/>
          <w:sz w:val="22"/>
          <w:szCs w:val="22"/>
        </w:rPr>
        <w:t>provost</w:t>
      </w:r>
      <w:r w:rsidR="004720D2">
        <w:rPr>
          <w:color w:val="auto"/>
          <w:sz w:val="22"/>
          <w:szCs w:val="22"/>
        </w:rPr>
        <w:t xml:space="preserve"> leadership team. </w:t>
      </w:r>
      <w:r w:rsidR="00F427DF" w:rsidRPr="00F427DF">
        <w:rPr>
          <w:color w:val="auto"/>
          <w:sz w:val="22"/>
          <w:szCs w:val="22"/>
        </w:rPr>
        <w:t xml:space="preserve">This position will lead the strategy and planning activities within the Office and Schools and provide oversight and support to Schools in their planning and reporting requirements, significant programs to achieve key performance indicators. </w:t>
      </w:r>
    </w:p>
    <w:p w14:paraId="442F1C7B" w14:textId="17E91722" w:rsidR="00F874D8" w:rsidRDefault="00F874D8" w:rsidP="00F874D8">
      <w:pPr>
        <w:pStyle w:val="Default"/>
        <w:rPr>
          <w:b/>
          <w:bCs/>
          <w:sz w:val="22"/>
          <w:szCs w:val="22"/>
        </w:rPr>
      </w:pPr>
    </w:p>
    <w:p w14:paraId="7135CDDE" w14:textId="77777777" w:rsidR="00C3109D" w:rsidRDefault="00127B56" w:rsidP="103D15C3">
      <w:pPr>
        <w:pStyle w:val="Default"/>
        <w:rPr>
          <w:sz w:val="22"/>
          <w:szCs w:val="22"/>
          <w:lang w:val="en-US"/>
        </w:rPr>
      </w:pPr>
      <w:r w:rsidRPr="103D15C3">
        <w:rPr>
          <w:color w:val="auto"/>
          <w:sz w:val="22"/>
          <w:szCs w:val="22"/>
          <w:lang w:val="en-US"/>
        </w:rPr>
        <w:t xml:space="preserve">The Senior Manager is required to develop effective working relationships with diverse partners and influence outcomes, using highly developed communication and interpersonal skills.  </w:t>
      </w:r>
      <w:r w:rsidRPr="103D15C3">
        <w:rPr>
          <w:sz w:val="22"/>
          <w:szCs w:val="22"/>
          <w:lang w:val="en-US"/>
        </w:rPr>
        <w:t xml:space="preserve">Responsible for </w:t>
      </w:r>
      <w:r w:rsidR="00A63944" w:rsidRPr="103D15C3">
        <w:rPr>
          <w:sz w:val="22"/>
          <w:szCs w:val="22"/>
          <w:lang w:val="en-US"/>
        </w:rPr>
        <w:t xml:space="preserve">strategic planning activities </w:t>
      </w:r>
      <w:r w:rsidR="00901A24" w:rsidRPr="103D15C3">
        <w:rPr>
          <w:sz w:val="22"/>
          <w:szCs w:val="22"/>
          <w:lang w:val="en-US"/>
        </w:rPr>
        <w:t>within the Office of the Provost</w:t>
      </w:r>
      <w:r w:rsidRPr="103D15C3">
        <w:rPr>
          <w:sz w:val="22"/>
          <w:szCs w:val="22"/>
          <w:lang w:val="en-US"/>
        </w:rPr>
        <w:t xml:space="preserve">, the Senior Manager takes the lead in collaborating with academic leaders to </w:t>
      </w:r>
      <w:r w:rsidR="00E40A33" w:rsidRPr="103D15C3">
        <w:rPr>
          <w:sz w:val="22"/>
          <w:szCs w:val="22"/>
          <w:lang w:val="en-US"/>
        </w:rPr>
        <w:t xml:space="preserve">implement planning processes </w:t>
      </w:r>
      <w:r w:rsidR="00AE5989" w:rsidRPr="103D15C3">
        <w:rPr>
          <w:sz w:val="22"/>
          <w:szCs w:val="22"/>
          <w:lang w:val="en-US"/>
        </w:rPr>
        <w:t xml:space="preserve">across the division, including </w:t>
      </w:r>
      <w:r w:rsidR="00091998" w:rsidRPr="103D15C3">
        <w:rPr>
          <w:sz w:val="22"/>
          <w:szCs w:val="22"/>
          <w:lang w:val="en-US"/>
        </w:rPr>
        <w:t xml:space="preserve">load planning, business planning, academic workload planning and review and monitor the performance of the course and subject portfolio. </w:t>
      </w:r>
    </w:p>
    <w:p w14:paraId="25461391" w14:textId="77777777" w:rsidR="00C3109D" w:rsidRDefault="00C3109D" w:rsidP="00127B56">
      <w:pPr>
        <w:pStyle w:val="Default"/>
        <w:rPr>
          <w:sz w:val="22"/>
          <w:szCs w:val="22"/>
        </w:rPr>
      </w:pPr>
    </w:p>
    <w:p w14:paraId="2DB14663" w14:textId="0C3AA51C" w:rsidR="001E6F32" w:rsidRDefault="00091998" w:rsidP="103D15C3">
      <w:pPr>
        <w:pStyle w:val="Default"/>
        <w:rPr>
          <w:sz w:val="22"/>
          <w:szCs w:val="22"/>
          <w:lang w:val="en-US"/>
        </w:rPr>
      </w:pPr>
      <w:r w:rsidRPr="103D15C3">
        <w:rPr>
          <w:sz w:val="22"/>
          <w:szCs w:val="22"/>
          <w:lang w:val="en-US"/>
        </w:rPr>
        <w:t>Th</w:t>
      </w:r>
      <w:r w:rsidR="00C3109D" w:rsidRPr="103D15C3">
        <w:rPr>
          <w:sz w:val="22"/>
          <w:szCs w:val="22"/>
          <w:lang w:val="en-US"/>
        </w:rPr>
        <w:t>e</w:t>
      </w:r>
      <w:r w:rsidRPr="103D15C3">
        <w:rPr>
          <w:sz w:val="22"/>
          <w:szCs w:val="22"/>
          <w:lang w:val="en-US"/>
        </w:rPr>
        <w:t xml:space="preserve"> role also oversees the governance processes for </w:t>
      </w:r>
      <w:r w:rsidR="0097704E" w:rsidRPr="103D15C3">
        <w:rPr>
          <w:sz w:val="22"/>
          <w:szCs w:val="22"/>
          <w:lang w:val="en-US"/>
        </w:rPr>
        <w:t xml:space="preserve">selected academic staff policies including academic promotions, probation and outside studies programs. The engagement </w:t>
      </w:r>
      <w:r w:rsidR="00E62A92" w:rsidRPr="103D15C3">
        <w:rPr>
          <w:sz w:val="22"/>
          <w:szCs w:val="22"/>
          <w:lang w:val="en-US"/>
        </w:rPr>
        <w:t xml:space="preserve">services for supporting the schools in the development of website and website content to align with their strategic </w:t>
      </w:r>
      <w:r w:rsidR="00773FC8" w:rsidRPr="103D15C3">
        <w:rPr>
          <w:sz w:val="22"/>
          <w:szCs w:val="22"/>
          <w:lang w:val="en-US"/>
        </w:rPr>
        <w:t xml:space="preserve">plans </w:t>
      </w:r>
      <w:r w:rsidR="00E62A92" w:rsidRPr="103D15C3">
        <w:rPr>
          <w:sz w:val="22"/>
          <w:szCs w:val="22"/>
          <w:lang w:val="en-US"/>
        </w:rPr>
        <w:t>also sits within the Strategy and Planning portfolio</w:t>
      </w:r>
      <w:r w:rsidR="001E6F32" w:rsidRPr="103D15C3">
        <w:rPr>
          <w:sz w:val="22"/>
          <w:szCs w:val="22"/>
          <w:lang w:val="en-US"/>
        </w:rPr>
        <w:t>. The position also provides oversight of the work in and out of the executive office within the Office of the Provost.</w:t>
      </w:r>
    </w:p>
    <w:p w14:paraId="3FF38729" w14:textId="6E88006F" w:rsidR="00E62A92" w:rsidRDefault="00E62A92" w:rsidP="00127B56">
      <w:pPr>
        <w:pStyle w:val="Default"/>
        <w:rPr>
          <w:sz w:val="22"/>
          <w:szCs w:val="22"/>
        </w:rPr>
      </w:pPr>
      <w:r>
        <w:rPr>
          <w:sz w:val="22"/>
          <w:szCs w:val="22"/>
        </w:rPr>
        <w:t xml:space="preserve"> </w:t>
      </w:r>
    </w:p>
    <w:p w14:paraId="2FC00767" w14:textId="77777777" w:rsidR="004A2CED" w:rsidRDefault="004A2CED" w:rsidP="103D15C3">
      <w:pPr>
        <w:pStyle w:val="Default"/>
        <w:rPr>
          <w:color w:val="auto"/>
          <w:sz w:val="22"/>
          <w:szCs w:val="22"/>
          <w:lang w:val="en-US"/>
        </w:rPr>
      </w:pPr>
      <w:r w:rsidRPr="103D15C3">
        <w:rPr>
          <w:color w:val="auto"/>
          <w:sz w:val="22"/>
          <w:szCs w:val="22"/>
          <w:lang w:val="en-US"/>
        </w:rPr>
        <w:t xml:space="preserve">The Strategy and Planning team offers a range of services to support the </w:t>
      </w:r>
      <w:proofErr w:type="spellStart"/>
      <w:r w:rsidRPr="103D15C3">
        <w:rPr>
          <w:color w:val="auto"/>
          <w:sz w:val="22"/>
          <w:szCs w:val="22"/>
          <w:lang w:val="en-US"/>
        </w:rPr>
        <w:t>organisation</w:t>
      </w:r>
      <w:proofErr w:type="spellEnd"/>
      <w:r w:rsidRPr="103D15C3">
        <w:rPr>
          <w:color w:val="auto"/>
          <w:sz w:val="22"/>
          <w:szCs w:val="22"/>
          <w:lang w:val="en-US"/>
        </w:rPr>
        <w:t xml:space="preserve">. They manage executive operations, including workflow, executive support, and strategic projects, as well as financial services. The team </w:t>
      </w:r>
      <w:proofErr w:type="gramStart"/>
      <w:r w:rsidRPr="103D15C3">
        <w:rPr>
          <w:color w:val="auto"/>
          <w:sz w:val="22"/>
          <w:szCs w:val="22"/>
          <w:lang w:val="en-US"/>
        </w:rPr>
        <w:t>oversee</w:t>
      </w:r>
      <w:proofErr w:type="gramEnd"/>
      <w:r w:rsidRPr="103D15C3">
        <w:rPr>
          <w:color w:val="auto"/>
          <w:sz w:val="22"/>
          <w:szCs w:val="22"/>
          <w:lang w:val="en-US"/>
        </w:rPr>
        <w:t xml:space="preserve"> governance frameworks within the Provost Division, support planning and performance reviews, and manage academic workload planning processes. The team is also responsible for engagement strategies, website development and management, and social media support for Schools. These services ensure the </w:t>
      </w:r>
      <w:proofErr w:type="spellStart"/>
      <w:r w:rsidRPr="103D15C3">
        <w:rPr>
          <w:color w:val="auto"/>
          <w:sz w:val="22"/>
          <w:szCs w:val="22"/>
          <w:lang w:val="en-US"/>
        </w:rPr>
        <w:t>organisation</w:t>
      </w:r>
      <w:proofErr w:type="spellEnd"/>
      <w:r w:rsidRPr="103D15C3">
        <w:rPr>
          <w:color w:val="auto"/>
          <w:sz w:val="22"/>
          <w:szCs w:val="22"/>
          <w:lang w:val="en-US"/>
        </w:rPr>
        <w:t xml:space="preserve"> operates smoothly and effectively, aligning with its strategic goals.</w:t>
      </w:r>
    </w:p>
    <w:p w14:paraId="3C33383B" w14:textId="77777777" w:rsidR="00544F9D" w:rsidRDefault="00544F9D" w:rsidP="004A2CED">
      <w:pPr>
        <w:pStyle w:val="Default"/>
        <w:rPr>
          <w:color w:val="auto"/>
          <w:sz w:val="22"/>
          <w:szCs w:val="22"/>
        </w:rPr>
      </w:pPr>
    </w:p>
    <w:p w14:paraId="240AF5E7" w14:textId="77777777" w:rsidR="00EE6BFC" w:rsidRPr="00EE6BFC" w:rsidRDefault="00EE6BFC" w:rsidP="103D15C3">
      <w:pPr>
        <w:pStyle w:val="Default"/>
        <w:rPr>
          <w:sz w:val="22"/>
          <w:szCs w:val="22"/>
          <w:lang w:val="en-US"/>
        </w:rPr>
      </w:pPr>
      <w:r w:rsidRPr="103D15C3">
        <w:rPr>
          <w:sz w:val="22"/>
          <w:szCs w:val="22"/>
          <w:lang w:val="en-US"/>
        </w:rPr>
        <w:t>The Office of the Provost is responsible for providing academic leadership to the schools.</w:t>
      </w:r>
    </w:p>
    <w:p w14:paraId="53886161" w14:textId="77777777" w:rsidR="00EE6BFC" w:rsidRPr="00EE6BFC" w:rsidRDefault="00EE6BFC" w:rsidP="103D15C3">
      <w:pPr>
        <w:pStyle w:val="Default"/>
        <w:rPr>
          <w:sz w:val="22"/>
          <w:szCs w:val="22"/>
          <w:lang w:val="en-US"/>
        </w:rPr>
      </w:pPr>
      <w:r w:rsidRPr="103D15C3">
        <w:rPr>
          <w:sz w:val="22"/>
          <w:szCs w:val="22"/>
          <w:lang w:val="en-US"/>
        </w:rPr>
        <w:t>It ensures that Schools have strategic and operational plans in place to achieve their objectives, holds them accountable for delivering on those plans and on their budgets, and supports them to do so through the strategic support and other professional services located in that Office.</w:t>
      </w:r>
    </w:p>
    <w:p w14:paraId="320CA480" w14:textId="77777777" w:rsidR="00EE6BFC" w:rsidRPr="00EE6BFC" w:rsidRDefault="00EE6BFC" w:rsidP="103D15C3">
      <w:pPr>
        <w:pStyle w:val="Default"/>
        <w:rPr>
          <w:sz w:val="22"/>
          <w:szCs w:val="22"/>
          <w:lang w:val="en-US"/>
        </w:rPr>
      </w:pPr>
      <w:r w:rsidRPr="103D15C3">
        <w:rPr>
          <w:sz w:val="22"/>
          <w:szCs w:val="22"/>
          <w:lang w:val="en-US"/>
        </w:rPr>
        <w:t>The Office of the Provost employs a targeted approach to achieve the University’s strategic objectives including:</w:t>
      </w:r>
    </w:p>
    <w:p w14:paraId="2A0F894F" w14:textId="77777777" w:rsidR="00EE6BFC" w:rsidRPr="00EE6BFC" w:rsidRDefault="00EE6BFC" w:rsidP="00EE6BFC">
      <w:pPr>
        <w:pStyle w:val="Default"/>
        <w:numPr>
          <w:ilvl w:val="0"/>
          <w:numId w:val="10"/>
        </w:numPr>
        <w:rPr>
          <w:sz w:val="22"/>
          <w:szCs w:val="22"/>
        </w:rPr>
      </w:pPr>
      <w:r w:rsidRPr="00EE6BFC">
        <w:rPr>
          <w:sz w:val="22"/>
          <w:szCs w:val="22"/>
        </w:rPr>
        <w:t>focused course management, allowing for the achievement of outcomes associated with revenue, the student experience and graduate employability</w:t>
      </w:r>
    </w:p>
    <w:p w14:paraId="31136821" w14:textId="77777777" w:rsidR="00EE6BFC" w:rsidRPr="00EE6BFC" w:rsidRDefault="00EE6BFC" w:rsidP="00EE6BFC">
      <w:pPr>
        <w:pStyle w:val="Default"/>
        <w:numPr>
          <w:ilvl w:val="0"/>
          <w:numId w:val="10"/>
        </w:numPr>
        <w:rPr>
          <w:sz w:val="22"/>
          <w:szCs w:val="22"/>
        </w:rPr>
      </w:pPr>
      <w:r w:rsidRPr="00EE6BFC">
        <w:rPr>
          <w:sz w:val="22"/>
          <w:szCs w:val="22"/>
        </w:rPr>
        <w:t>academic workforce development through academic workforce planning, performance development and strategic management of the academic workforce</w:t>
      </w:r>
    </w:p>
    <w:p w14:paraId="508E77F4" w14:textId="77777777" w:rsidR="00EE6BFC" w:rsidRPr="00EE6BFC" w:rsidRDefault="00EE6BFC" w:rsidP="00EE6BFC">
      <w:pPr>
        <w:pStyle w:val="Default"/>
        <w:numPr>
          <w:ilvl w:val="0"/>
          <w:numId w:val="10"/>
        </w:numPr>
        <w:rPr>
          <w:sz w:val="22"/>
          <w:szCs w:val="22"/>
        </w:rPr>
      </w:pPr>
      <w:r w:rsidRPr="00EE6BFC">
        <w:rPr>
          <w:sz w:val="22"/>
          <w:szCs w:val="22"/>
        </w:rPr>
        <w:t>operational leadership in the management of professional services including:</w:t>
      </w:r>
    </w:p>
    <w:p w14:paraId="049CADCD" w14:textId="77777777" w:rsidR="00EE6BFC" w:rsidRPr="00EE6BFC" w:rsidRDefault="00EE6BFC" w:rsidP="00EE6BFC">
      <w:pPr>
        <w:pStyle w:val="Default"/>
        <w:numPr>
          <w:ilvl w:val="1"/>
          <w:numId w:val="10"/>
        </w:numPr>
        <w:rPr>
          <w:sz w:val="22"/>
          <w:szCs w:val="22"/>
        </w:rPr>
      </w:pPr>
      <w:r w:rsidRPr="00EE6BFC">
        <w:rPr>
          <w:sz w:val="22"/>
          <w:szCs w:val="22"/>
        </w:rPr>
        <w:t>Strategy, Planning and Executive Services</w:t>
      </w:r>
    </w:p>
    <w:p w14:paraId="09C44301" w14:textId="77777777" w:rsidR="00EE6BFC" w:rsidRPr="00EE6BFC" w:rsidRDefault="00EE6BFC" w:rsidP="00EE6BFC">
      <w:pPr>
        <w:pStyle w:val="Default"/>
        <w:numPr>
          <w:ilvl w:val="1"/>
          <w:numId w:val="10"/>
        </w:numPr>
        <w:rPr>
          <w:sz w:val="22"/>
          <w:szCs w:val="22"/>
        </w:rPr>
      </w:pPr>
      <w:r w:rsidRPr="00EE6BFC">
        <w:rPr>
          <w:sz w:val="22"/>
          <w:szCs w:val="22"/>
        </w:rPr>
        <w:t>Facilities and Technical Services</w:t>
      </w:r>
    </w:p>
    <w:p w14:paraId="494B3350" w14:textId="77777777" w:rsidR="00EE6BFC" w:rsidRPr="00EE6BFC" w:rsidRDefault="00EE6BFC" w:rsidP="00EE6BFC">
      <w:pPr>
        <w:pStyle w:val="Default"/>
        <w:numPr>
          <w:ilvl w:val="1"/>
          <w:numId w:val="10"/>
        </w:numPr>
        <w:rPr>
          <w:sz w:val="22"/>
          <w:szCs w:val="22"/>
        </w:rPr>
      </w:pPr>
      <w:r w:rsidRPr="00EE6BFC">
        <w:rPr>
          <w:sz w:val="22"/>
          <w:szCs w:val="22"/>
        </w:rPr>
        <w:t>Placement and Work Based Learning Operations</w:t>
      </w:r>
    </w:p>
    <w:p w14:paraId="64FC5582" w14:textId="77777777" w:rsidR="00EE6BFC" w:rsidRPr="00EE6BFC" w:rsidRDefault="00EE6BFC" w:rsidP="00EE6BFC">
      <w:pPr>
        <w:pStyle w:val="Default"/>
        <w:numPr>
          <w:ilvl w:val="1"/>
          <w:numId w:val="10"/>
        </w:numPr>
        <w:rPr>
          <w:sz w:val="22"/>
          <w:szCs w:val="22"/>
        </w:rPr>
      </w:pPr>
      <w:r w:rsidRPr="00EE6BFC">
        <w:rPr>
          <w:sz w:val="22"/>
          <w:szCs w:val="22"/>
        </w:rPr>
        <w:t>Widening Participation, Schools Outreach and Enabling Programs</w:t>
      </w:r>
    </w:p>
    <w:p w14:paraId="3F694713" w14:textId="77777777" w:rsidR="00EE6BFC" w:rsidRPr="00EE6BFC" w:rsidRDefault="00EE6BFC" w:rsidP="00EE6BFC">
      <w:pPr>
        <w:pStyle w:val="Default"/>
        <w:numPr>
          <w:ilvl w:val="1"/>
          <w:numId w:val="10"/>
        </w:numPr>
        <w:rPr>
          <w:sz w:val="22"/>
          <w:szCs w:val="22"/>
        </w:rPr>
      </w:pPr>
      <w:r w:rsidRPr="00EE6BFC">
        <w:rPr>
          <w:sz w:val="22"/>
          <w:szCs w:val="22"/>
        </w:rPr>
        <w:t>School Professional Services.</w:t>
      </w:r>
    </w:p>
    <w:p w14:paraId="609618FC" w14:textId="77777777" w:rsidR="00C73B62" w:rsidRDefault="00C73B62" w:rsidP="00C73B62">
      <w:pPr>
        <w:pStyle w:val="Default"/>
        <w:rPr>
          <w:sz w:val="22"/>
          <w:szCs w:val="22"/>
        </w:rPr>
      </w:pPr>
    </w:p>
    <w:p w14:paraId="1E383DD0" w14:textId="50EE1B38" w:rsidR="00D67ADA" w:rsidRDefault="00D67ADA" w:rsidP="00C73B62">
      <w:pPr>
        <w:pStyle w:val="Default"/>
        <w:rPr>
          <w:b/>
          <w:bCs/>
          <w:sz w:val="22"/>
          <w:szCs w:val="22"/>
        </w:rPr>
      </w:pPr>
      <w:r>
        <w:rPr>
          <w:b/>
          <w:bCs/>
          <w:sz w:val="22"/>
          <w:szCs w:val="22"/>
        </w:rPr>
        <w:t>D</w:t>
      </w:r>
      <w:r w:rsidR="00C73B62">
        <w:rPr>
          <w:b/>
          <w:bCs/>
          <w:sz w:val="22"/>
          <w:szCs w:val="22"/>
        </w:rPr>
        <w:t xml:space="preserve">uties at this level </w:t>
      </w:r>
      <w:r w:rsidR="00F874D8">
        <w:rPr>
          <w:b/>
          <w:bCs/>
          <w:sz w:val="22"/>
          <w:szCs w:val="22"/>
        </w:rPr>
        <w:t>will</w:t>
      </w:r>
      <w:r w:rsidR="00C73B62">
        <w:rPr>
          <w:b/>
          <w:bCs/>
          <w:sz w:val="22"/>
          <w:szCs w:val="22"/>
        </w:rPr>
        <w:t xml:space="preserve"> include:</w:t>
      </w:r>
    </w:p>
    <w:p w14:paraId="4CD25AB2" w14:textId="49D94DBD" w:rsidR="00F427DF" w:rsidRPr="00F427DF" w:rsidRDefault="00F427DF" w:rsidP="00F427DF">
      <w:pPr>
        <w:pStyle w:val="ListParagraph"/>
        <w:widowControl w:val="0"/>
        <w:numPr>
          <w:ilvl w:val="0"/>
          <w:numId w:val="4"/>
        </w:numPr>
        <w:tabs>
          <w:tab w:val="left" w:pos="1040"/>
        </w:tabs>
        <w:autoSpaceDE w:val="0"/>
        <w:autoSpaceDN w:val="0"/>
        <w:spacing w:before="1" w:after="0"/>
        <w:ind w:right="267"/>
        <w:contextualSpacing w:val="0"/>
        <w:rPr>
          <w:rFonts w:ascii="Calibri" w:eastAsia="Times New Roman" w:hAnsi="Calibri" w:cs="Calibri"/>
          <w:sz w:val="22"/>
          <w:szCs w:val="22"/>
          <w:lang w:val="en-AU" w:eastAsia="en-AU"/>
        </w:rPr>
      </w:pPr>
      <w:r w:rsidRPr="00F427DF">
        <w:rPr>
          <w:rFonts w:ascii="Calibri" w:eastAsia="Times New Roman" w:hAnsi="Calibri" w:cs="Calibri"/>
          <w:sz w:val="22"/>
          <w:szCs w:val="22"/>
          <w:lang w:val="en-AU" w:eastAsia="en-AU"/>
        </w:rPr>
        <w:t>Perform complex, significant and high-level creative planning, program and managerial functions with clear accountability for program performance. Comprehensive knowledge of related programs.</w:t>
      </w:r>
    </w:p>
    <w:p w14:paraId="3CEE3163" w14:textId="77777777" w:rsidR="00F427DF" w:rsidRPr="00F427DF" w:rsidRDefault="00F427DF" w:rsidP="00F427DF">
      <w:pPr>
        <w:pStyle w:val="ListParagraph"/>
        <w:widowControl w:val="0"/>
        <w:numPr>
          <w:ilvl w:val="0"/>
          <w:numId w:val="4"/>
        </w:numPr>
        <w:tabs>
          <w:tab w:val="left" w:pos="1040"/>
        </w:tabs>
        <w:autoSpaceDE w:val="0"/>
        <w:autoSpaceDN w:val="0"/>
        <w:spacing w:before="1" w:after="0"/>
        <w:ind w:right="370"/>
        <w:contextualSpacing w:val="0"/>
        <w:rPr>
          <w:rFonts w:ascii="Calibri" w:eastAsia="Times New Roman" w:hAnsi="Calibri" w:cs="Calibri"/>
          <w:sz w:val="22"/>
          <w:szCs w:val="22"/>
          <w:lang w:val="en-AU" w:eastAsia="en-AU"/>
        </w:rPr>
      </w:pPr>
      <w:r w:rsidRPr="00F427DF">
        <w:rPr>
          <w:rFonts w:ascii="Calibri" w:eastAsia="Times New Roman" w:hAnsi="Calibri" w:cs="Calibri"/>
          <w:sz w:val="22"/>
          <w:szCs w:val="22"/>
          <w:lang w:val="en-AU" w:eastAsia="en-AU"/>
        </w:rPr>
        <w:lastRenderedPageBreak/>
        <w:t>Bring a multi-perspective understanding to the development, carriage, marketing and implementation of new policies; devise new ways of adapting the organisation's strategies to new, including externally generated, demands.</w:t>
      </w:r>
    </w:p>
    <w:p w14:paraId="18E96AD3" w14:textId="77777777" w:rsidR="00F427DF" w:rsidRPr="00F427DF" w:rsidRDefault="00F427DF" w:rsidP="00F427DF">
      <w:pPr>
        <w:pStyle w:val="ListParagraph"/>
        <w:widowControl w:val="0"/>
        <w:numPr>
          <w:ilvl w:val="0"/>
          <w:numId w:val="4"/>
        </w:numPr>
        <w:tabs>
          <w:tab w:val="left" w:pos="1040"/>
        </w:tabs>
        <w:autoSpaceDE w:val="0"/>
        <w:autoSpaceDN w:val="0"/>
        <w:spacing w:after="0"/>
        <w:ind w:right="614"/>
        <w:contextualSpacing w:val="0"/>
        <w:rPr>
          <w:rFonts w:ascii="Calibri" w:eastAsia="Times New Roman" w:hAnsi="Calibri" w:cs="Calibri"/>
          <w:sz w:val="22"/>
          <w:szCs w:val="22"/>
          <w:lang w:val="en-AU" w:eastAsia="en-AU"/>
        </w:rPr>
      </w:pPr>
      <w:r w:rsidRPr="00F427DF">
        <w:rPr>
          <w:rFonts w:ascii="Calibri" w:eastAsia="Times New Roman" w:hAnsi="Calibri" w:cs="Calibri"/>
          <w:sz w:val="22"/>
          <w:szCs w:val="22"/>
          <w:lang w:val="en-AU" w:eastAsia="en-AU"/>
        </w:rPr>
        <w:t>Lead development of strategies and plans, which supports and takes forward University strategy.</w:t>
      </w:r>
    </w:p>
    <w:p w14:paraId="4DB3DB8C" w14:textId="77777777" w:rsidR="00F427DF" w:rsidRPr="00F427DF" w:rsidRDefault="00F427DF" w:rsidP="00F427DF">
      <w:pPr>
        <w:pStyle w:val="ListParagraph"/>
        <w:widowControl w:val="0"/>
        <w:numPr>
          <w:ilvl w:val="0"/>
          <w:numId w:val="4"/>
        </w:numPr>
        <w:tabs>
          <w:tab w:val="left" w:pos="1040"/>
        </w:tabs>
        <w:autoSpaceDE w:val="0"/>
        <w:autoSpaceDN w:val="0"/>
        <w:spacing w:after="0"/>
        <w:contextualSpacing w:val="0"/>
        <w:rPr>
          <w:rFonts w:ascii="Calibri" w:eastAsia="Times New Roman" w:hAnsi="Calibri" w:cs="Calibri"/>
          <w:sz w:val="22"/>
          <w:szCs w:val="22"/>
          <w:lang w:val="en-AU" w:eastAsia="en-AU"/>
        </w:rPr>
      </w:pPr>
      <w:r w:rsidRPr="00F427DF">
        <w:rPr>
          <w:rFonts w:ascii="Calibri" w:eastAsia="Times New Roman" w:hAnsi="Calibri" w:cs="Calibri"/>
          <w:sz w:val="22"/>
          <w:szCs w:val="22"/>
          <w:lang w:val="en-AU" w:eastAsia="en-AU"/>
        </w:rPr>
        <w:t>Be responsible for the achievement of significant organisational objectives and programs.</w:t>
      </w:r>
    </w:p>
    <w:p w14:paraId="07FA5ADC" w14:textId="77777777" w:rsidR="00F427DF" w:rsidRPr="00F427DF" w:rsidRDefault="00F427DF" w:rsidP="00F427DF">
      <w:pPr>
        <w:pStyle w:val="ListParagraph"/>
        <w:widowControl w:val="0"/>
        <w:numPr>
          <w:ilvl w:val="0"/>
          <w:numId w:val="4"/>
        </w:numPr>
        <w:tabs>
          <w:tab w:val="left" w:pos="1040"/>
        </w:tabs>
        <w:autoSpaceDE w:val="0"/>
        <w:autoSpaceDN w:val="0"/>
        <w:spacing w:after="0"/>
        <w:ind w:right="155"/>
        <w:contextualSpacing w:val="0"/>
        <w:rPr>
          <w:rFonts w:ascii="Calibri" w:eastAsia="Times New Roman" w:hAnsi="Calibri" w:cs="Calibri"/>
          <w:sz w:val="22"/>
          <w:szCs w:val="22"/>
          <w:lang w:val="en-AU" w:eastAsia="en-AU"/>
        </w:rPr>
      </w:pPr>
      <w:r w:rsidRPr="00F427DF">
        <w:rPr>
          <w:rFonts w:ascii="Calibri" w:eastAsia="Times New Roman" w:hAnsi="Calibri" w:cs="Calibri"/>
          <w:sz w:val="22"/>
          <w:szCs w:val="22"/>
          <w:lang w:val="en-AU" w:eastAsia="en-AU"/>
        </w:rPr>
        <w:t>Performs tasks requiring the conceptualisation, development, review and accountability for the operation of major professional, management or administrative policies at the corporate level.</w:t>
      </w:r>
    </w:p>
    <w:p w14:paraId="2A7C6AF6" w14:textId="77777777" w:rsidR="00F427DF" w:rsidRPr="00F427DF" w:rsidRDefault="00F427DF" w:rsidP="00F427DF">
      <w:pPr>
        <w:pStyle w:val="ListParagraph"/>
        <w:widowControl w:val="0"/>
        <w:numPr>
          <w:ilvl w:val="0"/>
          <w:numId w:val="4"/>
        </w:numPr>
        <w:tabs>
          <w:tab w:val="left" w:pos="1040"/>
        </w:tabs>
        <w:autoSpaceDE w:val="0"/>
        <w:autoSpaceDN w:val="0"/>
        <w:spacing w:after="0"/>
        <w:ind w:right="230"/>
        <w:contextualSpacing w:val="0"/>
        <w:rPr>
          <w:rFonts w:ascii="Calibri" w:eastAsia="Times New Roman" w:hAnsi="Calibri" w:cs="Calibri"/>
          <w:sz w:val="22"/>
          <w:szCs w:val="22"/>
          <w:lang w:val="en-AU" w:eastAsia="en-AU"/>
        </w:rPr>
      </w:pPr>
      <w:r w:rsidRPr="00F427DF">
        <w:rPr>
          <w:rFonts w:ascii="Calibri" w:eastAsia="Times New Roman" w:hAnsi="Calibri" w:cs="Calibri"/>
          <w:sz w:val="22"/>
          <w:szCs w:val="22"/>
          <w:lang w:val="en-AU" w:eastAsia="en-AU"/>
        </w:rPr>
        <w:t xml:space="preserve">Review performance &amp; services </w:t>
      </w:r>
      <w:proofErr w:type="gramStart"/>
      <w:r w:rsidRPr="00F427DF">
        <w:rPr>
          <w:rFonts w:ascii="Calibri" w:eastAsia="Times New Roman" w:hAnsi="Calibri" w:cs="Calibri"/>
          <w:sz w:val="22"/>
          <w:szCs w:val="22"/>
          <w:lang w:val="en-AU" w:eastAsia="en-AU"/>
        </w:rPr>
        <w:t>in the area of</w:t>
      </w:r>
      <w:proofErr w:type="gramEnd"/>
      <w:r w:rsidRPr="00F427DF">
        <w:rPr>
          <w:rFonts w:ascii="Calibri" w:eastAsia="Times New Roman" w:hAnsi="Calibri" w:cs="Calibri"/>
          <w:sz w:val="22"/>
          <w:szCs w:val="22"/>
          <w:lang w:val="en-AU" w:eastAsia="en-AU"/>
        </w:rPr>
        <w:t xml:space="preserve"> responsibility and compare it to best practice elsewhere, identifying areas of improvement in structure, practices, policies and technology which may result in change that may also impact on other areas of the University’s operations.</w:t>
      </w:r>
    </w:p>
    <w:p w14:paraId="27510E2C" w14:textId="77777777" w:rsidR="00F427DF" w:rsidRPr="00F427DF" w:rsidRDefault="00F427DF" w:rsidP="00F427DF">
      <w:pPr>
        <w:pStyle w:val="ListParagraph"/>
        <w:widowControl w:val="0"/>
        <w:numPr>
          <w:ilvl w:val="0"/>
          <w:numId w:val="4"/>
        </w:numPr>
        <w:tabs>
          <w:tab w:val="left" w:pos="1040"/>
        </w:tabs>
        <w:autoSpaceDE w:val="0"/>
        <w:autoSpaceDN w:val="0"/>
        <w:spacing w:before="76" w:after="0"/>
        <w:ind w:right="397"/>
        <w:contextualSpacing w:val="0"/>
        <w:rPr>
          <w:rFonts w:ascii="Calibri" w:eastAsia="Times New Roman" w:hAnsi="Calibri" w:cs="Calibri"/>
          <w:sz w:val="22"/>
          <w:szCs w:val="22"/>
          <w:lang w:val="en-AU" w:eastAsia="en-AU"/>
        </w:rPr>
      </w:pPr>
      <w:r w:rsidRPr="00F427DF">
        <w:rPr>
          <w:rFonts w:ascii="Calibri" w:eastAsia="Times New Roman" w:hAnsi="Calibri" w:cs="Calibri"/>
          <w:sz w:val="22"/>
          <w:szCs w:val="22"/>
          <w:lang w:val="en-AU" w:eastAsia="en-AU"/>
        </w:rPr>
        <w:t>Manage planning and reporting requirements in liaison with the Provost and School leadership; provide advice that affects the overall direction and development of programs and brief senior staff on integrating planning and performance frameworks into practice.</w:t>
      </w:r>
    </w:p>
    <w:p w14:paraId="6B99734B" w14:textId="77777777" w:rsidR="00F427DF" w:rsidRPr="00F427DF" w:rsidRDefault="00F427DF" w:rsidP="00F427DF">
      <w:pPr>
        <w:pStyle w:val="ListParagraph"/>
        <w:widowControl w:val="0"/>
        <w:numPr>
          <w:ilvl w:val="0"/>
          <w:numId w:val="4"/>
        </w:numPr>
        <w:tabs>
          <w:tab w:val="left" w:pos="1040"/>
        </w:tabs>
        <w:autoSpaceDE w:val="0"/>
        <w:autoSpaceDN w:val="0"/>
        <w:spacing w:after="0"/>
        <w:ind w:right="410"/>
        <w:contextualSpacing w:val="0"/>
        <w:rPr>
          <w:rFonts w:ascii="Calibri" w:eastAsia="Times New Roman" w:hAnsi="Calibri" w:cs="Calibri"/>
          <w:sz w:val="22"/>
          <w:szCs w:val="22"/>
          <w:lang w:val="en-AU" w:eastAsia="en-AU"/>
        </w:rPr>
      </w:pPr>
      <w:r w:rsidRPr="00F427DF">
        <w:rPr>
          <w:rFonts w:ascii="Calibri" w:eastAsia="Times New Roman" w:hAnsi="Calibri" w:cs="Calibri"/>
          <w:sz w:val="22"/>
          <w:szCs w:val="22"/>
          <w:lang w:val="en-AU" w:eastAsia="en-AU"/>
        </w:rPr>
        <w:t>Undertake objective, critical analysis and distil core issues. Present logical arguments and draw accurate conclusions. Anticipate and seek to minimise risks. Explore possibilities and creative alternatives.</w:t>
      </w:r>
    </w:p>
    <w:p w14:paraId="7603ADE6" w14:textId="2851CE5C" w:rsidR="00C73B62" w:rsidRDefault="005D100A" w:rsidP="0071300D">
      <w:pPr>
        <w:pStyle w:val="Default"/>
        <w:tabs>
          <w:tab w:val="left" w:pos="3300"/>
        </w:tabs>
        <w:spacing w:before="240"/>
        <w:rPr>
          <w:b/>
          <w:bCs/>
          <w:sz w:val="22"/>
          <w:szCs w:val="22"/>
        </w:rPr>
      </w:pPr>
      <w:r>
        <w:rPr>
          <w:b/>
          <w:bCs/>
          <w:sz w:val="22"/>
          <w:szCs w:val="22"/>
        </w:rPr>
        <w:t xml:space="preserve">Essential </w:t>
      </w:r>
      <w:r w:rsidR="00BE1992">
        <w:rPr>
          <w:b/>
          <w:bCs/>
          <w:sz w:val="22"/>
          <w:szCs w:val="22"/>
        </w:rPr>
        <w:t>Criteria</w:t>
      </w:r>
    </w:p>
    <w:p w14:paraId="4A2E43DC" w14:textId="77777777" w:rsidR="00BD10E7" w:rsidRDefault="005D100A" w:rsidP="103D15C3">
      <w:pPr>
        <w:pStyle w:val="Default"/>
        <w:tabs>
          <w:tab w:val="left" w:pos="3300"/>
        </w:tabs>
        <w:spacing w:before="240"/>
        <w:rPr>
          <w:sz w:val="22"/>
          <w:szCs w:val="22"/>
          <w:lang w:val="en-US"/>
        </w:rPr>
      </w:pPr>
      <w:r w:rsidRPr="103D15C3">
        <w:rPr>
          <w:b/>
          <w:bCs/>
          <w:sz w:val="22"/>
          <w:szCs w:val="22"/>
          <w:lang w:val="en-US"/>
        </w:rPr>
        <w:t>Skills and knowledge required for the position</w:t>
      </w:r>
    </w:p>
    <w:p w14:paraId="1799B456" w14:textId="77777777" w:rsidR="00F427DF" w:rsidRPr="00F427DF" w:rsidRDefault="00F427DF" w:rsidP="00F427DF">
      <w:pPr>
        <w:pStyle w:val="ListParagraph"/>
        <w:widowControl w:val="0"/>
        <w:numPr>
          <w:ilvl w:val="0"/>
          <w:numId w:val="9"/>
        </w:numPr>
        <w:tabs>
          <w:tab w:val="left" w:pos="1040"/>
        </w:tabs>
        <w:autoSpaceDE w:val="0"/>
        <w:autoSpaceDN w:val="0"/>
        <w:spacing w:before="1" w:after="0"/>
        <w:ind w:right="299"/>
        <w:contextualSpacing w:val="0"/>
        <w:rPr>
          <w:rFonts w:ascii="Calibri" w:eastAsia="Times New Roman" w:hAnsi="Calibri" w:cs="Calibri"/>
          <w:sz w:val="22"/>
          <w:szCs w:val="22"/>
          <w:lang w:val="en-AU" w:eastAsia="en-AU"/>
        </w:rPr>
      </w:pPr>
      <w:r w:rsidRPr="00F427DF">
        <w:rPr>
          <w:rFonts w:ascii="Calibri" w:eastAsia="Times New Roman" w:hAnsi="Calibri" w:cs="Calibri"/>
          <w:sz w:val="22"/>
          <w:szCs w:val="22"/>
          <w:lang w:val="en-AU" w:eastAsia="en-AU"/>
        </w:rPr>
        <w:t>Experience and expertise in the management of significant human and material resources, or postgraduate qualifications and extensive relevant experience, or experience and expertise in the provision of strategic policy advice affecting the direction of the University, or an equivalent alternate combination of relevant knowledge, training and/or experience.</w:t>
      </w:r>
    </w:p>
    <w:p w14:paraId="7EA80DD2" w14:textId="77777777" w:rsidR="00F427DF" w:rsidRPr="00F427DF" w:rsidRDefault="00F427DF" w:rsidP="00F427DF">
      <w:pPr>
        <w:pStyle w:val="ListParagraph"/>
        <w:widowControl w:val="0"/>
        <w:numPr>
          <w:ilvl w:val="0"/>
          <w:numId w:val="9"/>
        </w:numPr>
        <w:tabs>
          <w:tab w:val="left" w:pos="1040"/>
        </w:tabs>
        <w:autoSpaceDE w:val="0"/>
        <w:autoSpaceDN w:val="0"/>
        <w:spacing w:after="0"/>
        <w:ind w:right="822"/>
        <w:contextualSpacing w:val="0"/>
        <w:rPr>
          <w:rFonts w:ascii="Calibri" w:eastAsia="Times New Roman" w:hAnsi="Calibri" w:cs="Calibri"/>
          <w:sz w:val="22"/>
          <w:szCs w:val="22"/>
          <w:lang w:val="en-AU" w:eastAsia="en-AU"/>
        </w:rPr>
      </w:pPr>
      <w:r w:rsidRPr="00F427DF">
        <w:rPr>
          <w:rFonts w:ascii="Calibri" w:eastAsia="Times New Roman" w:hAnsi="Calibri" w:cs="Calibri"/>
          <w:sz w:val="22"/>
          <w:szCs w:val="22"/>
          <w:lang w:val="en-AU" w:eastAsia="en-AU"/>
        </w:rPr>
        <w:t>Demonstrated high level of theoretical and applied knowledge in professional area of expertise.</w:t>
      </w:r>
    </w:p>
    <w:p w14:paraId="1027358A" w14:textId="77777777" w:rsidR="00F427DF" w:rsidRPr="00F427DF" w:rsidRDefault="00F427DF" w:rsidP="00F427DF">
      <w:pPr>
        <w:pStyle w:val="ListParagraph"/>
        <w:widowControl w:val="0"/>
        <w:numPr>
          <w:ilvl w:val="0"/>
          <w:numId w:val="9"/>
        </w:numPr>
        <w:tabs>
          <w:tab w:val="left" w:pos="1040"/>
        </w:tabs>
        <w:autoSpaceDE w:val="0"/>
        <w:autoSpaceDN w:val="0"/>
        <w:spacing w:after="0"/>
        <w:ind w:right="634"/>
        <w:contextualSpacing w:val="0"/>
        <w:rPr>
          <w:rFonts w:ascii="Calibri" w:eastAsia="Times New Roman" w:hAnsi="Calibri" w:cs="Calibri"/>
          <w:sz w:val="22"/>
          <w:szCs w:val="22"/>
          <w:lang w:val="en-AU" w:eastAsia="en-AU"/>
        </w:rPr>
      </w:pPr>
      <w:r w:rsidRPr="00F427DF">
        <w:rPr>
          <w:rFonts w:ascii="Calibri" w:eastAsia="Times New Roman" w:hAnsi="Calibri" w:cs="Calibri"/>
          <w:sz w:val="22"/>
          <w:szCs w:val="22"/>
          <w:lang w:val="en-AU" w:eastAsia="en-AU"/>
        </w:rPr>
        <w:t>Demonstrated ability to take responsibility for achievement of objectives and programs affecting a significant organisational area at Faculty level or equivalent.</w:t>
      </w:r>
    </w:p>
    <w:p w14:paraId="4B3DB989" w14:textId="77777777" w:rsidR="00F427DF" w:rsidRPr="00F427DF" w:rsidRDefault="00F427DF" w:rsidP="00F427DF">
      <w:pPr>
        <w:pStyle w:val="ListParagraph"/>
        <w:widowControl w:val="0"/>
        <w:numPr>
          <w:ilvl w:val="0"/>
          <w:numId w:val="9"/>
        </w:numPr>
        <w:tabs>
          <w:tab w:val="left" w:pos="1040"/>
        </w:tabs>
        <w:autoSpaceDE w:val="0"/>
        <w:autoSpaceDN w:val="0"/>
        <w:spacing w:after="0"/>
        <w:ind w:right="354"/>
        <w:contextualSpacing w:val="0"/>
        <w:rPr>
          <w:rFonts w:ascii="Calibri" w:eastAsia="Times New Roman" w:hAnsi="Calibri" w:cs="Calibri"/>
          <w:sz w:val="22"/>
          <w:szCs w:val="22"/>
          <w:lang w:val="en-AU" w:eastAsia="en-AU"/>
        </w:rPr>
      </w:pPr>
      <w:r w:rsidRPr="00F427DF">
        <w:rPr>
          <w:rFonts w:ascii="Calibri" w:eastAsia="Times New Roman" w:hAnsi="Calibri" w:cs="Calibri"/>
          <w:sz w:val="22"/>
          <w:szCs w:val="22"/>
          <w:lang w:val="en-AU" w:eastAsia="en-AU"/>
        </w:rPr>
        <w:t>Excellent interpersonal skills and demonstrated experience in liaising with staff at all levels of an organisation, negotiating effective outcomes, consultation and facilitation of group discussions.</w:t>
      </w:r>
    </w:p>
    <w:p w14:paraId="1A03A4C6" w14:textId="77777777" w:rsidR="00F427DF" w:rsidRPr="00F427DF" w:rsidRDefault="00F427DF" w:rsidP="00F427DF">
      <w:pPr>
        <w:pStyle w:val="ListParagraph"/>
        <w:widowControl w:val="0"/>
        <w:numPr>
          <w:ilvl w:val="0"/>
          <w:numId w:val="9"/>
        </w:numPr>
        <w:tabs>
          <w:tab w:val="left" w:pos="1040"/>
        </w:tabs>
        <w:autoSpaceDE w:val="0"/>
        <w:autoSpaceDN w:val="0"/>
        <w:spacing w:after="0"/>
        <w:ind w:right="362"/>
        <w:contextualSpacing w:val="0"/>
        <w:rPr>
          <w:rFonts w:ascii="Calibri" w:eastAsia="Times New Roman" w:hAnsi="Calibri" w:cs="Calibri"/>
          <w:sz w:val="22"/>
          <w:szCs w:val="22"/>
          <w:lang w:val="en-AU" w:eastAsia="en-AU"/>
        </w:rPr>
      </w:pPr>
      <w:r w:rsidRPr="00F427DF">
        <w:rPr>
          <w:rFonts w:ascii="Calibri" w:eastAsia="Times New Roman" w:hAnsi="Calibri" w:cs="Calibri"/>
          <w:sz w:val="22"/>
          <w:szCs w:val="22"/>
          <w:lang w:val="en-AU" w:eastAsia="en-AU"/>
        </w:rPr>
        <w:t>Proven ability to deal with concepts, decisions and complex information or situations in an efficient and effective manner. Capable, agile, flexible and patient with process, and the ideas of others.</w:t>
      </w:r>
    </w:p>
    <w:p w14:paraId="18D4F7E7" w14:textId="77777777" w:rsidR="00F427DF" w:rsidRPr="00F427DF" w:rsidRDefault="00F427DF" w:rsidP="00F427DF">
      <w:pPr>
        <w:pStyle w:val="ListParagraph"/>
        <w:widowControl w:val="0"/>
        <w:numPr>
          <w:ilvl w:val="0"/>
          <w:numId w:val="9"/>
        </w:numPr>
        <w:tabs>
          <w:tab w:val="left" w:pos="1041"/>
        </w:tabs>
        <w:autoSpaceDE w:val="0"/>
        <w:autoSpaceDN w:val="0"/>
        <w:spacing w:before="2" w:after="0" w:line="237" w:lineRule="auto"/>
        <w:ind w:left="1041" w:right="152"/>
        <w:contextualSpacing w:val="0"/>
        <w:rPr>
          <w:rFonts w:ascii="Calibri" w:eastAsia="Times New Roman" w:hAnsi="Calibri" w:cs="Calibri"/>
          <w:sz w:val="22"/>
          <w:szCs w:val="22"/>
          <w:lang w:val="en-AU" w:eastAsia="en-AU"/>
        </w:rPr>
      </w:pPr>
      <w:r w:rsidRPr="00F427DF">
        <w:rPr>
          <w:rFonts w:ascii="Calibri" w:eastAsia="Times New Roman" w:hAnsi="Calibri" w:cs="Calibri"/>
          <w:sz w:val="22"/>
          <w:szCs w:val="22"/>
          <w:lang w:val="en-AU" w:eastAsia="en-AU"/>
        </w:rPr>
        <w:t>Proven record of developing innovative solutions and practical implementations for strategic change.</w:t>
      </w:r>
    </w:p>
    <w:p w14:paraId="3D3726B2" w14:textId="77777777" w:rsidR="00F427DF" w:rsidRPr="00F427DF" w:rsidRDefault="00F427DF" w:rsidP="00F427DF">
      <w:pPr>
        <w:pStyle w:val="ListParagraph"/>
        <w:widowControl w:val="0"/>
        <w:numPr>
          <w:ilvl w:val="0"/>
          <w:numId w:val="9"/>
        </w:numPr>
        <w:tabs>
          <w:tab w:val="left" w:pos="1041"/>
        </w:tabs>
        <w:autoSpaceDE w:val="0"/>
        <w:autoSpaceDN w:val="0"/>
        <w:spacing w:before="1" w:after="0"/>
        <w:ind w:right="299"/>
        <w:contextualSpacing w:val="0"/>
        <w:rPr>
          <w:rFonts w:ascii="Calibri" w:eastAsia="Times New Roman" w:hAnsi="Calibri" w:cs="Calibri"/>
          <w:sz w:val="22"/>
          <w:szCs w:val="22"/>
          <w:lang w:val="en-AU" w:eastAsia="en-AU"/>
        </w:rPr>
      </w:pPr>
      <w:r w:rsidRPr="00F427DF">
        <w:rPr>
          <w:rFonts w:ascii="Calibri" w:eastAsia="Times New Roman" w:hAnsi="Calibri" w:cs="Calibri"/>
          <w:sz w:val="22"/>
          <w:szCs w:val="22"/>
          <w:lang w:val="en-AU" w:eastAsia="en-AU"/>
        </w:rPr>
        <w:t>Strong leadership skills including the ability to negotiate, motivate, influence and build relationships.</w:t>
      </w:r>
    </w:p>
    <w:p w14:paraId="07D442F9" w14:textId="77777777" w:rsidR="00F427DF" w:rsidRPr="00F427DF" w:rsidRDefault="00F427DF" w:rsidP="00F427DF">
      <w:pPr>
        <w:pStyle w:val="ListParagraph"/>
        <w:widowControl w:val="0"/>
        <w:numPr>
          <w:ilvl w:val="0"/>
          <w:numId w:val="9"/>
        </w:numPr>
        <w:tabs>
          <w:tab w:val="left" w:pos="1041"/>
        </w:tabs>
        <w:autoSpaceDE w:val="0"/>
        <w:autoSpaceDN w:val="0"/>
        <w:spacing w:before="1" w:after="0"/>
        <w:ind w:right="299"/>
        <w:contextualSpacing w:val="0"/>
        <w:rPr>
          <w:rFonts w:ascii="Calibri" w:eastAsia="Times New Roman" w:hAnsi="Calibri" w:cs="Calibri"/>
          <w:sz w:val="22"/>
          <w:szCs w:val="22"/>
          <w:lang w:val="en-AU" w:eastAsia="en-AU"/>
        </w:rPr>
      </w:pPr>
      <w:r w:rsidRPr="00F427DF">
        <w:rPr>
          <w:rFonts w:ascii="Calibri" w:eastAsia="Times New Roman" w:hAnsi="Calibri" w:cs="Calibri"/>
          <w:sz w:val="22"/>
          <w:szCs w:val="22"/>
          <w:lang w:val="en-AU" w:eastAsia="en-AU"/>
        </w:rPr>
        <w:t>Demonstrated experience in planning and performance frameworks and application of these in complex organisations.</w:t>
      </w:r>
    </w:p>
    <w:p w14:paraId="19CBE203" w14:textId="77777777" w:rsidR="00BD10E7" w:rsidRPr="00F427DF" w:rsidRDefault="00BD10E7" w:rsidP="00F427DF">
      <w:pPr>
        <w:tabs>
          <w:tab w:val="left" w:pos="1040"/>
        </w:tabs>
        <w:autoSpaceDE w:val="0"/>
        <w:autoSpaceDN w:val="0"/>
        <w:spacing w:before="1"/>
        <w:ind w:left="679" w:right="299"/>
        <w:rPr>
          <w:rFonts w:ascii="Calibri" w:hAnsi="Calibri" w:cs="Calibri"/>
          <w:sz w:val="22"/>
          <w:szCs w:val="22"/>
          <w:lang w:val="en-AU" w:eastAsia="en-AU"/>
        </w:rPr>
      </w:pPr>
    </w:p>
    <w:p w14:paraId="58D6B6DC" w14:textId="77777777" w:rsidR="00F427DF" w:rsidRPr="00F427DF" w:rsidRDefault="005D100A" w:rsidP="00F427DF">
      <w:pPr>
        <w:tabs>
          <w:tab w:val="left" w:pos="1041"/>
        </w:tabs>
        <w:autoSpaceDE w:val="0"/>
        <w:autoSpaceDN w:val="0"/>
        <w:spacing w:before="65" w:line="249" w:lineRule="auto"/>
        <w:ind w:right="554"/>
        <w:rPr>
          <w:rFonts w:ascii="Calibri" w:hAnsi="Calibri" w:cs="Calibri"/>
          <w:sz w:val="22"/>
          <w:szCs w:val="22"/>
          <w:lang w:val="en-AU" w:eastAsia="en-AU"/>
        </w:rPr>
      </w:pPr>
      <w:r w:rsidRPr="00F427DF">
        <w:rPr>
          <w:rFonts w:ascii="Calibri" w:hAnsi="Calibri" w:cs="Calibri"/>
          <w:b/>
          <w:bCs/>
          <w:color w:val="000000"/>
          <w:sz w:val="22"/>
          <w:szCs w:val="22"/>
          <w:lang w:val="en-AU" w:eastAsia="en-AU"/>
        </w:rPr>
        <w:t xml:space="preserve">Capabilities required to be successful in the position </w:t>
      </w:r>
      <w:r w:rsidR="005402E9" w:rsidRPr="00F427DF">
        <w:rPr>
          <w:rFonts w:ascii="Calibri" w:hAnsi="Calibri" w:cs="Calibri"/>
          <w:b/>
          <w:bCs/>
          <w:color w:val="000000"/>
          <w:sz w:val="22"/>
          <w:szCs w:val="22"/>
          <w:lang w:val="en-AU" w:eastAsia="en-AU"/>
        </w:rPr>
        <w:br/>
      </w:r>
    </w:p>
    <w:p w14:paraId="242D10F5" w14:textId="692F5B84" w:rsidR="00F427DF" w:rsidRPr="00F427DF" w:rsidRDefault="00F427DF" w:rsidP="00F427DF">
      <w:pPr>
        <w:pStyle w:val="ListParagraph"/>
        <w:numPr>
          <w:ilvl w:val="0"/>
          <w:numId w:val="9"/>
        </w:numPr>
        <w:tabs>
          <w:tab w:val="left" w:pos="1041"/>
        </w:tabs>
        <w:autoSpaceDE w:val="0"/>
        <w:autoSpaceDN w:val="0"/>
        <w:spacing w:before="65" w:line="249" w:lineRule="auto"/>
        <w:ind w:right="554"/>
        <w:jc w:val="both"/>
        <w:rPr>
          <w:rFonts w:ascii="Calibri" w:hAnsi="Calibri" w:cs="Calibri"/>
          <w:sz w:val="22"/>
          <w:szCs w:val="22"/>
          <w:lang w:val="en-AU" w:eastAsia="en-AU"/>
        </w:rPr>
      </w:pPr>
      <w:r w:rsidRPr="00F427DF">
        <w:rPr>
          <w:rFonts w:ascii="Calibri" w:hAnsi="Calibri" w:cs="Calibri"/>
          <w:sz w:val="22"/>
          <w:szCs w:val="22"/>
          <w:lang w:val="en-AU" w:eastAsia="en-AU"/>
        </w:rPr>
        <w:t>Demonstrated commitment to reflective practice and self-development, identifying and challenging own biases, responding to others with empathy and evaluating the way own behaviour impacts team culture and performance.</w:t>
      </w:r>
    </w:p>
    <w:p w14:paraId="6FF058AC" w14:textId="77777777" w:rsidR="00F427DF" w:rsidRPr="00F427DF" w:rsidRDefault="00F427DF" w:rsidP="00F427DF">
      <w:pPr>
        <w:pStyle w:val="ListParagraph"/>
        <w:widowControl w:val="0"/>
        <w:numPr>
          <w:ilvl w:val="0"/>
          <w:numId w:val="9"/>
        </w:numPr>
        <w:tabs>
          <w:tab w:val="left" w:pos="1041"/>
        </w:tabs>
        <w:autoSpaceDE w:val="0"/>
        <w:autoSpaceDN w:val="0"/>
        <w:spacing w:after="0" w:line="249" w:lineRule="auto"/>
        <w:ind w:left="1041" w:right="213"/>
        <w:contextualSpacing w:val="0"/>
        <w:rPr>
          <w:rFonts w:ascii="Calibri" w:eastAsia="Times New Roman" w:hAnsi="Calibri" w:cs="Calibri"/>
          <w:sz w:val="22"/>
          <w:szCs w:val="22"/>
          <w:lang w:val="en-AU" w:eastAsia="en-AU"/>
        </w:rPr>
      </w:pPr>
      <w:r w:rsidRPr="00F427DF">
        <w:rPr>
          <w:rFonts w:ascii="Calibri" w:eastAsia="Times New Roman" w:hAnsi="Calibri" w:cs="Calibri"/>
          <w:sz w:val="22"/>
          <w:szCs w:val="22"/>
          <w:lang w:val="en-AU" w:eastAsia="en-AU"/>
        </w:rPr>
        <w:t>Ability to operationalise strategy, adapt quickly to disruption and actively contribute to a healthy team culture to successfully navigate change – implementing improvements to local and organisational practice.</w:t>
      </w:r>
    </w:p>
    <w:p w14:paraId="7286BE3C" w14:textId="77777777" w:rsidR="00F427DF" w:rsidRPr="00F427DF" w:rsidRDefault="00F427DF" w:rsidP="00F427DF">
      <w:pPr>
        <w:pStyle w:val="ListParagraph"/>
        <w:widowControl w:val="0"/>
        <w:numPr>
          <w:ilvl w:val="0"/>
          <w:numId w:val="9"/>
        </w:numPr>
        <w:tabs>
          <w:tab w:val="left" w:pos="1040"/>
        </w:tabs>
        <w:autoSpaceDE w:val="0"/>
        <w:autoSpaceDN w:val="0"/>
        <w:spacing w:after="0" w:line="249" w:lineRule="auto"/>
        <w:ind w:right="545" w:hanging="360"/>
        <w:contextualSpacing w:val="0"/>
        <w:rPr>
          <w:rFonts w:ascii="Calibri" w:eastAsia="Times New Roman" w:hAnsi="Calibri" w:cs="Calibri"/>
          <w:sz w:val="22"/>
          <w:szCs w:val="22"/>
          <w:lang w:val="en-AU" w:eastAsia="en-AU"/>
        </w:rPr>
      </w:pPr>
      <w:r w:rsidRPr="00F427DF">
        <w:rPr>
          <w:rFonts w:ascii="Calibri" w:eastAsia="Times New Roman" w:hAnsi="Calibri" w:cs="Calibri"/>
          <w:sz w:val="22"/>
          <w:szCs w:val="22"/>
          <w:lang w:val="en-AU" w:eastAsia="en-AU"/>
        </w:rPr>
        <w:t>Ability to inspire and motivate others towards shared objectives, actively facilitate communication and two-way feedback across the University and create a safe, inclusive, high-performing team culture – consistently modelling and enabling accountability, connection, innovation and care.</w:t>
      </w:r>
    </w:p>
    <w:p w14:paraId="363CF876" w14:textId="77777777" w:rsidR="00F427DF" w:rsidRDefault="00F427DF" w:rsidP="00F427DF">
      <w:pPr>
        <w:pStyle w:val="ListParagraph"/>
        <w:widowControl w:val="0"/>
        <w:numPr>
          <w:ilvl w:val="0"/>
          <w:numId w:val="9"/>
        </w:numPr>
        <w:tabs>
          <w:tab w:val="left" w:pos="1040"/>
        </w:tabs>
        <w:autoSpaceDE w:val="0"/>
        <w:autoSpaceDN w:val="0"/>
        <w:spacing w:after="0" w:line="249" w:lineRule="auto"/>
        <w:ind w:right="231"/>
        <w:contextualSpacing w:val="0"/>
      </w:pPr>
      <w:r w:rsidRPr="00F427DF">
        <w:rPr>
          <w:rFonts w:ascii="Calibri" w:eastAsia="Times New Roman" w:hAnsi="Calibri" w:cs="Calibri"/>
          <w:sz w:val="22"/>
          <w:szCs w:val="22"/>
          <w:lang w:val="en-AU" w:eastAsia="en-AU"/>
        </w:rPr>
        <w:t>Demonstrated creative, critical and systems thinking, ability to promote a culture of innovation within local area, enabling staff members to evaluate current work practices and identify solutions</w:t>
      </w:r>
      <w:r>
        <w:rPr>
          <w:sz w:val="22"/>
        </w:rPr>
        <w:t xml:space="preserve"> to local and </w:t>
      </w:r>
      <w:proofErr w:type="spellStart"/>
      <w:r>
        <w:rPr>
          <w:sz w:val="22"/>
        </w:rPr>
        <w:t>organisational</w:t>
      </w:r>
      <w:proofErr w:type="spellEnd"/>
      <w:r>
        <w:rPr>
          <w:sz w:val="22"/>
        </w:rPr>
        <w:t xml:space="preserve"> problems.</w:t>
      </w:r>
    </w:p>
    <w:p w14:paraId="297FC23F" w14:textId="5C1499A9" w:rsidR="005D100A" w:rsidRPr="005D100A" w:rsidRDefault="005D100A" w:rsidP="00F427DF">
      <w:pPr>
        <w:rPr>
          <w:rFonts w:asciiTheme="minorHAnsi" w:hAnsiTheme="minorHAnsi"/>
          <w:b/>
          <w:bCs/>
          <w:sz w:val="22"/>
          <w:szCs w:val="22"/>
          <w:lang w:val="en-AU"/>
        </w:rPr>
      </w:pPr>
    </w:p>
    <w:p w14:paraId="76BBB8D1" w14:textId="6889D685" w:rsidR="004C44DE" w:rsidRDefault="004C44DE" w:rsidP="004C44DE">
      <w:pPr>
        <w:widowControl/>
        <w:rPr>
          <w:rFonts w:ascii="Calibri" w:hAnsi="Calibri" w:cs="Calibri"/>
          <w:color w:val="444444"/>
          <w:sz w:val="22"/>
          <w:szCs w:val="22"/>
          <w:shd w:val="clear" w:color="auto" w:fill="FFFFFF"/>
        </w:rPr>
      </w:pPr>
      <w:r w:rsidRPr="00411506">
        <w:rPr>
          <w:rFonts w:asciiTheme="minorHAnsi" w:hAnsiTheme="minorHAnsi" w:cstheme="minorHAnsi"/>
          <w:b/>
          <w:bCs/>
          <w:sz w:val="22"/>
          <w:szCs w:val="22"/>
        </w:rPr>
        <w:t>Essential Compliance Requirements</w:t>
      </w:r>
      <w:r w:rsidR="005D100A" w:rsidRPr="00411506">
        <w:rPr>
          <w:rFonts w:asciiTheme="minorHAnsi" w:hAnsiTheme="minorHAnsi" w:cstheme="minorHAnsi"/>
          <w:b/>
          <w:bCs/>
          <w:sz w:val="22"/>
          <w:szCs w:val="22"/>
        </w:rPr>
        <w:t xml:space="preserve"> </w:t>
      </w:r>
    </w:p>
    <w:p w14:paraId="19A16D26" w14:textId="60E50865" w:rsidR="005D100A" w:rsidRDefault="005D100A" w:rsidP="004C44DE">
      <w:pPr>
        <w:widowControl/>
        <w:rPr>
          <w:rFonts w:asciiTheme="minorHAnsi" w:hAnsiTheme="minorHAnsi" w:cstheme="minorHAnsi"/>
          <w:b/>
          <w:bCs/>
          <w:sz w:val="22"/>
          <w:szCs w:val="22"/>
        </w:rPr>
      </w:pPr>
    </w:p>
    <w:p w14:paraId="242EC15C" w14:textId="77777777" w:rsidR="004C44DE" w:rsidRPr="007567A3" w:rsidRDefault="004C44DE" w:rsidP="103D15C3">
      <w:pPr>
        <w:pStyle w:val="Default"/>
        <w:jc w:val="both"/>
        <w:rPr>
          <w:rFonts w:asciiTheme="minorHAnsi" w:hAnsiTheme="minorHAnsi" w:cstheme="minorBidi"/>
          <w:sz w:val="22"/>
          <w:szCs w:val="22"/>
          <w:lang w:val="en-US"/>
        </w:rPr>
      </w:pPr>
      <w:r w:rsidRPr="103D15C3">
        <w:rPr>
          <w:rFonts w:asciiTheme="minorHAnsi" w:hAnsiTheme="minorHAnsi" w:cstheme="minorBidi"/>
          <w:sz w:val="22"/>
          <w:szCs w:val="22"/>
          <w:lang w:val="en-US"/>
        </w:rPr>
        <w:t xml:space="preserve">To hold this La Trobe </w:t>
      </w:r>
      <w:proofErr w:type="gramStart"/>
      <w:r w:rsidRPr="103D15C3">
        <w:rPr>
          <w:rFonts w:asciiTheme="minorHAnsi" w:hAnsiTheme="minorHAnsi" w:cstheme="minorBidi"/>
          <w:sz w:val="22"/>
          <w:szCs w:val="22"/>
          <w:lang w:val="en-US"/>
        </w:rPr>
        <w:t>University</w:t>
      </w:r>
      <w:proofErr w:type="gramEnd"/>
      <w:r w:rsidRPr="103D15C3">
        <w:rPr>
          <w:rFonts w:asciiTheme="minorHAnsi" w:hAnsiTheme="minorHAnsi" w:cstheme="minorBidi"/>
          <w:sz w:val="22"/>
          <w:szCs w:val="22"/>
          <w:lang w:val="en-US"/>
        </w:rPr>
        <w:t xml:space="preserve"> position the occupant must:</w:t>
      </w:r>
    </w:p>
    <w:p w14:paraId="30BCA2D1" w14:textId="77777777" w:rsidR="004C44DE" w:rsidRPr="007567A3" w:rsidRDefault="004C44DE" w:rsidP="004C44DE">
      <w:pPr>
        <w:pStyle w:val="Default"/>
        <w:jc w:val="both"/>
        <w:rPr>
          <w:rFonts w:asciiTheme="minorHAnsi" w:hAnsiTheme="minorHAnsi" w:cstheme="minorHAnsi"/>
          <w:bCs/>
          <w:sz w:val="22"/>
          <w:szCs w:val="22"/>
        </w:rPr>
      </w:pPr>
    </w:p>
    <w:p w14:paraId="4FBEEED6" w14:textId="2CB20291" w:rsidR="004C44DE" w:rsidRPr="007567A3" w:rsidRDefault="004C44DE" w:rsidP="00D24EA0">
      <w:pPr>
        <w:pStyle w:val="Default"/>
        <w:numPr>
          <w:ilvl w:val="0"/>
          <w:numId w:val="3"/>
        </w:numPr>
        <w:jc w:val="both"/>
        <w:rPr>
          <w:rFonts w:asciiTheme="minorHAnsi" w:hAnsiTheme="minorHAnsi" w:cstheme="minorHAnsi"/>
          <w:bCs/>
          <w:sz w:val="22"/>
          <w:szCs w:val="22"/>
        </w:rPr>
      </w:pPr>
      <w:r w:rsidRPr="007567A3">
        <w:rPr>
          <w:rFonts w:asciiTheme="minorHAnsi" w:hAnsiTheme="minorHAnsi" w:cstheme="minorHAnsi"/>
          <w:bCs/>
          <w:sz w:val="22"/>
          <w:szCs w:val="22"/>
        </w:rPr>
        <w:t xml:space="preserve">hold, or be willing to undertake and pass, a Victorian </w:t>
      </w:r>
      <w:r w:rsidR="00177008">
        <w:rPr>
          <w:rFonts w:asciiTheme="minorHAnsi" w:hAnsiTheme="minorHAnsi" w:cstheme="minorHAnsi"/>
          <w:bCs/>
          <w:sz w:val="22"/>
          <w:szCs w:val="22"/>
        </w:rPr>
        <w:t xml:space="preserve">Working </w:t>
      </w:r>
      <w:r w:rsidR="00F427DF" w:rsidRPr="007567A3">
        <w:rPr>
          <w:rFonts w:asciiTheme="minorHAnsi" w:hAnsiTheme="minorHAnsi" w:cstheme="minorHAnsi"/>
          <w:bCs/>
          <w:sz w:val="22"/>
          <w:szCs w:val="22"/>
        </w:rPr>
        <w:t>with</w:t>
      </w:r>
      <w:r w:rsidRPr="007567A3">
        <w:rPr>
          <w:rFonts w:asciiTheme="minorHAnsi" w:hAnsiTheme="minorHAnsi" w:cstheme="minorHAnsi"/>
          <w:bCs/>
          <w:sz w:val="22"/>
          <w:szCs w:val="22"/>
        </w:rPr>
        <w:t xml:space="preserve"> Children Check; AND</w:t>
      </w:r>
    </w:p>
    <w:p w14:paraId="6ADD6972" w14:textId="1D947CF3" w:rsidR="007625AE" w:rsidRDefault="004C44DE" w:rsidP="103D15C3">
      <w:pPr>
        <w:pStyle w:val="Default"/>
        <w:numPr>
          <w:ilvl w:val="0"/>
          <w:numId w:val="3"/>
        </w:numPr>
        <w:jc w:val="both"/>
        <w:rPr>
          <w:rFonts w:asciiTheme="minorHAnsi" w:hAnsiTheme="minorHAnsi" w:cstheme="minorBidi"/>
          <w:sz w:val="22"/>
          <w:szCs w:val="22"/>
          <w:lang w:val="en-US"/>
        </w:rPr>
      </w:pPr>
      <w:r w:rsidRPr="103D15C3">
        <w:rPr>
          <w:rFonts w:asciiTheme="minorHAnsi" w:hAnsiTheme="minorHAnsi" w:cstheme="minorBidi"/>
          <w:sz w:val="22"/>
          <w:szCs w:val="22"/>
          <w:lang w:val="en-US"/>
        </w:rPr>
        <w:t xml:space="preserve">take personal accountability to comply with all University policies, procedures and legislative or regulatory obligations; including but not limited to TEQSA and the Higher Education Threshold Standards.  </w:t>
      </w:r>
    </w:p>
    <w:p w14:paraId="648A3E5B" w14:textId="26871F39" w:rsidR="00440CB4" w:rsidRDefault="00440CB4" w:rsidP="00440CB4">
      <w:pPr>
        <w:pStyle w:val="Default"/>
        <w:jc w:val="both"/>
        <w:rPr>
          <w:rFonts w:asciiTheme="minorHAnsi" w:hAnsiTheme="minorHAnsi" w:cstheme="minorHAnsi"/>
          <w:bCs/>
          <w:sz w:val="22"/>
          <w:szCs w:val="22"/>
        </w:rPr>
      </w:pPr>
    </w:p>
    <w:p w14:paraId="62DF0556" w14:textId="1DB36FCD" w:rsidR="00465CA5" w:rsidRDefault="00465CA5" w:rsidP="00A86FEB">
      <w:pPr>
        <w:pStyle w:val="Default"/>
        <w:jc w:val="both"/>
        <w:rPr>
          <w:rFonts w:asciiTheme="minorHAnsi" w:hAnsiTheme="minorHAnsi" w:cstheme="minorHAnsi"/>
          <w:sz w:val="22"/>
          <w:szCs w:val="22"/>
        </w:rPr>
      </w:pPr>
      <w:r>
        <w:rPr>
          <w:rFonts w:asciiTheme="minorHAnsi" w:hAnsiTheme="minorHAnsi" w:cstheme="minorHAnsi"/>
          <w:b/>
          <w:bCs/>
          <w:sz w:val="22"/>
          <w:szCs w:val="22"/>
        </w:rPr>
        <w:t>Other Information</w:t>
      </w:r>
    </w:p>
    <w:p w14:paraId="07D4D162" w14:textId="0A716223" w:rsidR="00465CA5" w:rsidRDefault="00465CA5" w:rsidP="00A86FEB">
      <w:pPr>
        <w:pStyle w:val="Default"/>
        <w:jc w:val="both"/>
        <w:rPr>
          <w:rFonts w:asciiTheme="minorHAnsi" w:hAnsiTheme="minorHAnsi" w:cstheme="minorHAnsi"/>
          <w:sz w:val="22"/>
          <w:szCs w:val="22"/>
        </w:rPr>
      </w:pPr>
    </w:p>
    <w:p w14:paraId="3ACEA1C5" w14:textId="44C5CD04" w:rsidR="00465CA5" w:rsidRPr="00465CA5" w:rsidRDefault="00465CA5" w:rsidP="103D15C3">
      <w:pPr>
        <w:pStyle w:val="Default"/>
        <w:jc w:val="both"/>
        <w:rPr>
          <w:rFonts w:asciiTheme="minorHAnsi" w:hAnsiTheme="minorHAnsi" w:cstheme="minorBidi"/>
          <w:sz w:val="22"/>
          <w:szCs w:val="22"/>
          <w:lang w:val="en-US"/>
        </w:rPr>
      </w:pPr>
      <w:r w:rsidRPr="103D15C3">
        <w:rPr>
          <w:color w:val="444444"/>
          <w:sz w:val="22"/>
          <w:szCs w:val="22"/>
          <w:shd w:val="clear" w:color="auto" w:fill="FFFFFF"/>
          <w:lang w:val="en-US"/>
        </w:rPr>
        <w:t xml:space="preserve">The position description is indicative of the initial expectation of the role and subject to changes to </w:t>
      </w:r>
      <w:proofErr w:type="gramStart"/>
      <w:r w:rsidRPr="103D15C3">
        <w:rPr>
          <w:color w:val="444444"/>
          <w:sz w:val="22"/>
          <w:szCs w:val="22"/>
          <w:shd w:val="clear" w:color="auto" w:fill="FFFFFF"/>
          <w:lang w:val="en-US"/>
        </w:rPr>
        <w:t>University</w:t>
      </w:r>
      <w:proofErr w:type="gramEnd"/>
      <w:r w:rsidRPr="103D15C3">
        <w:rPr>
          <w:color w:val="444444"/>
          <w:sz w:val="22"/>
          <w:szCs w:val="22"/>
          <w:shd w:val="clear" w:color="auto" w:fill="FFFFFF"/>
          <w:lang w:val="en-US"/>
        </w:rPr>
        <w:t xml:space="preserve"> goals and priorities, activities or focus of the job.</w:t>
      </w:r>
    </w:p>
    <w:p w14:paraId="4CC15992" w14:textId="77777777" w:rsidR="00465CA5" w:rsidRDefault="00465CA5" w:rsidP="00A86FEB">
      <w:pPr>
        <w:pStyle w:val="Default"/>
        <w:jc w:val="both"/>
        <w:rPr>
          <w:rFonts w:asciiTheme="minorHAnsi" w:hAnsiTheme="minorHAnsi" w:cstheme="minorHAnsi"/>
          <w:b/>
          <w:bCs/>
          <w:sz w:val="22"/>
          <w:szCs w:val="22"/>
        </w:rPr>
      </w:pPr>
    </w:p>
    <w:p w14:paraId="20BD9A75" w14:textId="20DCAC0E" w:rsidR="00A86FEB" w:rsidRPr="00EB35F8" w:rsidRDefault="00A86FEB" w:rsidP="00A86FEB">
      <w:pPr>
        <w:pStyle w:val="Default"/>
        <w:jc w:val="both"/>
        <w:rPr>
          <w:rFonts w:asciiTheme="minorHAnsi" w:hAnsiTheme="minorHAnsi" w:cstheme="minorHAnsi"/>
          <w:bCs/>
          <w:sz w:val="22"/>
          <w:szCs w:val="22"/>
        </w:rPr>
      </w:pPr>
      <w:r w:rsidRPr="00EB35F8">
        <w:rPr>
          <w:rFonts w:asciiTheme="minorHAnsi" w:hAnsiTheme="minorHAnsi" w:cstheme="minorHAnsi"/>
          <w:b/>
          <w:bCs/>
          <w:sz w:val="22"/>
          <w:szCs w:val="22"/>
        </w:rPr>
        <w:t>Position Flexibility</w:t>
      </w:r>
    </w:p>
    <w:p w14:paraId="24DB50AC" w14:textId="77777777" w:rsidR="00A86FEB" w:rsidRDefault="00A86FEB" w:rsidP="00A86FEB">
      <w:pPr>
        <w:pStyle w:val="Default"/>
        <w:rPr>
          <w:rFonts w:asciiTheme="minorHAnsi" w:hAnsiTheme="minorHAnsi" w:cstheme="minorHAnsi"/>
          <w:b/>
          <w:bCs/>
          <w:sz w:val="22"/>
          <w:szCs w:val="22"/>
        </w:rPr>
      </w:pPr>
    </w:p>
    <w:p w14:paraId="0CB2ABFB" w14:textId="727F65A1" w:rsidR="00A86FEB" w:rsidRDefault="00A86FEB" w:rsidP="103D15C3">
      <w:pPr>
        <w:pStyle w:val="Default"/>
        <w:rPr>
          <w:rFonts w:asciiTheme="minorHAnsi" w:hAnsiTheme="minorHAnsi" w:cstheme="minorBidi"/>
          <w:sz w:val="22"/>
          <w:szCs w:val="22"/>
          <w:lang w:val="en-US"/>
        </w:rPr>
      </w:pPr>
      <w:r w:rsidRPr="103D15C3">
        <w:rPr>
          <w:rFonts w:asciiTheme="minorHAnsi" w:hAnsiTheme="minorHAnsi" w:cstheme="minorBidi"/>
          <w:sz w:val="22"/>
          <w:szCs w:val="22"/>
          <w:lang w:val="en-US"/>
        </w:rPr>
        <w:t>We offer flexible work arrangements that can assist you in balancing your work and other responsibilities.</w:t>
      </w:r>
    </w:p>
    <w:p w14:paraId="383E3E9E" w14:textId="46F4FB08" w:rsidR="008471F6" w:rsidRDefault="008471F6" w:rsidP="00A86FEB">
      <w:pPr>
        <w:pStyle w:val="Default"/>
        <w:rPr>
          <w:rFonts w:asciiTheme="minorHAnsi" w:hAnsiTheme="minorHAnsi" w:cstheme="minorHAnsi"/>
          <w:sz w:val="22"/>
          <w:szCs w:val="22"/>
        </w:rPr>
      </w:pPr>
    </w:p>
    <w:p w14:paraId="5BAE7756" w14:textId="77777777" w:rsidR="008471F6" w:rsidRPr="00E1092F" w:rsidRDefault="008471F6" w:rsidP="008471F6">
      <w:pPr>
        <w:pStyle w:val="xmsonormal"/>
        <w:rPr>
          <w:b/>
          <w:bCs/>
        </w:rPr>
      </w:pPr>
      <w:r w:rsidRPr="00E1092F">
        <w:rPr>
          <w:b/>
          <w:bCs/>
        </w:rPr>
        <w:t>Why La Trobe: </w:t>
      </w:r>
    </w:p>
    <w:p w14:paraId="4F250485" w14:textId="77777777" w:rsidR="008471F6" w:rsidRPr="00E1092F" w:rsidRDefault="008471F6" w:rsidP="008471F6">
      <w:pPr>
        <w:pStyle w:val="xmsonormal"/>
        <w:rPr>
          <w:b/>
          <w:bCs/>
        </w:rPr>
      </w:pPr>
    </w:p>
    <w:p w14:paraId="5A2B39D5" w14:textId="77777777" w:rsidR="008471F6" w:rsidRPr="00E1092F" w:rsidRDefault="008471F6" w:rsidP="008471F6">
      <w:pPr>
        <w:pStyle w:val="xmsonormal"/>
        <w:numPr>
          <w:ilvl w:val="0"/>
          <w:numId w:val="8"/>
        </w:numPr>
        <w:rPr>
          <w:rFonts w:eastAsia="Times New Roman"/>
        </w:rPr>
      </w:pPr>
      <w:r w:rsidRPr="00E1092F">
        <w:rPr>
          <w:rFonts w:ascii="Avenir" w:eastAsia="Times New Roman" w:hAnsi="Avenir"/>
        </w:rPr>
        <w:t>Develop your career at an innovative, global university where you’ll collaborate with community and industry to create impact. </w:t>
      </w:r>
    </w:p>
    <w:p w14:paraId="47568036" w14:textId="77777777" w:rsidR="008471F6" w:rsidRPr="00E1092F" w:rsidRDefault="008471F6" w:rsidP="008471F6">
      <w:pPr>
        <w:pStyle w:val="xmsonormal"/>
        <w:numPr>
          <w:ilvl w:val="0"/>
          <w:numId w:val="8"/>
        </w:numPr>
        <w:rPr>
          <w:rFonts w:eastAsia="Times New Roman"/>
        </w:rPr>
      </w:pPr>
      <w:r w:rsidRPr="00E1092F">
        <w:rPr>
          <w:rFonts w:ascii="Avenir" w:eastAsia="Times New Roman" w:hAnsi="Avenir"/>
        </w:rPr>
        <w:t>Enjoy working on our inspiring and stunning campuses – the perfect hub for industry, students and academics </w:t>
      </w:r>
    </w:p>
    <w:p w14:paraId="5C817DAB" w14:textId="77777777" w:rsidR="008471F6" w:rsidRPr="00E1092F" w:rsidRDefault="008471F6" w:rsidP="008471F6">
      <w:pPr>
        <w:pStyle w:val="xmsonormal"/>
        <w:numPr>
          <w:ilvl w:val="0"/>
          <w:numId w:val="8"/>
        </w:numPr>
        <w:rPr>
          <w:rFonts w:eastAsia="Times New Roman"/>
        </w:rPr>
      </w:pPr>
      <w:r w:rsidRPr="00E1092F">
        <w:rPr>
          <w:rFonts w:ascii="Avenir" w:eastAsia="Times New Roman" w:hAnsi="Avenir"/>
        </w:rPr>
        <w:t xml:space="preserve">Help transform the lives of students, partners and communities now and in </w:t>
      </w:r>
      <w:r>
        <w:rPr>
          <w:rFonts w:ascii="Avenir" w:eastAsia="Times New Roman" w:hAnsi="Avenir"/>
        </w:rPr>
        <w:t xml:space="preserve">the </w:t>
      </w:r>
      <w:r w:rsidRPr="00E1092F">
        <w:rPr>
          <w:rFonts w:ascii="Avenir" w:eastAsia="Times New Roman" w:hAnsi="Avenir"/>
        </w:rPr>
        <w:t>future</w:t>
      </w:r>
    </w:p>
    <w:p w14:paraId="6EBEF218" w14:textId="77777777" w:rsidR="008471F6" w:rsidRPr="00E1092F" w:rsidRDefault="008471F6" w:rsidP="008471F6">
      <w:pPr>
        <w:pStyle w:val="xmsonormal"/>
      </w:pPr>
      <w:r w:rsidRPr="00E1092F">
        <w:rPr>
          <w:rFonts w:ascii="Avenir" w:hAnsi="Avenir"/>
        </w:rPr>
        <w:t> </w:t>
      </w:r>
    </w:p>
    <w:p w14:paraId="2E5A6EEB" w14:textId="77777777" w:rsidR="008471F6" w:rsidRPr="00E1092F" w:rsidRDefault="008471F6" w:rsidP="008471F6">
      <w:pPr>
        <w:pStyle w:val="xmsonormal"/>
      </w:pPr>
      <w:r w:rsidRPr="00E1092F">
        <w:rPr>
          <w:rFonts w:ascii="Avenir" w:hAnsi="Avenir"/>
        </w:rPr>
        <w:t>This is more than just a job. Working at La Trobe offers opportunities to demonstrate excellence and transform lives. </w:t>
      </w:r>
    </w:p>
    <w:p w14:paraId="5E5DEBEF" w14:textId="77777777" w:rsidR="008471F6" w:rsidRPr="00E1092F" w:rsidRDefault="008471F6" w:rsidP="008471F6">
      <w:pPr>
        <w:pStyle w:val="xmsonormal"/>
      </w:pPr>
      <w:r w:rsidRPr="00E1092F">
        <w:rPr>
          <w:rFonts w:ascii="Avenir" w:hAnsi="Avenir"/>
        </w:rPr>
        <w:t> </w:t>
      </w:r>
    </w:p>
    <w:p w14:paraId="5431235D" w14:textId="77777777" w:rsidR="008471F6" w:rsidRPr="00E1092F" w:rsidRDefault="008471F6" w:rsidP="008471F6">
      <w:pPr>
        <w:pStyle w:val="xmsonormal"/>
      </w:pPr>
      <w:r w:rsidRPr="00E1092F">
        <w:rPr>
          <w:rFonts w:ascii="Avenir" w:hAnsi="Avenir"/>
        </w:rPr>
        <w:t>Here, you’ll join exceptional people, partners and communities, who power our operations with ambition and purpose. </w:t>
      </w:r>
    </w:p>
    <w:p w14:paraId="7C268411" w14:textId="77777777" w:rsidR="008471F6" w:rsidRPr="00E1092F" w:rsidRDefault="008471F6" w:rsidP="008471F6">
      <w:pPr>
        <w:pStyle w:val="xmsonormal"/>
      </w:pPr>
      <w:r w:rsidRPr="00E1092F">
        <w:rPr>
          <w:rFonts w:ascii="Avenir" w:hAnsi="Avenir"/>
        </w:rPr>
        <w:t> </w:t>
      </w:r>
    </w:p>
    <w:p w14:paraId="1C6AD391" w14:textId="77777777" w:rsidR="0003038E" w:rsidRPr="00CB12BE" w:rsidRDefault="0003038E" w:rsidP="0003038E">
      <w:pPr>
        <w:rPr>
          <w:rFonts w:ascii="Avenir" w:eastAsiaTheme="minorHAnsi" w:hAnsi="Avenir" w:cs="Calibri"/>
          <w:snapToGrid/>
          <w:szCs w:val="22"/>
          <w:lang w:val="en-AU" w:eastAsia="en-AU"/>
        </w:rPr>
      </w:pPr>
      <w:r w:rsidRPr="001F412C">
        <w:rPr>
          <w:rFonts w:ascii="Avenir" w:eastAsiaTheme="minorHAnsi" w:hAnsi="Avenir" w:cs="Calibri"/>
          <w:snapToGrid/>
          <w:sz w:val="22"/>
          <w:szCs w:val="22"/>
          <w:lang w:val="en-AU" w:eastAsia="en-AU"/>
        </w:rPr>
        <w:t>Our success can be attributed to its strong sense of community. We have a long-standing commitment to diversity, inclusion and social justice; we are committed to providing a workplace where all staff feel valued, respected and supported to achieve their full potential. We strive to build a workplace where all employees of diverse backgrounds, abilities, experiences, sexuality, gender, religion and age are welcome, valued, respected and one that is representative of our community. We demonstrate our cultural qualities by holding ourselves accountable and creating a culture of trust and innovation while genuinely caring for one another.</w:t>
      </w:r>
    </w:p>
    <w:p w14:paraId="250CB179" w14:textId="77777777" w:rsidR="008471F6" w:rsidRDefault="008471F6" w:rsidP="008471F6">
      <w:pPr>
        <w:pStyle w:val="xmsonormal"/>
      </w:pPr>
      <w:r>
        <w:t> </w:t>
      </w:r>
    </w:p>
    <w:p w14:paraId="73012820" w14:textId="77777777" w:rsidR="008471F6" w:rsidRPr="008A7743" w:rsidRDefault="008471F6" w:rsidP="008471F6">
      <w:pPr>
        <w:pStyle w:val="xmsonormal"/>
        <w:rPr>
          <w:b/>
          <w:bCs/>
        </w:rPr>
      </w:pPr>
      <w:r w:rsidRPr="008A7743">
        <w:rPr>
          <w:b/>
          <w:bCs/>
        </w:rPr>
        <w:t>La Trobe’s Cultural Qualities:</w:t>
      </w:r>
    </w:p>
    <w:p w14:paraId="37E0E772" w14:textId="6E3CA08E" w:rsidR="00F72973" w:rsidRDefault="00F72973" w:rsidP="008471F6"/>
    <w:p w14:paraId="26E84A32" w14:textId="168B5275" w:rsidR="005A0005" w:rsidRPr="008471F6" w:rsidRDefault="005A0005" w:rsidP="008471F6">
      <w:r>
        <w:rPr>
          <w:rFonts w:asciiTheme="minorHAnsi" w:hAnsiTheme="minorHAnsi"/>
          <w:noProof/>
          <w:snapToGrid/>
          <w:sz w:val="20"/>
          <w:lang w:val="en-AU"/>
        </w:rPr>
        <w:drawing>
          <wp:inline distT="0" distB="0" distL="0" distR="0" wp14:anchorId="79E701DB" wp14:editId="40C73D0A">
            <wp:extent cx="5731510" cy="1613535"/>
            <wp:effectExtent l="0" t="0" r="254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5731510" cy="1613535"/>
                    </a:xfrm>
                    <a:prstGeom prst="rect">
                      <a:avLst/>
                    </a:prstGeom>
                  </pic:spPr>
                </pic:pic>
              </a:graphicData>
            </a:graphic>
          </wp:inline>
        </w:drawing>
      </w:r>
    </w:p>
    <w:p w14:paraId="4A1BD2D6" w14:textId="77777777" w:rsidR="00F72973" w:rsidRPr="00C50D59" w:rsidRDefault="00F72973" w:rsidP="007625AE">
      <w:pPr>
        <w:pStyle w:val="Default"/>
        <w:rPr>
          <w:rFonts w:asciiTheme="minorHAnsi" w:hAnsiTheme="minorHAnsi"/>
          <w:sz w:val="22"/>
          <w:szCs w:val="22"/>
        </w:rPr>
      </w:pPr>
    </w:p>
    <w:p w14:paraId="28742E17" w14:textId="77777777" w:rsidR="007625AE" w:rsidRPr="00CA2FF4" w:rsidRDefault="007625AE" w:rsidP="007625AE">
      <w:pPr>
        <w:pBdr>
          <w:top w:val="single" w:sz="4" w:space="1" w:color="auto"/>
        </w:pBdr>
        <w:spacing w:after="60"/>
        <w:rPr>
          <w:rFonts w:asciiTheme="minorHAnsi" w:hAnsiTheme="minorHAnsi"/>
          <w:sz w:val="20"/>
          <w:lang w:val="en-AU"/>
        </w:rPr>
      </w:pPr>
      <w:r w:rsidRPr="00CA2FF4">
        <w:rPr>
          <w:rFonts w:asciiTheme="minorHAnsi" w:hAnsiTheme="minorHAnsi"/>
          <w:sz w:val="20"/>
          <w:lang w:val="en-AU"/>
        </w:rPr>
        <w:t>For Human Resource Use Only</w:t>
      </w:r>
    </w:p>
    <w:p w14:paraId="0C18F3BD" w14:textId="433846C1" w:rsidR="00265D6D" w:rsidRDefault="007625AE" w:rsidP="007625AE">
      <w:pPr>
        <w:spacing w:after="60"/>
        <w:rPr>
          <w:rFonts w:asciiTheme="minorHAnsi" w:hAnsiTheme="minorHAnsi"/>
          <w:sz w:val="20"/>
          <w:lang w:val="en-AU"/>
        </w:rPr>
      </w:pPr>
      <w:r w:rsidRPr="00CA2FF4">
        <w:rPr>
          <w:rFonts w:asciiTheme="minorHAnsi" w:hAnsiTheme="minorHAnsi"/>
          <w:sz w:val="20"/>
          <w:lang w:val="en-AU"/>
        </w:rPr>
        <w:t>Initials:</w:t>
      </w:r>
      <w:r w:rsidRPr="00CA2FF4">
        <w:rPr>
          <w:rFonts w:asciiTheme="minorHAnsi" w:hAnsiTheme="minorHAnsi"/>
          <w:sz w:val="20"/>
          <w:lang w:val="en-AU"/>
        </w:rPr>
        <w:tab/>
      </w:r>
      <w:r w:rsidRPr="00CA2FF4">
        <w:rPr>
          <w:rFonts w:asciiTheme="minorHAnsi" w:hAnsiTheme="minorHAnsi"/>
          <w:sz w:val="20"/>
          <w:lang w:val="en-AU"/>
        </w:rPr>
        <w:tab/>
        <w:t>Date:</w:t>
      </w:r>
    </w:p>
    <w:p w14:paraId="60FF458F" w14:textId="3C1C6AEC" w:rsidR="005A0005" w:rsidRDefault="005A0005" w:rsidP="007625AE">
      <w:pPr>
        <w:spacing w:after="60"/>
        <w:rPr>
          <w:rFonts w:asciiTheme="minorHAnsi" w:hAnsiTheme="minorHAnsi"/>
          <w:sz w:val="20"/>
          <w:lang w:val="en-AU"/>
        </w:rPr>
      </w:pPr>
    </w:p>
    <w:p w14:paraId="293EAFC2" w14:textId="64E97F04" w:rsidR="005A0005" w:rsidRDefault="005A0005" w:rsidP="007625AE">
      <w:pPr>
        <w:spacing w:after="60"/>
        <w:rPr>
          <w:rFonts w:asciiTheme="minorHAnsi" w:hAnsiTheme="minorHAnsi"/>
          <w:sz w:val="20"/>
          <w:lang w:val="en-AU"/>
        </w:rPr>
      </w:pPr>
    </w:p>
    <w:p w14:paraId="6CBA989D" w14:textId="05922670" w:rsidR="005A0005" w:rsidRPr="007625AE" w:rsidRDefault="005A0005" w:rsidP="007625AE">
      <w:pPr>
        <w:spacing w:after="60"/>
        <w:rPr>
          <w:rFonts w:asciiTheme="minorHAnsi" w:hAnsiTheme="minorHAnsi"/>
          <w:sz w:val="20"/>
          <w:lang w:val="en-AU"/>
        </w:rPr>
      </w:pPr>
    </w:p>
    <w:sectPr w:rsidR="005A0005" w:rsidRPr="007625AE" w:rsidSect="00A02E8F">
      <w:headerReference w:type="default" r:id="rId15"/>
      <w:footerReference w:type="default" r:id="rId16"/>
      <w:endnotePr>
        <w:numFmt w:val="decimal"/>
      </w:endnotePr>
      <w:pgSz w:w="11906" w:h="16838"/>
      <w:pgMar w:top="284" w:right="1440" w:bottom="284" w:left="1440" w:header="566" w:footer="36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DFC81" w14:textId="77777777" w:rsidR="00D4440C" w:rsidRDefault="00D4440C">
      <w:r>
        <w:separator/>
      </w:r>
    </w:p>
  </w:endnote>
  <w:endnote w:type="continuationSeparator" w:id="0">
    <w:p w14:paraId="2EC6BF77" w14:textId="77777777" w:rsidR="00D4440C" w:rsidRDefault="00D4440C">
      <w:r>
        <w:continuationSeparator/>
      </w:r>
    </w:p>
  </w:endnote>
  <w:endnote w:type="continuationNotice" w:id="1">
    <w:p w14:paraId="76BA2B2D" w14:textId="77777777" w:rsidR="00D4440C" w:rsidRDefault="00D444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veni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6E0E4" w14:textId="77777777" w:rsidR="003C1EB5" w:rsidRDefault="003C1EB5" w:rsidP="003C1EB5">
    <w:pPr>
      <w:pStyle w:val="Footer"/>
      <w:rPr>
        <w:i/>
        <w:sz w:val="16"/>
        <w:szCs w:val="16"/>
      </w:rPr>
    </w:pPr>
  </w:p>
  <w:p w14:paraId="6E8E2859" w14:textId="226E3D6D" w:rsidR="003C1EB5" w:rsidRDefault="003C1EB5" w:rsidP="003C1EB5">
    <w:pPr>
      <w:pStyle w:val="Footer"/>
      <w:rPr>
        <w:i/>
        <w:sz w:val="16"/>
        <w:szCs w:val="16"/>
      </w:rPr>
    </w:pPr>
    <w:r>
      <w:rPr>
        <w:i/>
        <w:sz w:val="16"/>
        <w:szCs w:val="16"/>
      </w:rPr>
      <w:t>Human Resources</w:t>
    </w:r>
    <w:r>
      <w:rPr>
        <w:i/>
        <w:sz w:val="16"/>
        <w:szCs w:val="16"/>
      </w:rPr>
      <w:tab/>
      <w:t xml:space="preserve">    </w:t>
    </w:r>
    <w:r>
      <w:rPr>
        <w:i/>
        <w:sz w:val="16"/>
        <w:szCs w:val="16"/>
      </w:rPr>
      <w:tab/>
      <w:t xml:space="preserve">   Last updated </w:t>
    </w:r>
    <w:r w:rsidR="00614B49">
      <w:rPr>
        <w:i/>
        <w:sz w:val="16"/>
        <w:szCs w:val="16"/>
      </w:rPr>
      <w:t>202</w:t>
    </w:r>
    <w:r w:rsidR="007679E3">
      <w:rPr>
        <w:i/>
        <w:sz w:val="16"/>
        <w:szCs w:val="16"/>
      </w:rPr>
      <w:t>3</w:t>
    </w:r>
  </w:p>
  <w:p w14:paraId="5EAECDE6" w14:textId="77777777" w:rsidR="003C1EB5" w:rsidRPr="003C1EB5" w:rsidRDefault="003C1EB5" w:rsidP="003C1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4DDBA" w14:textId="77777777" w:rsidR="00D4440C" w:rsidRDefault="00D4440C">
      <w:r>
        <w:separator/>
      </w:r>
    </w:p>
  </w:footnote>
  <w:footnote w:type="continuationSeparator" w:id="0">
    <w:p w14:paraId="62D96C15" w14:textId="77777777" w:rsidR="00D4440C" w:rsidRDefault="00D4440C">
      <w:r>
        <w:continuationSeparator/>
      </w:r>
    </w:p>
  </w:footnote>
  <w:footnote w:type="continuationNotice" w:id="1">
    <w:p w14:paraId="084DD8D6" w14:textId="77777777" w:rsidR="00D4440C" w:rsidRDefault="00D444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646BE" w14:textId="3CA6633F" w:rsidR="00AA480C" w:rsidRDefault="00AA480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62A2D"/>
    <w:multiLevelType w:val="hybridMultilevel"/>
    <w:tmpl w:val="7806E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F37A8D"/>
    <w:multiLevelType w:val="hybridMultilevel"/>
    <w:tmpl w:val="75526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F95486"/>
    <w:multiLevelType w:val="multilevel"/>
    <w:tmpl w:val="D8CED0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DE6110"/>
    <w:multiLevelType w:val="hybridMultilevel"/>
    <w:tmpl w:val="BEE01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43245E1"/>
    <w:multiLevelType w:val="hybridMultilevel"/>
    <w:tmpl w:val="45EAA446"/>
    <w:lvl w:ilvl="0" w:tplc="761A303A">
      <w:numFmt w:val="bullet"/>
      <w:lvlText w:val=""/>
      <w:lvlJc w:val="left"/>
      <w:pPr>
        <w:ind w:left="1040" w:hanging="361"/>
      </w:pPr>
      <w:rPr>
        <w:rFonts w:ascii="Symbol" w:eastAsia="Symbol" w:hAnsi="Symbol" w:cs="Symbol" w:hint="default"/>
        <w:b w:val="0"/>
        <w:bCs w:val="0"/>
        <w:i w:val="0"/>
        <w:iCs w:val="0"/>
        <w:spacing w:val="0"/>
        <w:w w:val="100"/>
        <w:sz w:val="22"/>
        <w:szCs w:val="22"/>
        <w:lang w:val="en-US" w:eastAsia="en-US" w:bidi="ar-SA"/>
      </w:rPr>
    </w:lvl>
    <w:lvl w:ilvl="1" w:tplc="A6BE48EA">
      <w:numFmt w:val="bullet"/>
      <w:lvlText w:val="•"/>
      <w:lvlJc w:val="left"/>
      <w:pPr>
        <w:ind w:left="1884" w:hanging="361"/>
      </w:pPr>
      <w:rPr>
        <w:rFonts w:hint="default"/>
        <w:lang w:val="en-US" w:eastAsia="en-US" w:bidi="ar-SA"/>
      </w:rPr>
    </w:lvl>
    <w:lvl w:ilvl="2" w:tplc="AA38DB36">
      <w:numFmt w:val="bullet"/>
      <w:lvlText w:val="•"/>
      <w:lvlJc w:val="left"/>
      <w:pPr>
        <w:ind w:left="2729" w:hanging="361"/>
      </w:pPr>
      <w:rPr>
        <w:rFonts w:hint="default"/>
        <w:lang w:val="en-US" w:eastAsia="en-US" w:bidi="ar-SA"/>
      </w:rPr>
    </w:lvl>
    <w:lvl w:ilvl="3" w:tplc="6366A2E4">
      <w:numFmt w:val="bullet"/>
      <w:lvlText w:val="•"/>
      <w:lvlJc w:val="left"/>
      <w:pPr>
        <w:ind w:left="3573" w:hanging="361"/>
      </w:pPr>
      <w:rPr>
        <w:rFonts w:hint="default"/>
        <w:lang w:val="en-US" w:eastAsia="en-US" w:bidi="ar-SA"/>
      </w:rPr>
    </w:lvl>
    <w:lvl w:ilvl="4" w:tplc="78361A46">
      <w:numFmt w:val="bullet"/>
      <w:lvlText w:val="•"/>
      <w:lvlJc w:val="left"/>
      <w:pPr>
        <w:ind w:left="4418" w:hanging="361"/>
      </w:pPr>
      <w:rPr>
        <w:rFonts w:hint="default"/>
        <w:lang w:val="en-US" w:eastAsia="en-US" w:bidi="ar-SA"/>
      </w:rPr>
    </w:lvl>
    <w:lvl w:ilvl="5" w:tplc="669CD4FA">
      <w:numFmt w:val="bullet"/>
      <w:lvlText w:val="•"/>
      <w:lvlJc w:val="left"/>
      <w:pPr>
        <w:ind w:left="5263" w:hanging="361"/>
      </w:pPr>
      <w:rPr>
        <w:rFonts w:hint="default"/>
        <w:lang w:val="en-US" w:eastAsia="en-US" w:bidi="ar-SA"/>
      </w:rPr>
    </w:lvl>
    <w:lvl w:ilvl="6" w:tplc="F314015A">
      <w:numFmt w:val="bullet"/>
      <w:lvlText w:val="•"/>
      <w:lvlJc w:val="left"/>
      <w:pPr>
        <w:ind w:left="6107" w:hanging="361"/>
      </w:pPr>
      <w:rPr>
        <w:rFonts w:hint="default"/>
        <w:lang w:val="en-US" w:eastAsia="en-US" w:bidi="ar-SA"/>
      </w:rPr>
    </w:lvl>
    <w:lvl w:ilvl="7" w:tplc="3788BEC4">
      <w:numFmt w:val="bullet"/>
      <w:lvlText w:val="•"/>
      <w:lvlJc w:val="left"/>
      <w:pPr>
        <w:ind w:left="6952" w:hanging="361"/>
      </w:pPr>
      <w:rPr>
        <w:rFonts w:hint="default"/>
        <w:lang w:val="en-US" w:eastAsia="en-US" w:bidi="ar-SA"/>
      </w:rPr>
    </w:lvl>
    <w:lvl w:ilvl="8" w:tplc="0AEE965E">
      <w:numFmt w:val="bullet"/>
      <w:lvlText w:val="•"/>
      <w:lvlJc w:val="left"/>
      <w:pPr>
        <w:ind w:left="7797" w:hanging="361"/>
      </w:pPr>
      <w:rPr>
        <w:rFonts w:hint="default"/>
        <w:lang w:val="en-US" w:eastAsia="en-US" w:bidi="ar-SA"/>
      </w:rPr>
    </w:lvl>
  </w:abstractNum>
  <w:abstractNum w:abstractNumId="5" w15:restartNumberingAfterBreak="0">
    <w:nsid w:val="5D345BAD"/>
    <w:multiLevelType w:val="multilevel"/>
    <w:tmpl w:val="7EA02B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A25147"/>
    <w:multiLevelType w:val="hybridMultilevel"/>
    <w:tmpl w:val="BCC097C2"/>
    <w:lvl w:ilvl="0" w:tplc="886656B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51C7745"/>
    <w:multiLevelType w:val="hybridMultilevel"/>
    <w:tmpl w:val="BEF8E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93412BB"/>
    <w:multiLevelType w:val="hybridMultilevel"/>
    <w:tmpl w:val="6B9A56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15:restartNumberingAfterBreak="0">
    <w:nsid w:val="7DA453F6"/>
    <w:multiLevelType w:val="hybridMultilevel"/>
    <w:tmpl w:val="AA7E3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4070575">
    <w:abstractNumId w:val="1"/>
  </w:num>
  <w:num w:numId="2" w16cid:durableId="1915779253">
    <w:abstractNumId w:val="3"/>
  </w:num>
  <w:num w:numId="3" w16cid:durableId="1591114571">
    <w:abstractNumId w:val="8"/>
  </w:num>
  <w:num w:numId="4" w16cid:durableId="1852840032">
    <w:abstractNumId w:val="7"/>
  </w:num>
  <w:num w:numId="5" w16cid:durableId="1557473135">
    <w:abstractNumId w:val="9"/>
  </w:num>
  <w:num w:numId="6" w16cid:durableId="691883485">
    <w:abstractNumId w:val="0"/>
  </w:num>
  <w:num w:numId="7" w16cid:durableId="1546985960">
    <w:abstractNumId w:val="6"/>
  </w:num>
  <w:num w:numId="8" w16cid:durableId="1263758957">
    <w:abstractNumId w:val="2"/>
  </w:num>
  <w:num w:numId="9" w16cid:durableId="328097558">
    <w:abstractNumId w:val="4"/>
  </w:num>
  <w:num w:numId="10" w16cid:durableId="80651086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0A"/>
    <w:rsid w:val="000071F5"/>
    <w:rsid w:val="00010215"/>
    <w:rsid w:val="000139AD"/>
    <w:rsid w:val="00022CBA"/>
    <w:rsid w:val="00024409"/>
    <w:rsid w:val="00024FA3"/>
    <w:rsid w:val="00026046"/>
    <w:rsid w:val="00026E3B"/>
    <w:rsid w:val="0003038E"/>
    <w:rsid w:val="0004599F"/>
    <w:rsid w:val="000500BC"/>
    <w:rsid w:val="00051E2D"/>
    <w:rsid w:val="000525D9"/>
    <w:rsid w:val="00053F53"/>
    <w:rsid w:val="00054C61"/>
    <w:rsid w:val="00055C3B"/>
    <w:rsid w:val="00061F2F"/>
    <w:rsid w:val="00070A22"/>
    <w:rsid w:val="00075BE2"/>
    <w:rsid w:val="00077090"/>
    <w:rsid w:val="000846E2"/>
    <w:rsid w:val="00091998"/>
    <w:rsid w:val="000963C3"/>
    <w:rsid w:val="00097C85"/>
    <w:rsid w:val="000A332A"/>
    <w:rsid w:val="000C3CB6"/>
    <w:rsid w:val="000D56F3"/>
    <w:rsid w:val="000D6A8C"/>
    <w:rsid w:val="000D7DE6"/>
    <w:rsid w:val="000E1206"/>
    <w:rsid w:val="000E282C"/>
    <w:rsid w:val="00102234"/>
    <w:rsid w:val="00105A71"/>
    <w:rsid w:val="0011340D"/>
    <w:rsid w:val="0011381E"/>
    <w:rsid w:val="00120397"/>
    <w:rsid w:val="001213E0"/>
    <w:rsid w:val="001216BC"/>
    <w:rsid w:val="00121803"/>
    <w:rsid w:val="00125566"/>
    <w:rsid w:val="00127B56"/>
    <w:rsid w:val="00134DC7"/>
    <w:rsid w:val="001375C6"/>
    <w:rsid w:val="00137E95"/>
    <w:rsid w:val="00147849"/>
    <w:rsid w:val="0016575B"/>
    <w:rsid w:val="00166A9D"/>
    <w:rsid w:val="00177008"/>
    <w:rsid w:val="001779A3"/>
    <w:rsid w:val="001872AC"/>
    <w:rsid w:val="001908D2"/>
    <w:rsid w:val="001A044F"/>
    <w:rsid w:val="001A15D3"/>
    <w:rsid w:val="001A68F1"/>
    <w:rsid w:val="001A722E"/>
    <w:rsid w:val="001B303F"/>
    <w:rsid w:val="001B38E4"/>
    <w:rsid w:val="001B5B37"/>
    <w:rsid w:val="001B6AD2"/>
    <w:rsid w:val="001C6E62"/>
    <w:rsid w:val="001D06DF"/>
    <w:rsid w:val="001D7783"/>
    <w:rsid w:val="001E0B77"/>
    <w:rsid w:val="001E20FB"/>
    <w:rsid w:val="001E2CF4"/>
    <w:rsid w:val="001E6F32"/>
    <w:rsid w:val="001E73C0"/>
    <w:rsid w:val="001F3D1D"/>
    <w:rsid w:val="001F6C45"/>
    <w:rsid w:val="001F7CC1"/>
    <w:rsid w:val="0020415A"/>
    <w:rsid w:val="00220596"/>
    <w:rsid w:val="0022183C"/>
    <w:rsid w:val="00224DD3"/>
    <w:rsid w:val="0022696B"/>
    <w:rsid w:val="002369E3"/>
    <w:rsid w:val="00236F82"/>
    <w:rsid w:val="00253EFE"/>
    <w:rsid w:val="00256FDB"/>
    <w:rsid w:val="00265D6D"/>
    <w:rsid w:val="00270013"/>
    <w:rsid w:val="002744A2"/>
    <w:rsid w:val="002769BA"/>
    <w:rsid w:val="00276FAF"/>
    <w:rsid w:val="00282184"/>
    <w:rsid w:val="002857E2"/>
    <w:rsid w:val="00285CA1"/>
    <w:rsid w:val="002934F4"/>
    <w:rsid w:val="002935E4"/>
    <w:rsid w:val="002977F8"/>
    <w:rsid w:val="002A0DD8"/>
    <w:rsid w:val="002A1F3A"/>
    <w:rsid w:val="002B0B9A"/>
    <w:rsid w:val="002B422D"/>
    <w:rsid w:val="002B6353"/>
    <w:rsid w:val="002B7179"/>
    <w:rsid w:val="002C106D"/>
    <w:rsid w:val="002C3B27"/>
    <w:rsid w:val="002D4E70"/>
    <w:rsid w:val="002E5029"/>
    <w:rsid w:val="003109F5"/>
    <w:rsid w:val="00317DF2"/>
    <w:rsid w:val="00322992"/>
    <w:rsid w:val="00322B83"/>
    <w:rsid w:val="00332197"/>
    <w:rsid w:val="0033226C"/>
    <w:rsid w:val="00337E0A"/>
    <w:rsid w:val="00340895"/>
    <w:rsid w:val="00341F6D"/>
    <w:rsid w:val="00345A34"/>
    <w:rsid w:val="0034773D"/>
    <w:rsid w:val="00347D7E"/>
    <w:rsid w:val="00361F4F"/>
    <w:rsid w:val="003641BA"/>
    <w:rsid w:val="00364649"/>
    <w:rsid w:val="00377A68"/>
    <w:rsid w:val="003A1CFA"/>
    <w:rsid w:val="003A4BD5"/>
    <w:rsid w:val="003B2F32"/>
    <w:rsid w:val="003B55DC"/>
    <w:rsid w:val="003C1EB5"/>
    <w:rsid w:val="003C5EA7"/>
    <w:rsid w:val="003D41DF"/>
    <w:rsid w:val="003E1220"/>
    <w:rsid w:val="003E545A"/>
    <w:rsid w:val="003F1778"/>
    <w:rsid w:val="003F7038"/>
    <w:rsid w:val="003F7F26"/>
    <w:rsid w:val="0040183D"/>
    <w:rsid w:val="0040435D"/>
    <w:rsid w:val="00404F41"/>
    <w:rsid w:val="00411506"/>
    <w:rsid w:val="0041194F"/>
    <w:rsid w:val="00412293"/>
    <w:rsid w:val="004223A6"/>
    <w:rsid w:val="00422D57"/>
    <w:rsid w:val="00431135"/>
    <w:rsid w:val="00434DBC"/>
    <w:rsid w:val="00435F63"/>
    <w:rsid w:val="00437F2C"/>
    <w:rsid w:val="00440CB4"/>
    <w:rsid w:val="004521AB"/>
    <w:rsid w:val="00455EC5"/>
    <w:rsid w:val="004579EC"/>
    <w:rsid w:val="0046238B"/>
    <w:rsid w:val="00465CA5"/>
    <w:rsid w:val="004720D2"/>
    <w:rsid w:val="004728DB"/>
    <w:rsid w:val="00482BFB"/>
    <w:rsid w:val="00483CF1"/>
    <w:rsid w:val="00484B2B"/>
    <w:rsid w:val="00485FBD"/>
    <w:rsid w:val="00487B3A"/>
    <w:rsid w:val="004901BE"/>
    <w:rsid w:val="00492597"/>
    <w:rsid w:val="00492841"/>
    <w:rsid w:val="004A2CED"/>
    <w:rsid w:val="004A4C9D"/>
    <w:rsid w:val="004A6946"/>
    <w:rsid w:val="004B21A8"/>
    <w:rsid w:val="004B36FA"/>
    <w:rsid w:val="004C3676"/>
    <w:rsid w:val="004C44DE"/>
    <w:rsid w:val="004C5B77"/>
    <w:rsid w:val="004F12B6"/>
    <w:rsid w:val="004F2DC4"/>
    <w:rsid w:val="005034AC"/>
    <w:rsid w:val="00521405"/>
    <w:rsid w:val="00522086"/>
    <w:rsid w:val="00524467"/>
    <w:rsid w:val="005274EB"/>
    <w:rsid w:val="005350D7"/>
    <w:rsid w:val="005402E9"/>
    <w:rsid w:val="00544F9D"/>
    <w:rsid w:val="00545851"/>
    <w:rsid w:val="005552FB"/>
    <w:rsid w:val="00560D9F"/>
    <w:rsid w:val="00573BF8"/>
    <w:rsid w:val="00581B8D"/>
    <w:rsid w:val="00587393"/>
    <w:rsid w:val="0059602C"/>
    <w:rsid w:val="005A0005"/>
    <w:rsid w:val="005A28AC"/>
    <w:rsid w:val="005A771D"/>
    <w:rsid w:val="005B0A21"/>
    <w:rsid w:val="005B2180"/>
    <w:rsid w:val="005C69DB"/>
    <w:rsid w:val="005C7C84"/>
    <w:rsid w:val="005D100A"/>
    <w:rsid w:val="005F03E3"/>
    <w:rsid w:val="005F3321"/>
    <w:rsid w:val="006044D1"/>
    <w:rsid w:val="00611589"/>
    <w:rsid w:val="0061290F"/>
    <w:rsid w:val="00614B49"/>
    <w:rsid w:val="00621140"/>
    <w:rsid w:val="006257B9"/>
    <w:rsid w:val="006374AB"/>
    <w:rsid w:val="00644663"/>
    <w:rsid w:val="00657659"/>
    <w:rsid w:val="00660C71"/>
    <w:rsid w:val="006629E6"/>
    <w:rsid w:val="006754F3"/>
    <w:rsid w:val="00676154"/>
    <w:rsid w:val="00677A7D"/>
    <w:rsid w:val="006811C9"/>
    <w:rsid w:val="00684D0B"/>
    <w:rsid w:val="006864C7"/>
    <w:rsid w:val="006A20AC"/>
    <w:rsid w:val="006A636C"/>
    <w:rsid w:val="006B7417"/>
    <w:rsid w:val="006C3AEF"/>
    <w:rsid w:val="006C45D9"/>
    <w:rsid w:val="006D31A5"/>
    <w:rsid w:val="006D4583"/>
    <w:rsid w:val="006D6D72"/>
    <w:rsid w:val="006F0613"/>
    <w:rsid w:val="006F3406"/>
    <w:rsid w:val="006F5C66"/>
    <w:rsid w:val="007011D4"/>
    <w:rsid w:val="00706981"/>
    <w:rsid w:val="0071300D"/>
    <w:rsid w:val="00725112"/>
    <w:rsid w:val="00725B2D"/>
    <w:rsid w:val="00736054"/>
    <w:rsid w:val="00740906"/>
    <w:rsid w:val="00750871"/>
    <w:rsid w:val="007517D1"/>
    <w:rsid w:val="00753622"/>
    <w:rsid w:val="007541EA"/>
    <w:rsid w:val="007625AE"/>
    <w:rsid w:val="007643D9"/>
    <w:rsid w:val="00764834"/>
    <w:rsid w:val="00765F33"/>
    <w:rsid w:val="00766EAB"/>
    <w:rsid w:val="007679E3"/>
    <w:rsid w:val="00773FC8"/>
    <w:rsid w:val="00777517"/>
    <w:rsid w:val="0078356E"/>
    <w:rsid w:val="00795503"/>
    <w:rsid w:val="007A000F"/>
    <w:rsid w:val="007A58EF"/>
    <w:rsid w:val="007B75FB"/>
    <w:rsid w:val="007C44D9"/>
    <w:rsid w:val="007C6192"/>
    <w:rsid w:val="007C7369"/>
    <w:rsid w:val="007C77A3"/>
    <w:rsid w:val="007D5470"/>
    <w:rsid w:val="007E4E5D"/>
    <w:rsid w:val="007F39E2"/>
    <w:rsid w:val="007F512E"/>
    <w:rsid w:val="007F6575"/>
    <w:rsid w:val="008019A4"/>
    <w:rsid w:val="0081535C"/>
    <w:rsid w:val="00817312"/>
    <w:rsid w:val="00823B6A"/>
    <w:rsid w:val="00830291"/>
    <w:rsid w:val="00842B6E"/>
    <w:rsid w:val="008454B8"/>
    <w:rsid w:val="008458BD"/>
    <w:rsid w:val="00846C18"/>
    <w:rsid w:val="008471F6"/>
    <w:rsid w:val="00865AF9"/>
    <w:rsid w:val="008768C5"/>
    <w:rsid w:val="00884B1C"/>
    <w:rsid w:val="00884F4D"/>
    <w:rsid w:val="008A0E8F"/>
    <w:rsid w:val="008A248A"/>
    <w:rsid w:val="008A4B2E"/>
    <w:rsid w:val="008A5260"/>
    <w:rsid w:val="008B0034"/>
    <w:rsid w:val="008B1944"/>
    <w:rsid w:val="008C0614"/>
    <w:rsid w:val="008C2C73"/>
    <w:rsid w:val="008C371B"/>
    <w:rsid w:val="008C4509"/>
    <w:rsid w:val="008D1AF6"/>
    <w:rsid w:val="008D7276"/>
    <w:rsid w:val="008F1341"/>
    <w:rsid w:val="008F1A53"/>
    <w:rsid w:val="008F4F33"/>
    <w:rsid w:val="008F76F5"/>
    <w:rsid w:val="00901A24"/>
    <w:rsid w:val="0090633E"/>
    <w:rsid w:val="009064E1"/>
    <w:rsid w:val="0091323E"/>
    <w:rsid w:val="0091410B"/>
    <w:rsid w:val="00915AC0"/>
    <w:rsid w:val="00920A96"/>
    <w:rsid w:val="00924773"/>
    <w:rsid w:val="009253AE"/>
    <w:rsid w:val="00932CDD"/>
    <w:rsid w:val="009344DA"/>
    <w:rsid w:val="00954EE6"/>
    <w:rsid w:val="009554D9"/>
    <w:rsid w:val="00966DE0"/>
    <w:rsid w:val="00970335"/>
    <w:rsid w:val="00970F02"/>
    <w:rsid w:val="0097704E"/>
    <w:rsid w:val="0098228A"/>
    <w:rsid w:val="0098359C"/>
    <w:rsid w:val="00990932"/>
    <w:rsid w:val="009A15BA"/>
    <w:rsid w:val="009B2F16"/>
    <w:rsid w:val="009B6BB5"/>
    <w:rsid w:val="009C11A7"/>
    <w:rsid w:val="009D5B18"/>
    <w:rsid w:val="009D7DC3"/>
    <w:rsid w:val="009E0A63"/>
    <w:rsid w:val="009F212E"/>
    <w:rsid w:val="009F641D"/>
    <w:rsid w:val="009F7B57"/>
    <w:rsid w:val="00A02E8F"/>
    <w:rsid w:val="00A04189"/>
    <w:rsid w:val="00A1133C"/>
    <w:rsid w:val="00A13BB7"/>
    <w:rsid w:val="00A207BA"/>
    <w:rsid w:val="00A2623F"/>
    <w:rsid w:val="00A345AF"/>
    <w:rsid w:val="00A442D5"/>
    <w:rsid w:val="00A52E42"/>
    <w:rsid w:val="00A55928"/>
    <w:rsid w:val="00A55BC3"/>
    <w:rsid w:val="00A60F34"/>
    <w:rsid w:val="00A63944"/>
    <w:rsid w:val="00A64A18"/>
    <w:rsid w:val="00A67E1E"/>
    <w:rsid w:val="00A77FDD"/>
    <w:rsid w:val="00A83BAD"/>
    <w:rsid w:val="00A84992"/>
    <w:rsid w:val="00A861C0"/>
    <w:rsid w:val="00A86FEB"/>
    <w:rsid w:val="00A91018"/>
    <w:rsid w:val="00AA134A"/>
    <w:rsid w:val="00AA480C"/>
    <w:rsid w:val="00AA54D2"/>
    <w:rsid w:val="00AA5846"/>
    <w:rsid w:val="00AA6D4E"/>
    <w:rsid w:val="00AB0055"/>
    <w:rsid w:val="00AB02EB"/>
    <w:rsid w:val="00AC2033"/>
    <w:rsid w:val="00AC23EB"/>
    <w:rsid w:val="00AC3447"/>
    <w:rsid w:val="00AD56A5"/>
    <w:rsid w:val="00AE25D2"/>
    <w:rsid w:val="00AE5989"/>
    <w:rsid w:val="00AF5EE0"/>
    <w:rsid w:val="00B01CB4"/>
    <w:rsid w:val="00B037AE"/>
    <w:rsid w:val="00B105FB"/>
    <w:rsid w:val="00B20918"/>
    <w:rsid w:val="00B20CFC"/>
    <w:rsid w:val="00B220E8"/>
    <w:rsid w:val="00B265DD"/>
    <w:rsid w:val="00B31573"/>
    <w:rsid w:val="00B36F35"/>
    <w:rsid w:val="00B4034C"/>
    <w:rsid w:val="00B4513A"/>
    <w:rsid w:val="00B47792"/>
    <w:rsid w:val="00B655BD"/>
    <w:rsid w:val="00B72731"/>
    <w:rsid w:val="00B75D97"/>
    <w:rsid w:val="00B76A0D"/>
    <w:rsid w:val="00B827A7"/>
    <w:rsid w:val="00B92A3E"/>
    <w:rsid w:val="00B96D22"/>
    <w:rsid w:val="00B97A05"/>
    <w:rsid w:val="00BA005A"/>
    <w:rsid w:val="00BA19EF"/>
    <w:rsid w:val="00BA3C29"/>
    <w:rsid w:val="00BB5F6A"/>
    <w:rsid w:val="00BB78CE"/>
    <w:rsid w:val="00BC2B9D"/>
    <w:rsid w:val="00BC772C"/>
    <w:rsid w:val="00BD0E88"/>
    <w:rsid w:val="00BD10E7"/>
    <w:rsid w:val="00BE08F6"/>
    <w:rsid w:val="00BE1992"/>
    <w:rsid w:val="00BE1D29"/>
    <w:rsid w:val="00BE5C22"/>
    <w:rsid w:val="00BF0110"/>
    <w:rsid w:val="00BF51E6"/>
    <w:rsid w:val="00C02C2A"/>
    <w:rsid w:val="00C03F22"/>
    <w:rsid w:val="00C04F87"/>
    <w:rsid w:val="00C10337"/>
    <w:rsid w:val="00C11F9C"/>
    <w:rsid w:val="00C3109D"/>
    <w:rsid w:val="00C34C4B"/>
    <w:rsid w:val="00C42DA8"/>
    <w:rsid w:val="00C56ECF"/>
    <w:rsid w:val="00C60E89"/>
    <w:rsid w:val="00C61BBE"/>
    <w:rsid w:val="00C66D26"/>
    <w:rsid w:val="00C71833"/>
    <w:rsid w:val="00C72B8D"/>
    <w:rsid w:val="00C73B62"/>
    <w:rsid w:val="00C77564"/>
    <w:rsid w:val="00C86C34"/>
    <w:rsid w:val="00CA55AB"/>
    <w:rsid w:val="00CA6BB3"/>
    <w:rsid w:val="00CA7AEA"/>
    <w:rsid w:val="00CB25A5"/>
    <w:rsid w:val="00CB4775"/>
    <w:rsid w:val="00CE0217"/>
    <w:rsid w:val="00CE360A"/>
    <w:rsid w:val="00CE5982"/>
    <w:rsid w:val="00CE60AE"/>
    <w:rsid w:val="00CF0177"/>
    <w:rsid w:val="00D02A68"/>
    <w:rsid w:val="00D05FF5"/>
    <w:rsid w:val="00D1324E"/>
    <w:rsid w:val="00D13BBE"/>
    <w:rsid w:val="00D15678"/>
    <w:rsid w:val="00D224B1"/>
    <w:rsid w:val="00D23711"/>
    <w:rsid w:val="00D24EA0"/>
    <w:rsid w:val="00D35DA9"/>
    <w:rsid w:val="00D4393B"/>
    <w:rsid w:val="00D4440C"/>
    <w:rsid w:val="00D5460A"/>
    <w:rsid w:val="00D665B1"/>
    <w:rsid w:val="00D67ADA"/>
    <w:rsid w:val="00D714EB"/>
    <w:rsid w:val="00D731B7"/>
    <w:rsid w:val="00D8679E"/>
    <w:rsid w:val="00D92EDC"/>
    <w:rsid w:val="00D96063"/>
    <w:rsid w:val="00D960F6"/>
    <w:rsid w:val="00DA349C"/>
    <w:rsid w:val="00DA42B8"/>
    <w:rsid w:val="00DB0011"/>
    <w:rsid w:val="00DB67D4"/>
    <w:rsid w:val="00DC3574"/>
    <w:rsid w:val="00DD3CC5"/>
    <w:rsid w:val="00DD4795"/>
    <w:rsid w:val="00DE2133"/>
    <w:rsid w:val="00DE30E6"/>
    <w:rsid w:val="00DE7D17"/>
    <w:rsid w:val="00DF0579"/>
    <w:rsid w:val="00DF08D1"/>
    <w:rsid w:val="00DF0C4C"/>
    <w:rsid w:val="00DF4608"/>
    <w:rsid w:val="00E01B9D"/>
    <w:rsid w:val="00E063D8"/>
    <w:rsid w:val="00E10BD6"/>
    <w:rsid w:val="00E12249"/>
    <w:rsid w:val="00E15D35"/>
    <w:rsid w:val="00E26E0B"/>
    <w:rsid w:val="00E35D5E"/>
    <w:rsid w:val="00E371B0"/>
    <w:rsid w:val="00E40A33"/>
    <w:rsid w:val="00E42ADC"/>
    <w:rsid w:val="00E528B2"/>
    <w:rsid w:val="00E5457A"/>
    <w:rsid w:val="00E600AE"/>
    <w:rsid w:val="00E620F1"/>
    <w:rsid w:val="00E62A92"/>
    <w:rsid w:val="00E817F1"/>
    <w:rsid w:val="00E8202C"/>
    <w:rsid w:val="00E83708"/>
    <w:rsid w:val="00E87AC5"/>
    <w:rsid w:val="00E947B0"/>
    <w:rsid w:val="00E96D00"/>
    <w:rsid w:val="00E97E0E"/>
    <w:rsid w:val="00EA7384"/>
    <w:rsid w:val="00EB02FC"/>
    <w:rsid w:val="00EB0D18"/>
    <w:rsid w:val="00EB0F28"/>
    <w:rsid w:val="00EC62C4"/>
    <w:rsid w:val="00EE11DF"/>
    <w:rsid w:val="00EE4242"/>
    <w:rsid w:val="00EE6BFC"/>
    <w:rsid w:val="00EF653B"/>
    <w:rsid w:val="00EF79D2"/>
    <w:rsid w:val="00F01798"/>
    <w:rsid w:val="00F11BE5"/>
    <w:rsid w:val="00F16F51"/>
    <w:rsid w:val="00F210B0"/>
    <w:rsid w:val="00F21F64"/>
    <w:rsid w:val="00F23858"/>
    <w:rsid w:val="00F2775A"/>
    <w:rsid w:val="00F37068"/>
    <w:rsid w:val="00F427DF"/>
    <w:rsid w:val="00F46467"/>
    <w:rsid w:val="00F5098F"/>
    <w:rsid w:val="00F50D81"/>
    <w:rsid w:val="00F511D1"/>
    <w:rsid w:val="00F56355"/>
    <w:rsid w:val="00F56ABC"/>
    <w:rsid w:val="00F61B21"/>
    <w:rsid w:val="00F63A6D"/>
    <w:rsid w:val="00F71882"/>
    <w:rsid w:val="00F72973"/>
    <w:rsid w:val="00F73E72"/>
    <w:rsid w:val="00F85BEB"/>
    <w:rsid w:val="00F874D8"/>
    <w:rsid w:val="00F96535"/>
    <w:rsid w:val="00F96597"/>
    <w:rsid w:val="00FA3950"/>
    <w:rsid w:val="00FC51ED"/>
    <w:rsid w:val="00FC64F7"/>
    <w:rsid w:val="00FD5832"/>
    <w:rsid w:val="00FD6DA3"/>
    <w:rsid w:val="103D15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8A71EB"/>
  <w15:docId w15:val="{76CA6CE8-EAEA-4C97-8C5D-146342A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D9F"/>
    <w:pPr>
      <w:widowControl w:val="0"/>
    </w:pPr>
    <w:rPr>
      <w:rFonts w:ascii="Univers" w:hAnsi="Univers"/>
      <w:snapToGrid w:val="0"/>
      <w:sz w:val="24"/>
      <w:lang w:val="en-US" w:eastAsia="en-US"/>
    </w:rPr>
  </w:style>
  <w:style w:type="paragraph" w:styleId="Heading1">
    <w:name w:val="heading 1"/>
    <w:basedOn w:val="Normal"/>
    <w:next w:val="Normal"/>
    <w:qFormat/>
    <w:pPr>
      <w:keepNext/>
      <w:ind w:firstLine="3600"/>
      <w:jc w:val="both"/>
      <w:outlineLvl w:val="0"/>
    </w:pPr>
    <w:rPr>
      <w:rFonts w:ascii="Arial" w:hAnsi="Arial"/>
      <w:b/>
      <w:lang w:val="en-AU"/>
    </w:rPr>
  </w:style>
  <w:style w:type="paragraph" w:styleId="Heading2">
    <w:name w:val="heading 2"/>
    <w:basedOn w:val="Normal"/>
    <w:next w:val="Normal"/>
    <w:qFormat/>
    <w:pPr>
      <w:keepNext/>
      <w:outlineLvl w:val="1"/>
    </w:pPr>
    <w:rPr>
      <w:rFonts w:ascii="Arial" w:hAnsi="Arial"/>
      <w:b/>
      <w:sz w:val="18"/>
      <w:lang w:val="en-AU"/>
    </w:rPr>
  </w:style>
  <w:style w:type="paragraph" w:styleId="Heading3">
    <w:name w:val="heading 3"/>
    <w:basedOn w:val="Normal"/>
    <w:next w:val="Normal"/>
    <w:qFormat/>
    <w:pPr>
      <w:keepNext/>
      <w:jc w:val="both"/>
      <w:outlineLvl w:val="2"/>
    </w:pPr>
    <w:rPr>
      <w:rFonts w:ascii="Times New Roman" w:hAnsi="Times New Roman"/>
      <w:b/>
      <w:u w:val="single"/>
      <w:lang w:val="en-AU"/>
    </w:rPr>
  </w:style>
  <w:style w:type="paragraph" w:styleId="Heading4">
    <w:name w:val="heading 4"/>
    <w:basedOn w:val="Normal"/>
    <w:next w:val="Normal"/>
    <w:qFormat/>
    <w:pPr>
      <w:keepNext/>
      <w:jc w:val="both"/>
      <w:outlineLvl w:val="3"/>
    </w:pPr>
    <w:rPr>
      <w:rFonts w:ascii="Arial" w:hAnsi="Arial"/>
      <w:i/>
      <w:sz w:val="18"/>
      <w:lang w:val="en-AU"/>
    </w:rPr>
  </w:style>
  <w:style w:type="paragraph" w:styleId="Heading5">
    <w:name w:val="heading 5"/>
    <w:basedOn w:val="Normal"/>
    <w:next w:val="Normal"/>
    <w:qFormat/>
    <w:rsid w:val="009F7B5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662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0895"/>
    <w:rPr>
      <w:rFonts w:ascii="Tahoma" w:hAnsi="Tahoma" w:cs="Tahoma"/>
      <w:sz w:val="16"/>
      <w:szCs w:val="16"/>
    </w:rPr>
  </w:style>
  <w:style w:type="character" w:styleId="Hyperlink">
    <w:name w:val="Hyperlink"/>
    <w:rsid w:val="00C03F22"/>
    <w:rPr>
      <w:color w:val="0000FF"/>
      <w:u w:val="single"/>
    </w:rPr>
  </w:style>
  <w:style w:type="paragraph" w:styleId="ListParagraph">
    <w:name w:val="List Paragraph"/>
    <w:basedOn w:val="Normal"/>
    <w:uiPriority w:val="1"/>
    <w:qFormat/>
    <w:rsid w:val="002A1F3A"/>
    <w:pPr>
      <w:widowControl/>
      <w:spacing w:after="200"/>
      <w:ind w:left="720"/>
      <w:contextualSpacing/>
    </w:pPr>
    <w:rPr>
      <w:rFonts w:ascii="Cambria" w:eastAsia="Cambria" w:hAnsi="Cambria"/>
      <w:snapToGrid/>
      <w:szCs w:val="24"/>
    </w:rPr>
  </w:style>
  <w:style w:type="paragraph" w:styleId="BodyText">
    <w:name w:val="Body Text"/>
    <w:basedOn w:val="Normal"/>
    <w:rsid w:val="00954EE6"/>
    <w:pPr>
      <w:jc w:val="both"/>
    </w:pPr>
    <w:rPr>
      <w:rFonts w:ascii="Arial" w:hAnsi="Arial"/>
      <w:sz w:val="20"/>
      <w:lang w:val="en-AU"/>
    </w:rPr>
  </w:style>
  <w:style w:type="paragraph" w:styleId="BodyTextIndent">
    <w:name w:val="Body Text Indent"/>
    <w:basedOn w:val="Normal"/>
    <w:rsid w:val="000E282C"/>
    <w:pPr>
      <w:spacing w:after="120"/>
      <w:ind w:left="283"/>
    </w:pPr>
  </w:style>
  <w:style w:type="character" w:styleId="FollowedHyperlink">
    <w:name w:val="FollowedHyperlink"/>
    <w:rsid w:val="007A000F"/>
    <w:rPr>
      <w:color w:val="800080"/>
      <w:u w:val="single"/>
    </w:rPr>
  </w:style>
  <w:style w:type="paragraph" w:customStyle="1" w:styleId="Default">
    <w:name w:val="Default"/>
    <w:rsid w:val="00A64A18"/>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3C1EB5"/>
    <w:rPr>
      <w:rFonts w:ascii="Univers" w:hAnsi="Univers"/>
      <w:snapToGrid w:val="0"/>
      <w:sz w:val="24"/>
      <w:lang w:val="en-US" w:eastAsia="en-US"/>
    </w:rPr>
  </w:style>
  <w:style w:type="paragraph" w:customStyle="1" w:styleId="xmsonormal">
    <w:name w:val="x_msonormal"/>
    <w:basedOn w:val="Normal"/>
    <w:rsid w:val="008471F6"/>
    <w:pPr>
      <w:widowControl/>
    </w:pPr>
    <w:rPr>
      <w:rFonts w:ascii="Calibri" w:eastAsiaTheme="minorHAnsi" w:hAnsi="Calibri" w:cs="Calibri"/>
      <w:snapToGrid/>
      <w:sz w:val="22"/>
      <w:szCs w:val="22"/>
      <w:lang w:val="en-AU" w:eastAsia="en-AU"/>
    </w:rPr>
  </w:style>
  <w:style w:type="paragraph" w:styleId="Revision">
    <w:name w:val="Revision"/>
    <w:hidden/>
    <w:uiPriority w:val="99"/>
    <w:semiHidden/>
    <w:rsid w:val="00F511D1"/>
    <w:rPr>
      <w:rFonts w:ascii="Univers" w:hAnsi="Univers"/>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15689">
      <w:bodyDiv w:val="1"/>
      <w:marLeft w:val="0"/>
      <w:marRight w:val="0"/>
      <w:marTop w:val="0"/>
      <w:marBottom w:val="0"/>
      <w:divBdr>
        <w:top w:val="none" w:sz="0" w:space="0" w:color="auto"/>
        <w:left w:val="none" w:sz="0" w:space="0" w:color="auto"/>
        <w:bottom w:val="none" w:sz="0" w:space="0" w:color="auto"/>
        <w:right w:val="none" w:sz="0" w:space="0" w:color="auto"/>
      </w:divBdr>
    </w:div>
    <w:div w:id="173961180">
      <w:bodyDiv w:val="1"/>
      <w:marLeft w:val="0"/>
      <w:marRight w:val="0"/>
      <w:marTop w:val="0"/>
      <w:marBottom w:val="0"/>
      <w:divBdr>
        <w:top w:val="none" w:sz="0" w:space="0" w:color="auto"/>
        <w:left w:val="none" w:sz="0" w:space="0" w:color="auto"/>
        <w:bottom w:val="none" w:sz="0" w:space="0" w:color="auto"/>
        <w:right w:val="none" w:sz="0" w:space="0" w:color="auto"/>
      </w:divBdr>
    </w:div>
    <w:div w:id="210772697">
      <w:bodyDiv w:val="1"/>
      <w:marLeft w:val="0"/>
      <w:marRight w:val="0"/>
      <w:marTop w:val="0"/>
      <w:marBottom w:val="0"/>
      <w:divBdr>
        <w:top w:val="none" w:sz="0" w:space="0" w:color="auto"/>
        <w:left w:val="none" w:sz="0" w:space="0" w:color="auto"/>
        <w:bottom w:val="none" w:sz="0" w:space="0" w:color="auto"/>
        <w:right w:val="none" w:sz="0" w:space="0" w:color="auto"/>
      </w:divBdr>
    </w:div>
    <w:div w:id="683476883">
      <w:bodyDiv w:val="1"/>
      <w:marLeft w:val="0"/>
      <w:marRight w:val="0"/>
      <w:marTop w:val="0"/>
      <w:marBottom w:val="0"/>
      <w:divBdr>
        <w:top w:val="none" w:sz="0" w:space="0" w:color="auto"/>
        <w:left w:val="none" w:sz="0" w:space="0" w:color="auto"/>
        <w:bottom w:val="none" w:sz="0" w:space="0" w:color="auto"/>
        <w:right w:val="none" w:sz="0" w:space="0" w:color="auto"/>
      </w:divBdr>
    </w:div>
    <w:div w:id="975525148">
      <w:bodyDiv w:val="1"/>
      <w:marLeft w:val="0"/>
      <w:marRight w:val="0"/>
      <w:marTop w:val="0"/>
      <w:marBottom w:val="0"/>
      <w:divBdr>
        <w:top w:val="none" w:sz="0" w:space="0" w:color="auto"/>
        <w:left w:val="none" w:sz="0" w:space="0" w:color="auto"/>
        <w:bottom w:val="none" w:sz="0" w:space="0" w:color="auto"/>
        <w:right w:val="none" w:sz="0" w:space="0" w:color="auto"/>
      </w:divBdr>
    </w:div>
    <w:div w:id="1228955865">
      <w:bodyDiv w:val="1"/>
      <w:marLeft w:val="0"/>
      <w:marRight w:val="0"/>
      <w:marTop w:val="0"/>
      <w:marBottom w:val="0"/>
      <w:divBdr>
        <w:top w:val="none" w:sz="0" w:space="0" w:color="auto"/>
        <w:left w:val="none" w:sz="0" w:space="0" w:color="auto"/>
        <w:bottom w:val="none" w:sz="0" w:space="0" w:color="auto"/>
        <w:right w:val="none" w:sz="0" w:space="0" w:color="auto"/>
      </w:divBdr>
    </w:div>
    <w:div w:id="1266618047">
      <w:bodyDiv w:val="1"/>
      <w:marLeft w:val="0"/>
      <w:marRight w:val="0"/>
      <w:marTop w:val="0"/>
      <w:marBottom w:val="0"/>
      <w:divBdr>
        <w:top w:val="none" w:sz="0" w:space="0" w:color="auto"/>
        <w:left w:val="none" w:sz="0" w:space="0" w:color="auto"/>
        <w:bottom w:val="none" w:sz="0" w:space="0" w:color="auto"/>
        <w:right w:val="none" w:sz="0" w:space="0" w:color="auto"/>
      </w:divBdr>
    </w:div>
    <w:div w:id="1444375301">
      <w:bodyDiv w:val="1"/>
      <w:marLeft w:val="0"/>
      <w:marRight w:val="0"/>
      <w:marTop w:val="0"/>
      <w:marBottom w:val="0"/>
      <w:divBdr>
        <w:top w:val="none" w:sz="0" w:space="0" w:color="auto"/>
        <w:left w:val="none" w:sz="0" w:space="0" w:color="auto"/>
        <w:bottom w:val="none" w:sz="0" w:space="0" w:color="auto"/>
        <w:right w:val="none" w:sz="0" w:space="0" w:color="auto"/>
      </w:divBdr>
    </w:div>
    <w:div w:id="1563710745">
      <w:bodyDiv w:val="1"/>
      <w:marLeft w:val="0"/>
      <w:marRight w:val="0"/>
      <w:marTop w:val="0"/>
      <w:marBottom w:val="0"/>
      <w:divBdr>
        <w:top w:val="none" w:sz="0" w:space="0" w:color="auto"/>
        <w:left w:val="none" w:sz="0" w:space="0" w:color="auto"/>
        <w:bottom w:val="none" w:sz="0" w:space="0" w:color="auto"/>
        <w:right w:val="none" w:sz="0" w:space="0" w:color="auto"/>
      </w:divBdr>
    </w:div>
    <w:div w:id="1758673162">
      <w:bodyDiv w:val="1"/>
      <w:marLeft w:val="0"/>
      <w:marRight w:val="0"/>
      <w:marTop w:val="0"/>
      <w:marBottom w:val="0"/>
      <w:divBdr>
        <w:top w:val="none" w:sz="0" w:space="0" w:color="auto"/>
        <w:left w:val="none" w:sz="0" w:space="0" w:color="auto"/>
        <w:bottom w:val="none" w:sz="0" w:space="0" w:color="auto"/>
        <w:right w:val="none" w:sz="0" w:space="0" w:color="auto"/>
      </w:divBdr>
    </w:div>
    <w:div w:id="1838879190">
      <w:bodyDiv w:val="1"/>
      <w:marLeft w:val="0"/>
      <w:marRight w:val="0"/>
      <w:marTop w:val="0"/>
      <w:marBottom w:val="0"/>
      <w:divBdr>
        <w:top w:val="none" w:sz="0" w:space="0" w:color="auto"/>
        <w:left w:val="none" w:sz="0" w:space="0" w:color="auto"/>
        <w:bottom w:val="none" w:sz="0" w:space="0" w:color="auto"/>
        <w:right w:val="none" w:sz="0" w:space="0" w:color="auto"/>
      </w:divBdr>
    </w:div>
    <w:div w:id="2018069787">
      <w:bodyDiv w:val="1"/>
      <w:marLeft w:val="0"/>
      <w:marRight w:val="0"/>
      <w:marTop w:val="0"/>
      <w:marBottom w:val="0"/>
      <w:divBdr>
        <w:top w:val="none" w:sz="0" w:space="0" w:color="auto"/>
        <w:left w:val="none" w:sz="0" w:space="0" w:color="auto"/>
        <w:bottom w:val="none" w:sz="0" w:space="0" w:color="auto"/>
        <w:right w:val="none" w:sz="0" w:space="0" w:color="auto"/>
      </w:divBdr>
      <w:divsChild>
        <w:div w:id="1102143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398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robe.edu.au/abou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atrobe.edu.au/jobs/working/benefi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sking\AppData\Local\Temp\HEO-Level-7-PD-Template-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781ebb7-d517-44d9-9594-8fdd78563e05" xsi:nil="true"/>
    <lcf76f155ced4ddcb4097134ff3c332f xmlns="f651b817-fdd1-48c6-aeee-44231aa6ddd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380CB91AD38A24BB6B9D3F494B6EB2B" ma:contentTypeVersion="17" ma:contentTypeDescription="Create a new document." ma:contentTypeScope="" ma:versionID="ed8b1650fa844eb9c4030952ccb6f66c">
  <xsd:schema xmlns:xsd="http://www.w3.org/2001/XMLSchema" xmlns:xs="http://www.w3.org/2001/XMLSchema" xmlns:p="http://schemas.microsoft.com/office/2006/metadata/properties" xmlns:ns2="f651b817-fdd1-48c6-aeee-44231aa6ddd8" xmlns:ns3="0781ebb7-d517-44d9-9594-8fdd78563e05" targetNamespace="http://schemas.microsoft.com/office/2006/metadata/properties" ma:root="true" ma:fieldsID="0f5f2a62197e2d3ffed7684b8e2fd765" ns2:_="" ns3:_="">
    <xsd:import namespace="f651b817-fdd1-48c6-aeee-44231aa6ddd8"/>
    <xsd:import namespace="0781ebb7-d517-44d9-9594-8fdd78563e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1b817-fdd1-48c6-aeee-44231aa6d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b76b242-6fdc-4a91-9ac1-a1e9a1762e4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1ebb7-d517-44d9-9594-8fdd78563e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a52836-5be0-40cc-a0ad-2fc8e93af30a}" ma:internalName="TaxCatchAll" ma:showField="CatchAllData" ma:web="0781ebb7-d517-44d9-9594-8fdd78563e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A25A7B-7F83-4C15-8EDE-4956FE7D7D4E}">
  <ds:schemaRefs>
    <ds:schemaRef ds:uri="http://schemas.openxmlformats.org/officeDocument/2006/bibliography"/>
  </ds:schemaRefs>
</ds:datastoreItem>
</file>

<file path=customXml/itemProps2.xml><?xml version="1.0" encoding="utf-8"?>
<ds:datastoreItem xmlns:ds="http://schemas.openxmlformats.org/officeDocument/2006/customXml" ds:itemID="{C744FBBF-1375-4510-A751-9201F5150856}">
  <ds:schemaRefs>
    <ds:schemaRef ds:uri="http://schemas.microsoft.com/office/2006/metadata/properties"/>
    <ds:schemaRef ds:uri="http://schemas.microsoft.com/office/infopath/2007/PartnerControls"/>
    <ds:schemaRef ds:uri="0781ebb7-d517-44d9-9594-8fdd78563e05"/>
    <ds:schemaRef ds:uri="f651b817-fdd1-48c6-aeee-44231aa6ddd8"/>
  </ds:schemaRefs>
</ds:datastoreItem>
</file>

<file path=customXml/itemProps3.xml><?xml version="1.0" encoding="utf-8"?>
<ds:datastoreItem xmlns:ds="http://schemas.openxmlformats.org/officeDocument/2006/customXml" ds:itemID="{E6C983A1-DFE3-443E-B15F-84224BE7603B}">
  <ds:schemaRefs>
    <ds:schemaRef ds:uri="http://schemas.microsoft.com/sharepoint/v3/contenttype/forms"/>
  </ds:schemaRefs>
</ds:datastoreItem>
</file>

<file path=customXml/itemProps4.xml><?xml version="1.0" encoding="utf-8"?>
<ds:datastoreItem xmlns:ds="http://schemas.openxmlformats.org/officeDocument/2006/customXml" ds:itemID="{ADAF31C0-63A1-4D53-AF6B-389779067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1b817-fdd1-48c6-aeee-44231aa6ddd8"/>
    <ds:schemaRef ds:uri="0781ebb7-d517-44d9-9594-8fdd78563e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HEO-Level-7-PD-Template-5</Template>
  <TotalTime>0</TotalTime>
  <Pages>3</Pages>
  <Words>1507</Words>
  <Characters>8595</Characters>
  <Application>Microsoft Office Word</Application>
  <DocSecurity>0</DocSecurity>
  <Lines>71</Lines>
  <Paragraphs>20</Paragraphs>
  <ScaleCrop>false</ScaleCrop>
  <Company>La Trobe University</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Caitlin Hosking</dc:creator>
  <cp:lastModifiedBy>Melissa Magaton</cp:lastModifiedBy>
  <cp:revision>2</cp:revision>
  <cp:lastPrinted>2010-05-17T01:36:00Z</cp:lastPrinted>
  <dcterms:created xsi:type="dcterms:W3CDTF">2024-09-30T22:33:00Z</dcterms:created>
  <dcterms:modified xsi:type="dcterms:W3CDTF">2024-09-30T22:33:00Z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1594489924</vt:i4>
  </property>
  <property fmtid="{D5CDD505-2E9C-101B-9397-08002B2CF9AE}" pid="3" name="ContentTypeId">
    <vt:lpwstr>0x0101004380CB91AD38A24BB6B9D3F494B6EB2B</vt:lpwstr>
  </property>
  <property fmtid="{D5CDD505-2E9C-101B-9397-08002B2CF9AE}" pid="4" name="MediaServiceImageTags">
    <vt:lpwstr/>
  </property>
</Properties>
</file>