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1007" w14:textId="77777777" w:rsidR="00360D44" w:rsidRDefault="00B2224B" w:rsidP="00B2224B">
      <w:pPr>
        <w:jc w:val="center"/>
      </w:pPr>
      <w:r>
        <w:rPr>
          <w:noProof/>
        </w:rPr>
        <w:drawing>
          <wp:inline distT="0" distB="0" distL="0" distR="0" wp14:anchorId="7CF2E4F5" wp14:editId="0D468944">
            <wp:extent cx="2102400" cy="815060"/>
            <wp:effectExtent l="0" t="0" r="0"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02400" cy="815060"/>
                    </a:xfrm>
                    <a:prstGeom prst="rect">
                      <a:avLst/>
                    </a:prstGeom>
                    <a:noFill/>
                    <a:ln>
                      <a:noFill/>
                    </a:ln>
                  </pic:spPr>
                </pic:pic>
              </a:graphicData>
            </a:graphic>
          </wp:inline>
        </w:drawing>
      </w:r>
    </w:p>
    <w:p w14:paraId="2D5B98DD" w14:textId="77777777" w:rsidR="00B2224B" w:rsidRDefault="001F3FBC" w:rsidP="00C84407">
      <w:pPr>
        <w:jc w:val="center"/>
        <w:rPr>
          <w:rFonts w:ascii="Arial" w:hAnsi="Arial" w:cs="Arial"/>
          <w:b/>
          <w:bCs/>
          <w:color w:val="002060"/>
          <w:sz w:val="36"/>
          <w:szCs w:val="36"/>
        </w:rPr>
      </w:pPr>
      <w:r w:rsidRPr="001F3FBC">
        <w:rPr>
          <w:rFonts w:ascii="Arial" w:hAnsi="Arial" w:cs="Arial"/>
          <w:b/>
          <w:bCs/>
          <w:color w:val="002060"/>
          <w:sz w:val="36"/>
          <w:szCs w:val="36"/>
        </w:rPr>
        <w:t>Specialist Administrative Officer</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4A2186" w:rsidRPr="006A383D" w14:paraId="70AE5FAF" w14:textId="77777777" w:rsidTr="00096E5D">
        <w:trPr>
          <w:cantSplit/>
          <w:trHeight w:val="20"/>
        </w:trPr>
        <w:tc>
          <w:tcPr>
            <w:tcW w:w="9298" w:type="dxa"/>
            <w:gridSpan w:val="4"/>
            <w:shd w:val="clear" w:color="auto" w:fill="009FDD"/>
            <w:vAlign w:val="center"/>
          </w:tcPr>
          <w:p w14:paraId="2E04293A" w14:textId="77777777" w:rsidR="004A2186" w:rsidRPr="006A383D" w:rsidRDefault="004A2186" w:rsidP="00071D72">
            <w:pPr>
              <w:spacing w:before="120" w:after="120"/>
              <w:rPr>
                <w:rFonts w:ascii="Arial" w:hAnsi="Arial" w:cs="Arial"/>
                <w:color w:val="FFFFFF" w:themeColor="background1"/>
                <w:lang w:val="en-GB"/>
              </w:rPr>
            </w:pPr>
            <w:r w:rsidRPr="001F618B">
              <w:rPr>
                <w:rFonts w:ascii="Arial" w:hAnsi="Arial" w:cs="Arial"/>
                <w:b/>
                <w:color w:val="FFFFFF" w:themeColor="background1"/>
                <w:sz w:val="20"/>
                <w:szCs w:val="20"/>
              </w:rPr>
              <w:t>Position Detail</w:t>
            </w:r>
          </w:p>
        </w:tc>
      </w:tr>
      <w:tr w:rsidR="00C87BD1" w:rsidRPr="00386C5E" w14:paraId="77D7A875" w14:textId="77777777" w:rsidTr="001F618B">
        <w:trPr>
          <w:cantSplit/>
          <w:trHeight w:val="20"/>
        </w:trPr>
        <w:tc>
          <w:tcPr>
            <w:tcW w:w="2122" w:type="dxa"/>
            <w:shd w:val="clear" w:color="auto" w:fill="auto"/>
            <w:vAlign w:val="center"/>
          </w:tcPr>
          <w:p w14:paraId="6C99BB50" w14:textId="77777777" w:rsidR="00C87BD1" w:rsidRPr="00386C5E" w:rsidRDefault="00C87BD1" w:rsidP="00071D72">
            <w:pPr>
              <w:spacing w:before="120" w:after="120"/>
              <w:rPr>
                <w:rFonts w:ascii="Arial" w:hAnsi="Arial" w:cs="Arial"/>
                <w:b/>
              </w:rPr>
            </w:pPr>
            <w:r w:rsidRPr="00386C5E">
              <w:rPr>
                <w:rFonts w:ascii="Arial" w:hAnsi="Arial" w:cs="Arial"/>
                <w:b/>
              </w:rPr>
              <w:t xml:space="preserve">Reports </w:t>
            </w:r>
            <w:r>
              <w:rPr>
                <w:rFonts w:ascii="Arial" w:hAnsi="Arial" w:cs="Arial"/>
                <w:b/>
              </w:rPr>
              <w:t>T</w:t>
            </w:r>
            <w:r w:rsidRPr="00386C5E">
              <w:rPr>
                <w:rFonts w:ascii="Arial" w:hAnsi="Arial" w:cs="Arial"/>
                <w:b/>
              </w:rPr>
              <w:t>o</w:t>
            </w:r>
          </w:p>
        </w:tc>
        <w:tc>
          <w:tcPr>
            <w:tcW w:w="2527" w:type="dxa"/>
            <w:shd w:val="clear" w:color="auto" w:fill="auto"/>
            <w:vAlign w:val="center"/>
          </w:tcPr>
          <w:p w14:paraId="60B3E286" w14:textId="77777777" w:rsidR="00C87BD1" w:rsidRPr="00B26B1D" w:rsidRDefault="001F3FBC" w:rsidP="001F618B">
            <w:pPr>
              <w:spacing w:before="120" w:after="120"/>
              <w:rPr>
                <w:rFonts w:ascii="Arial" w:hAnsi="Arial" w:cs="Arial"/>
                <w:lang w:val="en-GB"/>
              </w:rPr>
            </w:pPr>
            <w:r w:rsidRPr="001F3FBC">
              <w:rPr>
                <w:rFonts w:ascii="Arial" w:hAnsi="Arial" w:cs="Arial"/>
                <w:color w:val="000000" w:themeColor="text1"/>
                <w:lang w:val="en-GB"/>
              </w:rPr>
              <w:t>Line Leader, National Ops Admin</w:t>
            </w:r>
          </w:p>
        </w:tc>
        <w:tc>
          <w:tcPr>
            <w:tcW w:w="1701" w:type="dxa"/>
            <w:shd w:val="clear" w:color="auto" w:fill="auto"/>
            <w:vAlign w:val="center"/>
          </w:tcPr>
          <w:p w14:paraId="70060F42" w14:textId="77777777" w:rsidR="00C87BD1" w:rsidRPr="00386C5E" w:rsidRDefault="00C87BD1" w:rsidP="00071D72">
            <w:pPr>
              <w:spacing w:before="120" w:after="120"/>
              <w:rPr>
                <w:rFonts w:ascii="Arial" w:hAnsi="Arial" w:cs="Arial"/>
                <w:b/>
              </w:rPr>
            </w:pPr>
            <w:r>
              <w:rPr>
                <w:rFonts w:ascii="Arial" w:hAnsi="Arial" w:cs="Arial"/>
                <w:b/>
              </w:rPr>
              <w:t>Group</w:t>
            </w:r>
          </w:p>
        </w:tc>
        <w:tc>
          <w:tcPr>
            <w:tcW w:w="2948" w:type="dxa"/>
            <w:shd w:val="clear" w:color="auto" w:fill="auto"/>
            <w:vAlign w:val="center"/>
          </w:tcPr>
          <w:p w14:paraId="33845C5A" w14:textId="77777777" w:rsidR="00C87BD1" w:rsidRPr="001F618B" w:rsidRDefault="001F3FBC" w:rsidP="00071D72">
            <w:pPr>
              <w:spacing w:before="120" w:after="120"/>
              <w:rPr>
                <w:rFonts w:ascii="Arial" w:hAnsi="Arial" w:cs="Arial"/>
                <w:lang w:val="en-GB"/>
              </w:rPr>
            </w:pPr>
            <w:r>
              <w:rPr>
                <w:rFonts w:ascii="Arial" w:hAnsi="Arial" w:cs="Arial"/>
                <w:lang w:val="en-GB"/>
              </w:rPr>
              <w:t xml:space="preserve">Chief Service Delivery Officer, </w:t>
            </w:r>
            <w:r w:rsidRPr="001F3FBC">
              <w:rPr>
                <w:rFonts w:ascii="Arial" w:hAnsi="Arial" w:cs="Arial"/>
                <w:lang w:val="en-GB"/>
              </w:rPr>
              <w:t>Airspace Services</w:t>
            </w:r>
          </w:p>
        </w:tc>
      </w:tr>
      <w:tr w:rsidR="00C87BD1" w:rsidRPr="00386C5E" w14:paraId="60AB56CD" w14:textId="77777777" w:rsidTr="001F618B">
        <w:trPr>
          <w:cantSplit/>
          <w:trHeight w:val="20"/>
        </w:trPr>
        <w:tc>
          <w:tcPr>
            <w:tcW w:w="2122" w:type="dxa"/>
            <w:shd w:val="clear" w:color="auto" w:fill="auto"/>
            <w:vAlign w:val="center"/>
          </w:tcPr>
          <w:p w14:paraId="27668073" w14:textId="77777777" w:rsidR="00C87BD1" w:rsidRPr="00EA75D8" w:rsidRDefault="00C87BD1" w:rsidP="00071D72">
            <w:pPr>
              <w:spacing w:before="120" w:after="120"/>
              <w:rPr>
                <w:rFonts w:ascii="Arial" w:hAnsi="Arial" w:cs="Arial"/>
                <w:b/>
              </w:rPr>
            </w:pPr>
            <w:r>
              <w:rPr>
                <w:rFonts w:ascii="Arial" w:hAnsi="Arial" w:cs="Arial"/>
                <w:b/>
              </w:rPr>
              <w:t>Classification</w:t>
            </w:r>
          </w:p>
        </w:tc>
        <w:tc>
          <w:tcPr>
            <w:tcW w:w="2527" w:type="dxa"/>
            <w:shd w:val="clear" w:color="auto" w:fill="auto"/>
            <w:vAlign w:val="center"/>
          </w:tcPr>
          <w:p w14:paraId="225A7DA4" w14:textId="77777777" w:rsidR="00C87BD1" w:rsidRPr="00B26B1D" w:rsidRDefault="001F3FBC" w:rsidP="001F618B">
            <w:pPr>
              <w:spacing w:before="120" w:after="120"/>
              <w:rPr>
                <w:rFonts w:ascii="Arial" w:hAnsi="Arial" w:cs="Arial"/>
                <w:lang w:val="en-GB"/>
              </w:rPr>
            </w:pPr>
            <w:r>
              <w:rPr>
                <w:rFonts w:ascii="Arial" w:hAnsi="Arial" w:cs="Arial"/>
                <w:lang w:val="en-GB"/>
              </w:rPr>
              <w:t>ASA 4</w:t>
            </w:r>
          </w:p>
        </w:tc>
        <w:tc>
          <w:tcPr>
            <w:tcW w:w="1701" w:type="dxa"/>
            <w:shd w:val="clear" w:color="auto" w:fill="auto"/>
            <w:vAlign w:val="center"/>
          </w:tcPr>
          <w:p w14:paraId="0492C975" w14:textId="77777777" w:rsidR="00C87BD1" w:rsidRPr="00EA75D8" w:rsidRDefault="00C87BD1" w:rsidP="00071D72">
            <w:pPr>
              <w:spacing w:before="120" w:after="120"/>
              <w:rPr>
                <w:rFonts w:ascii="Arial" w:hAnsi="Arial" w:cs="Arial"/>
                <w:b/>
              </w:rPr>
            </w:pPr>
            <w:r w:rsidRPr="00386C5E">
              <w:rPr>
                <w:rFonts w:ascii="Arial" w:hAnsi="Arial" w:cs="Arial"/>
                <w:b/>
              </w:rPr>
              <w:t>Location</w:t>
            </w:r>
          </w:p>
        </w:tc>
        <w:tc>
          <w:tcPr>
            <w:tcW w:w="2948" w:type="dxa"/>
            <w:shd w:val="clear" w:color="auto" w:fill="auto"/>
            <w:vAlign w:val="center"/>
          </w:tcPr>
          <w:p w14:paraId="0E474EEB" w14:textId="77777777" w:rsidR="00C87BD1" w:rsidRPr="001F618B" w:rsidRDefault="001F3FBC" w:rsidP="00071D72">
            <w:pPr>
              <w:spacing w:before="120" w:after="120"/>
              <w:rPr>
                <w:rFonts w:ascii="Arial" w:hAnsi="Arial" w:cs="Arial"/>
                <w:lang w:val="en-GB"/>
              </w:rPr>
            </w:pPr>
            <w:r>
              <w:rPr>
                <w:rFonts w:ascii="Arial" w:hAnsi="Arial" w:cs="Arial"/>
                <w:lang w:val="en-GB"/>
              </w:rPr>
              <w:t>Melbourne</w:t>
            </w:r>
          </w:p>
        </w:tc>
      </w:tr>
      <w:tr w:rsidR="00C87BD1" w:rsidRPr="00386C5E" w14:paraId="290EF8F4" w14:textId="77777777" w:rsidTr="001F618B">
        <w:trPr>
          <w:cantSplit/>
          <w:trHeight w:val="20"/>
        </w:trPr>
        <w:tc>
          <w:tcPr>
            <w:tcW w:w="2122" w:type="dxa"/>
            <w:shd w:val="clear" w:color="auto" w:fill="auto"/>
            <w:vAlign w:val="center"/>
          </w:tcPr>
          <w:p w14:paraId="282DD09D" w14:textId="77777777" w:rsidR="00C87BD1" w:rsidRPr="00EA75D8" w:rsidRDefault="00C87BD1" w:rsidP="00071D72">
            <w:pPr>
              <w:spacing w:before="120" w:after="120"/>
              <w:ind w:right="-108"/>
              <w:rPr>
                <w:rFonts w:ascii="Arial" w:hAnsi="Arial" w:cs="Arial"/>
                <w:b/>
              </w:rPr>
            </w:pPr>
            <w:r>
              <w:rPr>
                <w:rFonts w:ascii="Arial" w:hAnsi="Arial" w:cs="Arial"/>
                <w:b/>
              </w:rPr>
              <w:t>Reports – Direct</w:t>
            </w:r>
            <w:r>
              <w:rPr>
                <w:rFonts w:ascii="Arial" w:hAnsi="Arial" w:cs="Arial"/>
                <w:b/>
              </w:rPr>
              <w:br/>
              <w:t>Total</w:t>
            </w:r>
            <w:r w:rsidDel="00463525">
              <w:rPr>
                <w:rFonts w:ascii="Arial" w:hAnsi="Arial" w:cs="Arial"/>
                <w:b/>
              </w:rPr>
              <w:t xml:space="preserve"> </w:t>
            </w:r>
          </w:p>
        </w:tc>
        <w:tc>
          <w:tcPr>
            <w:tcW w:w="2527" w:type="dxa"/>
            <w:shd w:val="clear" w:color="auto" w:fill="auto"/>
            <w:vAlign w:val="center"/>
          </w:tcPr>
          <w:p w14:paraId="00A8DE39" w14:textId="77777777" w:rsidR="00C87BD1" w:rsidRPr="00B26B1D" w:rsidRDefault="001F3FBC" w:rsidP="001F618B">
            <w:pPr>
              <w:spacing w:before="120" w:after="120"/>
              <w:rPr>
                <w:rFonts w:ascii="Arial" w:hAnsi="Arial" w:cs="Arial"/>
                <w:lang w:val="en-GB"/>
              </w:rPr>
            </w:pPr>
            <w:r>
              <w:rPr>
                <w:rFonts w:ascii="Arial" w:hAnsi="Arial" w:cs="Arial"/>
                <w:lang w:val="en-GB"/>
              </w:rPr>
              <w:t>0</w:t>
            </w:r>
          </w:p>
        </w:tc>
        <w:tc>
          <w:tcPr>
            <w:tcW w:w="1701" w:type="dxa"/>
            <w:shd w:val="clear" w:color="auto" w:fill="auto"/>
            <w:vAlign w:val="center"/>
          </w:tcPr>
          <w:p w14:paraId="6961D33F" w14:textId="77777777" w:rsidR="00C87BD1" w:rsidRDefault="00C87BD1" w:rsidP="00071D72">
            <w:pPr>
              <w:spacing w:before="120" w:after="120"/>
              <w:rPr>
                <w:rFonts w:ascii="Arial" w:hAnsi="Arial" w:cs="Arial"/>
                <w:b/>
              </w:rPr>
            </w:pPr>
          </w:p>
        </w:tc>
        <w:tc>
          <w:tcPr>
            <w:tcW w:w="2948" w:type="dxa"/>
            <w:shd w:val="clear" w:color="auto" w:fill="auto"/>
            <w:vAlign w:val="center"/>
          </w:tcPr>
          <w:p w14:paraId="68F20DF9" w14:textId="77777777" w:rsidR="00C87BD1" w:rsidRPr="001F618B" w:rsidRDefault="00C87BD1" w:rsidP="00071D72">
            <w:pPr>
              <w:spacing w:before="120" w:after="120"/>
              <w:rPr>
                <w:rFonts w:ascii="Arial" w:hAnsi="Arial" w:cs="Arial"/>
                <w:lang w:val="en-GB"/>
              </w:rPr>
            </w:pPr>
          </w:p>
        </w:tc>
      </w:tr>
    </w:tbl>
    <w:p w14:paraId="3E7166E8" w14:textId="77777777" w:rsidR="00C87BD1" w:rsidRDefault="00C87BD1" w:rsidP="00C84407">
      <w:pPr>
        <w:jc w:val="center"/>
        <w:rPr>
          <w:rFonts w:ascii="Arial" w:hAnsi="Arial" w:cs="Arial"/>
        </w:rPr>
      </w:pP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9298"/>
      </w:tblGrid>
      <w:tr w:rsidR="004A2186" w:rsidRPr="006A383D" w14:paraId="65D596AF" w14:textId="77777777" w:rsidTr="00807494">
        <w:trPr>
          <w:cantSplit/>
          <w:trHeight w:val="20"/>
        </w:trPr>
        <w:tc>
          <w:tcPr>
            <w:tcW w:w="9298" w:type="dxa"/>
            <w:shd w:val="clear" w:color="auto" w:fill="009FDD"/>
            <w:vAlign w:val="center"/>
          </w:tcPr>
          <w:p w14:paraId="1F85A9F3" w14:textId="77777777" w:rsidR="004A2186" w:rsidRPr="006A383D" w:rsidRDefault="004A2186" w:rsidP="00071D72">
            <w:pPr>
              <w:spacing w:before="120" w:after="120"/>
              <w:rPr>
                <w:rFonts w:ascii="Arial" w:hAnsi="Arial" w:cs="Arial"/>
                <w:color w:val="FFFFFF" w:themeColor="background1"/>
                <w:lang w:val="en-GB"/>
              </w:rPr>
            </w:pPr>
            <w:bookmarkStart w:id="0" w:name="_Hlk100144476"/>
            <w:r>
              <w:rPr>
                <w:rFonts w:ascii="Arial" w:hAnsi="Arial" w:cs="Arial"/>
                <w:b/>
                <w:color w:val="FFFFFF" w:themeColor="background1"/>
                <w:sz w:val="20"/>
                <w:szCs w:val="20"/>
              </w:rPr>
              <w:t>Organisational Environment</w:t>
            </w:r>
          </w:p>
        </w:tc>
      </w:tr>
    </w:tbl>
    <w:bookmarkEnd w:id="0"/>
    <w:p w14:paraId="4E029562" w14:textId="77777777" w:rsidR="004A2186" w:rsidRPr="00783C11" w:rsidRDefault="007A638B" w:rsidP="00783C11">
      <w:pPr>
        <w:spacing w:before="240"/>
        <w:jc w:val="both"/>
        <w:rPr>
          <w:rFonts w:ascii="Arial" w:hAnsi="Arial" w:cs="Arial"/>
          <w:sz w:val="20"/>
          <w:szCs w:val="20"/>
        </w:rPr>
      </w:pPr>
      <w:r w:rsidRPr="00783C11">
        <w:rPr>
          <w:rFonts w:ascii="Arial" w:hAnsi="Arial" w:cs="Arial"/>
          <w:sz w:val="20"/>
          <w:szCs w:val="20"/>
        </w:rPr>
        <w:t>Airservices is a government</w:t>
      </w:r>
      <w:r w:rsidR="00BE16CA">
        <w:rPr>
          <w:rFonts w:ascii="Arial" w:hAnsi="Arial" w:cs="Arial"/>
          <w:sz w:val="20"/>
          <w:szCs w:val="20"/>
        </w:rPr>
        <w:t>-</w:t>
      </w:r>
      <w:r w:rsidRPr="00783C11">
        <w:rPr>
          <w:rFonts w:ascii="Arial" w:hAnsi="Arial" w:cs="Arial"/>
          <w:sz w:val="20"/>
          <w:szCs w:val="20"/>
        </w:rPr>
        <w:t xml:space="preserve">owned organisation providing safe, secure, </w:t>
      </w:r>
      <w:r w:rsidR="00985960" w:rsidRPr="00783C11">
        <w:rPr>
          <w:rFonts w:ascii="Arial" w:hAnsi="Arial" w:cs="Arial"/>
          <w:sz w:val="20"/>
          <w:szCs w:val="20"/>
        </w:rPr>
        <w:t>efficient,</w:t>
      </w:r>
      <w:r w:rsidRPr="00783C11">
        <w:rPr>
          <w:rFonts w:ascii="Arial" w:hAnsi="Arial" w:cs="Arial"/>
          <w:sz w:val="20"/>
          <w:szCs w:val="20"/>
        </w:rPr>
        <w:t xml:space="preserve"> and environmentally responsible services to the aviation industry. </w:t>
      </w:r>
    </w:p>
    <w:p w14:paraId="5429BA53" w14:textId="77777777" w:rsidR="007A638B" w:rsidRPr="00783C11" w:rsidRDefault="007A638B" w:rsidP="00783C11">
      <w:pPr>
        <w:jc w:val="both"/>
        <w:rPr>
          <w:rFonts w:ascii="Arial" w:hAnsi="Arial" w:cs="Arial"/>
          <w:sz w:val="20"/>
          <w:szCs w:val="20"/>
        </w:rPr>
      </w:pPr>
      <w:r w:rsidRPr="00783C11">
        <w:rPr>
          <w:rFonts w:ascii="Arial" w:hAnsi="Arial" w:cs="Arial"/>
          <w:sz w:val="20"/>
          <w:szCs w:val="20"/>
        </w:rPr>
        <w:t xml:space="preserve">Each year we manage over four million aircraft movements carrying more than 156 million passengers and provide air navigation services across 11 per cent of the world’s airspace. </w:t>
      </w:r>
    </w:p>
    <w:p w14:paraId="5FDDE74E" w14:textId="77777777" w:rsidR="007A638B" w:rsidRPr="00783C11" w:rsidRDefault="007A638B" w:rsidP="00783C11">
      <w:pPr>
        <w:jc w:val="both"/>
        <w:rPr>
          <w:rFonts w:ascii="Arial" w:hAnsi="Arial" w:cs="Arial"/>
          <w:sz w:val="20"/>
          <w:szCs w:val="20"/>
        </w:rPr>
      </w:pPr>
      <w:r w:rsidRPr="00783C11">
        <w:rPr>
          <w:rFonts w:ascii="Arial" w:hAnsi="Arial" w:cs="Arial"/>
          <w:sz w:val="20"/>
          <w:szCs w:val="20"/>
        </w:rPr>
        <w:t xml:space="preserve">Airservices has two major operating centres in Melbourne and Brisbane and a corporate office in Canberra. We operate 29 air traffic towers at international and regional </w:t>
      </w:r>
      <w:r w:rsidR="00985960" w:rsidRPr="00783C11">
        <w:rPr>
          <w:rFonts w:ascii="Arial" w:hAnsi="Arial" w:cs="Arial"/>
          <w:sz w:val="20"/>
          <w:szCs w:val="20"/>
        </w:rPr>
        <w:t>airports and</w:t>
      </w:r>
      <w:r w:rsidRPr="00783C11">
        <w:rPr>
          <w:rFonts w:ascii="Arial" w:hAnsi="Arial" w:cs="Arial"/>
          <w:sz w:val="20"/>
          <w:szCs w:val="20"/>
        </w:rPr>
        <w:t xml:space="preserve"> provide aviation rescue </w:t>
      </w:r>
      <w:proofErr w:type="spellStart"/>
      <w:r w:rsidRPr="00783C11">
        <w:rPr>
          <w:rFonts w:ascii="Arial" w:hAnsi="Arial" w:cs="Arial"/>
          <w:sz w:val="20"/>
          <w:szCs w:val="20"/>
        </w:rPr>
        <w:t>fire fighting</w:t>
      </w:r>
      <w:proofErr w:type="spellEnd"/>
      <w:r w:rsidRPr="00783C11">
        <w:rPr>
          <w:rFonts w:ascii="Arial" w:hAnsi="Arial" w:cs="Arial"/>
          <w:sz w:val="20"/>
          <w:szCs w:val="20"/>
        </w:rPr>
        <w:t xml:space="preserve"> services at 2</w:t>
      </w:r>
      <w:r w:rsidR="00FD4CC7">
        <w:rPr>
          <w:rFonts w:ascii="Arial" w:hAnsi="Arial" w:cs="Arial"/>
          <w:sz w:val="20"/>
          <w:szCs w:val="20"/>
        </w:rPr>
        <w:t>7</w:t>
      </w:r>
      <w:r w:rsidRPr="00783C11">
        <w:rPr>
          <w:rFonts w:ascii="Arial" w:hAnsi="Arial" w:cs="Arial"/>
          <w:sz w:val="20"/>
          <w:szCs w:val="20"/>
        </w:rPr>
        <w:t xml:space="preserve"> Australian airports. </w:t>
      </w:r>
    </w:p>
    <w:p w14:paraId="5EFF7D6A" w14:textId="77777777" w:rsidR="007A638B" w:rsidRDefault="007A638B" w:rsidP="00783C11">
      <w:pPr>
        <w:jc w:val="both"/>
        <w:rPr>
          <w:rFonts w:ascii="Arial" w:hAnsi="Arial" w:cs="Arial"/>
          <w:sz w:val="20"/>
          <w:szCs w:val="20"/>
        </w:rPr>
      </w:pPr>
      <w:r w:rsidRPr="00783C11">
        <w:rPr>
          <w:rFonts w:ascii="Arial" w:hAnsi="Arial" w:cs="Arial"/>
          <w:sz w:val="20"/>
          <w:szCs w:val="20"/>
        </w:rPr>
        <w:t>We are committed to continuing to improve our business by providing our customers with services they value and embedding new ways of working and technology investments to further innovate and optimise.</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9298"/>
      </w:tblGrid>
      <w:tr w:rsidR="00472ACB" w:rsidRPr="006A383D" w14:paraId="35BE462E" w14:textId="77777777" w:rsidTr="00071D72">
        <w:trPr>
          <w:cantSplit/>
          <w:trHeight w:val="20"/>
        </w:trPr>
        <w:tc>
          <w:tcPr>
            <w:tcW w:w="9298" w:type="dxa"/>
            <w:shd w:val="clear" w:color="auto" w:fill="009FDD"/>
            <w:vAlign w:val="center"/>
          </w:tcPr>
          <w:p w14:paraId="0A7B42CC" w14:textId="77777777" w:rsidR="00472ACB" w:rsidRPr="006A383D" w:rsidRDefault="00472ACB" w:rsidP="00071D72">
            <w:pPr>
              <w:spacing w:before="120" w:after="120"/>
              <w:rPr>
                <w:rFonts w:ascii="Arial" w:hAnsi="Arial" w:cs="Arial"/>
                <w:color w:val="FFFFFF" w:themeColor="background1"/>
                <w:lang w:val="en-GB"/>
              </w:rPr>
            </w:pPr>
            <w:r>
              <w:rPr>
                <w:rFonts w:ascii="Arial" w:hAnsi="Arial" w:cs="Arial"/>
                <w:b/>
                <w:color w:val="FFFFFF" w:themeColor="background1"/>
                <w:sz w:val="20"/>
                <w:szCs w:val="20"/>
              </w:rPr>
              <w:t>Primary Purpose of Position</w:t>
            </w:r>
          </w:p>
        </w:tc>
      </w:tr>
    </w:tbl>
    <w:p w14:paraId="5F9723C8" w14:textId="77777777" w:rsidR="001F3FBC" w:rsidRPr="001F3FBC" w:rsidRDefault="001F3FBC" w:rsidP="001F3FBC">
      <w:pPr>
        <w:spacing w:before="240"/>
        <w:jc w:val="both"/>
        <w:rPr>
          <w:rFonts w:ascii="Arial" w:hAnsi="Arial" w:cs="Arial"/>
          <w:sz w:val="20"/>
          <w:szCs w:val="20"/>
        </w:rPr>
      </w:pPr>
      <w:r w:rsidRPr="001F3FBC">
        <w:rPr>
          <w:rFonts w:ascii="Arial" w:hAnsi="Arial" w:cs="Arial"/>
          <w:sz w:val="20"/>
          <w:szCs w:val="20"/>
        </w:rPr>
        <w:t xml:space="preserve">This position supports the delivery of the air traffic services by providing high-level administration support to Line Leaders, Operation Managers, Shift Managers and Air Traffic Controllers.  This support is provided to all Southern and Northern FIR Operations - Melbourne and Brisbane Centres, Remote Terminal Control Units and Towers. </w:t>
      </w:r>
    </w:p>
    <w:p w14:paraId="44449E07" w14:textId="77777777" w:rsidR="001F3FBC" w:rsidRPr="001F3FBC" w:rsidRDefault="001F3FBC" w:rsidP="001F3FBC">
      <w:pPr>
        <w:spacing w:before="240"/>
        <w:jc w:val="both"/>
        <w:rPr>
          <w:rFonts w:ascii="Arial" w:hAnsi="Arial" w:cs="Arial"/>
          <w:sz w:val="20"/>
          <w:szCs w:val="20"/>
        </w:rPr>
      </w:pPr>
      <w:r w:rsidRPr="001F3FBC">
        <w:rPr>
          <w:rFonts w:ascii="Arial" w:hAnsi="Arial" w:cs="Arial"/>
          <w:sz w:val="20"/>
          <w:szCs w:val="20"/>
        </w:rPr>
        <w:t xml:space="preserve">This is a unique role in a highly technical work environment where administrative and operational matters are constantly inter-dependent.  Support staff actions can directly impact service delivery.  For example, a simple error with manipulation of QUINTIQ can result in live deficiencies in roster coverage thereby directly impacting service delivery. </w:t>
      </w:r>
    </w:p>
    <w:p w14:paraId="176F3B60" w14:textId="77777777" w:rsidR="00472ACB" w:rsidRDefault="001F3FBC" w:rsidP="001F3FBC">
      <w:pPr>
        <w:spacing w:before="240"/>
        <w:jc w:val="both"/>
        <w:rPr>
          <w:rFonts w:ascii="Arial" w:hAnsi="Arial" w:cs="Arial"/>
          <w:sz w:val="20"/>
          <w:szCs w:val="20"/>
        </w:rPr>
      </w:pPr>
      <w:r w:rsidRPr="001F3FBC">
        <w:rPr>
          <w:rFonts w:ascii="Arial" w:hAnsi="Arial" w:cs="Arial"/>
          <w:sz w:val="20"/>
          <w:szCs w:val="20"/>
        </w:rPr>
        <w:t>This role will require shift work as a member of a small team covering 7 days per week. </w:t>
      </w:r>
      <w:r w:rsidR="003241D9">
        <w:rPr>
          <w:rFonts w:ascii="Arial" w:hAnsi="Arial" w:cs="Arial"/>
          <w:sz w:val="20"/>
          <w:szCs w:val="20"/>
        </w:rPr>
        <w:t xml:space="preserve"> </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9298"/>
      </w:tblGrid>
      <w:tr w:rsidR="00D14101" w:rsidRPr="006A383D" w14:paraId="0649FAA4" w14:textId="77777777" w:rsidTr="00071D72">
        <w:trPr>
          <w:cantSplit/>
          <w:trHeight w:val="20"/>
        </w:trPr>
        <w:tc>
          <w:tcPr>
            <w:tcW w:w="9298" w:type="dxa"/>
            <w:shd w:val="clear" w:color="auto" w:fill="009FDD"/>
            <w:vAlign w:val="center"/>
          </w:tcPr>
          <w:p w14:paraId="21459AA2" w14:textId="77777777" w:rsidR="00D14101" w:rsidRPr="006A383D" w:rsidRDefault="00D14101" w:rsidP="00071D72">
            <w:pPr>
              <w:spacing w:before="120" w:after="120"/>
              <w:rPr>
                <w:rFonts w:ascii="Arial" w:hAnsi="Arial" w:cs="Arial"/>
                <w:color w:val="FFFFFF" w:themeColor="background1"/>
                <w:lang w:val="en-GB"/>
              </w:rPr>
            </w:pPr>
            <w:r>
              <w:rPr>
                <w:rFonts w:ascii="Arial" w:hAnsi="Arial" w:cs="Arial"/>
                <w:b/>
                <w:color w:val="FFFFFF" w:themeColor="background1"/>
                <w:sz w:val="20"/>
                <w:szCs w:val="20"/>
              </w:rPr>
              <w:t>Accountabilities and Responsibilities</w:t>
            </w:r>
          </w:p>
        </w:tc>
      </w:tr>
    </w:tbl>
    <w:p w14:paraId="5F212B7C" w14:textId="77777777" w:rsidR="001F3FBC" w:rsidRDefault="001F3FBC" w:rsidP="001F3FBC">
      <w:pPr>
        <w:pStyle w:val="paragraph"/>
        <w:spacing w:before="0" w:beforeAutospacing="0" w:after="0" w:afterAutospacing="0"/>
        <w:textAlignment w:val="baseline"/>
        <w:rPr>
          <w:rStyle w:val="normaltextrun"/>
          <w:rFonts w:ascii="Arial" w:hAnsi="Arial" w:cs="Arial"/>
          <w:b/>
          <w:bCs/>
          <w:color w:val="000000"/>
          <w:sz w:val="20"/>
          <w:szCs w:val="20"/>
        </w:rPr>
      </w:pPr>
    </w:p>
    <w:p w14:paraId="168E1FF2" w14:textId="77777777" w:rsidR="001F3FBC" w:rsidRPr="001F3FBC" w:rsidRDefault="001F3FBC" w:rsidP="001F3FBC">
      <w:pPr>
        <w:pStyle w:val="paragraph"/>
        <w:spacing w:before="0" w:beforeAutospacing="0" w:after="0" w:afterAutospacing="0"/>
        <w:textAlignment w:val="baseline"/>
        <w:rPr>
          <w:rFonts w:ascii="Arial" w:hAnsi="Arial" w:cs="Arial"/>
          <w:b/>
          <w:bCs/>
          <w:sz w:val="22"/>
          <w:szCs w:val="22"/>
        </w:rPr>
      </w:pPr>
      <w:r w:rsidRPr="001F3FBC">
        <w:rPr>
          <w:rStyle w:val="normaltextrun"/>
          <w:rFonts w:ascii="Arial" w:hAnsi="Arial" w:cs="Arial"/>
          <w:b/>
          <w:bCs/>
          <w:color w:val="000000"/>
          <w:sz w:val="20"/>
          <w:szCs w:val="20"/>
        </w:rPr>
        <w:t>Position Specific</w:t>
      </w:r>
      <w:r w:rsidRPr="001F3FBC">
        <w:rPr>
          <w:rStyle w:val="eop"/>
          <w:rFonts w:ascii="Arial" w:hAnsi="Arial" w:cs="Arial"/>
          <w:b/>
          <w:bCs/>
          <w:color w:val="000000"/>
          <w:sz w:val="20"/>
          <w:szCs w:val="20"/>
        </w:rPr>
        <w:t> </w:t>
      </w:r>
    </w:p>
    <w:p w14:paraId="656C4FF8" w14:textId="77777777" w:rsidR="001F3FBC" w:rsidRDefault="001F3FBC" w:rsidP="001F3FBC">
      <w:pPr>
        <w:pStyle w:val="paragraph"/>
        <w:spacing w:before="0" w:beforeAutospacing="0" w:after="0" w:afterAutospacing="0"/>
        <w:textAlignment w:val="baseline"/>
        <w:rPr>
          <w:rStyle w:val="normaltextrun"/>
          <w:rFonts w:ascii="Arial" w:hAnsi="Arial" w:cs="Arial"/>
          <w:sz w:val="20"/>
          <w:szCs w:val="20"/>
        </w:rPr>
      </w:pPr>
    </w:p>
    <w:p w14:paraId="0744BAC2" w14:textId="77777777" w:rsidR="001F3FBC" w:rsidRDefault="001F3FBC" w:rsidP="001F3FBC">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lastRenderedPageBreak/>
        <w:t>The position provides administrative support in a demanding, seven days per week, operational environment in Airspace Services. It makes a significant contribution to the tactical management of staff availability, ensuring accuracy and compliance with ATS licensing, ATC Recency processes, and shift assignment in accordance with multiple Industrial and Contractual Agreements and the Airservices Fatigue Management System.  Additionally, the role provides reporting for and admin assistance to Line Leaders, Operations Managers and Directors. The role provides advice and support directly to staff in relation to processing of professional expenses and leave. </w:t>
      </w:r>
      <w:r>
        <w:rPr>
          <w:rStyle w:val="eop"/>
          <w:rFonts w:ascii="Arial" w:hAnsi="Arial" w:cs="Arial"/>
          <w:sz w:val="20"/>
          <w:szCs w:val="20"/>
        </w:rPr>
        <w:t> </w:t>
      </w:r>
    </w:p>
    <w:p w14:paraId="72BD59E6" w14:textId="77777777" w:rsidR="001F3FBC" w:rsidRDefault="001F3FBC" w:rsidP="001F3FBC">
      <w:pPr>
        <w:pStyle w:val="paragraph"/>
        <w:spacing w:before="0" w:beforeAutospacing="0" w:after="0" w:afterAutospacing="0"/>
        <w:textAlignment w:val="baseline"/>
        <w:rPr>
          <w:rStyle w:val="normaltextrun"/>
          <w:rFonts w:ascii="Arial" w:hAnsi="Arial" w:cs="Arial"/>
          <w:sz w:val="20"/>
          <w:szCs w:val="20"/>
        </w:rPr>
      </w:pPr>
    </w:p>
    <w:p w14:paraId="652EB9F3" w14:textId="77777777" w:rsidR="001F3FBC" w:rsidRDefault="001F3FBC" w:rsidP="001F3FBC">
      <w:pPr>
        <w:pStyle w:val="paragraph"/>
        <w:spacing w:before="0" w:beforeAutospacing="0" w:after="0" w:afterAutospacing="0"/>
        <w:textAlignment w:val="baseline"/>
        <w:rPr>
          <w:rStyle w:val="eop"/>
          <w:rFonts w:ascii="Arial" w:hAnsi="Arial" w:cs="Arial"/>
          <w:b/>
          <w:bCs/>
          <w:sz w:val="20"/>
          <w:szCs w:val="20"/>
        </w:rPr>
      </w:pPr>
      <w:r w:rsidRPr="001F3FBC">
        <w:rPr>
          <w:rStyle w:val="normaltextrun"/>
          <w:rFonts w:ascii="Arial" w:hAnsi="Arial" w:cs="Arial"/>
          <w:b/>
          <w:bCs/>
          <w:sz w:val="20"/>
          <w:szCs w:val="20"/>
        </w:rPr>
        <w:t>People</w:t>
      </w:r>
      <w:r w:rsidRPr="001F3FBC">
        <w:rPr>
          <w:rStyle w:val="eop"/>
          <w:rFonts w:ascii="Arial" w:hAnsi="Arial" w:cs="Arial"/>
          <w:b/>
          <w:bCs/>
          <w:sz w:val="20"/>
          <w:szCs w:val="20"/>
        </w:rPr>
        <w:t> </w:t>
      </w:r>
    </w:p>
    <w:p w14:paraId="4CA0809C" w14:textId="77777777" w:rsidR="001F3FBC" w:rsidRPr="001F3FBC" w:rsidRDefault="001F3FBC" w:rsidP="001F3FBC">
      <w:pPr>
        <w:pStyle w:val="paragraph"/>
        <w:spacing w:before="0" w:beforeAutospacing="0" w:after="0" w:afterAutospacing="0"/>
        <w:textAlignment w:val="baseline"/>
        <w:rPr>
          <w:rFonts w:ascii="Arial" w:hAnsi="Arial" w:cs="Arial"/>
          <w:b/>
          <w:bCs/>
          <w:sz w:val="22"/>
          <w:szCs w:val="22"/>
        </w:rPr>
      </w:pPr>
    </w:p>
    <w:p w14:paraId="4472B8A3" w14:textId="77777777" w:rsidR="001F3FBC" w:rsidRDefault="001F3FBC" w:rsidP="001F3FBC">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Maintain an effective working relationship with all relevant Airservices staff to ensure that there is effective coordination of all activities in support of organisational objectives.</w:t>
      </w:r>
      <w:r>
        <w:rPr>
          <w:rStyle w:val="eop"/>
          <w:rFonts w:ascii="Arial" w:hAnsi="Arial" w:cs="Arial"/>
          <w:sz w:val="20"/>
          <w:szCs w:val="20"/>
        </w:rPr>
        <w:t> </w:t>
      </w:r>
    </w:p>
    <w:p w14:paraId="00222880" w14:textId="77777777" w:rsidR="001F3FBC" w:rsidRDefault="001F3FBC" w:rsidP="001F3FBC">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Build and maintain relationships with external vendors to support the efficient running of the Operations Room.</w:t>
      </w:r>
      <w:r>
        <w:rPr>
          <w:rStyle w:val="eop"/>
          <w:rFonts w:ascii="Arial" w:hAnsi="Arial" w:cs="Arial"/>
          <w:sz w:val="20"/>
          <w:szCs w:val="20"/>
        </w:rPr>
        <w:t> </w:t>
      </w:r>
    </w:p>
    <w:p w14:paraId="39785D77" w14:textId="77777777" w:rsidR="001F3FBC" w:rsidRDefault="001F3FBC" w:rsidP="001F3FBC">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 Escort and provide general assistance to visitors to the Operations Room. </w:t>
      </w:r>
      <w:r>
        <w:rPr>
          <w:rStyle w:val="eop"/>
          <w:rFonts w:ascii="Arial" w:hAnsi="Arial" w:cs="Arial"/>
          <w:sz w:val="20"/>
          <w:szCs w:val="20"/>
        </w:rPr>
        <w:t> </w:t>
      </w:r>
    </w:p>
    <w:p w14:paraId="59A66317" w14:textId="77777777" w:rsidR="001F3FBC" w:rsidRDefault="001F3FBC" w:rsidP="001F3FBC">
      <w:pPr>
        <w:pStyle w:val="paragraph"/>
        <w:spacing w:before="0" w:beforeAutospacing="0" w:after="0" w:afterAutospacing="0"/>
        <w:textAlignment w:val="baseline"/>
        <w:rPr>
          <w:rStyle w:val="normaltextrun"/>
          <w:rFonts w:ascii="Arial" w:hAnsi="Arial" w:cs="Arial"/>
          <w:b/>
          <w:bCs/>
          <w:sz w:val="20"/>
          <w:szCs w:val="20"/>
        </w:rPr>
      </w:pPr>
    </w:p>
    <w:p w14:paraId="5F344ECF" w14:textId="77777777" w:rsidR="001F3FBC" w:rsidRDefault="001F3FBC" w:rsidP="001F3FBC">
      <w:pPr>
        <w:pStyle w:val="paragraph"/>
        <w:spacing w:before="0" w:beforeAutospacing="0" w:after="0" w:afterAutospacing="0"/>
        <w:textAlignment w:val="baseline"/>
        <w:rPr>
          <w:rStyle w:val="eop"/>
          <w:rFonts w:ascii="Arial" w:hAnsi="Arial" w:cs="Arial"/>
          <w:b/>
          <w:bCs/>
          <w:sz w:val="20"/>
          <w:szCs w:val="20"/>
        </w:rPr>
      </w:pPr>
      <w:r w:rsidRPr="001F3FBC">
        <w:rPr>
          <w:rStyle w:val="normaltextrun"/>
          <w:rFonts w:ascii="Arial" w:hAnsi="Arial" w:cs="Arial"/>
          <w:b/>
          <w:bCs/>
          <w:sz w:val="20"/>
          <w:szCs w:val="20"/>
        </w:rPr>
        <w:t>Compliance, Systems and Reporting</w:t>
      </w:r>
      <w:r w:rsidRPr="001F3FBC">
        <w:rPr>
          <w:rStyle w:val="eop"/>
          <w:rFonts w:ascii="Arial" w:hAnsi="Arial" w:cs="Arial"/>
          <w:b/>
          <w:bCs/>
          <w:sz w:val="20"/>
          <w:szCs w:val="20"/>
        </w:rPr>
        <w:t> </w:t>
      </w:r>
    </w:p>
    <w:p w14:paraId="74C032CA" w14:textId="77777777" w:rsidR="001F3FBC" w:rsidRPr="001F3FBC" w:rsidRDefault="001F3FBC" w:rsidP="001F3FBC">
      <w:pPr>
        <w:pStyle w:val="paragraph"/>
        <w:spacing w:before="0" w:beforeAutospacing="0" w:after="0" w:afterAutospacing="0"/>
        <w:textAlignment w:val="baseline"/>
        <w:rPr>
          <w:rFonts w:ascii="Arial" w:hAnsi="Arial" w:cs="Arial"/>
          <w:b/>
          <w:bCs/>
          <w:sz w:val="22"/>
          <w:szCs w:val="22"/>
        </w:rPr>
      </w:pPr>
    </w:p>
    <w:p w14:paraId="0C695630" w14:textId="77777777" w:rsidR="001F3FBC" w:rsidRDefault="001F3FBC" w:rsidP="001F3FBC">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Complete complex changes to rosters, in consideration of operational, regulatory, and financial implications and impacts. This includes correctly interpreting procedures and guidelines including, but not limited to, Principles of Rostering, Fatigue Management Guidelines, ATS Licensing, Medical guidelines, Endorsements and Conditions of Service.</w:t>
      </w:r>
      <w:r>
        <w:rPr>
          <w:rStyle w:val="eop"/>
          <w:rFonts w:ascii="Arial" w:hAnsi="Arial" w:cs="Arial"/>
          <w:sz w:val="20"/>
          <w:szCs w:val="20"/>
        </w:rPr>
        <w:t> </w:t>
      </w:r>
    </w:p>
    <w:p w14:paraId="401C2B01" w14:textId="77777777" w:rsidR="001F3FBC" w:rsidRDefault="001F3FBC" w:rsidP="001F3FBC">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Provide immediate tactical response (</w:t>
      </w:r>
      <w:proofErr w:type="gramStart"/>
      <w:r>
        <w:rPr>
          <w:rStyle w:val="normaltextrun"/>
          <w:rFonts w:ascii="Arial" w:hAnsi="Arial" w:cs="Arial"/>
          <w:sz w:val="20"/>
          <w:szCs w:val="20"/>
        </w:rPr>
        <w:t>call-outs</w:t>
      </w:r>
      <w:proofErr w:type="gramEnd"/>
      <w:r>
        <w:rPr>
          <w:rStyle w:val="normaltextrun"/>
          <w:rFonts w:ascii="Arial" w:hAnsi="Arial" w:cs="Arial"/>
          <w:sz w:val="20"/>
          <w:szCs w:val="20"/>
        </w:rPr>
        <w:t xml:space="preserve"> and roster adjustments) for the provision of ATS officers in a time critical setting.</w:t>
      </w:r>
      <w:r>
        <w:rPr>
          <w:rStyle w:val="eop"/>
          <w:rFonts w:ascii="Arial" w:hAnsi="Arial" w:cs="Arial"/>
          <w:sz w:val="20"/>
          <w:szCs w:val="20"/>
        </w:rPr>
        <w:t> </w:t>
      </w:r>
    </w:p>
    <w:p w14:paraId="13AAAEB7" w14:textId="77777777" w:rsidR="001F3FBC" w:rsidRDefault="001F3FBC" w:rsidP="001F3FBC">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 xml:space="preserve">Update and maintain Recency Database and provide reports to business units </w:t>
      </w:r>
      <w:proofErr w:type="gramStart"/>
      <w:r>
        <w:rPr>
          <w:rStyle w:val="normaltextrun"/>
          <w:rFonts w:ascii="Arial" w:hAnsi="Arial" w:cs="Arial"/>
          <w:sz w:val="20"/>
          <w:szCs w:val="20"/>
        </w:rPr>
        <w:t>on a daily basis</w:t>
      </w:r>
      <w:proofErr w:type="gramEnd"/>
      <w:r>
        <w:rPr>
          <w:rStyle w:val="normaltextrun"/>
          <w:rFonts w:ascii="Arial" w:hAnsi="Arial" w:cs="Arial"/>
          <w:sz w:val="20"/>
          <w:szCs w:val="20"/>
        </w:rPr>
        <w:t>.</w:t>
      </w:r>
      <w:r>
        <w:rPr>
          <w:rStyle w:val="eop"/>
          <w:rFonts w:ascii="Arial" w:hAnsi="Arial" w:cs="Arial"/>
          <w:sz w:val="20"/>
          <w:szCs w:val="20"/>
        </w:rPr>
        <w:t> </w:t>
      </w:r>
    </w:p>
    <w:p w14:paraId="15FD64CB" w14:textId="77777777" w:rsidR="001F3FBC" w:rsidRDefault="001F3FBC" w:rsidP="001F3FBC">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 xml:space="preserve">Coordinate the maintenance of ATS operational and office tools </w:t>
      </w:r>
      <w:proofErr w:type="gramStart"/>
      <w:r>
        <w:rPr>
          <w:rStyle w:val="normaltextrun"/>
          <w:rFonts w:ascii="Arial" w:hAnsi="Arial" w:cs="Arial"/>
          <w:sz w:val="20"/>
          <w:szCs w:val="20"/>
        </w:rPr>
        <w:t>e.g.</w:t>
      </w:r>
      <w:proofErr w:type="gramEnd"/>
      <w:r>
        <w:rPr>
          <w:rStyle w:val="normaltextrun"/>
          <w:rFonts w:ascii="Arial" w:hAnsi="Arial" w:cs="Arial"/>
          <w:sz w:val="20"/>
          <w:szCs w:val="20"/>
        </w:rPr>
        <w:t xml:space="preserve"> headsets, chair replacements, stationery requirements, petty cash availability etc.</w:t>
      </w:r>
      <w:r>
        <w:rPr>
          <w:rStyle w:val="eop"/>
          <w:rFonts w:ascii="Arial" w:hAnsi="Arial" w:cs="Arial"/>
          <w:sz w:val="20"/>
          <w:szCs w:val="20"/>
        </w:rPr>
        <w:t> </w:t>
      </w:r>
    </w:p>
    <w:p w14:paraId="35109012" w14:textId="77777777" w:rsidR="001F3FBC" w:rsidRDefault="001F3FBC" w:rsidP="001F3FBC">
      <w:pPr>
        <w:pStyle w:val="paragraph"/>
        <w:numPr>
          <w:ilvl w:val="0"/>
          <w:numId w:val="10"/>
        </w:numPr>
        <w:spacing w:before="0" w:beforeAutospacing="0" w:after="0" w:afterAutospacing="0"/>
        <w:textAlignment w:val="baseline"/>
      </w:pPr>
      <w:r>
        <w:rPr>
          <w:rStyle w:val="normaltextrun"/>
          <w:rFonts w:ascii="Arial" w:hAnsi="Arial" w:cs="Arial"/>
          <w:sz w:val="20"/>
          <w:szCs w:val="20"/>
        </w:rPr>
        <w:t>Manage competing priorities and task assignments from multiple supervisors, including</w:t>
      </w:r>
      <w:r>
        <w:rPr>
          <w:rStyle w:val="normaltextrun"/>
          <w:rFonts w:ascii="Arial" w:hAnsi="Arial" w:cs="Arial"/>
          <w:sz w:val="20"/>
          <w:szCs w:val="20"/>
          <w:lang w:val="en-US"/>
        </w:rPr>
        <w:t xml:space="preserve"> communicating outcomes.</w:t>
      </w:r>
      <w:r>
        <w:rPr>
          <w:rStyle w:val="eop"/>
          <w:rFonts w:ascii="Arial" w:hAnsi="Arial" w:cs="Arial"/>
          <w:sz w:val="20"/>
          <w:szCs w:val="20"/>
        </w:rPr>
        <w:t> </w:t>
      </w:r>
    </w:p>
    <w:p w14:paraId="5773D196" w14:textId="77777777" w:rsidR="001F3FBC" w:rsidRDefault="001F3FBC" w:rsidP="001F3FBC">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Provide administrative support, including running and preparing reports, preparing documents and spreadsheets, maintaining files, undertaking data entry, and ensure the integrity and availability of accurate safety and ATS Licensing records. </w:t>
      </w:r>
      <w:r>
        <w:rPr>
          <w:rStyle w:val="eop"/>
          <w:rFonts w:ascii="Arial" w:hAnsi="Arial" w:cs="Arial"/>
          <w:sz w:val="20"/>
          <w:szCs w:val="20"/>
        </w:rPr>
        <w:t> </w:t>
      </w:r>
    </w:p>
    <w:p w14:paraId="113C5989" w14:textId="77777777" w:rsidR="001F3FBC" w:rsidRDefault="001F3FBC" w:rsidP="001F3FBC">
      <w:pPr>
        <w:pStyle w:val="paragraph"/>
        <w:numPr>
          <w:ilvl w:val="0"/>
          <w:numId w:val="10"/>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Ensure use of group checklists and adherence to group procedures in relation to daily task assignments.</w:t>
      </w:r>
      <w:r>
        <w:rPr>
          <w:rStyle w:val="eop"/>
          <w:rFonts w:ascii="Arial" w:hAnsi="Arial" w:cs="Arial"/>
          <w:sz w:val="20"/>
          <w:szCs w:val="20"/>
        </w:rPr>
        <w:t> </w:t>
      </w:r>
    </w:p>
    <w:p w14:paraId="5343A1C7" w14:textId="77777777" w:rsidR="001F3FBC" w:rsidRPr="001F3FBC" w:rsidRDefault="001F3FBC" w:rsidP="001F3FBC">
      <w:pPr>
        <w:pStyle w:val="paragraph"/>
        <w:numPr>
          <w:ilvl w:val="0"/>
          <w:numId w:val="10"/>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0"/>
          <w:szCs w:val="20"/>
        </w:rPr>
        <w:t>Self-manage workload to ensure completion of time critical tasks and ensure accurate recording and handover of incomplete tasks and continuity of situational knowledge to following shifts.</w:t>
      </w:r>
      <w:r>
        <w:rPr>
          <w:rStyle w:val="eop"/>
          <w:rFonts w:ascii="Arial" w:hAnsi="Arial" w:cs="Arial"/>
          <w:sz w:val="20"/>
          <w:szCs w:val="20"/>
        </w:rPr>
        <w:t> </w:t>
      </w:r>
    </w:p>
    <w:p w14:paraId="64A2344B" w14:textId="77777777" w:rsidR="001F3FBC" w:rsidRDefault="001F3FBC" w:rsidP="001F3FBC">
      <w:pPr>
        <w:pStyle w:val="paragraph"/>
        <w:spacing w:before="0" w:beforeAutospacing="0" w:after="0" w:afterAutospacing="0"/>
        <w:textAlignment w:val="baseline"/>
        <w:rPr>
          <w:rFonts w:ascii="Arial" w:hAnsi="Arial" w:cs="Arial"/>
          <w:sz w:val="22"/>
          <w:szCs w:val="22"/>
        </w:rPr>
      </w:pPr>
    </w:p>
    <w:p w14:paraId="3DBD1BC1" w14:textId="77777777" w:rsidR="001F3FBC" w:rsidRDefault="001F3FBC" w:rsidP="001F3FBC">
      <w:pPr>
        <w:pStyle w:val="paragraph"/>
        <w:spacing w:before="0" w:beforeAutospacing="0" w:after="0" w:afterAutospacing="0"/>
        <w:textAlignment w:val="baseline"/>
        <w:rPr>
          <w:rStyle w:val="eop"/>
          <w:rFonts w:ascii="Arial" w:hAnsi="Arial" w:cs="Arial"/>
          <w:b/>
          <w:bCs/>
          <w:sz w:val="20"/>
          <w:szCs w:val="20"/>
        </w:rPr>
      </w:pPr>
      <w:r w:rsidRPr="001F3FBC">
        <w:rPr>
          <w:rStyle w:val="normaltextrun"/>
          <w:rFonts w:ascii="Arial" w:hAnsi="Arial" w:cs="Arial"/>
          <w:b/>
          <w:bCs/>
          <w:sz w:val="20"/>
          <w:szCs w:val="20"/>
        </w:rPr>
        <w:t>Safety</w:t>
      </w:r>
      <w:r w:rsidRPr="001F3FBC">
        <w:rPr>
          <w:rStyle w:val="eop"/>
          <w:rFonts w:ascii="Arial" w:hAnsi="Arial" w:cs="Arial"/>
          <w:b/>
          <w:bCs/>
          <w:sz w:val="20"/>
          <w:szCs w:val="20"/>
        </w:rPr>
        <w:t> </w:t>
      </w:r>
    </w:p>
    <w:p w14:paraId="1ADE9448" w14:textId="77777777" w:rsidR="001F3FBC" w:rsidRPr="001F3FBC" w:rsidRDefault="001F3FBC" w:rsidP="001F3FBC">
      <w:pPr>
        <w:pStyle w:val="paragraph"/>
        <w:spacing w:before="0" w:beforeAutospacing="0" w:after="0" w:afterAutospacing="0"/>
        <w:textAlignment w:val="baseline"/>
        <w:rPr>
          <w:rFonts w:ascii="Arial" w:hAnsi="Arial" w:cs="Arial"/>
          <w:b/>
          <w:bCs/>
          <w:sz w:val="22"/>
          <w:szCs w:val="22"/>
        </w:rPr>
      </w:pPr>
    </w:p>
    <w:p w14:paraId="67EB4779" w14:textId="77777777" w:rsidR="001F3FBC" w:rsidRDefault="001F3FBC" w:rsidP="001F3FBC">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Complete all tasks in accordance with Airservices rules and procedures. </w:t>
      </w:r>
      <w:r>
        <w:rPr>
          <w:rStyle w:val="eop"/>
          <w:rFonts w:ascii="Arial" w:hAnsi="Arial" w:cs="Arial"/>
          <w:sz w:val="20"/>
          <w:szCs w:val="20"/>
        </w:rPr>
        <w:t> </w:t>
      </w:r>
    </w:p>
    <w:p w14:paraId="4821EB70" w14:textId="77777777" w:rsidR="002A0786" w:rsidRPr="001F3FBC" w:rsidRDefault="001F3FBC" w:rsidP="001F3FBC">
      <w:pPr>
        <w:pStyle w:val="paragraph"/>
        <w:numPr>
          <w:ilvl w:val="0"/>
          <w:numId w:val="11"/>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0"/>
          <w:szCs w:val="20"/>
        </w:rPr>
        <w:t>Demonstrate safety behaviours consistent with enterprise strategies</w:t>
      </w:r>
      <w:r>
        <w:rPr>
          <w:rStyle w:val="eop"/>
          <w:rFonts w:ascii="Arial" w:hAnsi="Arial" w:cs="Arial"/>
          <w:sz w:val="20"/>
          <w:szCs w:val="20"/>
        </w:rPr>
        <w:t> </w:t>
      </w:r>
    </w:p>
    <w:p w14:paraId="5851F28A" w14:textId="77777777" w:rsidR="001F3FBC" w:rsidRPr="001F3FBC" w:rsidRDefault="001F3FBC" w:rsidP="001F3FBC">
      <w:pPr>
        <w:pStyle w:val="paragraph"/>
        <w:spacing w:before="0" w:beforeAutospacing="0" w:after="0" w:afterAutospacing="0"/>
        <w:textAlignment w:val="baseline"/>
        <w:rPr>
          <w:rFonts w:ascii="Arial" w:hAnsi="Arial" w:cs="Arial"/>
          <w:sz w:val="22"/>
          <w:szCs w:val="22"/>
        </w:rPr>
      </w:pP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9298"/>
      </w:tblGrid>
      <w:tr w:rsidR="00DD40EA" w:rsidRPr="006A383D" w14:paraId="590EB0BC" w14:textId="77777777" w:rsidTr="00071D72">
        <w:trPr>
          <w:cantSplit/>
          <w:trHeight w:val="20"/>
        </w:trPr>
        <w:tc>
          <w:tcPr>
            <w:tcW w:w="9298" w:type="dxa"/>
            <w:shd w:val="clear" w:color="auto" w:fill="009FDD"/>
            <w:vAlign w:val="center"/>
          </w:tcPr>
          <w:p w14:paraId="5AD28394" w14:textId="77777777" w:rsidR="00DD40EA" w:rsidRPr="006A383D" w:rsidRDefault="00DD40EA" w:rsidP="00071D72">
            <w:pPr>
              <w:spacing w:before="120" w:after="120"/>
              <w:rPr>
                <w:rFonts w:ascii="Arial" w:hAnsi="Arial" w:cs="Arial"/>
                <w:color w:val="FFFFFF" w:themeColor="background1"/>
                <w:lang w:val="en-GB"/>
              </w:rPr>
            </w:pPr>
            <w:bookmarkStart w:id="1" w:name="_Hlk100145964"/>
            <w:r>
              <w:rPr>
                <w:rFonts w:ascii="Arial" w:hAnsi="Arial" w:cs="Arial"/>
                <w:b/>
                <w:color w:val="FFFFFF" w:themeColor="background1"/>
                <w:sz w:val="20"/>
                <w:szCs w:val="20"/>
              </w:rPr>
              <w:t>Key Performance Indicators</w:t>
            </w:r>
          </w:p>
        </w:tc>
      </w:tr>
    </w:tbl>
    <w:p w14:paraId="239F12B0" w14:textId="77777777" w:rsidR="00C011DD" w:rsidRPr="007E2B36" w:rsidRDefault="00C011DD" w:rsidP="00324A57">
      <w:pPr>
        <w:spacing w:before="240"/>
        <w:jc w:val="both"/>
        <w:rPr>
          <w:rFonts w:ascii="Arial" w:hAnsi="Arial" w:cs="Arial"/>
          <w:b/>
          <w:bCs/>
          <w:sz w:val="20"/>
          <w:szCs w:val="20"/>
        </w:rPr>
      </w:pPr>
      <w:r w:rsidRPr="007E2B36">
        <w:rPr>
          <w:rFonts w:ascii="Arial" w:hAnsi="Arial" w:cs="Arial"/>
          <w:b/>
          <w:bCs/>
          <w:sz w:val="20"/>
          <w:szCs w:val="20"/>
        </w:rPr>
        <w:t>Efficient, Effective and Accountable</w:t>
      </w:r>
    </w:p>
    <w:bookmarkEnd w:id="1"/>
    <w:p w14:paraId="289C9D1E" w14:textId="77777777" w:rsidR="00C011DD" w:rsidRDefault="001F3FBC" w:rsidP="00C011DD">
      <w:pPr>
        <w:pStyle w:val="ListParagraph"/>
        <w:numPr>
          <w:ilvl w:val="0"/>
          <w:numId w:val="1"/>
        </w:numPr>
        <w:spacing w:before="240" w:line="276" w:lineRule="auto"/>
        <w:jc w:val="both"/>
        <w:rPr>
          <w:rFonts w:ascii="Arial" w:hAnsi="Arial" w:cs="Arial"/>
          <w:sz w:val="20"/>
          <w:szCs w:val="20"/>
        </w:rPr>
      </w:pPr>
      <w:r>
        <w:rPr>
          <w:rFonts w:ascii="Arial" w:hAnsi="Arial" w:cs="Arial"/>
          <w:sz w:val="20"/>
          <w:szCs w:val="20"/>
        </w:rPr>
        <w:t xml:space="preserve">Operational rosters are effectively maintained in the tactical timeframe. Operational and business records and systems are maintained. Corporate requirements are adhered to in relation to finance, human resources, safety, </w:t>
      </w:r>
      <w:proofErr w:type="gramStart"/>
      <w:r>
        <w:rPr>
          <w:rFonts w:ascii="Arial" w:hAnsi="Arial" w:cs="Arial"/>
          <w:sz w:val="20"/>
          <w:szCs w:val="20"/>
        </w:rPr>
        <w:t>governance</w:t>
      </w:r>
      <w:proofErr w:type="gramEnd"/>
      <w:r>
        <w:rPr>
          <w:rFonts w:ascii="Arial" w:hAnsi="Arial" w:cs="Arial"/>
          <w:sz w:val="20"/>
          <w:szCs w:val="20"/>
        </w:rPr>
        <w:t xml:space="preserve"> and other mandatory arrangements.</w:t>
      </w:r>
    </w:p>
    <w:p w14:paraId="1B443DB3" w14:textId="77777777" w:rsidR="00324A57" w:rsidRPr="007E2B36" w:rsidRDefault="00324A57" w:rsidP="00324A57">
      <w:pPr>
        <w:spacing w:before="240"/>
        <w:jc w:val="both"/>
        <w:rPr>
          <w:rFonts w:ascii="Arial" w:hAnsi="Arial" w:cs="Arial"/>
          <w:b/>
          <w:bCs/>
          <w:sz w:val="20"/>
          <w:szCs w:val="20"/>
        </w:rPr>
      </w:pPr>
      <w:r w:rsidRPr="007E2B36">
        <w:rPr>
          <w:rFonts w:ascii="Arial" w:hAnsi="Arial" w:cs="Arial"/>
          <w:b/>
          <w:bCs/>
          <w:sz w:val="20"/>
          <w:szCs w:val="20"/>
        </w:rPr>
        <w:t xml:space="preserve">Safety </w:t>
      </w:r>
    </w:p>
    <w:p w14:paraId="23FFBF8A" w14:textId="77777777" w:rsidR="00324A57" w:rsidRPr="00324A57" w:rsidRDefault="00324A57" w:rsidP="00324A57">
      <w:pPr>
        <w:pStyle w:val="ListParagraph"/>
        <w:numPr>
          <w:ilvl w:val="0"/>
          <w:numId w:val="1"/>
        </w:numPr>
        <w:spacing w:before="240" w:line="276" w:lineRule="auto"/>
        <w:jc w:val="both"/>
        <w:rPr>
          <w:rFonts w:ascii="Arial" w:hAnsi="Arial" w:cs="Arial"/>
          <w:sz w:val="20"/>
          <w:szCs w:val="20"/>
        </w:rPr>
      </w:pPr>
      <w:r>
        <w:rPr>
          <w:rFonts w:ascii="Arial" w:hAnsi="Arial" w:cs="Arial"/>
          <w:sz w:val="20"/>
          <w:szCs w:val="20"/>
        </w:rPr>
        <w:t>Compliance with safety, risk, environmental and any other standards</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9298"/>
      </w:tblGrid>
      <w:tr w:rsidR="00324A57" w:rsidRPr="006A383D" w14:paraId="03431AC4" w14:textId="77777777" w:rsidTr="00071D72">
        <w:trPr>
          <w:cantSplit/>
          <w:trHeight w:val="20"/>
        </w:trPr>
        <w:tc>
          <w:tcPr>
            <w:tcW w:w="9298" w:type="dxa"/>
            <w:shd w:val="clear" w:color="auto" w:fill="009FDD"/>
            <w:vAlign w:val="center"/>
          </w:tcPr>
          <w:p w14:paraId="2563DDDD" w14:textId="77777777" w:rsidR="00324A57" w:rsidRPr="006A383D" w:rsidRDefault="00324A57" w:rsidP="00071D72">
            <w:pPr>
              <w:spacing w:before="120" w:after="120"/>
              <w:rPr>
                <w:rFonts w:ascii="Arial" w:hAnsi="Arial" w:cs="Arial"/>
                <w:color w:val="FFFFFF" w:themeColor="background1"/>
                <w:lang w:val="en-GB"/>
              </w:rPr>
            </w:pPr>
            <w:bookmarkStart w:id="2" w:name="_Hlk100145998"/>
            <w:r>
              <w:rPr>
                <w:rFonts w:ascii="Arial" w:hAnsi="Arial" w:cs="Arial"/>
                <w:b/>
                <w:color w:val="FFFFFF" w:themeColor="background1"/>
                <w:sz w:val="20"/>
                <w:szCs w:val="20"/>
              </w:rPr>
              <w:lastRenderedPageBreak/>
              <w:t>Key Relationships</w:t>
            </w:r>
          </w:p>
        </w:tc>
      </w:tr>
    </w:tbl>
    <w:p w14:paraId="40667C83"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 xml:space="preserve">Workforce Deployment - Report and assist in resolution of QUINTIQ issues. Assist with coordinating responsibility for rostering changes within published roster periods. </w:t>
      </w:r>
    </w:p>
    <w:p w14:paraId="36C386FC"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Accounts Payable - Management of costs associated with ATC equipment supply and repairs (</w:t>
      </w:r>
      <w:proofErr w:type="gramStart"/>
      <w:r w:rsidRPr="006C361A">
        <w:rPr>
          <w:rFonts w:ascii="Arial" w:hAnsi="Arial" w:cs="Arial"/>
          <w:sz w:val="20"/>
          <w:szCs w:val="20"/>
        </w:rPr>
        <w:t>e.g.</w:t>
      </w:r>
      <w:proofErr w:type="gramEnd"/>
      <w:r w:rsidRPr="006C361A">
        <w:rPr>
          <w:rFonts w:ascii="Arial" w:hAnsi="Arial" w:cs="Arial"/>
          <w:sz w:val="20"/>
          <w:szCs w:val="20"/>
        </w:rPr>
        <w:t xml:space="preserve"> printers, faxes).  ATC console forms printing and supply. Management of supply of general items for staff resources (</w:t>
      </w:r>
      <w:proofErr w:type="gramStart"/>
      <w:r w:rsidRPr="006C361A">
        <w:rPr>
          <w:rFonts w:ascii="Arial" w:hAnsi="Arial" w:cs="Arial"/>
          <w:sz w:val="20"/>
          <w:szCs w:val="20"/>
        </w:rPr>
        <w:t>e.g.</w:t>
      </w:r>
      <w:proofErr w:type="gramEnd"/>
      <w:r w:rsidRPr="006C361A">
        <w:rPr>
          <w:rFonts w:ascii="Arial" w:hAnsi="Arial" w:cs="Arial"/>
          <w:sz w:val="20"/>
          <w:szCs w:val="20"/>
        </w:rPr>
        <w:t xml:space="preserve"> for stand down areas, kitchens).</w:t>
      </w:r>
    </w:p>
    <w:p w14:paraId="061E306A"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ATC Licensing - Process ATC licensing renewals and required corrections, coordinate queries on behalf of LL/OM.</w:t>
      </w:r>
    </w:p>
    <w:p w14:paraId="4F341532"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Control Towers - Short term rostering assistance, QUINTIQ training and helpdesk, duty callouts; file management, out-of-hours administrative assistance.</w:t>
      </w:r>
    </w:p>
    <w:p w14:paraId="1C1DEBF8"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Ongoing and Initial Training - Coordination and transfer of staff and licensing files associated with trainees.  Manage “housekeeping” for entry of new staff into the ATSC.</w:t>
      </w:r>
    </w:p>
    <w:p w14:paraId="42F2438A"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Line Leaders - Short Term rostering assistance.  Daily QUINTIQ modifications.  QUINTIQ training and assistance for LL/OM and SM’s. Action and oversight ATC staff callout and responses. Communication with staff and family members on behalf of LL. Records Management. General administrative assistance on request. Database entry and reporting for ATC recency and other licensing. Assist with management of staff facilities (</w:t>
      </w:r>
      <w:proofErr w:type="gramStart"/>
      <w:r w:rsidRPr="006C361A">
        <w:rPr>
          <w:rFonts w:ascii="Arial" w:hAnsi="Arial" w:cs="Arial"/>
          <w:sz w:val="20"/>
          <w:szCs w:val="20"/>
        </w:rPr>
        <w:t>e.g.</w:t>
      </w:r>
      <w:proofErr w:type="gramEnd"/>
      <w:r w:rsidRPr="006C361A">
        <w:rPr>
          <w:rFonts w:ascii="Arial" w:hAnsi="Arial" w:cs="Arial"/>
          <w:sz w:val="20"/>
          <w:szCs w:val="20"/>
        </w:rPr>
        <w:t xml:space="preserve"> lockers, kitchens and stand down areas). Assistance with visitors to ATC facilities. General assistance with daily activities of the Ops Room as requested.</w:t>
      </w:r>
    </w:p>
    <w:p w14:paraId="6315D2AF"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Infrastructure &amp; Asset Services - Assist with management of facilities within ATC Ops Room and stand down areas (</w:t>
      </w:r>
      <w:proofErr w:type="gramStart"/>
      <w:r w:rsidRPr="006C361A">
        <w:rPr>
          <w:rFonts w:ascii="Arial" w:hAnsi="Arial" w:cs="Arial"/>
          <w:sz w:val="20"/>
          <w:szCs w:val="20"/>
        </w:rPr>
        <w:t>e.g.</w:t>
      </w:r>
      <w:proofErr w:type="gramEnd"/>
      <w:r w:rsidRPr="006C361A">
        <w:rPr>
          <w:rFonts w:ascii="Arial" w:hAnsi="Arial" w:cs="Arial"/>
          <w:sz w:val="20"/>
          <w:szCs w:val="20"/>
        </w:rPr>
        <w:t xml:space="preserve"> kitchen appliances, bedding, ATC room chairs). </w:t>
      </w:r>
    </w:p>
    <w:p w14:paraId="57405D56"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RMU - Manage files in accordance with latest requirements. Assist with file audits</w:t>
      </w:r>
    </w:p>
    <w:p w14:paraId="5B499D4F"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Security - Coordinate deliveries within ATC Ops Room. Provide escort for visitors within ATSC and Melbourne Tower.</w:t>
      </w:r>
    </w:p>
    <w:p w14:paraId="3224BD36"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IM&amp;T - Manage ATC Ops room business equipment (</w:t>
      </w:r>
      <w:proofErr w:type="gramStart"/>
      <w:r w:rsidRPr="006C361A">
        <w:rPr>
          <w:rFonts w:ascii="Arial" w:hAnsi="Arial" w:cs="Arial"/>
          <w:sz w:val="20"/>
          <w:szCs w:val="20"/>
        </w:rPr>
        <w:t>e.g.</w:t>
      </w:r>
      <w:proofErr w:type="gramEnd"/>
      <w:r w:rsidRPr="006C361A">
        <w:rPr>
          <w:rFonts w:ascii="Arial" w:hAnsi="Arial" w:cs="Arial"/>
          <w:sz w:val="20"/>
          <w:szCs w:val="20"/>
        </w:rPr>
        <w:t xml:space="preserve"> supervisor computers, faxes, printers) </w:t>
      </w:r>
    </w:p>
    <w:p w14:paraId="467B8E78"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Custom Stationery suppliers - Coordinate production of new forms and timely replacement of on-going supplies of ATC console forms.</w:t>
      </w:r>
    </w:p>
    <w:p w14:paraId="0D1560DF" w14:textId="77777777" w:rsidR="006C361A" w:rsidRPr="006C361A" w:rsidRDefault="006C361A" w:rsidP="006C361A">
      <w:pPr>
        <w:pStyle w:val="ListParagraph"/>
        <w:numPr>
          <w:ilvl w:val="0"/>
          <w:numId w:val="2"/>
        </w:numPr>
        <w:spacing w:before="120" w:after="120" w:line="240" w:lineRule="auto"/>
        <w:ind w:left="714" w:hanging="357"/>
        <w:rPr>
          <w:rFonts w:ascii="Arial" w:hAnsi="Arial" w:cs="Arial"/>
          <w:sz w:val="20"/>
          <w:szCs w:val="20"/>
        </w:rPr>
      </w:pPr>
      <w:r w:rsidRPr="006C361A">
        <w:rPr>
          <w:rFonts w:ascii="Arial" w:hAnsi="Arial" w:cs="Arial"/>
          <w:sz w:val="20"/>
          <w:szCs w:val="20"/>
        </w:rPr>
        <w:t>Office equipment contractors - Alert and faults and arrange required repairs.  Manage entry to secure areas.</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9298"/>
      </w:tblGrid>
      <w:tr w:rsidR="00324A57" w:rsidRPr="006A383D" w14:paraId="01FF8772" w14:textId="77777777" w:rsidTr="00071D72">
        <w:trPr>
          <w:cantSplit/>
          <w:trHeight w:val="20"/>
        </w:trPr>
        <w:tc>
          <w:tcPr>
            <w:tcW w:w="9298" w:type="dxa"/>
            <w:shd w:val="clear" w:color="auto" w:fill="009FDD"/>
            <w:vAlign w:val="center"/>
          </w:tcPr>
          <w:bookmarkEnd w:id="2"/>
          <w:p w14:paraId="0832053C" w14:textId="77777777" w:rsidR="00324A57" w:rsidRPr="006A383D" w:rsidRDefault="00324A57" w:rsidP="00071D72">
            <w:pPr>
              <w:spacing w:before="120" w:after="120"/>
              <w:rPr>
                <w:rFonts w:ascii="Arial" w:hAnsi="Arial" w:cs="Arial"/>
                <w:color w:val="FFFFFF" w:themeColor="background1"/>
                <w:lang w:val="en-GB"/>
              </w:rPr>
            </w:pPr>
            <w:r>
              <w:rPr>
                <w:rFonts w:ascii="Arial" w:hAnsi="Arial" w:cs="Arial"/>
                <w:b/>
                <w:color w:val="FFFFFF" w:themeColor="background1"/>
                <w:sz w:val="20"/>
                <w:szCs w:val="20"/>
              </w:rPr>
              <w:t>Skills, Competencies and Qualifications</w:t>
            </w:r>
          </w:p>
        </w:tc>
      </w:tr>
    </w:tbl>
    <w:p w14:paraId="42FBE02E" w14:textId="77777777" w:rsidR="006C361A" w:rsidRPr="006C361A" w:rsidRDefault="006C361A" w:rsidP="006C361A">
      <w:pPr>
        <w:pStyle w:val="Header"/>
        <w:spacing w:before="120" w:after="120"/>
        <w:ind w:left="360"/>
        <w:rPr>
          <w:rFonts w:ascii="Arial" w:hAnsi="Arial" w:cs="Arial"/>
          <w:b/>
          <w:color w:val="000000" w:themeColor="text1"/>
          <w:sz w:val="20"/>
          <w:szCs w:val="20"/>
        </w:rPr>
      </w:pPr>
      <w:r w:rsidRPr="006C361A">
        <w:rPr>
          <w:rFonts w:ascii="Arial" w:hAnsi="Arial" w:cs="Arial"/>
          <w:b/>
          <w:color w:val="000000" w:themeColor="text1"/>
          <w:sz w:val="20"/>
          <w:szCs w:val="20"/>
        </w:rPr>
        <w:t>Essential</w:t>
      </w:r>
    </w:p>
    <w:p w14:paraId="53D40E4B"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 xml:space="preserve">Strong organisational and </w:t>
      </w:r>
      <w:proofErr w:type="gramStart"/>
      <w:r w:rsidRPr="006C361A">
        <w:rPr>
          <w:rFonts w:ascii="Arial" w:hAnsi="Arial" w:cs="Arial"/>
          <w:color w:val="000000" w:themeColor="text1"/>
          <w:sz w:val="20"/>
          <w:szCs w:val="20"/>
        </w:rPr>
        <w:t>problem solving</w:t>
      </w:r>
      <w:proofErr w:type="gramEnd"/>
      <w:r w:rsidRPr="006C361A">
        <w:rPr>
          <w:rFonts w:ascii="Arial" w:hAnsi="Arial" w:cs="Arial"/>
          <w:color w:val="000000" w:themeColor="text1"/>
          <w:sz w:val="20"/>
          <w:szCs w:val="20"/>
        </w:rPr>
        <w:t xml:space="preserve"> skills with the ability to handle multiple tasks, and meet externally dictated deadlines that may directly impact service delivery.</w:t>
      </w:r>
    </w:p>
    <w:p w14:paraId="09352BF7"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Proven ability and confidence to identify discrepancies and inconsistencies through reviewing reports and/or work practices and raise these with team members and/or supervisors as appropriate.</w:t>
      </w:r>
    </w:p>
    <w:p w14:paraId="57E4589A"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Proven ability to demonstrate initiative and judgement in consideration of sensitive situations and provide quality output.</w:t>
      </w:r>
    </w:p>
    <w:p w14:paraId="6E27FCC9"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Demonstrated ability to correctly interpret and apply standards, procedures and regulations in regards rostering and staff replacement.</w:t>
      </w:r>
    </w:p>
    <w:p w14:paraId="0F1999FE"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Proven ability to work both independently and collaboratively with highly effective time and self- management skills to establish, review and meet deadlines, whilst ensuring accuracy and attention to detail.</w:t>
      </w:r>
    </w:p>
    <w:p w14:paraId="64355932"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 xml:space="preserve">Undertake tasks in a professional and friendly </w:t>
      </w:r>
      <w:proofErr w:type="gramStart"/>
      <w:r w:rsidRPr="006C361A">
        <w:rPr>
          <w:rFonts w:ascii="Arial" w:hAnsi="Arial" w:cs="Arial"/>
          <w:color w:val="000000" w:themeColor="text1"/>
          <w:sz w:val="20"/>
          <w:szCs w:val="20"/>
        </w:rPr>
        <w:t>manner, and</w:t>
      </w:r>
      <w:proofErr w:type="gramEnd"/>
      <w:r w:rsidRPr="006C361A">
        <w:rPr>
          <w:rFonts w:ascii="Arial" w:hAnsi="Arial" w:cs="Arial"/>
          <w:color w:val="000000" w:themeColor="text1"/>
          <w:sz w:val="20"/>
          <w:szCs w:val="20"/>
        </w:rPr>
        <w:t xml:space="preserve"> maintain a task focus in a complex work environment.</w:t>
      </w:r>
    </w:p>
    <w:p w14:paraId="6DABCEA5"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Hold or can obtain an ASIC.</w:t>
      </w:r>
    </w:p>
    <w:p w14:paraId="732376F7" w14:textId="77777777" w:rsidR="006C361A" w:rsidRPr="006C361A" w:rsidRDefault="006C361A" w:rsidP="006C361A">
      <w:pPr>
        <w:pStyle w:val="Header"/>
        <w:spacing w:before="120" w:after="120"/>
        <w:ind w:left="284"/>
        <w:rPr>
          <w:rFonts w:ascii="Arial" w:hAnsi="Arial" w:cs="Arial"/>
          <w:b/>
          <w:color w:val="000000" w:themeColor="text1"/>
          <w:sz w:val="20"/>
          <w:szCs w:val="20"/>
        </w:rPr>
      </w:pPr>
    </w:p>
    <w:p w14:paraId="3297D8A5" w14:textId="77777777" w:rsidR="006C361A" w:rsidRPr="006C361A" w:rsidRDefault="006C361A" w:rsidP="006C361A">
      <w:pPr>
        <w:pStyle w:val="Header"/>
        <w:spacing w:before="120" w:after="120"/>
        <w:ind w:left="284"/>
        <w:rPr>
          <w:rFonts w:ascii="Arial" w:hAnsi="Arial" w:cs="Arial"/>
          <w:b/>
          <w:color w:val="000000" w:themeColor="text1"/>
          <w:sz w:val="20"/>
          <w:szCs w:val="20"/>
        </w:rPr>
      </w:pPr>
      <w:r w:rsidRPr="006C361A">
        <w:rPr>
          <w:rFonts w:ascii="Arial" w:hAnsi="Arial" w:cs="Arial"/>
          <w:b/>
          <w:color w:val="000000" w:themeColor="text1"/>
          <w:sz w:val="20"/>
          <w:szCs w:val="20"/>
        </w:rPr>
        <w:t>Desirable</w:t>
      </w:r>
    </w:p>
    <w:p w14:paraId="065EEF9C"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Highly proficient in the use of QUINTIQ application and able to provide instruction, error correction and guidance in its operational use.</w:t>
      </w:r>
    </w:p>
    <w:p w14:paraId="031AF9F5"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lastRenderedPageBreak/>
        <w:t xml:space="preserve">Demonstrated computer literacy with </w:t>
      </w:r>
      <w:proofErr w:type="gramStart"/>
      <w:r w:rsidRPr="006C361A">
        <w:rPr>
          <w:rFonts w:ascii="Arial" w:hAnsi="Arial" w:cs="Arial"/>
          <w:color w:val="000000" w:themeColor="text1"/>
          <w:sz w:val="20"/>
          <w:szCs w:val="20"/>
        </w:rPr>
        <w:t>particular proficiency</w:t>
      </w:r>
      <w:proofErr w:type="gramEnd"/>
      <w:r w:rsidRPr="006C361A">
        <w:rPr>
          <w:rFonts w:ascii="Arial" w:hAnsi="Arial" w:cs="Arial"/>
          <w:color w:val="000000" w:themeColor="text1"/>
          <w:sz w:val="20"/>
          <w:szCs w:val="20"/>
        </w:rPr>
        <w:t xml:space="preserve"> in Microsoft Office particularly Word, Excel, and multiple Outlook accounts.</w:t>
      </w:r>
    </w:p>
    <w:p w14:paraId="3CF3EE04"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Good knowledge of SAP (</w:t>
      </w:r>
      <w:proofErr w:type="gramStart"/>
      <w:r w:rsidRPr="006C361A">
        <w:rPr>
          <w:rFonts w:ascii="Arial" w:hAnsi="Arial" w:cs="Arial"/>
          <w:color w:val="000000" w:themeColor="text1"/>
          <w:sz w:val="20"/>
          <w:szCs w:val="20"/>
        </w:rPr>
        <w:t>e.g.</w:t>
      </w:r>
      <w:proofErr w:type="gramEnd"/>
      <w:r w:rsidRPr="006C361A">
        <w:rPr>
          <w:rFonts w:ascii="Arial" w:hAnsi="Arial" w:cs="Arial"/>
          <w:color w:val="000000" w:themeColor="text1"/>
          <w:sz w:val="20"/>
          <w:szCs w:val="20"/>
        </w:rPr>
        <w:t xml:space="preserve"> ATC Licensing, Leave, WBS), Orbit and TRIM.</w:t>
      </w:r>
    </w:p>
    <w:p w14:paraId="74FEEA44" w14:textId="77777777" w:rsidR="006C361A" w:rsidRPr="006C361A" w:rsidRDefault="006C361A" w:rsidP="006C361A">
      <w:pPr>
        <w:pStyle w:val="Header"/>
        <w:numPr>
          <w:ilvl w:val="0"/>
          <w:numId w:val="13"/>
        </w:numPr>
        <w:tabs>
          <w:tab w:val="clear" w:pos="4513"/>
          <w:tab w:val="clear" w:pos="9026"/>
          <w:tab w:val="center" w:pos="4153"/>
          <w:tab w:val="right" w:pos="8306"/>
        </w:tabs>
        <w:spacing w:before="120" w:after="120"/>
        <w:ind w:left="567" w:hanging="283"/>
        <w:rPr>
          <w:rFonts w:ascii="Arial" w:hAnsi="Arial" w:cs="Arial"/>
          <w:color w:val="000000" w:themeColor="text1"/>
          <w:sz w:val="20"/>
          <w:szCs w:val="20"/>
        </w:rPr>
      </w:pPr>
      <w:r w:rsidRPr="006C361A">
        <w:rPr>
          <w:rFonts w:ascii="Arial" w:hAnsi="Arial" w:cs="Arial"/>
          <w:color w:val="000000" w:themeColor="text1"/>
          <w:sz w:val="20"/>
          <w:szCs w:val="20"/>
        </w:rPr>
        <w:t>Good knowledge of Industrial Agreements and the Fatigue Management System applications in relation to their application to work schedules and leave.</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9298"/>
      </w:tblGrid>
      <w:tr w:rsidR="005A3FB0" w:rsidRPr="006A383D" w14:paraId="0730F0CA" w14:textId="77777777" w:rsidTr="00071D72">
        <w:trPr>
          <w:cantSplit/>
          <w:trHeight w:val="20"/>
        </w:trPr>
        <w:tc>
          <w:tcPr>
            <w:tcW w:w="9298" w:type="dxa"/>
            <w:shd w:val="clear" w:color="auto" w:fill="009FDD"/>
            <w:vAlign w:val="center"/>
          </w:tcPr>
          <w:p w14:paraId="726E293D" w14:textId="77777777" w:rsidR="005A3FB0" w:rsidRPr="006A383D" w:rsidRDefault="005A3FB0" w:rsidP="00071D72">
            <w:pPr>
              <w:spacing w:before="120" w:after="120"/>
              <w:rPr>
                <w:rFonts w:ascii="Arial" w:hAnsi="Arial" w:cs="Arial"/>
                <w:color w:val="FFFFFF" w:themeColor="background1"/>
                <w:lang w:val="en-GB"/>
              </w:rPr>
            </w:pPr>
            <w:r>
              <w:rPr>
                <w:rFonts w:ascii="Arial" w:hAnsi="Arial" w:cs="Arial"/>
                <w:b/>
                <w:color w:val="FFFFFF" w:themeColor="background1"/>
                <w:sz w:val="20"/>
                <w:szCs w:val="20"/>
              </w:rPr>
              <w:t>Performance Standards and Behaviours</w:t>
            </w:r>
          </w:p>
        </w:tc>
      </w:tr>
    </w:tbl>
    <w:p w14:paraId="7B9230F3" w14:textId="77777777" w:rsidR="005A3FB0" w:rsidRPr="005A3FB0" w:rsidRDefault="005A3FB0" w:rsidP="0038184B">
      <w:pPr>
        <w:spacing w:before="240"/>
        <w:jc w:val="both"/>
        <w:rPr>
          <w:rFonts w:ascii="Arial" w:hAnsi="Arial" w:cs="Arial"/>
          <w:sz w:val="20"/>
          <w:szCs w:val="20"/>
        </w:rPr>
      </w:pPr>
      <w:r w:rsidRPr="005A3FB0">
        <w:rPr>
          <w:rFonts w:ascii="Arial" w:hAnsi="Arial" w:cs="Arial"/>
          <w:sz w:val="20"/>
          <w:szCs w:val="20"/>
        </w:rPr>
        <w:t>As a member of A</w:t>
      </w:r>
      <w:r w:rsidR="00415388">
        <w:rPr>
          <w:rFonts w:ascii="Arial" w:hAnsi="Arial" w:cs="Arial"/>
          <w:sz w:val="20"/>
          <w:szCs w:val="20"/>
        </w:rPr>
        <w:t>i</w:t>
      </w:r>
      <w:r w:rsidRPr="005A3FB0">
        <w:rPr>
          <w:rFonts w:ascii="Arial" w:hAnsi="Arial" w:cs="Arial"/>
          <w:sz w:val="20"/>
          <w:szCs w:val="20"/>
        </w:rPr>
        <w:t>rservices, you will consistently demonstrate performance standards and behaviours that meet our Code of Conduct. This includes:</w:t>
      </w:r>
    </w:p>
    <w:p w14:paraId="326CC3A1" w14:textId="77777777" w:rsidR="005A3FB0" w:rsidRDefault="005A3FB0" w:rsidP="007E2B36">
      <w:pPr>
        <w:pStyle w:val="ListParagraph"/>
        <w:numPr>
          <w:ilvl w:val="0"/>
          <w:numId w:val="2"/>
        </w:numPr>
        <w:spacing w:before="240" w:line="360" w:lineRule="auto"/>
        <w:jc w:val="both"/>
        <w:rPr>
          <w:rFonts w:ascii="Arial" w:hAnsi="Arial" w:cs="Arial"/>
          <w:sz w:val="20"/>
          <w:szCs w:val="20"/>
        </w:rPr>
      </w:pPr>
      <w:r>
        <w:rPr>
          <w:rFonts w:ascii="Arial" w:hAnsi="Arial" w:cs="Arial"/>
          <w:sz w:val="20"/>
          <w:szCs w:val="20"/>
        </w:rPr>
        <w:t xml:space="preserve">Treating everyone with dignity, </w:t>
      </w:r>
      <w:r w:rsidR="007E2B36">
        <w:rPr>
          <w:rFonts w:ascii="Arial" w:hAnsi="Arial" w:cs="Arial"/>
          <w:sz w:val="20"/>
          <w:szCs w:val="20"/>
        </w:rPr>
        <w:t>respect,</w:t>
      </w:r>
      <w:r>
        <w:rPr>
          <w:rFonts w:ascii="Arial" w:hAnsi="Arial" w:cs="Arial"/>
          <w:sz w:val="20"/>
          <w:szCs w:val="20"/>
        </w:rPr>
        <w:t xml:space="preserve"> and courtesy</w:t>
      </w:r>
    </w:p>
    <w:p w14:paraId="1199B9F4" w14:textId="77777777" w:rsidR="005A3FB0" w:rsidRDefault="005A3FB0" w:rsidP="007E2B36">
      <w:pPr>
        <w:pStyle w:val="ListParagraph"/>
        <w:numPr>
          <w:ilvl w:val="0"/>
          <w:numId w:val="2"/>
        </w:numPr>
        <w:spacing w:before="240" w:line="360" w:lineRule="auto"/>
        <w:jc w:val="both"/>
        <w:rPr>
          <w:rFonts w:ascii="Arial" w:hAnsi="Arial" w:cs="Arial"/>
          <w:sz w:val="20"/>
          <w:szCs w:val="20"/>
        </w:rPr>
      </w:pPr>
      <w:r>
        <w:rPr>
          <w:rFonts w:ascii="Arial" w:hAnsi="Arial" w:cs="Arial"/>
          <w:sz w:val="20"/>
          <w:szCs w:val="20"/>
        </w:rPr>
        <w:t xml:space="preserve">Acting with honesty and integrity </w:t>
      </w:r>
    </w:p>
    <w:p w14:paraId="517F7D89" w14:textId="77777777" w:rsidR="005A3FB0" w:rsidRDefault="005A3FB0" w:rsidP="007E2B36">
      <w:pPr>
        <w:pStyle w:val="ListParagraph"/>
        <w:numPr>
          <w:ilvl w:val="0"/>
          <w:numId w:val="2"/>
        </w:numPr>
        <w:spacing w:before="240" w:line="360" w:lineRule="auto"/>
        <w:jc w:val="both"/>
        <w:rPr>
          <w:rFonts w:ascii="Arial" w:hAnsi="Arial" w:cs="Arial"/>
          <w:sz w:val="20"/>
          <w:szCs w:val="20"/>
        </w:rPr>
      </w:pPr>
      <w:r>
        <w:rPr>
          <w:rFonts w:ascii="Arial" w:hAnsi="Arial" w:cs="Arial"/>
          <w:sz w:val="20"/>
          <w:szCs w:val="20"/>
        </w:rPr>
        <w:t xml:space="preserve">Acting ethically and with care and diligence </w:t>
      </w:r>
    </w:p>
    <w:p w14:paraId="22FFDDF1" w14:textId="77777777" w:rsidR="0038184B" w:rsidRDefault="005A3FB0" w:rsidP="007E2B36">
      <w:pPr>
        <w:pStyle w:val="ListParagraph"/>
        <w:numPr>
          <w:ilvl w:val="0"/>
          <w:numId w:val="2"/>
        </w:numPr>
        <w:spacing w:before="240" w:line="360" w:lineRule="auto"/>
        <w:jc w:val="both"/>
        <w:rPr>
          <w:rFonts w:ascii="Arial" w:hAnsi="Arial" w:cs="Arial"/>
          <w:sz w:val="20"/>
          <w:szCs w:val="20"/>
        </w:rPr>
      </w:pPr>
      <w:r>
        <w:rPr>
          <w:rFonts w:ascii="Arial" w:hAnsi="Arial" w:cs="Arial"/>
          <w:sz w:val="20"/>
          <w:szCs w:val="20"/>
        </w:rPr>
        <w:t>Complying with all Airservices’ policies and procedures, and applicable Australian laws</w:t>
      </w:r>
    </w:p>
    <w:p w14:paraId="4CF232FA" w14:textId="77777777" w:rsidR="00415388" w:rsidRDefault="007E2B36" w:rsidP="007E2B36">
      <w:pPr>
        <w:pStyle w:val="ListParagraph"/>
        <w:numPr>
          <w:ilvl w:val="0"/>
          <w:numId w:val="2"/>
        </w:numPr>
        <w:spacing w:before="240" w:line="360" w:lineRule="auto"/>
        <w:jc w:val="both"/>
        <w:rPr>
          <w:rFonts w:ascii="Arial" w:hAnsi="Arial" w:cs="Arial"/>
          <w:sz w:val="20"/>
          <w:szCs w:val="20"/>
        </w:rPr>
      </w:pPr>
      <w:r>
        <w:rPr>
          <w:rFonts w:ascii="Arial" w:hAnsi="Arial" w:cs="Arial"/>
          <w:sz w:val="20"/>
          <w:szCs w:val="20"/>
        </w:rPr>
        <w:t>Disclosing and taking reasonable steps to avoid any actual, potential, or perceived conflict of interest</w:t>
      </w:r>
    </w:p>
    <w:p w14:paraId="029A8527" w14:textId="77777777" w:rsidR="007E2B36" w:rsidRPr="00415388" w:rsidRDefault="007E2B36" w:rsidP="007E2B36">
      <w:pPr>
        <w:pStyle w:val="ListParagraph"/>
        <w:numPr>
          <w:ilvl w:val="0"/>
          <w:numId w:val="2"/>
        </w:numPr>
        <w:spacing w:before="240" w:line="360" w:lineRule="auto"/>
        <w:jc w:val="both"/>
        <w:rPr>
          <w:rFonts w:ascii="Arial" w:hAnsi="Arial" w:cs="Arial"/>
          <w:sz w:val="20"/>
          <w:szCs w:val="20"/>
        </w:rPr>
      </w:pPr>
      <w:r>
        <w:rPr>
          <w:rFonts w:ascii="Arial" w:hAnsi="Arial" w:cs="Arial"/>
          <w:sz w:val="20"/>
          <w:szCs w:val="20"/>
        </w:rPr>
        <w:t>Behaving in a way that upholds our vision, mission, and values, and promotes the good reputation of Airservices.</w:t>
      </w:r>
    </w:p>
    <w:sectPr w:rsidR="007E2B36" w:rsidRPr="00415388" w:rsidSect="002A0786">
      <w:headerReference w:type="even" r:id="rId12"/>
      <w:headerReference w:type="default" r:id="rId13"/>
      <w:footerReference w:type="default" r:id="rId14"/>
      <w:headerReference w:type="first" r:id="rId15"/>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3BCA" w14:textId="77777777" w:rsidR="00BB646B" w:rsidRDefault="00BB646B" w:rsidP="00570EFA">
      <w:pPr>
        <w:spacing w:after="0" w:line="240" w:lineRule="auto"/>
      </w:pPr>
      <w:r>
        <w:separator/>
      </w:r>
    </w:p>
  </w:endnote>
  <w:endnote w:type="continuationSeparator" w:id="0">
    <w:p w14:paraId="4779D32C" w14:textId="77777777" w:rsidR="00BB646B" w:rsidRDefault="00BB646B" w:rsidP="0057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5A3" w14:textId="77777777" w:rsidR="00627FB9" w:rsidRPr="00B867F8" w:rsidRDefault="00627FB9" w:rsidP="00627FB9">
    <w:pPr>
      <w:pStyle w:val="Footer"/>
      <w:pBdr>
        <w:top w:val="single" w:sz="6" w:space="0" w:color="auto"/>
      </w:pBdr>
      <w:tabs>
        <w:tab w:val="right" w:pos="9356"/>
      </w:tabs>
      <w:jc w:val="right"/>
      <w:rPr>
        <w:rFonts w:ascii="Arial" w:hAnsi="Arial" w:cs="Arial"/>
        <w:sz w:val="16"/>
      </w:rPr>
    </w:pPr>
    <w:r w:rsidRPr="008F73F5">
      <w:rPr>
        <w:rFonts w:ascii="Arial" w:hAnsi="Arial" w:cs="Arial"/>
        <w:sz w:val="16"/>
      </w:rPr>
      <w:t>C-TEMP0</w:t>
    </w:r>
    <w:r>
      <w:rPr>
        <w:rFonts w:ascii="Arial" w:hAnsi="Arial" w:cs="Arial"/>
        <w:sz w:val="16"/>
      </w:rPr>
      <w:t>151</w:t>
    </w:r>
    <w:r w:rsidRPr="008F73F5">
      <w:rPr>
        <w:rFonts w:ascii="Arial" w:hAnsi="Arial" w:cs="Arial"/>
        <w:sz w:val="16"/>
      </w:rPr>
      <w:ptab w:relativeTo="margin" w:alignment="center" w:leader="none"/>
    </w:r>
    <w:r w:rsidRPr="008F73F5">
      <w:rPr>
        <w:rFonts w:ascii="Arial" w:hAnsi="Arial" w:cs="Arial"/>
        <w:sz w:val="16"/>
      </w:rPr>
      <w:t>Version 1</w:t>
    </w:r>
    <w:r>
      <w:rPr>
        <w:rFonts w:ascii="Arial" w:hAnsi="Arial" w:cs="Arial"/>
        <w:sz w:val="16"/>
      </w:rPr>
      <w:t>4</w:t>
    </w:r>
    <w:r w:rsidRPr="008F73F5">
      <w:rPr>
        <w:rFonts w:ascii="Arial" w:hAnsi="Arial" w:cs="Arial"/>
        <w:sz w:val="16"/>
      </w:rPr>
      <w:t xml:space="preserve">: Effective </w:t>
    </w:r>
    <w:r>
      <w:rPr>
        <w:rFonts w:ascii="Arial" w:hAnsi="Arial" w:cs="Arial"/>
        <w:sz w:val="16"/>
      </w:rPr>
      <w:t>Jun</w:t>
    </w:r>
    <w:r w:rsidRPr="008F73F5">
      <w:rPr>
        <w:rFonts w:ascii="Arial" w:hAnsi="Arial" w:cs="Arial"/>
        <w:sz w:val="16"/>
      </w:rPr>
      <w:t xml:space="preserve"> 202</w:t>
    </w:r>
    <w:r>
      <w:rPr>
        <w:rFonts w:ascii="Arial" w:hAnsi="Arial" w:cs="Arial"/>
        <w:sz w:val="16"/>
      </w:rPr>
      <w:t>0</w:t>
    </w:r>
    <w:r w:rsidRPr="008F73F5">
      <w:rPr>
        <w:rFonts w:ascii="Arial" w:hAnsi="Arial" w:cs="Arial"/>
        <w:sz w:val="16"/>
      </w:rPr>
      <w:ptab w:relativeTo="margin" w:alignment="right" w:leader="none"/>
    </w:r>
    <w:r w:rsidRPr="00510105">
      <w:rPr>
        <w:rFonts w:ascii="Arial" w:hAnsi="Arial" w:cs="Arial"/>
        <w:sz w:val="16"/>
      </w:rPr>
      <w:t xml:space="preserve"> </w:t>
    </w:r>
    <w:r w:rsidRPr="00B867F8">
      <w:rPr>
        <w:rFonts w:ascii="Arial" w:hAnsi="Arial" w:cs="Arial"/>
        <w:sz w:val="16"/>
      </w:rPr>
      <w:t xml:space="preserve">Page </w:t>
    </w:r>
    <w:r w:rsidRPr="00B867F8">
      <w:rPr>
        <w:rFonts w:ascii="Arial" w:hAnsi="Arial" w:cs="Arial"/>
        <w:sz w:val="16"/>
      </w:rPr>
      <w:fldChar w:fldCharType="begin"/>
    </w:r>
    <w:r w:rsidRPr="00B867F8">
      <w:rPr>
        <w:rFonts w:ascii="Arial" w:hAnsi="Arial" w:cs="Arial"/>
        <w:sz w:val="16"/>
      </w:rPr>
      <w:instrText xml:space="preserve"> PAGE  \* MERGEFORMAT </w:instrText>
    </w:r>
    <w:r w:rsidRPr="00B867F8">
      <w:rPr>
        <w:rFonts w:ascii="Arial" w:hAnsi="Arial" w:cs="Arial"/>
        <w:sz w:val="16"/>
      </w:rPr>
      <w:fldChar w:fldCharType="separate"/>
    </w:r>
    <w:r>
      <w:rPr>
        <w:rFonts w:ascii="Arial" w:hAnsi="Arial" w:cs="Arial"/>
        <w:sz w:val="16"/>
      </w:rPr>
      <w:t>1</w:t>
    </w:r>
    <w:r w:rsidRPr="00B867F8">
      <w:rPr>
        <w:rFonts w:ascii="Arial" w:hAnsi="Arial" w:cs="Arial"/>
        <w:sz w:val="16"/>
      </w:rPr>
      <w:fldChar w:fldCharType="end"/>
    </w:r>
    <w:r w:rsidRPr="00B867F8">
      <w:rPr>
        <w:rFonts w:ascii="Arial" w:hAnsi="Arial" w:cs="Arial"/>
        <w:sz w:val="16"/>
      </w:rPr>
      <w:t xml:space="preserve"> of </w:t>
    </w:r>
    <w:r w:rsidRPr="00B867F8">
      <w:rPr>
        <w:rFonts w:ascii="Arial" w:hAnsi="Arial" w:cs="Arial"/>
        <w:sz w:val="16"/>
      </w:rPr>
      <w:fldChar w:fldCharType="begin"/>
    </w:r>
    <w:r w:rsidRPr="00B867F8">
      <w:rPr>
        <w:rFonts w:ascii="Arial" w:hAnsi="Arial" w:cs="Arial"/>
        <w:sz w:val="16"/>
      </w:rPr>
      <w:instrText xml:space="preserve"> NUMPAGES </w:instrText>
    </w:r>
    <w:r w:rsidRPr="00B867F8">
      <w:rPr>
        <w:rFonts w:ascii="Arial" w:hAnsi="Arial" w:cs="Arial"/>
        <w:sz w:val="16"/>
      </w:rPr>
      <w:fldChar w:fldCharType="separate"/>
    </w:r>
    <w:r>
      <w:rPr>
        <w:rFonts w:ascii="Arial" w:hAnsi="Arial" w:cs="Arial"/>
        <w:sz w:val="16"/>
      </w:rPr>
      <w:t>3</w:t>
    </w:r>
    <w:r w:rsidRPr="00B867F8">
      <w:rPr>
        <w:rFonts w:ascii="Arial" w:hAnsi="Arial" w:cs="Arial"/>
        <w:sz w:val="16"/>
      </w:rPr>
      <w:fldChar w:fldCharType="end"/>
    </w:r>
  </w:p>
  <w:p w14:paraId="58C15432" w14:textId="77777777" w:rsidR="00627FB9" w:rsidRPr="00627FB9" w:rsidRDefault="00627FB9" w:rsidP="00627FB9">
    <w:pPr>
      <w:pStyle w:val="Footer"/>
      <w:tabs>
        <w:tab w:val="left" w:pos="0"/>
        <w:tab w:val="right" w:pos="9356"/>
      </w:tabs>
      <w:jc w:val="center"/>
      <w:rPr>
        <w:rFonts w:ascii="Arial" w:hAnsi="Arial" w:cs="Arial"/>
        <w:sz w:val="16"/>
      </w:rPr>
    </w:pPr>
    <w:r w:rsidRPr="00B867F8">
      <w:rPr>
        <w:rFonts w:ascii="Arial" w:hAnsi="Arial" w:cs="Arial"/>
        <w:sz w:val="16"/>
      </w:rPr>
      <w:sym w:font="Symbol" w:char="F0E3"/>
    </w:r>
    <w:r w:rsidRPr="00B867F8">
      <w:rPr>
        <w:rFonts w:ascii="Arial" w:hAnsi="Arial" w:cs="Arial"/>
        <w:sz w:val="16"/>
      </w:rPr>
      <w:t xml:space="preserve"> Airservices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9C4A" w14:textId="77777777" w:rsidR="00BB646B" w:rsidRDefault="00BB646B" w:rsidP="00570EFA">
      <w:pPr>
        <w:spacing w:after="0" w:line="240" w:lineRule="auto"/>
      </w:pPr>
      <w:r>
        <w:separator/>
      </w:r>
    </w:p>
  </w:footnote>
  <w:footnote w:type="continuationSeparator" w:id="0">
    <w:p w14:paraId="56AF32CC" w14:textId="77777777" w:rsidR="00BB646B" w:rsidRDefault="00BB646B" w:rsidP="0057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9520" w14:textId="77777777" w:rsidR="00570EFA" w:rsidRDefault="00570EFA">
    <w:pPr>
      <w:pStyle w:val="Header"/>
    </w:pPr>
    <w:r>
      <w:rPr>
        <w:noProof/>
      </w:rPr>
      <mc:AlternateContent>
        <mc:Choice Requires="wps">
          <w:drawing>
            <wp:anchor distT="0" distB="0" distL="0" distR="0" simplePos="0" relativeHeight="251659264" behindDoc="0" locked="0" layoutInCell="1" allowOverlap="1" wp14:anchorId="667C4FC2" wp14:editId="4A0CA8AE">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79A4C" w14:textId="77777777" w:rsidR="00570EFA" w:rsidRPr="00570EFA" w:rsidRDefault="00570EFA">
                          <w:pPr>
                            <w:rPr>
                              <w:rFonts w:ascii="Calibri" w:eastAsia="Calibri" w:hAnsi="Calibri" w:cs="Calibri"/>
                              <w:color w:val="000000"/>
                              <w:sz w:val="20"/>
                              <w:szCs w:val="20"/>
                            </w:rPr>
                          </w:pPr>
                          <w:r w:rsidRPr="00570EFA">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67C4FC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079A4C" w14:textId="77777777" w:rsidR="00570EFA" w:rsidRPr="00570EFA" w:rsidRDefault="00570EFA">
                    <w:pPr>
                      <w:rPr>
                        <w:rFonts w:ascii="Calibri" w:eastAsia="Calibri" w:hAnsi="Calibri" w:cs="Calibri"/>
                        <w:color w:val="000000"/>
                        <w:sz w:val="20"/>
                        <w:szCs w:val="20"/>
                      </w:rPr>
                    </w:pPr>
                    <w:r w:rsidRPr="00570EFA">
                      <w:rPr>
                        <w:rFonts w:ascii="Calibri" w:eastAsia="Calibri" w:hAnsi="Calibri" w:cs="Calibri"/>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8BA6" w14:textId="77777777" w:rsidR="00627FB9" w:rsidRDefault="00627FB9" w:rsidP="00627FB9">
    <w:pPr>
      <w:pStyle w:val="Header"/>
      <w:jc w:val="center"/>
      <w:rPr>
        <w:rFonts w:ascii="Arial" w:hAnsi="Arial" w:cs="Arial"/>
        <w:sz w:val="18"/>
        <w:szCs w:val="18"/>
      </w:rPr>
    </w:pPr>
  </w:p>
  <w:p w14:paraId="76692E6D" w14:textId="77777777" w:rsidR="00570EFA" w:rsidRPr="00B54322" w:rsidRDefault="00570EFA" w:rsidP="00627FB9">
    <w:pPr>
      <w:pStyle w:val="Header"/>
      <w:jc w:val="center"/>
      <w:rPr>
        <w:rFonts w:ascii="Arial" w:hAnsi="Arial" w:cs="Arial"/>
        <w:sz w:val="18"/>
        <w:szCs w:val="18"/>
      </w:rPr>
    </w:pPr>
    <w:r w:rsidRPr="00B54322">
      <w:rPr>
        <w:rFonts w:ascii="Arial" w:hAnsi="Arial" w:cs="Arial"/>
        <w:noProof/>
        <w:sz w:val="18"/>
        <w:szCs w:val="18"/>
      </w:rPr>
      <mc:AlternateContent>
        <mc:Choice Requires="wps">
          <w:drawing>
            <wp:anchor distT="0" distB="0" distL="0" distR="0" simplePos="0" relativeHeight="251689472" behindDoc="1" locked="0" layoutInCell="1" allowOverlap="1" wp14:anchorId="62B007EE" wp14:editId="162D24CF">
              <wp:simplePos x="0" y="0"/>
              <wp:positionH relativeFrom="column">
                <wp:posOffset>2628900</wp:posOffset>
              </wp:positionH>
              <wp:positionV relativeFrom="paragraph">
                <wp:posOffset>-182880</wp:posOffset>
              </wp:positionV>
              <wp:extent cx="443865" cy="443865"/>
              <wp:effectExtent l="0" t="0" r="16510" b="171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4AAD71" w14:textId="77777777" w:rsidR="00570EFA" w:rsidRPr="00570EFA" w:rsidRDefault="00570EFA">
                          <w:pPr>
                            <w:rPr>
                              <w:rFonts w:ascii="Calibri" w:eastAsia="Calibri" w:hAnsi="Calibri" w:cs="Calibri"/>
                              <w:color w:val="000000"/>
                              <w:sz w:val="20"/>
                              <w:szCs w:val="20"/>
                            </w:rPr>
                          </w:pPr>
                          <w:r w:rsidRPr="00570EFA">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2B007EE" id="_x0000_t202" coordsize="21600,21600" o:spt="202" path="m,l,21600r21600,l21600,xe">
              <v:stroke joinstyle="miter"/>
              <v:path gradientshapeok="t" o:connecttype="rect"/>
            </v:shapetype>
            <v:shape id="Text Box 3" o:spid="_x0000_s1027" type="#_x0000_t202" alt="OFFICIAL" style="position:absolute;left:0;text-align:left;margin-left:207pt;margin-top:-14.4pt;width:34.95pt;height:34.95pt;z-index:-25162700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" filled="f" stroked="f">
              <v:textbox style="mso-fit-shape-to-text:t" inset="0,0,0,0">
                <w:txbxContent>
                  <w:p w14:paraId="1A4AAD71" w14:textId="77777777" w:rsidR="00570EFA" w:rsidRPr="00570EFA" w:rsidRDefault="00570EFA">
                    <w:pPr>
                      <w:rPr>
                        <w:rFonts w:ascii="Calibri" w:eastAsia="Calibri" w:hAnsi="Calibri" w:cs="Calibri"/>
                        <w:color w:val="000000"/>
                        <w:sz w:val="20"/>
                        <w:szCs w:val="20"/>
                      </w:rPr>
                    </w:pPr>
                    <w:r w:rsidRPr="00570EFA">
                      <w:rPr>
                        <w:rFonts w:ascii="Calibri" w:eastAsia="Calibri" w:hAnsi="Calibri" w:cs="Calibri"/>
                        <w:color w:val="000000"/>
                        <w:sz w:val="20"/>
                        <w:szCs w:val="20"/>
                      </w:rPr>
                      <w:t>OFFICIAL</w:t>
                    </w:r>
                  </w:p>
                </w:txbxContent>
              </v:textbox>
            </v:shape>
          </w:pict>
        </mc:Fallback>
      </mc:AlternateContent>
    </w:r>
    <w:r w:rsidRPr="00B54322">
      <w:rPr>
        <w:rFonts w:ascii="Arial" w:hAnsi="Arial" w:cs="Arial"/>
        <w:sz w:val="18"/>
        <w:szCs w:val="18"/>
      </w:rPr>
      <w:t>Position Descript</w:t>
    </w:r>
    <w:r w:rsidR="00627FB9">
      <w:rPr>
        <w:rFonts w:ascii="Arial" w:hAnsi="Arial" w:cs="Arial"/>
        <w:sz w:val="18"/>
        <w:szCs w:val="18"/>
      </w:rPr>
      <w: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8D8" w14:textId="77777777" w:rsidR="00570EFA" w:rsidRDefault="00570EFA">
    <w:pPr>
      <w:pStyle w:val="Header"/>
    </w:pPr>
    <w:r>
      <w:rPr>
        <w:noProof/>
      </w:rPr>
      <mc:AlternateContent>
        <mc:Choice Requires="wps">
          <w:drawing>
            <wp:anchor distT="0" distB="0" distL="0" distR="0" simplePos="0" relativeHeight="251658240" behindDoc="0" locked="0" layoutInCell="1" allowOverlap="1" wp14:anchorId="5CE9C987" wp14:editId="0FE51FF4">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6E0EA7" w14:textId="77777777" w:rsidR="00570EFA" w:rsidRPr="00570EFA" w:rsidRDefault="00570EFA">
                          <w:pPr>
                            <w:rPr>
                              <w:rFonts w:ascii="Calibri" w:eastAsia="Calibri" w:hAnsi="Calibri" w:cs="Calibri"/>
                              <w:color w:val="000000"/>
                              <w:sz w:val="20"/>
                              <w:szCs w:val="20"/>
                            </w:rPr>
                          </w:pPr>
                          <w:r w:rsidRPr="00570EFA">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5CE9C987"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56E0EA7" w14:textId="77777777" w:rsidR="00570EFA" w:rsidRPr="00570EFA" w:rsidRDefault="00570EFA">
                    <w:pPr>
                      <w:rPr>
                        <w:rFonts w:ascii="Calibri" w:eastAsia="Calibri" w:hAnsi="Calibri" w:cs="Calibri"/>
                        <w:color w:val="000000"/>
                        <w:sz w:val="20"/>
                        <w:szCs w:val="20"/>
                      </w:rPr>
                    </w:pPr>
                    <w:r w:rsidRPr="00570EFA">
                      <w:rPr>
                        <w:rFonts w:ascii="Calibri" w:eastAsia="Calibri" w:hAnsi="Calibri" w:cs="Calibri"/>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D1B"/>
    <w:multiLevelType w:val="multilevel"/>
    <w:tmpl w:val="89ECBE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56C08"/>
    <w:multiLevelType w:val="hybridMultilevel"/>
    <w:tmpl w:val="974A91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111726"/>
    <w:multiLevelType w:val="hybridMultilevel"/>
    <w:tmpl w:val="99525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734AAB"/>
    <w:multiLevelType w:val="multilevel"/>
    <w:tmpl w:val="764E0B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F02ED5"/>
    <w:multiLevelType w:val="multilevel"/>
    <w:tmpl w:val="D95E9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991167D"/>
    <w:multiLevelType w:val="multilevel"/>
    <w:tmpl w:val="BEF0B8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A6369"/>
    <w:multiLevelType w:val="hybridMultilevel"/>
    <w:tmpl w:val="7F50A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DF3AC5"/>
    <w:multiLevelType w:val="hybridMultilevel"/>
    <w:tmpl w:val="B8C85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E045FED"/>
    <w:multiLevelType w:val="multilevel"/>
    <w:tmpl w:val="94502E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295AE3"/>
    <w:multiLevelType w:val="hybridMultilevel"/>
    <w:tmpl w:val="DBCA7A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DD70123"/>
    <w:multiLevelType w:val="multilevel"/>
    <w:tmpl w:val="7AB605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DC75A9"/>
    <w:multiLevelType w:val="hybridMultilevel"/>
    <w:tmpl w:val="5042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4"/>
  </w:num>
  <w:num w:numId="5">
    <w:abstractNumId w:val="3"/>
  </w:num>
  <w:num w:numId="6">
    <w:abstractNumId w:val="11"/>
  </w:num>
  <w:num w:numId="7">
    <w:abstractNumId w:val="6"/>
  </w:num>
  <w:num w:numId="8">
    <w:abstractNumId w:val="0"/>
  </w:num>
  <w:num w:numId="9">
    <w:abstractNumId w:val="1"/>
  </w:num>
  <w:num w:numId="10">
    <w:abstractNumId w:val="8"/>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6B"/>
    <w:rsid w:val="000A6F72"/>
    <w:rsid w:val="001749F8"/>
    <w:rsid w:val="001F3FBC"/>
    <w:rsid w:val="001F618B"/>
    <w:rsid w:val="00274B59"/>
    <w:rsid w:val="002A0786"/>
    <w:rsid w:val="003241D9"/>
    <w:rsid w:val="00324A57"/>
    <w:rsid w:val="00360D44"/>
    <w:rsid w:val="0038184B"/>
    <w:rsid w:val="00401399"/>
    <w:rsid w:val="00415388"/>
    <w:rsid w:val="00472ACB"/>
    <w:rsid w:val="004A2186"/>
    <w:rsid w:val="005609D7"/>
    <w:rsid w:val="00570EFA"/>
    <w:rsid w:val="005A3FB0"/>
    <w:rsid w:val="005E711C"/>
    <w:rsid w:val="005F51E4"/>
    <w:rsid w:val="00627FB9"/>
    <w:rsid w:val="00646554"/>
    <w:rsid w:val="006C361A"/>
    <w:rsid w:val="0076750A"/>
    <w:rsid w:val="00783C11"/>
    <w:rsid w:val="007A0DCA"/>
    <w:rsid w:val="007A638B"/>
    <w:rsid w:val="007E2B36"/>
    <w:rsid w:val="00840B09"/>
    <w:rsid w:val="00867762"/>
    <w:rsid w:val="0087263B"/>
    <w:rsid w:val="009563CB"/>
    <w:rsid w:val="00985960"/>
    <w:rsid w:val="009C055B"/>
    <w:rsid w:val="00A768EF"/>
    <w:rsid w:val="00B2224B"/>
    <w:rsid w:val="00B26B1D"/>
    <w:rsid w:val="00B54322"/>
    <w:rsid w:val="00BB646B"/>
    <w:rsid w:val="00BE16CA"/>
    <w:rsid w:val="00C011DD"/>
    <w:rsid w:val="00C803EC"/>
    <w:rsid w:val="00C84407"/>
    <w:rsid w:val="00C87BD1"/>
    <w:rsid w:val="00CC1788"/>
    <w:rsid w:val="00D11C61"/>
    <w:rsid w:val="00D14101"/>
    <w:rsid w:val="00D24C19"/>
    <w:rsid w:val="00DA0A75"/>
    <w:rsid w:val="00DD40EA"/>
    <w:rsid w:val="00F31934"/>
    <w:rsid w:val="00FD4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BDA8A"/>
  <w15:chartTrackingRefBased/>
  <w15:docId w15:val="{05C01D43-9DD0-410F-88BF-BA9B30FE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0EFA"/>
    <w:pPr>
      <w:tabs>
        <w:tab w:val="center" w:pos="4513"/>
        <w:tab w:val="right" w:pos="9026"/>
      </w:tabs>
      <w:spacing w:after="0" w:line="240" w:lineRule="auto"/>
    </w:pPr>
  </w:style>
  <w:style w:type="character" w:customStyle="1" w:styleId="HeaderChar">
    <w:name w:val="Header Char"/>
    <w:basedOn w:val="DefaultParagraphFont"/>
    <w:link w:val="Header"/>
    <w:rsid w:val="00570EFA"/>
  </w:style>
  <w:style w:type="paragraph" w:styleId="Footer">
    <w:name w:val="footer"/>
    <w:basedOn w:val="Normal"/>
    <w:link w:val="FooterChar"/>
    <w:unhideWhenUsed/>
    <w:rsid w:val="00570EFA"/>
    <w:pPr>
      <w:tabs>
        <w:tab w:val="center" w:pos="4513"/>
        <w:tab w:val="right" w:pos="9026"/>
      </w:tabs>
      <w:spacing w:after="0" w:line="240" w:lineRule="auto"/>
    </w:pPr>
  </w:style>
  <w:style w:type="character" w:customStyle="1" w:styleId="FooterChar">
    <w:name w:val="Footer Char"/>
    <w:basedOn w:val="DefaultParagraphFont"/>
    <w:link w:val="Footer"/>
    <w:rsid w:val="00570EFA"/>
  </w:style>
  <w:style w:type="paragraph" w:styleId="ListParagraph">
    <w:name w:val="List Paragraph"/>
    <w:basedOn w:val="Normal"/>
    <w:uiPriority w:val="34"/>
    <w:qFormat/>
    <w:rsid w:val="0038184B"/>
    <w:pPr>
      <w:ind w:left="720"/>
      <w:contextualSpacing/>
    </w:pPr>
  </w:style>
  <w:style w:type="character" w:styleId="Hyperlink">
    <w:name w:val="Hyperlink"/>
    <w:basedOn w:val="DefaultParagraphFont"/>
    <w:uiPriority w:val="99"/>
    <w:unhideWhenUsed/>
    <w:rsid w:val="0076750A"/>
    <w:rPr>
      <w:color w:val="0563C1" w:themeColor="hyperlink"/>
      <w:u w:val="single"/>
    </w:rPr>
  </w:style>
  <w:style w:type="character" w:styleId="UnresolvedMention">
    <w:name w:val="Unresolved Mention"/>
    <w:basedOn w:val="DefaultParagraphFont"/>
    <w:uiPriority w:val="99"/>
    <w:semiHidden/>
    <w:unhideWhenUsed/>
    <w:rsid w:val="0076750A"/>
    <w:rPr>
      <w:color w:val="605E5C"/>
      <w:shd w:val="clear" w:color="auto" w:fill="E1DFDD"/>
    </w:rPr>
  </w:style>
  <w:style w:type="paragraph" w:customStyle="1" w:styleId="paragraph">
    <w:name w:val="paragraph"/>
    <w:basedOn w:val="Normal"/>
    <w:rsid w:val="001F3F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F3FBC"/>
  </w:style>
  <w:style w:type="character" w:customStyle="1" w:styleId="eop">
    <w:name w:val="eop"/>
    <w:basedOn w:val="DefaultParagraphFont"/>
    <w:rsid w:val="001F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57849">
      <w:bodyDiv w:val="1"/>
      <w:marLeft w:val="0"/>
      <w:marRight w:val="0"/>
      <w:marTop w:val="0"/>
      <w:marBottom w:val="0"/>
      <w:divBdr>
        <w:top w:val="none" w:sz="0" w:space="0" w:color="auto"/>
        <w:left w:val="none" w:sz="0" w:space="0" w:color="auto"/>
        <w:bottom w:val="none" w:sz="0" w:space="0" w:color="auto"/>
        <w:right w:val="none" w:sz="0" w:space="0" w:color="auto"/>
      </w:divBdr>
      <w:divsChild>
        <w:div w:id="316426458">
          <w:marLeft w:val="0"/>
          <w:marRight w:val="0"/>
          <w:marTop w:val="0"/>
          <w:marBottom w:val="0"/>
          <w:divBdr>
            <w:top w:val="none" w:sz="0" w:space="0" w:color="auto"/>
            <w:left w:val="none" w:sz="0" w:space="0" w:color="auto"/>
            <w:bottom w:val="none" w:sz="0" w:space="0" w:color="auto"/>
            <w:right w:val="none" w:sz="0" w:space="0" w:color="auto"/>
          </w:divBdr>
        </w:div>
        <w:div w:id="510687480">
          <w:marLeft w:val="0"/>
          <w:marRight w:val="0"/>
          <w:marTop w:val="0"/>
          <w:marBottom w:val="0"/>
          <w:divBdr>
            <w:top w:val="none" w:sz="0" w:space="0" w:color="auto"/>
            <w:left w:val="none" w:sz="0" w:space="0" w:color="auto"/>
            <w:bottom w:val="none" w:sz="0" w:space="0" w:color="auto"/>
            <w:right w:val="none" w:sz="0" w:space="0" w:color="auto"/>
          </w:divBdr>
        </w:div>
        <w:div w:id="4986746">
          <w:marLeft w:val="0"/>
          <w:marRight w:val="0"/>
          <w:marTop w:val="0"/>
          <w:marBottom w:val="0"/>
          <w:divBdr>
            <w:top w:val="none" w:sz="0" w:space="0" w:color="auto"/>
            <w:left w:val="none" w:sz="0" w:space="0" w:color="auto"/>
            <w:bottom w:val="none" w:sz="0" w:space="0" w:color="auto"/>
            <w:right w:val="none" w:sz="0" w:space="0" w:color="auto"/>
          </w:divBdr>
        </w:div>
        <w:div w:id="1765498187">
          <w:marLeft w:val="0"/>
          <w:marRight w:val="0"/>
          <w:marTop w:val="0"/>
          <w:marBottom w:val="0"/>
          <w:divBdr>
            <w:top w:val="none" w:sz="0" w:space="0" w:color="auto"/>
            <w:left w:val="none" w:sz="0" w:space="0" w:color="auto"/>
            <w:bottom w:val="none" w:sz="0" w:space="0" w:color="auto"/>
            <w:right w:val="none" w:sz="0" w:space="0" w:color="auto"/>
          </w:divBdr>
        </w:div>
        <w:div w:id="787313640">
          <w:marLeft w:val="0"/>
          <w:marRight w:val="0"/>
          <w:marTop w:val="0"/>
          <w:marBottom w:val="0"/>
          <w:divBdr>
            <w:top w:val="none" w:sz="0" w:space="0" w:color="auto"/>
            <w:left w:val="none" w:sz="0" w:space="0" w:color="auto"/>
            <w:bottom w:val="none" w:sz="0" w:space="0" w:color="auto"/>
            <w:right w:val="none" w:sz="0" w:space="0" w:color="auto"/>
          </w:divBdr>
        </w:div>
        <w:div w:id="846600334">
          <w:marLeft w:val="0"/>
          <w:marRight w:val="0"/>
          <w:marTop w:val="0"/>
          <w:marBottom w:val="0"/>
          <w:divBdr>
            <w:top w:val="none" w:sz="0" w:space="0" w:color="auto"/>
            <w:left w:val="none" w:sz="0" w:space="0" w:color="auto"/>
            <w:bottom w:val="none" w:sz="0" w:space="0" w:color="auto"/>
            <w:right w:val="none" w:sz="0" w:space="0" w:color="auto"/>
          </w:divBdr>
        </w:div>
        <w:div w:id="1144198100">
          <w:marLeft w:val="0"/>
          <w:marRight w:val="0"/>
          <w:marTop w:val="0"/>
          <w:marBottom w:val="0"/>
          <w:divBdr>
            <w:top w:val="none" w:sz="0" w:space="0" w:color="auto"/>
            <w:left w:val="none" w:sz="0" w:space="0" w:color="auto"/>
            <w:bottom w:val="none" w:sz="0" w:space="0" w:color="auto"/>
            <w:right w:val="none" w:sz="0" w:space="0" w:color="auto"/>
          </w:divBdr>
        </w:div>
        <w:div w:id="405421382">
          <w:marLeft w:val="0"/>
          <w:marRight w:val="0"/>
          <w:marTop w:val="0"/>
          <w:marBottom w:val="0"/>
          <w:divBdr>
            <w:top w:val="none" w:sz="0" w:space="0" w:color="auto"/>
            <w:left w:val="none" w:sz="0" w:space="0" w:color="auto"/>
            <w:bottom w:val="none" w:sz="0" w:space="0" w:color="auto"/>
            <w:right w:val="none" w:sz="0" w:space="0" w:color="auto"/>
          </w:divBdr>
        </w:div>
        <w:div w:id="767888585">
          <w:marLeft w:val="0"/>
          <w:marRight w:val="0"/>
          <w:marTop w:val="0"/>
          <w:marBottom w:val="0"/>
          <w:divBdr>
            <w:top w:val="none" w:sz="0" w:space="0" w:color="auto"/>
            <w:left w:val="none" w:sz="0" w:space="0" w:color="auto"/>
            <w:bottom w:val="none" w:sz="0" w:space="0" w:color="auto"/>
            <w:right w:val="none" w:sz="0" w:space="0" w:color="auto"/>
          </w:divBdr>
        </w:div>
        <w:div w:id="1831217162">
          <w:marLeft w:val="0"/>
          <w:marRight w:val="0"/>
          <w:marTop w:val="0"/>
          <w:marBottom w:val="0"/>
          <w:divBdr>
            <w:top w:val="none" w:sz="0" w:space="0" w:color="auto"/>
            <w:left w:val="none" w:sz="0" w:space="0" w:color="auto"/>
            <w:bottom w:val="none" w:sz="0" w:space="0" w:color="auto"/>
            <w:right w:val="none" w:sz="0" w:space="0" w:color="auto"/>
          </w:divBdr>
        </w:div>
      </w:divsChild>
    </w:div>
    <w:div w:id="1387224511">
      <w:bodyDiv w:val="1"/>
      <w:marLeft w:val="0"/>
      <w:marRight w:val="0"/>
      <w:marTop w:val="0"/>
      <w:marBottom w:val="0"/>
      <w:divBdr>
        <w:top w:val="none" w:sz="0" w:space="0" w:color="auto"/>
        <w:left w:val="none" w:sz="0" w:space="0" w:color="auto"/>
        <w:bottom w:val="none" w:sz="0" w:space="0" w:color="auto"/>
        <w:right w:val="none" w:sz="0" w:space="0" w:color="auto"/>
      </w:divBdr>
    </w:div>
    <w:div w:id="17273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ECH_MM\OneDrive%20-%20Airservices%20Australia\Specialist%20Administrative%20Officer%20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72C0D9DED704DB1CEC5DE1ED1B137" ma:contentTypeVersion="2" ma:contentTypeDescription="Create a new document." ma:contentTypeScope="" ma:versionID="acd46c711145aaf4ec531af84f59b386">
  <xsd:schema xmlns:xsd="http://www.w3.org/2001/XMLSchema" xmlns:xs="http://www.w3.org/2001/XMLSchema" xmlns:p="http://schemas.microsoft.com/office/2006/metadata/properties" xmlns:ns2="701521de-6779-44a5-acc4-86080c67a41c" targetNamespace="http://schemas.microsoft.com/office/2006/metadata/properties" ma:root="true" ma:fieldsID="7fff19e7fa54913a065083103d0c945f" ns2:_="">
    <xsd:import namespace="701521de-6779-44a5-acc4-86080c67a4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21de-6779-44a5-acc4-86080c67a41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01521de-6779-44a5-acc4-86080c67a41c">ORBDC-1278569040-69260</_dlc_DocId>
    <_dlc_DocIdUrl xmlns="701521de-6779-44a5-acc4-86080c67a41c">
      <Url>https://orbit.hub.airservicesaustralia.com/sites/DocCentre/_layouts/15/DocIdRedir.aspx?ID=ORBDC-1278569040-69260</Url>
      <Description>ORBDC-1278569040-69260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56758-22B8-43F3-9B5D-FFAAFAA51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21de-6779-44a5-acc4-86080c67a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AF532D-0216-4158-A0E7-745D0BFD6102}">
  <ds:schemaRefs>
    <ds:schemaRef ds:uri="http://schemas.microsoft.com/office/2006/metadata/properties"/>
    <ds:schemaRef ds:uri="http://schemas.microsoft.com/office/infopath/2007/PartnerControls"/>
    <ds:schemaRef ds:uri="701521de-6779-44a5-acc4-86080c67a41c"/>
  </ds:schemaRefs>
</ds:datastoreItem>
</file>

<file path=customXml/itemProps3.xml><?xml version="1.0" encoding="utf-8"?>
<ds:datastoreItem xmlns:ds="http://schemas.openxmlformats.org/officeDocument/2006/customXml" ds:itemID="{BCCE3FC0-2324-45A1-9720-4992E0308FED}">
  <ds:schemaRefs>
    <ds:schemaRef ds:uri="http://schemas.microsoft.com/sharepoint/v3/contenttype/forms"/>
  </ds:schemaRefs>
</ds:datastoreItem>
</file>

<file path=customXml/itemProps4.xml><?xml version="1.0" encoding="utf-8"?>
<ds:datastoreItem xmlns:ds="http://schemas.openxmlformats.org/officeDocument/2006/customXml" ds:itemID="{F17A9027-24CB-46E5-BF19-393832B926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Specialist Administrative Officer PD.dotx</Template>
  <TotalTime>0</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Airservices Australia</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Paech</dc:creator>
  <cp:keywords/>
  <dc:description/>
  <cp:lastModifiedBy>Neethu Anna Stephen</cp:lastModifiedBy>
  <cp:revision>2</cp:revision>
  <dcterms:created xsi:type="dcterms:W3CDTF">2022-07-08T03:39:00Z</dcterms:created>
  <dcterms:modified xsi:type="dcterms:W3CDTF">2022-07-08T03:39:00Z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fbf277e0-b915-4def-b08f-513660525139_Enabled">
    <vt:lpwstr>true</vt:lpwstr>
  </property>
  <property fmtid="{D5CDD505-2E9C-101B-9397-08002B2CF9AE}" pid="6" name="MSIP_Label_fbf277e0-b915-4def-b08f-513660525139_SetDate">
    <vt:lpwstr>2022-04-06T03:50:50Z</vt:lpwstr>
  </property>
  <property fmtid="{D5CDD505-2E9C-101B-9397-08002B2CF9AE}" pid="7" name="MSIP_Label_fbf277e0-b915-4def-b08f-513660525139_Method">
    <vt:lpwstr>Privileged</vt:lpwstr>
  </property>
  <property fmtid="{D5CDD505-2E9C-101B-9397-08002B2CF9AE}" pid="8" name="MSIP_Label_fbf277e0-b915-4def-b08f-513660525139_Name">
    <vt:lpwstr>OFFICIAL</vt:lpwstr>
  </property>
  <property fmtid="{D5CDD505-2E9C-101B-9397-08002B2CF9AE}" pid="9" name="MSIP_Label_fbf277e0-b915-4def-b08f-513660525139_SiteId">
    <vt:lpwstr>ab692ff1-9191-4d16-9b12-7345739afcd5</vt:lpwstr>
  </property>
  <property fmtid="{D5CDD505-2E9C-101B-9397-08002B2CF9AE}" pid="10" name="MSIP_Label_fbf277e0-b915-4def-b08f-513660525139_ActionId">
    <vt:lpwstr>6a3921ed-b0f2-40d7-aecf-bcebebc99aef</vt:lpwstr>
  </property>
  <property fmtid="{D5CDD505-2E9C-101B-9397-08002B2CF9AE}" pid="11" name="MSIP_Label_fbf277e0-b915-4def-b08f-513660525139_ContentBits">
    <vt:lpwstr>1</vt:lpwstr>
  </property>
  <property fmtid="{D5CDD505-2E9C-101B-9397-08002B2CF9AE}" pid="12" name="ContentTypeId">
    <vt:lpwstr>0x01010058E72C0D9DED704DB1CEC5DE1ED1B137</vt:lpwstr>
  </property>
  <property fmtid="{D5CDD505-2E9C-101B-9397-08002B2CF9AE}" pid="13" name="_dlc_DocIdItemGuid">
    <vt:lpwstr>6c55adaf-e84e-4b52-af40-2a55704ddeb0</vt:lpwstr>
  </property>
  <property fmtid="{D5CDD505-2E9C-101B-9397-08002B2CF9AE}" pid="14" name="Extension">
    <vt:lpwstr>.dotx</vt:lpwstr>
  </property>
  <property fmtid="{D5CDD505-2E9C-101B-9397-08002B2CF9AE}" pid="15" name="IsProcessed">
    <vt:bool>false</vt:bool>
  </property>
  <property fmtid="{D5CDD505-2E9C-101B-9397-08002B2CF9AE}" pid="16" name="PendingConversion">
    <vt:bool>false</vt:bool>
  </property>
  <property fmtid="{D5CDD505-2E9C-101B-9397-08002B2CF9AE}" pid="17" name="IsPublished">
    <vt:bool>true</vt:bool>
  </property>
  <property fmtid="{D5CDD505-2E9C-101B-9397-08002B2CF9AE}" pid="18" name="DCCConvertToPDF">
    <vt:bool>false</vt:bool>
  </property>
  <property fmtid="{D5CDD505-2E9C-101B-9397-08002B2CF9AE}" pid="19" name="ConversionCompleted">
    <vt:bool>false</vt:bool>
  </property>
  <property fmtid="{D5CDD505-2E9C-101B-9397-08002B2CF9AE}" pid="20" name="DCCPrimaryID">
    <vt:lpwstr>17511</vt:lpwstr>
  </property>
  <property fmtid="{D5CDD505-2E9C-101B-9397-08002B2CF9AE}" pid="21" name="DCCVersionNo">
    <vt:lpwstr>Version 14</vt:lpwstr>
  </property>
  <property fmtid="{D5CDD505-2E9C-101B-9397-08002B2CF9AE}" pid="22" name="DCCDocNumber">
    <vt:lpwstr>C-TEMP0151</vt:lpwstr>
  </property>
</Properties>
</file>