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153759A2" w:rsidR="0031127F" w:rsidRPr="00A57742" w:rsidRDefault="000F22AA" w:rsidP="0031127F">
            <w:pPr>
              <w:rPr>
                <w:rFonts w:ascii="Gill Sans MT" w:hAnsi="Gill Sans MT" w:cs="Gill Sans"/>
              </w:rPr>
            </w:pPr>
            <w:r>
              <w:rPr>
                <w:rFonts w:ascii="Gill Sans MT" w:hAnsi="Gill Sans MT" w:cs="Gill Sans"/>
              </w:rPr>
              <w:t>Clinical Lead</w:t>
            </w:r>
            <w:r w:rsidR="00917294" w:rsidRPr="00917294">
              <w:rPr>
                <w:rFonts w:ascii="Gill Sans MT" w:hAnsi="Gill Sans MT" w:cs="Gill Sans"/>
              </w:rPr>
              <w:t xml:space="preserve"> (Youth Health)</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55C92089" w:rsidR="0031127F" w:rsidRPr="007708FA" w:rsidRDefault="00917294" w:rsidP="0031127F">
            <w:pPr>
              <w:rPr>
                <w:rFonts w:ascii="Gill Sans MT" w:hAnsi="Gill Sans MT" w:cs="Gill Sans"/>
              </w:rPr>
            </w:pPr>
            <w:r>
              <w:rPr>
                <w:rFonts w:ascii="Gill Sans MT" w:hAnsi="Gill Sans MT" w:cs="Gill Sans"/>
              </w:rPr>
              <w:t>524991</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5FD71406" w:rsidR="0031127F" w:rsidRPr="007708FA" w:rsidRDefault="001426E8" w:rsidP="0031127F">
            <w:pPr>
              <w:rPr>
                <w:rFonts w:ascii="Gill Sans MT" w:hAnsi="Gill Sans MT" w:cs="Gill Sans"/>
              </w:rPr>
            </w:pPr>
            <w:r>
              <w:rPr>
                <w:rFonts w:ascii="Gill Sans MT" w:hAnsi="Gill Sans MT" w:cs="Gill Sans"/>
              </w:rPr>
              <w:t>Allied Health Professional Level 4</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Content>
            <w:tc>
              <w:tcPr>
                <w:tcW w:w="7438" w:type="dxa"/>
              </w:tcPr>
              <w:p w14:paraId="22BB7E89" w14:textId="570BBED7" w:rsidR="0031127F" w:rsidRPr="007708FA" w:rsidRDefault="00917294" w:rsidP="0031127F">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26AC6AAD" w:rsidR="00917294" w:rsidRPr="007708FA" w:rsidRDefault="00917294" w:rsidP="0031127F">
            <w:pPr>
              <w:rPr>
                <w:rFonts w:ascii="Gill Sans MT" w:hAnsi="Gill Sans MT" w:cs="Gill Sans"/>
              </w:rPr>
            </w:pPr>
            <w:r>
              <w:rPr>
                <w:rFonts w:ascii="Gill Sans MT" w:hAnsi="Gill Sans MT" w:cs="Gill Sans"/>
              </w:rPr>
              <w:t xml:space="preserve">Hospitals South - </w:t>
            </w:r>
            <w:r w:rsidRPr="00917294">
              <w:rPr>
                <w:rFonts w:ascii="Gill Sans MT" w:hAnsi="Gill Sans MT" w:cs="Gill Sans"/>
              </w:rPr>
              <w:t>Cancer, Chronic Disease, Sub-Acute Care and Community Services</w:t>
            </w:r>
            <w:r>
              <w:rPr>
                <w:rFonts w:ascii="Gill Sans MT" w:hAnsi="Gill Sans MT" w:cs="Gill Sans"/>
              </w:rPr>
              <w:t xml:space="preserve"> (</w:t>
            </w:r>
            <w:r w:rsidRPr="00917294">
              <w:rPr>
                <w:rFonts w:ascii="Gill Sans MT" w:hAnsi="Gill Sans MT" w:cs="Gill Sans"/>
              </w:rPr>
              <w:t>CCDSAC&amp;CS</w:t>
            </w:r>
            <w:r>
              <w:rPr>
                <w:rFonts w:ascii="Gill Sans MT" w:hAnsi="Gill Sans MT" w:cs="Gill Sans"/>
              </w:rPr>
              <w:t>)</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tc>
              <w:tcPr>
                <w:tcW w:w="7438" w:type="dxa"/>
                <w:shd w:val="clear" w:color="auto" w:fill="auto"/>
              </w:tcPr>
              <w:p w14:paraId="38A63CFC" w14:textId="6CD595C2" w:rsidR="0031127F" w:rsidRPr="007B65A4" w:rsidRDefault="00917294"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Content>
            <w:tc>
              <w:tcPr>
                <w:tcW w:w="7438" w:type="dxa"/>
              </w:tcPr>
              <w:p w14:paraId="0FB4EBE4" w14:textId="1C1250EE" w:rsidR="0031127F" w:rsidRPr="007B65A4" w:rsidRDefault="00917294"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6921BB39" w:rsidR="0031127F" w:rsidRPr="00A57742" w:rsidRDefault="00917294" w:rsidP="0031127F">
            <w:pPr>
              <w:rPr>
                <w:rFonts w:ascii="Gill Sans MT" w:hAnsi="Gill Sans MT" w:cs="Gill Sans"/>
              </w:rPr>
            </w:pPr>
            <w:r>
              <w:t>Manager - Youth Health Service (South)</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25BDE647" w:rsidR="0031127F" w:rsidRDefault="000F22AA" w:rsidP="0031127F">
            <w:pPr>
              <w:rPr>
                <w:rFonts w:ascii="Gill Sans MT" w:hAnsi="Gill Sans MT" w:cs="Gill Sans"/>
              </w:rPr>
            </w:pPr>
            <w:r>
              <w:rPr>
                <w:rFonts w:ascii="Gill Sans MT" w:hAnsi="Gill Sans MT" w:cs="Gill Sans"/>
              </w:rPr>
              <w:t>April 2022</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Content>
            <w:tc>
              <w:tcPr>
                <w:tcW w:w="7438" w:type="dxa"/>
              </w:tcPr>
              <w:p w14:paraId="2B6C522D" w14:textId="3D39813A" w:rsidR="0031127F" w:rsidRDefault="00917294"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Content>
            <w:tc>
              <w:tcPr>
                <w:tcW w:w="7438" w:type="dxa"/>
              </w:tcPr>
              <w:p w14:paraId="421F5134" w14:textId="66D72A5D" w:rsidR="0031127F" w:rsidRDefault="00917294" w:rsidP="0031127F">
                <w:pPr>
                  <w:rPr>
                    <w:rStyle w:val="InformationBlockChar"/>
                    <w:rFonts w:eastAsiaTheme="minorHAnsi"/>
                    <w:b w:val="0"/>
                    <w:bCs/>
                  </w:rPr>
                </w:pPr>
                <w:r>
                  <w:rPr>
                    <w:rStyle w:val="InformationBlockChar"/>
                    <w:rFonts w:eastAsiaTheme="minorHAnsi"/>
                    <w:b w:val="0"/>
                    <w:bCs/>
                  </w:rPr>
                  <w:t>Pre-employment</w:t>
                </w:r>
              </w:p>
            </w:tc>
          </w:sdtContent>
        </w:sdt>
      </w:tr>
      <w:tr w:rsidR="00DA11E5" w:rsidRPr="007708FA" w14:paraId="207D77A2" w14:textId="77777777" w:rsidTr="008B7413">
        <w:tc>
          <w:tcPr>
            <w:tcW w:w="2802" w:type="dxa"/>
          </w:tcPr>
          <w:p w14:paraId="5CCBE4EB" w14:textId="66AE8D19" w:rsidR="00DA11E5" w:rsidRPr="00C56BF6" w:rsidRDefault="00DA11E5" w:rsidP="0031127F">
            <w:pPr>
              <w:rPr>
                <w:b/>
                <w:bCs/>
              </w:rPr>
            </w:pPr>
            <w:r w:rsidRPr="00405739">
              <w:rPr>
                <w:b/>
                <w:bCs/>
              </w:rPr>
              <w:t>Essential Requirements:</w:t>
            </w:r>
          </w:p>
        </w:tc>
        <w:tc>
          <w:tcPr>
            <w:tcW w:w="7438" w:type="dxa"/>
          </w:tcPr>
          <w:p w14:paraId="48CDABFA" w14:textId="2C65BBF4" w:rsidR="00917294" w:rsidRPr="00917294" w:rsidRDefault="00917294" w:rsidP="000873C9">
            <w:pPr>
              <w:jc w:val="both"/>
              <w:rPr>
                <w:rStyle w:val="InformationBlockChar"/>
                <w:rFonts w:eastAsiaTheme="minorHAnsi"/>
                <w:b w:val="0"/>
              </w:rPr>
            </w:pPr>
            <w:r w:rsidRPr="00917294">
              <w:rPr>
                <w:rStyle w:val="InformationBlockChar"/>
                <w:rFonts w:eastAsiaTheme="minorHAnsi"/>
                <w:b w:val="0"/>
              </w:rPr>
              <w:t xml:space="preserve">Registered with the Occupational Therapy Board of Australia; or </w:t>
            </w:r>
          </w:p>
          <w:p w14:paraId="154B6206" w14:textId="1EDAA6A4" w:rsidR="00917294" w:rsidRPr="00917294" w:rsidRDefault="00917294" w:rsidP="000873C9">
            <w:pPr>
              <w:jc w:val="both"/>
              <w:rPr>
                <w:rStyle w:val="InformationBlockChar"/>
                <w:rFonts w:eastAsiaTheme="minorHAnsi"/>
                <w:b w:val="0"/>
              </w:rPr>
            </w:pPr>
            <w:r w:rsidRPr="00917294">
              <w:rPr>
                <w:rStyle w:val="InformationBlockChar"/>
                <w:rFonts w:eastAsiaTheme="minorHAnsi"/>
                <w:b w:val="0"/>
              </w:rPr>
              <w:t xml:space="preserve">Degree in Social Work giving eligibility for membership of the Australian Association of Social Workers; or </w:t>
            </w:r>
          </w:p>
          <w:p w14:paraId="07FC4F9C" w14:textId="73AD7E5B" w:rsidR="00917294" w:rsidRPr="00917294" w:rsidRDefault="00917294" w:rsidP="000873C9">
            <w:pPr>
              <w:jc w:val="both"/>
              <w:rPr>
                <w:rStyle w:val="InformationBlockChar"/>
                <w:rFonts w:eastAsiaTheme="minorHAnsi"/>
                <w:b w:val="0"/>
              </w:rPr>
            </w:pPr>
            <w:r w:rsidRPr="00917294">
              <w:rPr>
                <w:rStyle w:val="InformationBlockChar"/>
                <w:rFonts w:eastAsiaTheme="minorHAnsi"/>
                <w:b w:val="0"/>
              </w:rPr>
              <w:t>Registered with the Psychology Board of Australia</w:t>
            </w:r>
          </w:p>
          <w:p w14:paraId="4DA854A8" w14:textId="317F45FB" w:rsidR="00917294" w:rsidRPr="00917294" w:rsidRDefault="00917294" w:rsidP="000873C9">
            <w:pPr>
              <w:jc w:val="both"/>
              <w:rPr>
                <w:rStyle w:val="InformationBlockChar"/>
                <w:rFonts w:eastAsiaTheme="minorHAnsi"/>
                <w:b w:val="0"/>
              </w:rPr>
            </w:pPr>
            <w:r w:rsidRPr="00917294">
              <w:rPr>
                <w:rStyle w:val="InformationBlockChar"/>
                <w:rFonts w:eastAsiaTheme="minorHAnsi"/>
                <w:b w:val="0"/>
              </w:rPr>
              <w:t>Current Working with Children Registration</w:t>
            </w:r>
          </w:p>
          <w:p w14:paraId="1519F94B" w14:textId="64D4AAC6" w:rsidR="00DA11E5" w:rsidRDefault="00DA11E5" w:rsidP="000873C9">
            <w:pPr>
              <w:jc w:val="both"/>
              <w:rPr>
                <w:rStyle w:val="InformationBlockChar"/>
                <w:rFonts w:eastAsiaTheme="minorHAnsi"/>
                <w:b w:val="0"/>
                <w:b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8B7413" w:rsidRPr="007708FA" w14:paraId="5A67A885" w14:textId="77777777" w:rsidTr="002D308A">
        <w:tc>
          <w:tcPr>
            <w:tcW w:w="2802" w:type="dxa"/>
          </w:tcPr>
          <w:p w14:paraId="4D480BD9" w14:textId="47A79703" w:rsidR="008B7413" w:rsidRPr="00405739" w:rsidRDefault="00DA11E5" w:rsidP="00472753">
            <w:pPr>
              <w:rPr>
                <w:b/>
                <w:bCs/>
              </w:rPr>
            </w:pPr>
            <w:r>
              <w:rPr>
                <w:b/>
                <w:bCs/>
              </w:rPr>
              <w:t>Desirable Requirements:</w:t>
            </w:r>
          </w:p>
        </w:tc>
        <w:tc>
          <w:tcPr>
            <w:tcW w:w="7438" w:type="dxa"/>
            <w:shd w:val="clear" w:color="auto" w:fill="auto"/>
          </w:tcPr>
          <w:p w14:paraId="42A54C29" w14:textId="5ABEB4F1" w:rsidR="00400E85" w:rsidRPr="00917294" w:rsidRDefault="00917294" w:rsidP="002D308A">
            <w:pPr>
              <w:rPr>
                <w:rStyle w:val="InformationBlockChar"/>
                <w:rFonts w:eastAsiaTheme="minorHAnsi"/>
                <w:b w:val="0"/>
              </w:rPr>
            </w:pPr>
            <w:r>
              <w:rPr>
                <w:rStyle w:val="InformationBlockChar"/>
                <w:rFonts w:eastAsiaTheme="minorHAnsi"/>
                <w:b w:val="0"/>
              </w:rPr>
              <w:t>Current Driver’s Licence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67565D2E" w:rsidR="003C0450" w:rsidRDefault="002D308A" w:rsidP="00405739">
      <w:pPr>
        <w:pStyle w:val="Heading3"/>
      </w:pPr>
      <w:r>
        <w:lastRenderedPageBreak/>
        <w:t>P</w:t>
      </w:r>
      <w:r w:rsidR="003C0450" w:rsidRPr="00405739">
        <w:t xml:space="preserve">rimary Purpose: </w:t>
      </w:r>
    </w:p>
    <w:p w14:paraId="28787835" w14:textId="3256BEBD" w:rsidR="00917294" w:rsidRPr="00917294" w:rsidRDefault="00917294" w:rsidP="000873C9">
      <w:pPr>
        <w:spacing w:after="120"/>
        <w:jc w:val="both"/>
        <w:rPr>
          <w:szCs w:val="22"/>
        </w:rPr>
      </w:pPr>
      <w:r w:rsidRPr="00917294">
        <w:rPr>
          <w:szCs w:val="22"/>
        </w:rPr>
        <w:t xml:space="preserve">As part of a multidisciplinary team providing high quality health and wellbeing services to young people, and in accordance with Agency policies, legal requirements and relevant professional competencies, the </w:t>
      </w:r>
      <w:r w:rsidR="000F22AA">
        <w:rPr>
          <w:szCs w:val="22"/>
        </w:rPr>
        <w:t>Clinical lead</w:t>
      </w:r>
      <w:r w:rsidRPr="00917294">
        <w:rPr>
          <w:szCs w:val="22"/>
        </w:rPr>
        <w:t>:</w:t>
      </w:r>
    </w:p>
    <w:p w14:paraId="30A846EC" w14:textId="44E014D4" w:rsidR="00917294" w:rsidRPr="00917294" w:rsidRDefault="000F22AA" w:rsidP="000873C9">
      <w:pPr>
        <w:pStyle w:val="BulletedListLevel1"/>
        <w:numPr>
          <w:ilvl w:val="0"/>
          <w:numId w:val="34"/>
        </w:numPr>
        <w:ind w:left="567" w:hanging="567"/>
        <w:rPr>
          <w:szCs w:val="22"/>
        </w:rPr>
      </w:pPr>
      <w:r>
        <w:rPr>
          <w:szCs w:val="22"/>
        </w:rPr>
        <w:t>Provide</w:t>
      </w:r>
      <w:r w:rsidR="00CF374C">
        <w:rPr>
          <w:szCs w:val="22"/>
        </w:rPr>
        <w:t>s</w:t>
      </w:r>
      <w:r>
        <w:rPr>
          <w:szCs w:val="22"/>
        </w:rPr>
        <w:t xml:space="preserve"> clinical leadership and </w:t>
      </w:r>
      <w:r w:rsidR="00A32316">
        <w:rPr>
          <w:szCs w:val="22"/>
        </w:rPr>
        <w:t xml:space="preserve">operational support in </w:t>
      </w:r>
      <w:r w:rsidR="00917294" w:rsidRPr="00917294">
        <w:rPr>
          <w:szCs w:val="22"/>
        </w:rPr>
        <w:t>the delivery of quality services to young people, including those with complex and multiple needs</w:t>
      </w:r>
      <w:r>
        <w:rPr>
          <w:szCs w:val="22"/>
        </w:rPr>
        <w:t xml:space="preserve"> and provide ex</w:t>
      </w:r>
      <w:r w:rsidR="00CF374C">
        <w:rPr>
          <w:szCs w:val="22"/>
        </w:rPr>
        <w:t>p</w:t>
      </w:r>
      <w:r>
        <w:rPr>
          <w:szCs w:val="22"/>
        </w:rPr>
        <w:t xml:space="preserve">ert </w:t>
      </w:r>
      <w:r w:rsidR="00CF374C">
        <w:rPr>
          <w:szCs w:val="22"/>
        </w:rPr>
        <w:t>advice</w:t>
      </w:r>
      <w:r>
        <w:rPr>
          <w:szCs w:val="22"/>
        </w:rPr>
        <w:t xml:space="preserve"> about the clinal care and management of Youth Health Service clients</w:t>
      </w:r>
      <w:r w:rsidR="00CF374C">
        <w:rPr>
          <w:szCs w:val="22"/>
        </w:rPr>
        <w:t>.</w:t>
      </w:r>
    </w:p>
    <w:p w14:paraId="42B59204" w14:textId="638BDD62" w:rsidR="00917294" w:rsidRPr="00917294" w:rsidRDefault="00917294" w:rsidP="000873C9">
      <w:pPr>
        <w:pStyle w:val="ListBullet"/>
        <w:jc w:val="both"/>
      </w:pPr>
      <w:r w:rsidRPr="00917294">
        <w:t>Provide</w:t>
      </w:r>
      <w:r w:rsidR="00CF374C">
        <w:t>s</w:t>
      </w:r>
      <w:r w:rsidRPr="00917294">
        <w:t xml:space="preserve"> professional supervision to Youth Health Service staff and general support to less experienced staff and students.</w:t>
      </w:r>
    </w:p>
    <w:p w14:paraId="2F6BAAEE" w14:textId="64A5FE22" w:rsidR="000F22AA" w:rsidRPr="00917294" w:rsidRDefault="000F22AA" w:rsidP="000873C9">
      <w:pPr>
        <w:pStyle w:val="ListBullet"/>
        <w:jc w:val="both"/>
      </w:pPr>
      <w:r>
        <w:t>Assist</w:t>
      </w:r>
      <w:r w:rsidR="00CF374C">
        <w:t>s</w:t>
      </w:r>
      <w:r>
        <w:t xml:space="preserve"> the Youth Health Services Man</w:t>
      </w:r>
      <w:r w:rsidR="004F5EC4">
        <w:t>a</w:t>
      </w:r>
      <w:r>
        <w:t>ger in managing human and physical resources</w:t>
      </w:r>
      <w:r w:rsidR="00685440">
        <w:t>.</w:t>
      </w:r>
    </w:p>
    <w:p w14:paraId="005DD4B6" w14:textId="25B176B7" w:rsidR="00E91AB6" w:rsidRPr="00405739" w:rsidRDefault="00E91AB6" w:rsidP="00405739">
      <w:pPr>
        <w:pStyle w:val="Heading3"/>
      </w:pPr>
      <w:r w:rsidRPr="00405739">
        <w:t>Duties:</w:t>
      </w:r>
    </w:p>
    <w:p w14:paraId="75CB26BD" w14:textId="1EAA7099" w:rsidR="00917294" w:rsidRDefault="00A102CB" w:rsidP="000873C9">
      <w:pPr>
        <w:pStyle w:val="ListNumbered"/>
        <w:numPr>
          <w:ilvl w:val="0"/>
          <w:numId w:val="30"/>
        </w:numPr>
        <w:spacing w:after="120"/>
        <w:jc w:val="both"/>
      </w:pPr>
      <w:r>
        <w:t xml:space="preserve">Provide high level clinical leadership and specialist </w:t>
      </w:r>
      <w:r w:rsidR="00E35543">
        <w:t xml:space="preserve">expert </w:t>
      </w:r>
      <w:r>
        <w:t xml:space="preserve">advice to </w:t>
      </w:r>
      <w:r w:rsidR="009773FB">
        <w:t xml:space="preserve">members of </w:t>
      </w:r>
      <w:r>
        <w:t>the Youth Health team</w:t>
      </w:r>
      <w:r w:rsidR="00685440">
        <w:t>.</w:t>
      </w:r>
      <w:r w:rsidR="00A32316">
        <w:t xml:space="preserve"> This includes clinical </w:t>
      </w:r>
      <w:r w:rsidR="00CF374C">
        <w:t>decision-making</w:t>
      </w:r>
      <w:r w:rsidR="00A32316">
        <w:t xml:space="preserve"> </w:t>
      </w:r>
      <w:r w:rsidR="00CF374C">
        <w:t>regarding</w:t>
      </w:r>
      <w:r w:rsidR="00A32316">
        <w:t xml:space="preserve"> referrals, care coordination, interventions and risk management.</w:t>
      </w:r>
    </w:p>
    <w:p w14:paraId="0D9A067E" w14:textId="7A666B4C" w:rsidR="00917294" w:rsidRPr="001C349B" w:rsidRDefault="00A102CB" w:rsidP="000873C9">
      <w:pPr>
        <w:pStyle w:val="ListNumbered"/>
        <w:numPr>
          <w:ilvl w:val="0"/>
          <w:numId w:val="30"/>
        </w:numPr>
        <w:spacing w:after="120"/>
        <w:jc w:val="both"/>
        <w:rPr>
          <w:b/>
          <w:bCs/>
        </w:rPr>
      </w:pPr>
      <w:r>
        <w:t xml:space="preserve">Lead the </w:t>
      </w:r>
      <w:r w:rsidRPr="00E95BA7">
        <w:t xml:space="preserve">management of </w:t>
      </w:r>
      <w:r w:rsidR="00917294" w:rsidRPr="00E95BA7">
        <w:t xml:space="preserve">client referrals, </w:t>
      </w:r>
      <w:r w:rsidRPr="00E95BA7">
        <w:t>in</w:t>
      </w:r>
      <w:r w:rsidR="001C3599" w:rsidRPr="00E95BA7">
        <w:t>t</w:t>
      </w:r>
      <w:r w:rsidRPr="00E95BA7">
        <w:t>a</w:t>
      </w:r>
      <w:r w:rsidR="001C3599" w:rsidRPr="00E95BA7">
        <w:t>k</w:t>
      </w:r>
      <w:r w:rsidRPr="00E95BA7">
        <w:t>e and al</w:t>
      </w:r>
      <w:r w:rsidR="001C3599" w:rsidRPr="00E95BA7">
        <w:t>l</w:t>
      </w:r>
      <w:r w:rsidRPr="00E95BA7">
        <w:t>ocation</w:t>
      </w:r>
      <w:r w:rsidR="001C3599" w:rsidRPr="00E95BA7">
        <w:t xml:space="preserve">s </w:t>
      </w:r>
      <w:r w:rsidRPr="00E95BA7">
        <w:t xml:space="preserve">and </w:t>
      </w:r>
      <w:r w:rsidR="001C3599" w:rsidRPr="00E95BA7">
        <w:t>discharge</w:t>
      </w:r>
      <w:r w:rsidRPr="00E95BA7">
        <w:t xml:space="preserve"> and </w:t>
      </w:r>
      <w:r w:rsidR="00917294" w:rsidRPr="00E95BA7">
        <w:t xml:space="preserve">support staff and </w:t>
      </w:r>
      <w:r w:rsidR="001C3599" w:rsidRPr="001C349B">
        <w:t>visiting services</w:t>
      </w:r>
      <w:r w:rsidR="00917294" w:rsidRPr="00E95BA7">
        <w:t xml:space="preserve"> to provide effective and safe services for y</w:t>
      </w:r>
      <w:r w:rsidR="00917294" w:rsidRPr="003D446C">
        <w:t>oung people, particularly in cases where there is increased complexity.</w:t>
      </w:r>
    </w:p>
    <w:p w14:paraId="68F7BD8D" w14:textId="7F88A0DA" w:rsidR="00917294" w:rsidRDefault="00917294" w:rsidP="000873C9">
      <w:pPr>
        <w:pStyle w:val="ListNumbered"/>
        <w:numPr>
          <w:ilvl w:val="0"/>
          <w:numId w:val="30"/>
        </w:numPr>
        <w:spacing w:after="120"/>
        <w:jc w:val="both"/>
        <w:rPr>
          <w:szCs w:val="22"/>
        </w:rPr>
      </w:pPr>
      <w:r w:rsidRPr="00CF374C">
        <w:rPr>
          <w:szCs w:val="22"/>
        </w:rPr>
        <w:t xml:space="preserve">Actively contribute to the leadership and management of a multidisciplinary Youth Health Service </w:t>
      </w:r>
      <w:r w:rsidR="00E95BA7" w:rsidRPr="00CF374C">
        <w:rPr>
          <w:szCs w:val="22"/>
        </w:rPr>
        <w:t xml:space="preserve">including </w:t>
      </w:r>
      <w:r w:rsidR="00310E2A">
        <w:rPr>
          <w:szCs w:val="22"/>
        </w:rPr>
        <w:t xml:space="preserve">assisting with </w:t>
      </w:r>
      <w:r w:rsidR="00E95BA7" w:rsidRPr="00CF374C">
        <w:rPr>
          <w:szCs w:val="22"/>
        </w:rPr>
        <w:t>the management of specified human and physical resources, which ma</w:t>
      </w:r>
      <w:r w:rsidR="00A32316" w:rsidRPr="00CF374C">
        <w:rPr>
          <w:szCs w:val="22"/>
        </w:rPr>
        <w:t>y</w:t>
      </w:r>
      <w:r w:rsidR="00E95BA7" w:rsidRPr="00CF374C">
        <w:rPr>
          <w:szCs w:val="22"/>
        </w:rPr>
        <w:t xml:space="preserve"> include </w:t>
      </w:r>
      <w:r w:rsidR="00A32316" w:rsidRPr="00CF374C">
        <w:rPr>
          <w:szCs w:val="22"/>
        </w:rPr>
        <w:t xml:space="preserve">staff from </w:t>
      </w:r>
      <w:r w:rsidR="00E95BA7" w:rsidRPr="00CF374C">
        <w:rPr>
          <w:szCs w:val="22"/>
        </w:rPr>
        <w:t>visiting services.</w:t>
      </w:r>
    </w:p>
    <w:p w14:paraId="3B9F0A30" w14:textId="00F8D384" w:rsidR="00A32316" w:rsidRPr="00CF374C" w:rsidRDefault="00E95BA7" w:rsidP="000873C9">
      <w:pPr>
        <w:pStyle w:val="ListNumbered"/>
        <w:numPr>
          <w:ilvl w:val="0"/>
          <w:numId w:val="30"/>
        </w:numPr>
        <w:spacing w:after="120"/>
        <w:jc w:val="both"/>
        <w:rPr>
          <w:szCs w:val="22"/>
        </w:rPr>
      </w:pPr>
      <w:r w:rsidRPr="00CF374C">
        <w:rPr>
          <w:szCs w:val="22"/>
        </w:rPr>
        <w:t>Provide</w:t>
      </w:r>
      <w:r w:rsidR="00917294" w:rsidRPr="00CF374C">
        <w:rPr>
          <w:szCs w:val="22"/>
        </w:rPr>
        <w:t xml:space="preserve"> oversight </w:t>
      </w:r>
      <w:r w:rsidRPr="00CF374C">
        <w:rPr>
          <w:szCs w:val="22"/>
        </w:rPr>
        <w:t xml:space="preserve">of </w:t>
      </w:r>
      <w:r w:rsidR="00917294" w:rsidRPr="00CF374C">
        <w:rPr>
          <w:szCs w:val="22"/>
        </w:rPr>
        <w:t>day</w:t>
      </w:r>
      <w:r w:rsidR="00C3231E" w:rsidRPr="00CF374C">
        <w:rPr>
          <w:szCs w:val="22"/>
        </w:rPr>
        <w:t>-</w:t>
      </w:r>
      <w:r w:rsidR="00917294" w:rsidRPr="00CF374C">
        <w:rPr>
          <w:szCs w:val="22"/>
        </w:rPr>
        <w:t>to</w:t>
      </w:r>
      <w:r w:rsidR="00C3231E" w:rsidRPr="00CF374C">
        <w:rPr>
          <w:szCs w:val="22"/>
        </w:rPr>
        <w:t>-</w:t>
      </w:r>
      <w:r w:rsidR="00917294" w:rsidRPr="00CF374C">
        <w:rPr>
          <w:szCs w:val="22"/>
        </w:rPr>
        <w:t>day service operations</w:t>
      </w:r>
      <w:r w:rsidR="00A32316" w:rsidRPr="00CF374C">
        <w:rPr>
          <w:szCs w:val="22"/>
        </w:rPr>
        <w:t xml:space="preserve"> including </w:t>
      </w:r>
      <w:r w:rsidR="00CF374C" w:rsidRPr="00CF374C">
        <w:rPr>
          <w:szCs w:val="22"/>
        </w:rPr>
        <w:t>workflow</w:t>
      </w:r>
      <w:r w:rsidR="00A32316" w:rsidRPr="00CF374C">
        <w:rPr>
          <w:szCs w:val="22"/>
        </w:rPr>
        <w:t xml:space="preserve"> and case allocation.</w:t>
      </w:r>
      <w:r w:rsidR="00E35543" w:rsidRPr="00CF374C">
        <w:rPr>
          <w:szCs w:val="22"/>
        </w:rPr>
        <w:t xml:space="preserve"> </w:t>
      </w:r>
    </w:p>
    <w:p w14:paraId="032FC9C1" w14:textId="27E99041" w:rsidR="00917294" w:rsidRPr="00CF374C" w:rsidRDefault="00A32316" w:rsidP="000873C9">
      <w:pPr>
        <w:pStyle w:val="ListNumbered"/>
        <w:numPr>
          <w:ilvl w:val="0"/>
          <w:numId w:val="30"/>
        </w:numPr>
        <w:spacing w:after="120"/>
        <w:jc w:val="both"/>
        <w:rPr>
          <w:szCs w:val="22"/>
        </w:rPr>
      </w:pPr>
      <w:r w:rsidRPr="00CF374C">
        <w:rPr>
          <w:szCs w:val="22"/>
        </w:rPr>
        <w:t>P</w:t>
      </w:r>
      <w:r w:rsidR="00E35543" w:rsidRPr="00CF374C">
        <w:rPr>
          <w:szCs w:val="22"/>
        </w:rPr>
        <w:t xml:space="preserve">rovide authoritative advice to the Manager </w:t>
      </w:r>
      <w:r w:rsidR="00CF374C" w:rsidRPr="00CF374C">
        <w:rPr>
          <w:szCs w:val="22"/>
        </w:rPr>
        <w:t>regarding</w:t>
      </w:r>
      <w:r w:rsidR="00E35543" w:rsidRPr="00CF374C">
        <w:rPr>
          <w:szCs w:val="22"/>
        </w:rPr>
        <w:t xml:space="preserve"> clinical issues including</w:t>
      </w:r>
      <w:r w:rsidR="000C0E37">
        <w:rPr>
          <w:szCs w:val="22"/>
        </w:rPr>
        <w:t xml:space="preserve"> policy,</w:t>
      </w:r>
      <w:r w:rsidR="00E35543" w:rsidRPr="00CF374C">
        <w:rPr>
          <w:szCs w:val="22"/>
        </w:rPr>
        <w:t xml:space="preserve"> risks and the management of risk</w:t>
      </w:r>
      <w:r w:rsidRPr="00CF374C">
        <w:rPr>
          <w:szCs w:val="22"/>
        </w:rPr>
        <w:t xml:space="preserve"> and provide expert advice in matters relating to adolescent health to a range of stakeholders</w:t>
      </w:r>
      <w:r w:rsidR="00CF374C" w:rsidRPr="00CF374C">
        <w:rPr>
          <w:szCs w:val="22"/>
        </w:rPr>
        <w:t>.</w:t>
      </w:r>
    </w:p>
    <w:p w14:paraId="12699CE9" w14:textId="2AE67372" w:rsidR="00917294" w:rsidRPr="00CF374C" w:rsidRDefault="00917294" w:rsidP="000873C9">
      <w:pPr>
        <w:pStyle w:val="ListNumbered"/>
        <w:numPr>
          <w:ilvl w:val="0"/>
          <w:numId w:val="30"/>
        </w:numPr>
        <w:spacing w:after="120"/>
        <w:jc w:val="both"/>
        <w:rPr>
          <w:szCs w:val="22"/>
        </w:rPr>
      </w:pPr>
      <w:r w:rsidRPr="00CF374C">
        <w:rPr>
          <w:szCs w:val="22"/>
        </w:rPr>
        <w:t xml:space="preserve">Provide </w:t>
      </w:r>
      <w:r w:rsidR="00E95BA7" w:rsidRPr="00CF374C">
        <w:rPr>
          <w:szCs w:val="22"/>
        </w:rPr>
        <w:t>professional supervision and clinical guidance</w:t>
      </w:r>
      <w:r w:rsidRPr="00CF374C">
        <w:rPr>
          <w:szCs w:val="22"/>
        </w:rPr>
        <w:t xml:space="preserve"> to the </w:t>
      </w:r>
      <w:r w:rsidR="00A32316" w:rsidRPr="00CF374C">
        <w:rPr>
          <w:szCs w:val="22"/>
        </w:rPr>
        <w:t xml:space="preserve">multidisciplinary </w:t>
      </w:r>
      <w:r w:rsidRPr="00CF374C">
        <w:rPr>
          <w:szCs w:val="22"/>
        </w:rPr>
        <w:t>team at Youth Health Service and</w:t>
      </w:r>
      <w:r w:rsidR="00E95BA7" w:rsidRPr="00CF374C">
        <w:rPr>
          <w:szCs w:val="22"/>
        </w:rPr>
        <w:t xml:space="preserve"> visiting services.</w:t>
      </w:r>
      <w:r w:rsidRPr="00CF374C">
        <w:rPr>
          <w:szCs w:val="22"/>
        </w:rPr>
        <w:t xml:space="preserve"> </w:t>
      </w:r>
    </w:p>
    <w:p w14:paraId="78B552A9" w14:textId="553B54F1" w:rsidR="00917294" w:rsidRPr="0044080D" w:rsidRDefault="00917294" w:rsidP="000873C9">
      <w:pPr>
        <w:pStyle w:val="ListNumbered"/>
        <w:numPr>
          <w:ilvl w:val="0"/>
          <w:numId w:val="30"/>
        </w:numPr>
        <w:spacing w:after="120"/>
        <w:jc w:val="both"/>
        <w:rPr>
          <w:szCs w:val="22"/>
        </w:rPr>
      </w:pPr>
      <w:r w:rsidRPr="0044080D">
        <w:rPr>
          <w:szCs w:val="22"/>
        </w:rPr>
        <w:t xml:space="preserve">Lead and coordinate </w:t>
      </w:r>
      <w:r w:rsidR="00A32316" w:rsidRPr="0044080D">
        <w:rPr>
          <w:szCs w:val="22"/>
        </w:rPr>
        <w:t xml:space="preserve">clinical </w:t>
      </w:r>
      <w:r w:rsidRPr="0044080D">
        <w:rPr>
          <w:szCs w:val="22"/>
        </w:rPr>
        <w:t>projects that aim to improve</w:t>
      </w:r>
      <w:r w:rsidR="0044080D">
        <w:rPr>
          <w:szCs w:val="22"/>
        </w:rPr>
        <w:t xml:space="preserve"> the</w:t>
      </w:r>
      <w:r w:rsidRPr="0044080D">
        <w:rPr>
          <w:szCs w:val="22"/>
        </w:rPr>
        <w:t xml:space="preserve"> </w:t>
      </w:r>
      <w:r w:rsidR="0044080D" w:rsidRPr="00917294">
        <w:t>delivery of clinical services and quality improvement activities</w:t>
      </w:r>
      <w:r w:rsidR="0044080D">
        <w:t xml:space="preserve"> </w:t>
      </w:r>
      <w:r w:rsidR="00521C60">
        <w:t>by researching, developing and where appropriate recommending and implementing new processes that will enhance the delivery of services</w:t>
      </w:r>
      <w:r w:rsidR="0044080D">
        <w:rPr>
          <w:szCs w:val="22"/>
        </w:rPr>
        <w:t>. D</w:t>
      </w:r>
      <w:r w:rsidRPr="0044080D">
        <w:rPr>
          <w:szCs w:val="22"/>
        </w:rPr>
        <w:t xml:space="preserve">evelop </w:t>
      </w:r>
      <w:r w:rsidR="0044080D" w:rsidRPr="0044080D">
        <w:rPr>
          <w:szCs w:val="22"/>
        </w:rPr>
        <w:t>partnerships and</w:t>
      </w:r>
      <w:r w:rsidRPr="0044080D">
        <w:rPr>
          <w:szCs w:val="22"/>
        </w:rPr>
        <w:t xml:space="preserve"> engage stakeholders as part of the </w:t>
      </w:r>
      <w:r w:rsidR="0044080D" w:rsidRPr="0044080D">
        <w:rPr>
          <w:szCs w:val="22"/>
        </w:rPr>
        <w:t>development</w:t>
      </w:r>
      <w:r w:rsidR="00521C60" w:rsidRPr="0044080D">
        <w:rPr>
          <w:szCs w:val="22"/>
        </w:rPr>
        <w:t xml:space="preserve"> to</w:t>
      </w:r>
      <w:r w:rsidR="00A32316" w:rsidRPr="0044080D">
        <w:rPr>
          <w:szCs w:val="22"/>
        </w:rPr>
        <w:t xml:space="preserve"> </w:t>
      </w:r>
      <w:r w:rsidR="00521C60" w:rsidRPr="0044080D">
        <w:rPr>
          <w:szCs w:val="22"/>
        </w:rPr>
        <w:t>ensure alignment</w:t>
      </w:r>
      <w:r w:rsidR="00A32316" w:rsidRPr="0044080D">
        <w:rPr>
          <w:szCs w:val="22"/>
        </w:rPr>
        <w:t xml:space="preserve"> with the Youth Health Service model of care</w:t>
      </w:r>
      <w:r w:rsidR="00CF374C" w:rsidRPr="0044080D">
        <w:rPr>
          <w:szCs w:val="22"/>
        </w:rPr>
        <w:t>.</w:t>
      </w:r>
    </w:p>
    <w:p w14:paraId="5F310A30" w14:textId="77777777" w:rsidR="00917294" w:rsidRPr="00CF374C" w:rsidRDefault="00917294" w:rsidP="000873C9">
      <w:pPr>
        <w:pStyle w:val="ListNumbered"/>
        <w:numPr>
          <w:ilvl w:val="0"/>
          <w:numId w:val="30"/>
        </w:numPr>
        <w:spacing w:after="120"/>
        <w:jc w:val="both"/>
        <w:rPr>
          <w:szCs w:val="22"/>
        </w:rPr>
      </w:pPr>
      <w:r w:rsidRPr="00CF374C">
        <w:rPr>
          <w:szCs w:val="22"/>
        </w:rPr>
        <w:t xml:space="preserve">Manage own performance and maintain the highest possible standards of continuing professional development in accordance with requirements of the workplace and that of the relevant discipline. </w:t>
      </w:r>
    </w:p>
    <w:p w14:paraId="6445C2A2" w14:textId="77777777" w:rsidR="00580263" w:rsidRDefault="00580263" w:rsidP="000873C9">
      <w:pPr>
        <w:pStyle w:val="ListNumbered"/>
        <w:numPr>
          <w:ilvl w:val="0"/>
          <w:numId w:val="30"/>
        </w:numPr>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348BF7B" w14:textId="2038F89C" w:rsidR="00580263" w:rsidRDefault="00580263" w:rsidP="000873C9">
      <w:pPr>
        <w:pStyle w:val="ListNumbered"/>
        <w:numPr>
          <w:ilvl w:val="0"/>
          <w:numId w:val="30"/>
        </w:numPr>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A63ECE" w14:textId="77777777" w:rsidR="000873C9" w:rsidRPr="004B1E48" w:rsidRDefault="000873C9" w:rsidP="000873C9">
      <w:pPr>
        <w:pStyle w:val="ListNumbered"/>
        <w:numPr>
          <w:ilvl w:val="0"/>
          <w:numId w:val="0"/>
        </w:numPr>
        <w:ind w:left="567" w:hanging="567"/>
        <w:jc w:val="both"/>
      </w:pPr>
    </w:p>
    <w:p w14:paraId="07C3BB8E" w14:textId="2E82A99E" w:rsidR="00E91AB6" w:rsidRDefault="00AF0C6B" w:rsidP="00130E72">
      <w:pPr>
        <w:pStyle w:val="Heading3"/>
      </w:pPr>
      <w:r>
        <w:lastRenderedPageBreak/>
        <w:t>Key Accountabilities and Responsibilities:</w:t>
      </w:r>
    </w:p>
    <w:p w14:paraId="242C87A4" w14:textId="03F972AD" w:rsidR="00917294" w:rsidRPr="00A517A6" w:rsidRDefault="00917294" w:rsidP="000873C9">
      <w:pPr>
        <w:pStyle w:val="ListBullet"/>
        <w:numPr>
          <w:ilvl w:val="0"/>
          <w:numId w:val="0"/>
        </w:numPr>
        <w:jc w:val="both"/>
      </w:pPr>
      <w:r>
        <w:t>Under broad policy control, with overall direction from the Manager - Youth Health Service (South), the incumbent</w:t>
      </w:r>
      <w:r w:rsidR="005C0EEA">
        <w:t xml:space="preserve"> is</w:t>
      </w:r>
      <w:r>
        <w:t>:</w:t>
      </w:r>
    </w:p>
    <w:p w14:paraId="5B5C65E9" w14:textId="70AC1616" w:rsidR="00917294" w:rsidRPr="00770E56" w:rsidRDefault="005C0EEA" w:rsidP="000873C9">
      <w:pPr>
        <w:pStyle w:val="BulletedListLevel1"/>
      </w:pPr>
      <w:r>
        <w:t xml:space="preserve"> A</w:t>
      </w:r>
      <w:r w:rsidR="00917294" w:rsidRPr="00770E56">
        <w:t xml:space="preserve">ccountable for the provision of </w:t>
      </w:r>
      <w:r w:rsidR="00E95BA7">
        <w:t xml:space="preserve">all </w:t>
      </w:r>
      <w:r w:rsidR="00917294" w:rsidRPr="00770E56">
        <w:t>clinical services and professional standard of care.</w:t>
      </w:r>
    </w:p>
    <w:p w14:paraId="02BE727E" w14:textId="550E683B" w:rsidR="00917294" w:rsidRPr="00DD22CB" w:rsidRDefault="00917294" w:rsidP="000873C9">
      <w:pPr>
        <w:pStyle w:val="BulletedListLevel1"/>
        <w:rPr>
          <w:rFonts w:cs="Tahoma"/>
        </w:rPr>
      </w:pPr>
      <w:r>
        <w:rPr>
          <w:rFonts w:cs="Tahoma"/>
        </w:rPr>
        <w:t>Collaborat</w:t>
      </w:r>
      <w:r w:rsidR="005C0EEA">
        <w:rPr>
          <w:rFonts w:cs="Tahoma"/>
        </w:rPr>
        <w:t>es</w:t>
      </w:r>
      <w:r>
        <w:rPr>
          <w:rFonts w:cs="Tahoma"/>
        </w:rPr>
        <w:t xml:space="preserve"> with the Manager, ensuring high standards of care within Youth Health Service.</w:t>
      </w:r>
    </w:p>
    <w:p w14:paraId="5F3AECE4" w14:textId="188D041B" w:rsidR="00917294" w:rsidRDefault="00917294" w:rsidP="000873C9">
      <w:pPr>
        <w:pStyle w:val="BulletedListLevel1"/>
      </w:pPr>
      <w:r>
        <w:t>Work</w:t>
      </w:r>
      <w:r w:rsidR="005C0EEA">
        <w:t>s</w:t>
      </w:r>
      <w:r>
        <w:t xml:space="preserve"> without supervision and exercising considerable initiative and professional judgement with autonomy in matters relating to both the clinical and day to day coordination of the Service.</w:t>
      </w:r>
    </w:p>
    <w:p w14:paraId="729ECB9B" w14:textId="77777777" w:rsidR="00917294" w:rsidRDefault="00917294" w:rsidP="000873C9">
      <w:pPr>
        <w:pStyle w:val="BulletedListLevel1"/>
      </w:pPr>
      <w:r>
        <w:t xml:space="preserve">Responsible for maintaining own professional development and for supporting the professional development of others. </w:t>
      </w:r>
    </w:p>
    <w:p w14:paraId="50F5F5EA" w14:textId="77777777" w:rsidR="00917294" w:rsidRDefault="00917294" w:rsidP="000873C9">
      <w:pPr>
        <w:pStyle w:val="ListBullet"/>
        <w:jc w:val="both"/>
      </w:pPr>
      <w:r>
        <w:t>Responsible for providing professional supervision to staff within the Youth Health Service.</w:t>
      </w:r>
    </w:p>
    <w:p w14:paraId="2EB5F0B3" w14:textId="77777777" w:rsidR="00580263" w:rsidRPr="00F256F0" w:rsidRDefault="00580263" w:rsidP="000873C9">
      <w:pPr>
        <w:pStyle w:val="BulletedListLevel1"/>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4DFD647" w14:textId="77777777" w:rsidR="00580263" w:rsidRDefault="00580263" w:rsidP="000873C9">
      <w:pPr>
        <w:pStyle w:val="BulletedListLevel1"/>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A2C0DB3" w14:textId="77777777" w:rsidR="00580263" w:rsidRDefault="00580263" w:rsidP="000873C9">
      <w:pPr>
        <w:pStyle w:val="BulletedListLevel1"/>
      </w:pPr>
      <w:r w:rsidRPr="008803FC">
        <w:t>Comply at all times with policy and protocol requirements, in</w:t>
      </w:r>
      <w:r>
        <w:t xml:space="preserve">cluding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0873C9">
      <w:pPr>
        <w:spacing w:after="120"/>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0873C9">
      <w:pPr>
        <w:spacing w:after="120"/>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0873C9">
      <w:pPr>
        <w:pStyle w:val="ListNumbered"/>
        <w:numPr>
          <w:ilvl w:val="0"/>
          <w:numId w:val="16"/>
        </w:numPr>
        <w:spacing w:after="120"/>
        <w:jc w:val="both"/>
      </w:pPr>
      <w:r>
        <w:t>Conviction checks in the following areas:</w:t>
      </w:r>
    </w:p>
    <w:p w14:paraId="147CDE9F" w14:textId="77777777" w:rsidR="00E91AB6" w:rsidRDefault="00E91AB6" w:rsidP="000873C9">
      <w:pPr>
        <w:pStyle w:val="ListNumbered"/>
        <w:numPr>
          <w:ilvl w:val="1"/>
          <w:numId w:val="13"/>
        </w:numPr>
        <w:spacing w:after="120"/>
        <w:jc w:val="both"/>
      </w:pPr>
      <w:r>
        <w:t>crimes of violence</w:t>
      </w:r>
    </w:p>
    <w:p w14:paraId="15754481" w14:textId="77777777" w:rsidR="00E91AB6" w:rsidRDefault="00E91AB6" w:rsidP="000873C9">
      <w:pPr>
        <w:pStyle w:val="ListNumbered"/>
        <w:numPr>
          <w:ilvl w:val="1"/>
          <w:numId w:val="13"/>
        </w:numPr>
        <w:spacing w:after="120"/>
        <w:jc w:val="both"/>
      </w:pPr>
      <w:r>
        <w:t>sex related offences</w:t>
      </w:r>
    </w:p>
    <w:p w14:paraId="4ED1D6AD" w14:textId="77777777" w:rsidR="00E91AB6" w:rsidRDefault="00E91AB6" w:rsidP="000873C9">
      <w:pPr>
        <w:pStyle w:val="ListNumbered"/>
        <w:numPr>
          <w:ilvl w:val="1"/>
          <w:numId w:val="13"/>
        </w:numPr>
        <w:spacing w:after="120"/>
        <w:jc w:val="both"/>
      </w:pPr>
      <w:r>
        <w:t>serious drug offences</w:t>
      </w:r>
    </w:p>
    <w:p w14:paraId="2F95386B" w14:textId="77777777" w:rsidR="00405739" w:rsidRDefault="00E91AB6" w:rsidP="000873C9">
      <w:pPr>
        <w:pStyle w:val="ListNumbered"/>
        <w:numPr>
          <w:ilvl w:val="1"/>
          <w:numId w:val="13"/>
        </w:numPr>
        <w:spacing w:after="120"/>
        <w:jc w:val="both"/>
      </w:pPr>
      <w:r>
        <w:t>crimes involving dishonesty</w:t>
      </w:r>
    </w:p>
    <w:p w14:paraId="526590A3" w14:textId="77777777" w:rsidR="00E91AB6" w:rsidRDefault="00E91AB6" w:rsidP="000873C9">
      <w:pPr>
        <w:pStyle w:val="ListNumbered"/>
        <w:spacing w:after="120"/>
        <w:jc w:val="both"/>
      </w:pPr>
      <w:r>
        <w:t>Identification check</w:t>
      </w:r>
    </w:p>
    <w:p w14:paraId="301DC513" w14:textId="075FB407" w:rsidR="00E91AB6" w:rsidRDefault="00E91AB6" w:rsidP="000873C9">
      <w:pPr>
        <w:pStyle w:val="ListNumbered"/>
        <w:spacing w:after="120"/>
        <w:jc w:val="both"/>
      </w:pPr>
      <w:r>
        <w:t>Disciplinary action in previous employment check.</w:t>
      </w:r>
    </w:p>
    <w:p w14:paraId="7D8A26F0" w14:textId="3804C072" w:rsidR="000873C9" w:rsidRDefault="000873C9" w:rsidP="000873C9">
      <w:pPr>
        <w:pStyle w:val="ListNumbered"/>
        <w:numPr>
          <w:ilvl w:val="0"/>
          <w:numId w:val="0"/>
        </w:numPr>
        <w:spacing w:after="120"/>
        <w:ind w:left="567" w:hanging="567"/>
        <w:jc w:val="both"/>
      </w:pPr>
    </w:p>
    <w:p w14:paraId="2957A79D" w14:textId="77777777" w:rsidR="000873C9" w:rsidRPr="008803FC" w:rsidRDefault="000873C9" w:rsidP="000873C9">
      <w:pPr>
        <w:pStyle w:val="ListNumbered"/>
        <w:numPr>
          <w:ilvl w:val="0"/>
          <w:numId w:val="0"/>
        </w:numPr>
        <w:spacing w:after="120"/>
        <w:ind w:left="567" w:hanging="567"/>
        <w:jc w:val="both"/>
      </w:pPr>
    </w:p>
    <w:p w14:paraId="011E3DAD" w14:textId="7C4E73EE" w:rsidR="00E91AB6" w:rsidRDefault="00E91AB6" w:rsidP="00130E72">
      <w:pPr>
        <w:pStyle w:val="Heading3"/>
      </w:pPr>
      <w:r>
        <w:lastRenderedPageBreak/>
        <w:t>Selection Criteria:</w:t>
      </w:r>
    </w:p>
    <w:p w14:paraId="05111407" w14:textId="61878B0D" w:rsidR="00917294" w:rsidRDefault="00A32316" w:rsidP="000873C9">
      <w:pPr>
        <w:pStyle w:val="NumberedList"/>
        <w:numPr>
          <w:ilvl w:val="0"/>
          <w:numId w:val="25"/>
        </w:numPr>
        <w:jc w:val="both"/>
      </w:pPr>
      <w:r>
        <w:t xml:space="preserve">Advanced clinical practice skills and specialist knowledge of adolescent development, mental health, and youth specific service delivery </w:t>
      </w:r>
      <w:r w:rsidR="00917294" w:rsidRPr="00ED35B8">
        <w:t>and a minimum of two years post-graduate employment in an area directly related to youth health or mental health.</w:t>
      </w:r>
    </w:p>
    <w:p w14:paraId="7B3A07B0" w14:textId="201D048A" w:rsidR="00917294" w:rsidRDefault="00917294" w:rsidP="000873C9">
      <w:pPr>
        <w:pStyle w:val="NumberedList"/>
        <w:numPr>
          <w:ilvl w:val="0"/>
          <w:numId w:val="25"/>
        </w:numPr>
        <w:jc w:val="both"/>
      </w:pPr>
      <w:r>
        <w:t xml:space="preserve">Demonstrated </w:t>
      </w:r>
      <w:r w:rsidR="003D446C">
        <w:t>experience in</w:t>
      </w:r>
      <w:r>
        <w:t xml:space="preserve"> a senior/leadership role within a multidisciplinary team including the provision of professional supervision and support to other staff as required.</w:t>
      </w:r>
    </w:p>
    <w:p w14:paraId="7C45DF26" w14:textId="0E011E53" w:rsidR="00917294" w:rsidRDefault="00917294" w:rsidP="000873C9">
      <w:pPr>
        <w:pStyle w:val="NumberedList"/>
        <w:numPr>
          <w:ilvl w:val="0"/>
          <w:numId w:val="1"/>
        </w:numPr>
        <w:jc w:val="both"/>
      </w:pPr>
      <w:r>
        <w:t xml:space="preserve">Extensive experience in providing </w:t>
      </w:r>
      <w:r w:rsidR="003D446C">
        <w:t xml:space="preserve">oversight of </w:t>
      </w:r>
      <w:r>
        <w:t>clinical services to young people and the ability to manage client presentations where there is a high degree of complexity and the ability to provide</w:t>
      </w:r>
      <w:r w:rsidR="003D446C">
        <w:t xml:space="preserve"> expert</w:t>
      </w:r>
      <w:r>
        <w:t xml:space="preserve"> guidance and support to other staff</w:t>
      </w:r>
      <w:r w:rsidR="003D446C">
        <w:t>.</w:t>
      </w:r>
    </w:p>
    <w:p w14:paraId="1F8EAA85" w14:textId="77777777" w:rsidR="00917294" w:rsidRDefault="00917294" w:rsidP="000873C9">
      <w:pPr>
        <w:pStyle w:val="NumberedList"/>
        <w:numPr>
          <w:ilvl w:val="0"/>
          <w:numId w:val="1"/>
        </w:numPr>
        <w:jc w:val="both"/>
      </w:pPr>
      <w:r>
        <w:t>Proven high level interpersonal skills including oral and written communication, negotiation, conflict resolution and decision making, and the ability to develop and maintain partnerships with key stakeholders.</w:t>
      </w:r>
    </w:p>
    <w:p w14:paraId="3F307194" w14:textId="77777777" w:rsidR="00917294" w:rsidRDefault="00917294" w:rsidP="000873C9">
      <w:pPr>
        <w:pStyle w:val="NumberedList"/>
        <w:numPr>
          <w:ilvl w:val="0"/>
          <w:numId w:val="1"/>
        </w:numPr>
        <w:jc w:val="both"/>
      </w:pPr>
      <w:r>
        <w:t xml:space="preserve">Proven ability to work effectively within a small multidisciplinary team, including the ability to cooperate and work well with others, respect the needs and ideas of others, provide support and assistance to team members, and share information. </w:t>
      </w:r>
    </w:p>
    <w:p w14:paraId="40821C9F" w14:textId="700FE533" w:rsidR="00917294" w:rsidRDefault="00917294" w:rsidP="000873C9">
      <w:pPr>
        <w:pStyle w:val="NumberedList"/>
        <w:numPr>
          <w:ilvl w:val="0"/>
          <w:numId w:val="1"/>
        </w:numPr>
        <w:jc w:val="both"/>
      </w:pPr>
      <w:r>
        <w:t xml:space="preserve">Demonstrated experience and commitment to service improvement, and </w:t>
      </w:r>
      <w:r w:rsidR="003D446C">
        <w:t xml:space="preserve">extensive </w:t>
      </w:r>
      <w:r>
        <w:t>experience in developing and implementing systems that ensure services are effective, evidence based and accessible.</w:t>
      </w:r>
    </w:p>
    <w:p w14:paraId="5A90E224" w14:textId="3E53B2A5" w:rsidR="00917294" w:rsidRDefault="00917294" w:rsidP="000873C9">
      <w:pPr>
        <w:pStyle w:val="NumberedList"/>
        <w:numPr>
          <w:ilvl w:val="0"/>
          <w:numId w:val="1"/>
        </w:numPr>
        <w:jc w:val="both"/>
      </w:pPr>
      <w:r>
        <w:t xml:space="preserve">Proven ability to </w:t>
      </w:r>
      <w:r w:rsidR="00C3231E">
        <w:t>contribute to quality and safety processes actively and effectively</w:t>
      </w:r>
      <w:r>
        <w:t xml:space="preserve"> at the individual service level.</w:t>
      </w:r>
    </w:p>
    <w:p w14:paraId="185F40C6" w14:textId="2C76452C" w:rsidR="00E91AB6" w:rsidRDefault="00E91AB6" w:rsidP="00130E72">
      <w:pPr>
        <w:pStyle w:val="Heading3"/>
      </w:pPr>
      <w:r>
        <w:t>Working Environment:</w:t>
      </w:r>
    </w:p>
    <w:p w14:paraId="2B39A252" w14:textId="77777777" w:rsidR="00580263" w:rsidRDefault="00580263" w:rsidP="000873C9">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5D14E7D3" w14:textId="77777777" w:rsidR="00580263" w:rsidRDefault="00580263" w:rsidP="000873C9">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060E60CC" w14:textId="77777777" w:rsidR="00580263" w:rsidRDefault="00580263" w:rsidP="000873C9">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70A42F19" w14:textId="4A686EA2" w:rsidR="00580263" w:rsidRPr="004B0994" w:rsidRDefault="00580263" w:rsidP="000873C9">
      <w:pPr>
        <w:jc w:val="both"/>
      </w:pPr>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11" w:tgtFrame="_blank" w:tooltip="https://www.health.tas.gov.au/consumer-and-community-engagement-principles" w:history="1">
        <w:r w:rsidR="004B471C">
          <w:rPr>
            <w:rStyle w:val="Hyperlink"/>
          </w:rPr>
          <w:t>Consumer and Community Engagement Principles | Tasmanian Department of Health</w:t>
        </w:r>
      </w:hyperlink>
      <w:r w:rsidR="004B471C">
        <w:rPr>
          <w:rStyle w:val="ui-provider"/>
        </w:rPr>
        <w:t>.</w:t>
      </w:r>
    </w:p>
    <w:p w14:paraId="1E8012FB" w14:textId="3937C2D1" w:rsidR="000D5AF4" w:rsidRPr="004B0994" w:rsidRDefault="000D5AF4" w:rsidP="000873C9">
      <w:pPr>
        <w:jc w:val="both"/>
      </w:pPr>
    </w:p>
    <w:sectPr w:rsidR="000D5AF4" w:rsidRPr="004B0994" w:rsidSect="009808BF">
      <w:headerReference w:type="default" r:id="rId12"/>
      <w:footerReference w:type="even" r:id="rId13"/>
      <w:footerReference w:type="default" r:id="rId14"/>
      <w:headerReference w:type="first" r:id="rId15"/>
      <w:footerReference w:type="first" r:id="rId16"/>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7586" w14:textId="77777777" w:rsidR="00C10A2A" w:rsidRDefault="00C10A2A" w:rsidP="00F420E2">
      <w:pPr>
        <w:spacing w:after="0" w:line="240" w:lineRule="auto"/>
      </w:pPr>
      <w:r>
        <w:separator/>
      </w:r>
    </w:p>
  </w:endnote>
  <w:endnote w:type="continuationSeparator" w:id="0">
    <w:p w14:paraId="3E683427" w14:textId="77777777" w:rsidR="00C10A2A" w:rsidRDefault="00C10A2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554C" w14:textId="77777777" w:rsidR="00C10A2A" w:rsidRDefault="00C10A2A" w:rsidP="00F420E2">
      <w:pPr>
        <w:spacing w:after="0" w:line="240" w:lineRule="auto"/>
      </w:pPr>
      <w:r>
        <w:separator/>
      </w:r>
    </w:p>
  </w:footnote>
  <w:footnote w:type="continuationSeparator" w:id="0">
    <w:p w14:paraId="5B16ABE4" w14:textId="77777777" w:rsidR="00C10A2A" w:rsidRDefault="00C10A2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A26FE7"/>
    <w:multiLevelType w:val="hybridMultilevel"/>
    <w:tmpl w:val="9DFE9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9644820"/>
    <w:multiLevelType w:val="hybridMultilevel"/>
    <w:tmpl w:val="5E36A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E74CF3"/>
    <w:multiLevelType w:val="hybridMultilevel"/>
    <w:tmpl w:val="62E207A6"/>
    <w:lvl w:ilvl="0" w:tplc="C7D48FA0">
      <w:numFmt w:val="bullet"/>
      <w:lvlText w:val="•"/>
      <w:lvlJc w:val="left"/>
      <w:pPr>
        <w:ind w:left="1080" w:hanging="720"/>
      </w:pPr>
      <w:rPr>
        <w:rFonts w:ascii="Gill Sans MT" w:eastAsiaTheme="minorHAnsi"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699430320">
    <w:abstractNumId w:val="22"/>
  </w:num>
  <w:num w:numId="2" w16cid:durableId="1003435412">
    <w:abstractNumId w:val="5"/>
  </w:num>
  <w:num w:numId="3" w16cid:durableId="568467789">
    <w:abstractNumId w:val="3"/>
  </w:num>
  <w:num w:numId="4" w16cid:durableId="1374503708">
    <w:abstractNumId w:val="10"/>
  </w:num>
  <w:num w:numId="5" w16cid:durableId="1924413740">
    <w:abstractNumId w:val="16"/>
  </w:num>
  <w:num w:numId="6" w16cid:durableId="231041411">
    <w:abstractNumId w:val="12"/>
  </w:num>
  <w:num w:numId="7" w16cid:durableId="1307972392">
    <w:abstractNumId w:val="19"/>
  </w:num>
  <w:num w:numId="8" w16cid:durableId="1082949292">
    <w:abstractNumId w:val="2"/>
  </w:num>
  <w:num w:numId="9" w16cid:durableId="200673146">
    <w:abstractNumId w:val="20"/>
  </w:num>
  <w:num w:numId="10" w16cid:durableId="1726954962">
    <w:abstractNumId w:val="17"/>
  </w:num>
  <w:num w:numId="11" w16cid:durableId="917255033">
    <w:abstractNumId w:val="7"/>
  </w:num>
  <w:num w:numId="12" w16cid:durableId="1972244856">
    <w:abstractNumId w:val="8"/>
  </w:num>
  <w:num w:numId="13" w16cid:durableId="1206211186">
    <w:abstractNumId w:val="11"/>
  </w:num>
  <w:num w:numId="14" w16cid:durableId="8975471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22551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40086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2453201">
    <w:abstractNumId w:val="13"/>
  </w:num>
  <w:num w:numId="18" w16cid:durableId="1233659189">
    <w:abstractNumId w:val="4"/>
  </w:num>
  <w:num w:numId="19" w16cid:durableId="1268587603">
    <w:abstractNumId w:val="14"/>
  </w:num>
  <w:num w:numId="20" w16cid:durableId="1405839275">
    <w:abstractNumId w:val="18"/>
  </w:num>
  <w:num w:numId="21" w16cid:durableId="582567765">
    <w:abstractNumId w:val="7"/>
  </w:num>
  <w:num w:numId="22" w16cid:durableId="236667602">
    <w:abstractNumId w:val="0"/>
  </w:num>
  <w:num w:numId="23" w16cid:durableId="1329361970">
    <w:abstractNumId w:val="5"/>
  </w:num>
  <w:num w:numId="24" w16cid:durableId="73360261">
    <w:abstractNumId w:val="22"/>
  </w:num>
  <w:num w:numId="25" w16cid:durableId="16567612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6493963">
    <w:abstractNumId w:val="0"/>
  </w:num>
  <w:num w:numId="27" w16cid:durableId="9875117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47013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43141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7606279">
    <w:abstractNumId w:val="11"/>
    <w:lvlOverride w:ilvl="0">
      <w:startOverride w:val="1"/>
      <w:lvl w:ilvl="0">
        <w:start w:val="1"/>
        <w:numFmt w:val="decimal"/>
        <w:pStyle w:val="ListNumbered"/>
        <w:lvlText w:val="%1."/>
        <w:lvlJc w:val="left"/>
        <w:pPr>
          <w:ind w:left="567" w:hanging="567"/>
        </w:pPr>
        <w:rPr>
          <w:rFonts w:ascii="Gill Sans MT" w:hAnsi="Gill Sans MT" w:hint="default"/>
          <w:b w:val="0"/>
          <w:bCs/>
          <w:color w:val="auto"/>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16cid:durableId="847646262">
    <w:abstractNumId w:val="21"/>
  </w:num>
  <w:num w:numId="32" w16cid:durableId="1562212921">
    <w:abstractNumId w:val="22"/>
  </w:num>
  <w:num w:numId="33" w16cid:durableId="1538354130">
    <w:abstractNumId w:val="9"/>
  </w:num>
  <w:num w:numId="34" w16cid:durableId="1746565264">
    <w:abstractNumId w:val="1"/>
  </w:num>
  <w:num w:numId="35" w16cid:durableId="822627666">
    <w:abstractNumId w:val="6"/>
  </w:num>
  <w:num w:numId="36" w16cid:durableId="127501698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873C9"/>
    <w:rsid w:val="00090F2A"/>
    <w:rsid w:val="000C0E37"/>
    <w:rsid w:val="000C3DA0"/>
    <w:rsid w:val="000C54F9"/>
    <w:rsid w:val="000C7998"/>
    <w:rsid w:val="000D5AF4"/>
    <w:rsid w:val="000D73E4"/>
    <w:rsid w:val="000E5162"/>
    <w:rsid w:val="000F22AA"/>
    <w:rsid w:val="001001C5"/>
    <w:rsid w:val="00104714"/>
    <w:rsid w:val="00130E72"/>
    <w:rsid w:val="00131D5C"/>
    <w:rsid w:val="001426E8"/>
    <w:rsid w:val="00153898"/>
    <w:rsid w:val="00174560"/>
    <w:rsid w:val="0017718A"/>
    <w:rsid w:val="00193494"/>
    <w:rsid w:val="00197D66"/>
    <w:rsid w:val="001A0ED9"/>
    <w:rsid w:val="001A1485"/>
    <w:rsid w:val="001A5403"/>
    <w:rsid w:val="001B46F1"/>
    <w:rsid w:val="001C349B"/>
    <w:rsid w:val="001C3599"/>
    <w:rsid w:val="001C5696"/>
    <w:rsid w:val="001D302E"/>
    <w:rsid w:val="001E2C1B"/>
    <w:rsid w:val="00232BE5"/>
    <w:rsid w:val="002610EB"/>
    <w:rsid w:val="002629D9"/>
    <w:rsid w:val="00275F14"/>
    <w:rsid w:val="00284040"/>
    <w:rsid w:val="00287C6D"/>
    <w:rsid w:val="002A134E"/>
    <w:rsid w:val="002B144A"/>
    <w:rsid w:val="002D25CE"/>
    <w:rsid w:val="002D308A"/>
    <w:rsid w:val="002D72E4"/>
    <w:rsid w:val="002E2FDC"/>
    <w:rsid w:val="00310E2A"/>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D446C"/>
    <w:rsid w:val="003F0D82"/>
    <w:rsid w:val="00400E85"/>
    <w:rsid w:val="00405171"/>
    <w:rsid w:val="0040549C"/>
    <w:rsid w:val="00405739"/>
    <w:rsid w:val="00430AC4"/>
    <w:rsid w:val="00432AC0"/>
    <w:rsid w:val="00432E92"/>
    <w:rsid w:val="00436F63"/>
    <w:rsid w:val="0044080D"/>
    <w:rsid w:val="004411AC"/>
    <w:rsid w:val="004448F3"/>
    <w:rsid w:val="0045194F"/>
    <w:rsid w:val="00466186"/>
    <w:rsid w:val="004818C6"/>
    <w:rsid w:val="00482546"/>
    <w:rsid w:val="00485015"/>
    <w:rsid w:val="004A14EE"/>
    <w:rsid w:val="004B1E48"/>
    <w:rsid w:val="004B471C"/>
    <w:rsid w:val="004B5A17"/>
    <w:rsid w:val="004C2189"/>
    <w:rsid w:val="004C69B7"/>
    <w:rsid w:val="004E1C52"/>
    <w:rsid w:val="004F0524"/>
    <w:rsid w:val="004F1D1C"/>
    <w:rsid w:val="004F4491"/>
    <w:rsid w:val="004F5EC4"/>
    <w:rsid w:val="005111CA"/>
    <w:rsid w:val="00512B29"/>
    <w:rsid w:val="00514A01"/>
    <w:rsid w:val="005167F5"/>
    <w:rsid w:val="0051766E"/>
    <w:rsid w:val="00521C60"/>
    <w:rsid w:val="00524F30"/>
    <w:rsid w:val="00530A42"/>
    <w:rsid w:val="00532EB8"/>
    <w:rsid w:val="00534CC0"/>
    <w:rsid w:val="00540344"/>
    <w:rsid w:val="00542AC3"/>
    <w:rsid w:val="0054434B"/>
    <w:rsid w:val="00550B9D"/>
    <w:rsid w:val="00557B73"/>
    <w:rsid w:val="00562084"/>
    <w:rsid w:val="00580263"/>
    <w:rsid w:val="0058698F"/>
    <w:rsid w:val="005A52A6"/>
    <w:rsid w:val="005B0392"/>
    <w:rsid w:val="005C0EEA"/>
    <w:rsid w:val="005D732D"/>
    <w:rsid w:val="005F02A4"/>
    <w:rsid w:val="005F3D0B"/>
    <w:rsid w:val="006043D9"/>
    <w:rsid w:val="00620B2E"/>
    <w:rsid w:val="00624C62"/>
    <w:rsid w:val="006431AC"/>
    <w:rsid w:val="00653F82"/>
    <w:rsid w:val="00671C5D"/>
    <w:rsid w:val="00685440"/>
    <w:rsid w:val="00685C17"/>
    <w:rsid w:val="00686099"/>
    <w:rsid w:val="00686107"/>
    <w:rsid w:val="00686647"/>
    <w:rsid w:val="006B029D"/>
    <w:rsid w:val="006C21D8"/>
    <w:rsid w:val="006D31AA"/>
    <w:rsid w:val="006E2EF8"/>
    <w:rsid w:val="006E3EFC"/>
    <w:rsid w:val="00720B7D"/>
    <w:rsid w:val="00724132"/>
    <w:rsid w:val="00734F23"/>
    <w:rsid w:val="007356C9"/>
    <w:rsid w:val="007413F7"/>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17294"/>
    <w:rsid w:val="009259E8"/>
    <w:rsid w:val="00926CA3"/>
    <w:rsid w:val="00936443"/>
    <w:rsid w:val="00970F36"/>
    <w:rsid w:val="009764CE"/>
    <w:rsid w:val="009773FB"/>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102CB"/>
    <w:rsid w:val="00A27DDD"/>
    <w:rsid w:val="00A32316"/>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35BF7"/>
    <w:rsid w:val="00B47CD5"/>
    <w:rsid w:val="00B55A2A"/>
    <w:rsid w:val="00B81424"/>
    <w:rsid w:val="00B90EB3"/>
    <w:rsid w:val="00B914E4"/>
    <w:rsid w:val="00B97D5F"/>
    <w:rsid w:val="00BA2783"/>
    <w:rsid w:val="00BA6397"/>
    <w:rsid w:val="00BB12B9"/>
    <w:rsid w:val="00BC6DC6"/>
    <w:rsid w:val="00BF2032"/>
    <w:rsid w:val="00C10A2A"/>
    <w:rsid w:val="00C21404"/>
    <w:rsid w:val="00C265E8"/>
    <w:rsid w:val="00C3231E"/>
    <w:rsid w:val="00C32D2A"/>
    <w:rsid w:val="00C36B19"/>
    <w:rsid w:val="00C43FDA"/>
    <w:rsid w:val="00C45805"/>
    <w:rsid w:val="00C53A5E"/>
    <w:rsid w:val="00C726D0"/>
    <w:rsid w:val="00C82806"/>
    <w:rsid w:val="00C82F58"/>
    <w:rsid w:val="00CA2025"/>
    <w:rsid w:val="00CB45AB"/>
    <w:rsid w:val="00CB66AF"/>
    <w:rsid w:val="00CC6E00"/>
    <w:rsid w:val="00CD13C8"/>
    <w:rsid w:val="00CD2D3B"/>
    <w:rsid w:val="00CE2BFE"/>
    <w:rsid w:val="00CE6F0A"/>
    <w:rsid w:val="00CF1329"/>
    <w:rsid w:val="00CF374C"/>
    <w:rsid w:val="00CF4C44"/>
    <w:rsid w:val="00D02F07"/>
    <w:rsid w:val="00D07979"/>
    <w:rsid w:val="00D46C41"/>
    <w:rsid w:val="00D46F55"/>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35543"/>
    <w:rsid w:val="00E40C70"/>
    <w:rsid w:val="00E4372C"/>
    <w:rsid w:val="00E45051"/>
    <w:rsid w:val="00E474E3"/>
    <w:rsid w:val="00E576C4"/>
    <w:rsid w:val="00E62956"/>
    <w:rsid w:val="00E658B7"/>
    <w:rsid w:val="00E6769F"/>
    <w:rsid w:val="00E805B3"/>
    <w:rsid w:val="00E8786B"/>
    <w:rsid w:val="00E91936"/>
    <w:rsid w:val="00E91AB6"/>
    <w:rsid w:val="00E94617"/>
    <w:rsid w:val="00E95BA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94900"/>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ui-provider">
    <w:name w:val="ui-provider"/>
    <w:basedOn w:val="DefaultParagraphFont"/>
    <w:rsid w:val="004B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tas.gov.au/consumer-and-community-engagement-principl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652CB"/>
    <w:rsid w:val="000D02DF"/>
    <w:rsid w:val="001D2966"/>
    <w:rsid w:val="002451C2"/>
    <w:rsid w:val="00355C95"/>
    <w:rsid w:val="00497E2A"/>
    <w:rsid w:val="005B7BB4"/>
    <w:rsid w:val="00676783"/>
    <w:rsid w:val="006E4BAF"/>
    <w:rsid w:val="006F3847"/>
    <w:rsid w:val="007637B0"/>
    <w:rsid w:val="007D204D"/>
    <w:rsid w:val="00831BA8"/>
    <w:rsid w:val="008D39FC"/>
    <w:rsid w:val="00A57135"/>
    <w:rsid w:val="00A8541B"/>
    <w:rsid w:val="00B56F0D"/>
    <w:rsid w:val="00B80BF0"/>
    <w:rsid w:val="00B97ADF"/>
    <w:rsid w:val="00D55212"/>
    <w:rsid w:val="00DC58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6E878243-723A-4D2F-B143-20B944A82B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69FDD9-0365-4B02-96AF-A4C79A1A610A}">
  <ds:schemaRefs>
    <ds:schemaRef ds:uri="http://schemas.microsoft.com/sharepoint/v3/contenttype/forms"/>
  </ds:schemaRefs>
</ds:datastoreItem>
</file>

<file path=customXml/itemProps4.xml><?xml version="1.0" encoding="utf-8"?>
<ds:datastoreItem xmlns:ds="http://schemas.openxmlformats.org/officeDocument/2006/customXml" ds:itemID="{D1C17F02-DAD8-4D45-A00B-AA053078A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3dec5-11dd-4041-9f1c-1d084a81e354"/>
    <ds:schemaRef ds:uri="a7263cf0-f76c-499a-b84a-1d2b99cfc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1490</Words>
  <Characters>8499</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Mansfield, Renee</cp:lastModifiedBy>
  <cp:revision>5</cp:revision>
  <cp:lastPrinted>2023-07-07T00:05:00Z</cp:lastPrinted>
  <dcterms:created xsi:type="dcterms:W3CDTF">2023-07-07T00:05:00Z</dcterms:created>
  <dcterms:modified xsi:type="dcterms:W3CDTF">2024-05-26T04:43:00Z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