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F37768">
        <w:t xml:space="preserve">South Metro </w:t>
      </w:r>
      <w:bookmarkStart w:id="0" w:name="_GoBack"/>
      <w:bookmarkEnd w:id="0"/>
      <w:r w:rsidR="00AF1917">
        <w:t xml:space="preserve"> </w:t>
      </w:r>
    </w:p>
    <w:p w:rsidR="00650C54" w:rsidRDefault="00650C54" w:rsidP="00B351C1">
      <w:r>
        <w:t>Positon</w:t>
      </w:r>
      <w:r w:rsidR="003A289B">
        <w:t xml:space="preserve"> Title </w:t>
      </w:r>
      <w:r w:rsidR="0033694B">
        <w:tab/>
      </w:r>
      <w:r w:rsidR="0033694B">
        <w:tab/>
      </w:r>
      <w:r w:rsidR="0033694B">
        <w:tab/>
      </w:r>
      <w:r w:rsidR="0033694B">
        <w:tab/>
      </w:r>
      <w:r w:rsidR="00AF1917">
        <w:t xml:space="preserve">Orange Door </w:t>
      </w:r>
      <w:r w:rsidR="003A289B">
        <w:t>Practitioner</w:t>
      </w:r>
      <w:r w:rsidR="00AF1917">
        <w:t xml:space="preserve"> – Men’s</w:t>
      </w:r>
      <w:r w:rsidR="003A289B">
        <w:t xml:space="preserve"> </w:t>
      </w:r>
    </w:p>
    <w:p w:rsidR="003A289B" w:rsidRDefault="00650C54" w:rsidP="00B351C1">
      <w:r>
        <w:t xml:space="preserve">Award and Classification </w:t>
      </w:r>
      <w:r w:rsidR="004B561B">
        <w:tab/>
      </w:r>
      <w:r w:rsidR="004B561B">
        <w:tab/>
      </w:r>
      <w:r w:rsidR="003A289B">
        <w:t>SCHADS Level 5</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support. As an integrated services, the program works in partnership with a range of other internal and external key stakeholders and programs.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Default="005805F9" w:rsidP="005805F9">
      <w:pPr>
        <w:rPr>
          <w:rFonts w:eastAsia="Times New Roman" w:cs="Times New Roman"/>
          <w:lang w:eastAsia="en-AU"/>
        </w:rPr>
      </w:pPr>
      <w:r>
        <w:rPr>
          <w:rFonts w:eastAsia="Times New Roman" w:cs="Times New Roman"/>
          <w:lang w:eastAsia="en-AU"/>
        </w:rPr>
        <w:t xml:space="preserve">The Men’s Intake service </w:t>
      </w:r>
      <w:r w:rsidR="003A289B">
        <w:rPr>
          <w:rFonts w:eastAsia="Times New Roman" w:cs="Times New Roman"/>
          <w:lang w:eastAsia="en-AU"/>
        </w:rPr>
        <w:t xml:space="preserve">also forms part of the overall Orange Door Program and </w:t>
      </w:r>
      <w:r>
        <w:rPr>
          <w:rFonts w:eastAsia="Times New Roman" w:cs="Times New Roman"/>
          <w:lang w:eastAsia="en-AU"/>
        </w:rPr>
        <w:t>provides a specialist referral pathway for men to access the Orange Door. Integration of this service will be a key enhancement to our current suite of services in the Family Violence portfolio.</w:t>
      </w:r>
    </w:p>
    <w:p w:rsidR="00AF1917" w:rsidRDefault="00AF1917" w:rsidP="00AF1917">
      <w:pPr>
        <w:rPr>
          <w:rFonts w:eastAsia="Times"/>
        </w:rPr>
      </w:pPr>
      <w:r>
        <w:rPr>
          <w:rFonts w:eastAsia="Times"/>
        </w:rPr>
        <w:t>Within the Orange Door, Anglicare Victoria will be responsible for the provision of services specifically for Men/Perpetrators.</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AF1917" w:rsidRDefault="003A289B" w:rsidP="007C4655">
      <w:pPr>
        <w:pStyle w:val="ListParagraph"/>
        <w:numPr>
          <w:ilvl w:val="0"/>
          <w:numId w:val="8"/>
        </w:numPr>
      </w:pPr>
      <w:r>
        <w:t xml:space="preserve">Provide support for perpetrators of family violence;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 to the needs of children, youth and families experiencing family viole</w:t>
      </w:r>
      <w:r w:rsidR="001660AF">
        <w:t>nce and vulnerability concerns;</w:t>
      </w:r>
    </w:p>
    <w:p w:rsidR="003A289B" w:rsidRDefault="003A289B" w:rsidP="003A289B">
      <w:pPr>
        <w:pStyle w:val="ListParagraph"/>
        <w:numPr>
          <w:ilvl w:val="0"/>
          <w:numId w:val="8"/>
        </w:numPr>
      </w:pPr>
      <w:r>
        <w:t>Following legislative and policy guidelines, seek information from multiple sources to inform assessment of risk and planning</w:t>
      </w:r>
      <w:r w:rsidR="001660AF">
        <w:t>;</w:t>
      </w:r>
    </w:p>
    <w:p w:rsidR="001660AF" w:rsidRDefault="001660AF" w:rsidP="001660AF">
      <w:pPr>
        <w:pStyle w:val="ListParagraph"/>
      </w:pPr>
    </w:p>
    <w:p w:rsidR="001660AF" w:rsidRDefault="001660AF" w:rsidP="001660AF">
      <w:pPr>
        <w:pStyle w:val="ListParagraph"/>
      </w:pPr>
    </w:p>
    <w:p w:rsidR="001660AF" w:rsidRDefault="001660AF" w:rsidP="001660AF">
      <w:pPr>
        <w:pStyle w:val="ListParagraph"/>
      </w:pPr>
    </w:p>
    <w:p w:rsidR="003A289B" w:rsidRDefault="003A289B" w:rsidP="003A289B">
      <w:pPr>
        <w:pStyle w:val="ListParagraph"/>
        <w:numPr>
          <w:ilvl w:val="0"/>
          <w:numId w:val="8"/>
        </w:numPr>
      </w:pPr>
      <w:r>
        <w:t>Support implementation and development of the model in an evolving process of design. As one of the five launch sites in Victoria the Bayside Peninsula Hub will evolve to meet the needs of the community in line with the reform objectives and inform a State</w:t>
      </w:r>
      <w:r w:rsidR="001660AF">
        <w:t xml:space="preserve"> </w:t>
      </w:r>
      <w:r>
        <w:t>wide roll out of service delivery.</w:t>
      </w:r>
    </w:p>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Work within a specialist children and families discipline within an Integrated Practice Fr</w:t>
      </w:r>
      <w:r w:rsidR="001660AF">
        <w:t>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33694B" w:rsidRPr="0033694B" w:rsidRDefault="0033694B" w:rsidP="0033694B">
      <w:pPr>
        <w:widowControl w:val="0"/>
        <w:spacing w:after="0" w:line="240" w:lineRule="auto"/>
        <w:ind w:left="709"/>
        <w:rPr>
          <w:rFonts w:eastAsia="Times New Roman"/>
          <w:lang w:eastAsia="en-AU"/>
        </w:rPr>
      </w:pP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 xml:space="preserve">A relevant tertiary qualification in Social Work, Psychology, Early Childhood Specialist and/or related behavioural sciences at degree level with substantial experience; </w:t>
      </w:r>
    </w:p>
    <w:p w:rsidR="003A289B" w:rsidRDefault="003A289B" w:rsidP="004B561B">
      <w:r>
        <w:t xml:space="preserve">Or </w:t>
      </w:r>
    </w:p>
    <w:p w:rsidR="003A289B" w:rsidRDefault="003A289B" w:rsidP="003A289B">
      <w:r>
        <w:t>Associate diploma level with substantial experience in the relevant service stream.</w:t>
      </w:r>
    </w:p>
    <w:p w:rsidR="00AF1917" w:rsidRPr="003A289B" w:rsidRDefault="00AF1917" w:rsidP="003A289B"/>
    <w:p w:rsidR="00AF7929" w:rsidRPr="00F50BF2" w:rsidRDefault="00F50BF2" w:rsidP="00AF7929">
      <w:pPr>
        <w:pBdr>
          <w:bottom w:val="single" w:sz="4" w:space="1" w:color="auto"/>
        </w:pBdr>
        <w:rPr>
          <w:b/>
          <w:sz w:val="24"/>
          <w:szCs w:val="24"/>
        </w:rPr>
      </w:pPr>
      <w:r w:rsidRPr="00F50BF2">
        <w:rPr>
          <w:b/>
          <w:sz w:val="24"/>
          <w:szCs w:val="24"/>
        </w:rPr>
        <w:lastRenderedPageBreak/>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33694B" w:rsidRDefault="00826396" w:rsidP="00AF7929">
      <w:r>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1660AF" w:rsidRPr="0033694B" w:rsidRDefault="001660AF"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D5502"/>
    <w:rsid w:val="002A4FEE"/>
    <w:rsid w:val="002A78DC"/>
    <w:rsid w:val="002F3CF5"/>
    <w:rsid w:val="0033694B"/>
    <w:rsid w:val="00345CB1"/>
    <w:rsid w:val="0034711A"/>
    <w:rsid w:val="003A289B"/>
    <w:rsid w:val="003B6646"/>
    <w:rsid w:val="003C45C4"/>
    <w:rsid w:val="00476C9A"/>
    <w:rsid w:val="00481744"/>
    <w:rsid w:val="004B2966"/>
    <w:rsid w:val="004B561B"/>
    <w:rsid w:val="005805F9"/>
    <w:rsid w:val="00605066"/>
    <w:rsid w:val="00606CED"/>
    <w:rsid w:val="00650C54"/>
    <w:rsid w:val="0069195D"/>
    <w:rsid w:val="00794510"/>
    <w:rsid w:val="00822845"/>
    <w:rsid w:val="00826396"/>
    <w:rsid w:val="00831638"/>
    <w:rsid w:val="00884202"/>
    <w:rsid w:val="008A475D"/>
    <w:rsid w:val="00942F78"/>
    <w:rsid w:val="00A13BC8"/>
    <w:rsid w:val="00A17444"/>
    <w:rsid w:val="00A657AA"/>
    <w:rsid w:val="00AA25EF"/>
    <w:rsid w:val="00AF1917"/>
    <w:rsid w:val="00AF7929"/>
    <w:rsid w:val="00B351C1"/>
    <w:rsid w:val="00B66572"/>
    <w:rsid w:val="00BE459B"/>
    <w:rsid w:val="00C17EA7"/>
    <w:rsid w:val="00C235A8"/>
    <w:rsid w:val="00C32817"/>
    <w:rsid w:val="00C61352"/>
    <w:rsid w:val="00CD4BB8"/>
    <w:rsid w:val="00D948CA"/>
    <w:rsid w:val="00E53195"/>
    <w:rsid w:val="00E942BD"/>
    <w:rsid w:val="00F31A08"/>
    <w:rsid w:val="00F37768"/>
    <w:rsid w:val="00F50BF2"/>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921A-C33A-4689-BF8D-2FE4AF1E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2</cp:revision>
  <cp:lastPrinted>2020-01-23T22:57:00Z</cp:lastPrinted>
  <dcterms:created xsi:type="dcterms:W3CDTF">2021-05-16T23:48:00Z</dcterms:created>
  <dcterms:modified xsi:type="dcterms:W3CDTF">2021-05-16T23:48:00Z</dcterms:modified>
</cp:coreProperties>
</file>