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D03BB2" w14:paraId="13360411" w14:textId="77777777" w:rsidTr="00D03BB2">
        <w:tc>
          <w:tcPr>
            <w:tcW w:w="3823" w:type="dxa"/>
          </w:tcPr>
          <w:p w14:paraId="63096908" w14:textId="0BF69FFC" w:rsidR="00D03BB2" w:rsidRDefault="00D03BB2" w:rsidP="002A0C2C">
            <w:pPr>
              <w:rPr>
                <w:b/>
                <w:bCs/>
                <w:szCs w:val="24"/>
              </w:rPr>
            </w:pPr>
            <w:r w:rsidRPr="00ED325E">
              <w:rPr>
                <w:b/>
                <w:bCs/>
                <w:szCs w:val="24"/>
              </w:rPr>
              <w:t xml:space="preserve">Position </w:t>
            </w:r>
            <w:r>
              <w:rPr>
                <w:b/>
                <w:bCs/>
                <w:szCs w:val="24"/>
              </w:rPr>
              <w:t>t</w:t>
            </w:r>
            <w:r w:rsidRPr="00ED325E">
              <w:rPr>
                <w:b/>
                <w:bCs/>
                <w:szCs w:val="24"/>
              </w:rPr>
              <w:t>itle</w:t>
            </w:r>
          </w:p>
        </w:tc>
        <w:tc>
          <w:tcPr>
            <w:tcW w:w="5237" w:type="dxa"/>
          </w:tcPr>
          <w:p w14:paraId="7B0F40CD" w14:textId="56FEFF4C" w:rsidR="00D03BB2" w:rsidRPr="00261E9A" w:rsidRDefault="00364CEE" w:rsidP="002A0C2C">
            <w:pPr>
              <w:rPr>
                <w:szCs w:val="24"/>
              </w:rPr>
            </w:pPr>
            <w:r w:rsidRPr="00261E9A">
              <w:rPr>
                <w:szCs w:val="24"/>
              </w:rPr>
              <w:t xml:space="preserve">Technical Officer </w:t>
            </w:r>
          </w:p>
        </w:tc>
      </w:tr>
      <w:tr w:rsidR="00D03BB2" w14:paraId="56AF47B0" w14:textId="77777777" w:rsidTr="00D03BB2">
        <w:tc>
          <w:tcPr>
            <w:tcW w:w="3823" w:type="dxa"/>
          </w:tcPr>
          <w:p w14:paraId="1A46C2F1" w14:textId="1013AE95" w:rsidR="00D03BB2" w:rsidRPr="00D03BB2" w:rsidRDefault="00D03BB2" w:rsidP="00D03BB2">
            <w:pPr>
              <w:rPr>
                <w:szCs w:val="24"/>
              </w:rPr>
            </w:pPr>
            <w:r w:rsidRPr="00ED325E">
              <w:rPr>
                <w:rStyle w:val="Heading3Char"/>
                <w:szCs w:val="24"/>
              </w:rPr>
              <w:t>Position number</w:t>
            </w:r>
          </w:p>
        </w:tc>
        <w:tc>
          <w:tcPr>
            <w:tcW w:w="5237" w:type="dxa"/>
          </w:tcPr>
          <w:p w14:paraId="27B144F6" w14:textId="03725BD9" w:rsidR="00D03BB2" w:rsidRPr="00261E9A" w:rsidRDefault="00414E88" w:rsidP="00D03BB2">
            <w:pPr>
              <w:tabs>
                <w:tab w:val="clear" w:pos="2835"/>
                <w:tab w:val="left" w:pos="3261"/>
              </w:tabs>
              <w:rPr>
                <w:szCs w:val="24"/>
              </w:rPr>
            </w:pPr>
            <w:r>
              <w:rPr>
                <w:szCs w:val="24"/>
              </w:rPr>
              <w:t>70</w:t>
            </w:r>
            <w:r w:rsidR="0029613B">
              <w:rPr>
                <w:szCs w:val="24"/>
              </w:rPr>
              <w:t>8083</w:t>
            </w:r>
          </w:p>
        </w:tc>
      </w:tr>
      <w:tr w:rsidR="00D03BB2" w14:paraId="50BE3B86" w14:textId="77777777" w:rsidTr="00D03BB2">
        <w:tc>
          <w:tcPr>
            <w:tcW w:w="3823" w:type="dxa"/>
          </w:tcPr>
          <w:p w14:paraId="1D5E1F3B" w14:textId="35C5E65C" w:rsidR="00D03BB2" w:rsidRDefault="00D03BB2" w:rsidP="002A0C2C">
            <w:pPr>
              <w:rPr>
                <w:b/>
                <w:bCs/>
                <w:szCs w:val="24"/>
              </w:rPr>
            </w:pPr>
            <w:r w:rsidRPr="00ED325E">
              <w:rPr>
                <w:rStyle w:val="Heading3Char"/>
                <w:szCs w:val="24"/>
              </w:rPr>
              <w:t>Division/Business Unit/Branch</w:t>
            </w:r>
          </w:p>
        </w:tc>
        <w:tc>
          <w:tcPr>
            <w:tcW w:w="5237" w:type="dxa"/>
          </w:tcPr>
          <w:p w14:paraId="3EE0CA50" w14:textId="4ED26905" w:rsidR="00D03BB2" w:rsidRPr="00261E9A" w:rsidRDefault="00261E9A" w:rsidP="002A0C2C">
            <w:pPr>
              <w:rPr>
                <w:b/>
                <w:szCs w:val="24"/>
              </w:rPr>
            </w:pPr>
            <w:r w:rsidRPr="00261E9A">
              <w:rPr>
                <w:rStyle w:val="Heading3Char"/>
                <w:b w:val="0"/>
              </w:rPr>
              <w:t xml:space="preserve">Primary Industries &amp; Water/ </w:t>
            </w:r>
            <w:r w:rsidR="00364CEE" w:rsidRPr="00261E9A">
              <w:rPr>
                <w:rStyle w:val="Heading3Char"/>
                <w:b w:val="0"/>
              </w:rPr>
              <w:t xml:space="preserve">Biosecurity Tasmania/ Animal </w:t>
            </w:r>
            <w:r w:rsidR="0029613B">
              <w:rPr>
                <w:rStyle w:val="Heading3Char"/>
                <w:b w:val="0"/>
              </w:rPr>
              <w:t>Health Laboratory</w:t>
            </w:r>
          </w:p>
        </w:tc>
      </w:tr>
      <w:tr w:rsidR="00D03BB2" w14:paraId="342CC736" w14:textId="77777777" w:rsidTr="00D03BB2">
        <w:tc>
          <w:tcPr>
            <w:tcW w:w="3823" w:type="dxa"/>
          </w:tcPr>
          <w:p w14:paraId="2CFE6311" w14:textId="34604F85" w:rsidR="00D03BB2" w:rsidRDefault="00D03BB2" w:rsidP="002A0C2C">
            <w:pPr>
              <w:rPr>
                <w:b/>
                <w:bCs/>
                <w:szCs w:val="24"/>
              </w:rPr>
            </w:pPr>
            <w:r>
              <w:rPr>
                <w:rStyle w:val="Heading3Char"/>
                <w:szCs w:val="24"/>
              </w:rPr>
              <w:t>A</w:t>
            </w:r>
            <w:r w:rsidRPr="00ED325E">
              <w:rPr>
                <w:rStyle w:val="Heading3Char"/>
                <w:szCs w:val="24"/>
              </w:rPr>
              <w:t>ward/Agreement</w:t>
            </w:r>
          </w:p>
        </w:tc>
        <w:tc>
          <w:tcPr>
            <w:tcW w:w="5237" w:type="dxa"/>
          </w:tcPr>
          <w:p w14:paraId="362B3F6B" w14:textId="5E1D513C" w:rsidR="00D03BB2" w:rsidRPr="00261E9A" w:rsidRDefault="00D03BB2" w:rsidP="00D03BB2">
            <w:pPr>
              <w:tabs>
                <w:tab w:val="clear" w:pos="2835"/>
                <w:tab w:val="left" w:pos="3261"/>
              </w:tabs>
              <w:rPr>
                <w:szCs w:val="24"/>
              </w:rPr>
            </w:pPr>
            <w:r w:rsidRPr="00261E9A">
              <w:rPr>
                <w:rFonts w:cs="Arial"/>
                <w:szCs w:val="24"/>
              </w:rPr>
              <w:t>Tasmanian State Service Award</w:t>
            </w:r>
          </w:p>
        </w:tc>
      </w:tr>
      <w:tr w:rsidR="00D03BB2" w14:paraId="147B8C37" w14:textId="77777777" w:rsidTr="00D03BB2">
        <w:tc>
          <w:tcPr>
            <w:tcW w:w="3823" w:type="dxa"/>
          </w:tcPr>
          <w:p w14:paraId="34E32634" w14:textId="5CD558DC" w:rsidR="00D03BB2" w:rsidRDefault="00D03BB2" w:rsidP="002A0C2C">
            <w:pPr>
              <w:rPr>
                <w:b/>
                <w:bCs/>
                <w:szCs w:val="24"/>
              </w:rPr>
            </w:pPr>
            <w:r w:rsidRPr="00ED325E">
              <w:rPr>
                <w:rStyle w:val="Heading3Char"/>
                <w:szCs w:val="24"/>
              </w:rPr>
              <w:t>Classification</w:t>
            </w:r>
          </w:p>
        </w:tc>
        <w:tc>
          <w:tcPr>
            <w:tcW w:w="5237" w:type="dxa"/>
          </w:tcPr>
          <w:p w14:paraId="093D6C97" w14:textId="2946D93D" w:rsidR="00D03BB2" w:rsidRPr="00261E9A" w:rsidRDefault="00D03BB2" w:rsidP="002A0C2C">
            <w:pPr>
              <w:rPr>
                <w:szCs w:val="24"/>
              </w:rPr>
            </w:pPr>
            <w:r w:rsidRPr="00261E9A">
              <w:rPr>
                <w:szCs w:val="24"/>
              </w:rPr>
              <w:t>General Stream, Band 4</w:t>
            </w:r>
          </w:p>
        </w:tc>
      </w:tr>
      <w:tr w:rsidR="00D03BB2" w14:paraId="02033A1D" w14:textId="77777777" w:rsidTr="00D03BB2">
        <w:tc>
          <w:tcPr>
            <w:tcW w:w="3823" w:type="dxa"/>
          </w:tcPr>
          <w:p w14:paraId="62BEC5A9" w14:textId="6084AD37" w:rsidR="00D03BB2" w:rsidRDefault="00D03BB2" w:rsidP="002A0C2C">
            <w:pPr>
              <w:rPr>
                <w:b/>
                <w:bCs/>
                <w:szCs w:val="24"/>
              </w:rPr>
            </w:pPr>
            <w:r>
              <w:rPr>
                <w:rStyle w:val="Heading3Char"/>
                <w:szCs w:val="24"/>
              </w:rPr>
              <w:t>Position Status</w:t>
            </w:r>
          </w:p>
        </w:tc>
        <w:tc>
          <w:tcPr>
            <w:tcW w:w="5237" w:type="dxa"/>
          </w:tcPr>
          <w:p w14:paraId="4BB1E0A0" w14:textId="21724A73" w:rsidR="00D03BB2" w:rsidRPr="00261E9A" w:rsidRDefault="0029613B" w:rsidP="00D03BB2">
            <w:pPr>
              <w:tabs>
                <w:tab w:val="clear" w:pos="2835"/>
                <w:tab w:val="left" w:pos="3261"/>
              </w:tabs>
              <w:rPr>
                <w:szCs w:val="24"/>
              </w:rPr>
            </w:pPr>
            <w:r>
              <w:t>Permanent</w:t>
            </w:r>
          </w:p>
        </w:tc>
      </w:tr>
      <w:tr w:rsidR="00D03BB2" w14:paraId="57DCFF0E" w14:textId="77777777" w:rsidTr="00D03BB2">
        <w:tc>
          <w:tcPr>
            <w:tcW w:w="3823" w:type="dxa"/>
          </w:tcPr>
          <w:p w14:paraId="50D911CC" w14:textId="5AF6004A" w:rsidR="00D03BB2" w:rsidRDefault="00D03BB2" w:rsidP="002A0C2C">
            <w:pPr>
              <w:rPr>
                <w:b/>
                <w:bCs/>
                <w:szCs w:val="24"/>
              </w:rPr>
            </w:pPr>
            <w:r w:rsidRPr="00ED325E">
              <w:rPr>
                <w:rStyle w:val="Heading3Char"/>
                <w:szCs w:val="24"/>
              </w:rPr>
              <w:t>Full Time Equivalent (FTE)</w:t>
            </w:r>
          </w:p>
        </w:tc>
        <w:tc>
          <w:tcPr>
            <w:tcW w:w="5237" w:type="dxa"/>
          </w:tcPr>
          <w:p w14:paraId="328C9FD8" w14:textId="2AFAB9EE" w:rsidR="00D03BB2" w:rsidRPr="00261E9A" w:rsidRDefault="00D03BB2" w:rsidP="00D03BB2">
            <w:pPr>
              <w:tabs>
                <w:tab w:val="clear" w:pos="2835"/>
                <w:tab w:val="left" w:pos="3261"/>
              </w:tabs>
              <w:rPr>
                <w:szCs w:val="24"/>
              </w:rPr>
            </w:pPr>
            <w:r w:rsidRPr="00261E9A">
              <w:rPr>
                <w:szCs w:val="24"/>
              </w:rPr>
              <w:t>1.0 FTE (minimum 0.80 FTE, by negotiation)</w:t>
            </w:r>
          </w:p>
        </w:tc>
      </w:tr>
      <w:tr w:rsidR="00D03BB2" w14:paraId="2CD88648" w14:textId="77777777" w:rsidTr="00D03BB2">
        <w:tc>
          <w:tcPr>
            <w:tcW w:w="3823" w:type="dxa"/>
          </w:tcPr>
          <w:p w14:paraId="543190E7" w14:textId="14A5B6BE" w:rsidR="00D03BB2" w:rsidRDefault="00D03BB2" w:rsidP="002A0C2C">
            <w:pPr>
              <w:rPr>
                <w:b/>
                <w:bCs/>
                <w:szCs w:val="24"/>
              </w:rPr>
            </w:pPr>
            <w:r w:rsidRPr="00ED325E">
              <w:rPr>
                <w:rStyle w:val="Heading3Char"/>
                <w:szCs w:val="24"/>
              </w:rPr>
              <w:t>Ordinary hours per week</w:t>
            </w:r>
            <w:r w:rsidRPr="00ED325E">
              <w:rPr>
                <w:rStyle w:val="Heading3Char"/>
                <w:szCs w:val="24"/>
              </w:rPr>
              <w:tab/>
            </w:r>
          </w:p>
        </w:tc>
        <w:tc>
          <w:tcPr>
            <w:tcW w:w="5237" w:type="dxa"/>
          </w:tcPr>
          <w:p w14:paraId="0C90DF70" w14:textId="0B7961EC" w:rsidR="00D03BB2" w:rsidRPr="00261E9A" w:rsidRDefault="00D03BB2" w:rsidP="00D03BB2">
            <w:pPr>
              <w:tabs>
                <w:tab w:val="clear" w:pos="2835"/>
                <w:tab w:val="left" w:pos="3261"/>
              </w:tabs>
              <w:rPr>
                <w:szCs w:val="24"/>
              </w:rPr>
            </w:pPr>
            <w:r w:rsidRPr="00261E9A">
              <w:rPr>
                <w:szCs w:val="24"/>
              </w:rPr>
              <w:t>36.75 hours (minimum 29.40 hours, by negotiation)</w:t>
            </w:r>
          </w:p>
        </w:tc>
      </w:tr>
      <w:tr w:rsidR="00D03BB2" w14:paraId="430401E1" w14:textId="77777777" w:rsidTr="00D03BB2">
        <w:tc>
          <w:tcPr>
            <w:tcW w:w="3823" w:type="dxa"/>
          </w:tcPr>
          <w:p w14:paraId="60BA381F" w14:textId="29E02D90" w:rsidR="00D03BB2" w:rsidRPr="00ED325E" w:rsidRDefault="00D03BB2" w:rsidP="002A0C2C">
            <w:pPr>
              <w:rPr>
                <w:rStyle w:val="Heading3Char"/>
                <w:szCs w:val="24"/>
              </w:rPr>
            </w:pPr>
            <w:r w:rsidRPr="00ED325E">
              <w:rPr>
                <w:rStyle w:val="Heading3Char"/>
                <w:szCs w:val="24"/>
              </w:rPr>
              <w:t>Location</w:t>
            </w:r>
          </w:p>
        </w:tc>
        <w:tc>
          <w:tcPr>
            <w:tcW w:w="5237" w:type="dxa"/>
          </w:tcPr>
          <w:p w14:paraId="6307F30C" w14:textId="44A6BFA1" w:rsidR="00D03BB2" w:rsidRPr="0029613B" w:rsidRDefault="0029613B" w:rsidP="00D03BB2">
            <w:pPr>
              <w:tabs>
                <w:tab w:val="clear" w:pos="2835"/>
                <w:tab w:val="left" w:pos="3261"/>
              </w:tabs>
              <w:rPr>
                <w:rStyle w:val="Heading3Char"/>
                <w:b w:val="0"/>
                <w:bCs/>
                <w:szCs w:val="24"/>
              </w:rPr>
            </w:pPr>
            <w:r>
              <w:rPr>
                <w:rStyle w:val="Heading3Char"/>
                <w:b w:val="0"/>
                <w:bCs/>
                <w:szCs w:val="24"/>
              </w:rPr>
              <w:t>Mt Pleasant</w:t>
            </w:r>
          </w:p>
        </w:tc>
      </w:tr>
      <w:tr w:rsidR="00D03BB2" w14:paraId="4B88B9B3" w14:textId="77777777" w:rsidTr="00D03BB2">
        <w:tc>
          <w:tcPr>
            <w:tcW w:w="3823" w:type="dxa"/>
          </w:tcPr>
          <w:p w14:paraId="79CCCCDA" w14:textId="2A76004F" w:rsidR="00D03BB2" w:rsidRPr="00ED325E" w:rsidRDefault="00D03BB2" w:rsidP="002A0C2C">
            <w:pPr>
              <w:rPr>
                <w:rStyle w:val="Heading3Char"/>
                <w:szCs w:val="24"/>
              </w:rPr>
            </w:pPr>
            <w:r>
              <w:rPr>
                <w:rStyle w:val="Heading3Char"/>
                <w:szCs w:val="24"/>
              </w:rPr>
              <w:t>Reports to</w:t>
            </w:r>
          </w:p>
        </w:tc>
        <w:tc>
          <w:tcPr>
            <w:tcW w:w="5237" w:type="dxa"/>
          </w:tcPr>
          <w:p w14:paraId="40DBCE5E" w14:textId="0A3A7DED" w:rsidR="00D03BB2" w:rsidRPr="0029613B" w:rsidRDefault="0029613B" w:rsidP="00D03BB2">
            <w:pPr>
              <w:tabs>
                <w:tab w:val="clear" w:pos="2835"/>
                <w:tab w:val="left" w:pos="3261"/>
              </w:tabs>
              <w:rPr>
                <w:rStyle w:val="Heading3Char"/>
                <w:b w:val="0"/>
                <w:bCs/>
                <w:szCs w:val="24"/>
              </w:rPr>
            </w:pPr>
            <w:r w:rsidRPr="0029613B">
              <w:rPr>
                <w:rStyle w:val="Heading3Char"/>
                <w:b w:val="0"/>
                <w:bCs/>
                <w:szCs w:val="24"/>
              </w:rPr>
              <w:t>Medical Scientist</w:t>
            </w:r>
          </w:p>
        </w:tc>
      </w:tr>
    </w:tbl>
    <w:p w14:paraId="28E31F1B" w14:textId="1B9F4E38" w:rsidR="00CD42F8" w:rsidRPr="00DA5C52" w:rsidRDefault="00CD42F8" w:rsidP="00D03BB2">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4CEFF4B2" w14:textId="77777777" w:rsidR="0029613B" w:rsidRPr="006754BD" w:rsidRDefault="0029613B" w:rsidP="0023359E">
      <w:pPr>
        <w:tabs>
          <w:tab w:val="clear" w:pos="2835"/>
          <w:tab w:val="left" w:pos="2977"/>
          <w:tab w:val="left" w:pos="3686"/>
          <w:tab w:val="left" w:pos="5103"/>
          <w:tab w:val="left" w:pos="5812"/>
          <w:tab w:val="left" w:pos="7088"/>
        </w:tabs>
        <w:spacing w:line="240" w:lineRule="auto"/>
        <w:ind w:right="79"/>
        <w:jc w:val="both"/>
        <w:rPr>
          <w:szCs w:val="24"/>
        </w:rPr>
      </w:pPr>
      <w:r w:rsidRPr="006754BD">
        <w:rPr>
          <w:szCs w:val="24"/>
        </w:rPr>
        <w:t>Provide a high-quality necropsy service for aquatic species and high-level histological service for the diagnosis and research of animal diseases in a NATA (National Association of Testing Authorities) accredited laboratory, under ISO 17025</w:t>
      </w:r>
    </w:p>
    <w:p w14:paraId="2048B45F" w14:textId="77777777" w:rsidR="0029613B" w:rsidRPr="0023359E" w:rsidRDefault="0029613B" w:rsidP="0023359E">
      <w:pPr>
        <w:tabs>
          <w:tab w:val="clear" w:pos="2835"/>
          <w:tab w:val="left" w:pos="2977"/>
          <w:tab w:val="left" w:pos="3686"/>
          <w:tab w:val="left" w:pos="5103"/>
          <w:tab w:val="left" w:pos="5812"/>
          <w:tab w:val="left" w:pos="7088"/>
        </w:tabs>
        <w:spacing w:line="240" w:lineRule="auto"/>
        <w:ind w:right="79"/>
        <w:jc w:val="both"/>
        <w:rPr>
          <w:szCs w:val="24"/>
        </w:rPr>
      </w:pPr>
      <w:r w:rsidRPr="0023359E">
        <w:rPr>
          <w:rFonts w:cstheme="minorHAnsi"/>
          <w:szCs w:val="24"/>
        </w:rPr>
        <w:t xml:space="preserve">The Animal Health Laboratory (AHL), operated by the Tasmanian government, is Tasmania's only veterinary diagnostic laboratory and a key component of the state's biosecurity services. </w:t>
      </w:r>
      <w:r w:rsidRPr="0023359E">
        <w:rPr>
          <w:szCs w:val="24"/>
        </w:rPr>
        <w:t xml:space="preserve"> </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42085524" w14:textId="77777777" w:rsidR="0029613B" w:rsidRDefault="0029613B" w:rsidP="0029613B">
      <w:pPr>
        <w:pStyle w:val="ListParagraph"/>
        <w:numPr>
          <w:ilvl w:val="0"/>
          <w:numId w:val="25"/>
        </w:numPr>
        <w:tabs>
          <w:tab w:val="clear" w:pos="2835"/>
        </w:tabs>
        <w:spacing w:after="240" w:line="240" w:lineRule="auto"/>
        <w:jc w:val="both"/>
        <w:rPr>
          <w:szCs w:val="24"/>
        </w:rPr>
      </w:pPr>
      <w:bookmarkStart w:id="0" w:name="_Hlk118746993"/>
      <w:r w:rsidRPr="00235389">
        <w:rPr>
          <w:szCs w:val="24"/>
        </w:rPr>
        <w:t xml:space="preserve">Examination </w:t>
      </w:r>
      <w:r>
        <w:rPr>
          <w:szCs w:val="24"/>
        </w:rPr>
        <w:t>and necropsy of</w:t>
      </w:r>
      <w:r w:rsidRPr="00235389">
        <w:rPr>
          <w:szCs w:val="24"/>
        </w:rPr>
        <w:t xml:space="preserve"> finfish</w:t>
      </w:r>
      <w:r>
        <w:rPr>
          <w:szCs w:val="24"/>
        </w:rPr>
        <w:t>, crustaceans and shellfish. Dissect, collect and prepare</w:t>
      </w:r>
      <w:r w:rsidRPr="00235389">
        <w:rPr>
          <w:szCs w:val="24"/>
        </w:rPr>
        <w:t xml:space="preserve"> </w:t>
      </w:r>
      <w:r>
        <w:rPr>
          <w:szCs w:val="24"/>
        </w:rPr>
        <w:t>samples for</w:t>
      </w:r>
      <w:r w:rsidRPr="00235389">
        <w:rPr>
          <w:szCs w:val="24"/>
        </w:rPr>
        <w:t xml:space="preserve"> histopathology, microbiology, virology, molecular biology and clinical chemistry</w:t>
      </w:r>
      <w:r>
        <w:rPr>
          <w:szCs w:val="24"/>
        </w:rPr>
        <w:t>.</w:t>
      </w:r>
    </w:p>
    <w:p w14:paraId="54B72F6D" w14:textId="77777777" w:rsidR="0029613B" w:rsidRPr="00235389" w:rsidRDefault="0029613B" w:rsidP="0029613B">
      <w:pPr>
        <w:pStyle w:val="ListParagraph"/>
        <w:numPr>
          <w:ilvl w:val="0"/>
          <w:numId w:val="25"/>
        </w:numPr>
        <w:tabs>
          <w:tab w:val="clear" w:pos="2835"/>
        </w:tabs>
        <w:spacing w:after="240" w:line="240" w:lineRule="auto"/>
        <w:ind w:left="357" w:hanging="357"/>
        <w:jc w:val="both"/>
        <w:rPr>
          <w:szCs w:val="24"/>
        </w:rPr>
      </w:pPr>
      <w:r w:rsidRPr="00F80FCF">
        <w:rPr>
          <w:szCs w:val="24"/>
        </w:rPr>
        <w:t>Histology</w:t>
      </w:r>
      <w:r>
        <w:rPr>
          <w:szCs w:val="24"/>
        </w:rPr>
        <w:t xml:space="preserve"> services</w:t>
      </w:r>
      <w:r w:rsidRPr="00F80FCF">
        <w:rPr>
          <w:szCs w:val="24"/>
        </w:rPr>
        <w:t xml:space="preserve"> including</w:t>
      </w:r>
      <w:r>
        <w:rPr>
          <w:szCs w:val="24"/>
        </w:rPr>
        <w:t>,</w:t>
      </w:r>
      <w:r w:rsidRPr="00F80FCF">
        <w:rPr>
          <w:szCs w:val="24"/>
        </w:rPr>
        <w:t xml:space="preserve"> tissue cut up</w:t>
      </w:r>
      <w:r>
        <w:rPr>
          <w:szCs w:val="24"/>
        </w:rPr>
        <w:t xml:space="preserve"> (for both aquatic and terrestrial samples), embedding, microtomy and slide staining.</w:t>
      </w:r>
    </w:p>
    <w:p w14:paraId="12A35147" w14:textId="77777777" w:rsidR="0029613B" w:rsidRPr="00F978E5" w:rsidRDefault="0029613B" w:rsidP="0029613B">
      <w:pPr>
        <w:pStyle w:val="ListParagraph"/>
        <w:numPr>
          <w:ilvl w:val="0"/>
          <w:numId w:val="25"/>
        </w:numPr>
        <w:tabs>
          <w:tab w:val="clear" w:pos="2835"/>
        </w:tabs>
        <w:spacing w:after="240" w:line="240" w:lineRule="auto"/>
        <w:ind w:left="357" w:hanging="357"/>
        <w:jc w:val="both"/>
        <w:rPr>
          <w:szCs w:val="24"/>
        </w:rPr>
      </w:pPr>
      <w:r w:rsidRPr="00F978E5">
        <w:rPr>
          <w:szCs w:val="24"/>
        </w:rPr>
        <w:t xml:space="preserve">Accurately record sample identification, test procedure and test results of specimens submitted for examination and maintain laboratory documentation </w:t>
      </w:r>
      <w:r>
        <w:rPr>
          <w:szCs w:val="24"/>
        </w:rPr>
        <w:t>both</w:t>
      </w:r>
      <w:r w:rsidRPr="00F978E5">
        <w:rPr>
          <w:szCs w:val="24"/>
        </w:rPr>
        <w:t xml:space="preserve"> hard-copy </w:t>
      </w:r>
      <w:r>
        <w:rPr>
          <w:szCs w:val="24"/>
        </w:rPr>
        <w:t>and</w:t>
      </w:r>
      <w:r w:rsidRPr="00F978E5">
        <w:rPr>
          <w:szCs w:val="24"/>
        </w:rPr>
        <w:t xml:space="preserve"> computer based.</w:t>
      </w:r>
    </w:p>
    <w:p w14:paraId="1E71BAC1" w14:textId="719A8AD3" w:rsidR="0029613B" w:rsidRDefault="0029613B" w:rsidP="0029613B">
      <w:pPr>
        <w:pStyle w:val="ListParagraph"/>
        <w:numPr>
          <w:ilvl w:val="0"/>
          <w:numId w:val="25"/>
        </w:numPr>
        <w:tabs>
          <w:tab w:val="clear" w:pos="2835"/>
        </w:tabs>
        <w:spacing w:after="240" w:line="240" w:lineRule="auto"/>
        <w:ind w:left="357" w:hanging="357"/>
        <w:jc w:val="both"/>
        <w:rPr>
          <w:szCs w:val="24"/>
        </w:rPr>
      </w:pPr>
      <w:r w:rsidRPr="00F978E5">
        <w:rPr>
          <w:szCs w:val="24"/>
        </w:rPr>
        <w:t>Record and monitor equipment performance and monitor the quality and quantity of consumable stocks to ensure reliability of supply in the laboratory.</w:t>
      </w:r>
    </w:p>
    <w:p w14:paraId="06B35778" w14:textId="77777777" w:rsidR="006754BD" w:rsidRPr="00F978E5" w:rsidRDefault="006754BD" w:rsidP="006754BD">
      <w:pPr>
        <w:pStyle w:val="ListParagraph"/>
        <w:numPr>
          <w:ilvl w:val="0"/>
          <w:numId w:val="25"/>
        </w:numPr>
        <w:tabs>
          <w:tab w:val="clear" w:pos="2835"/>
          <w:tab w:val="left" w:pos="2977"/>
          <w:tab w:val="left" w:pos="3686"/>
          <w:tab w:val="left" w:pos="5103"/>
          <w:tab w:val="left" w:pos="5812"/>
          <w:tab w:val="left" w:pos="7088"/>
        </w:tabs>
        <w:spacing w:line="240" w:lineRule="auto"/>
        <w:ind w:right="79"/>
        <w:jc w:val="both"/>
        <w:rPr>
          <w:szCs w:val="24"/>
        </w:rPr>
      </w:pPr>
      <w:r w:rsidRPr="00F978E5">
        <w:rPr>
          <w:szCs w:val="24"/>
        </w:rPr>
        <w:t>Maintain relevant equipment and supplies at the histology laboratory within the Animal Health Laboratory</w:t>
      </w:r>
    </w:p>
    <w:p w14:paraId="50CCA521" w14:textId="77777777" w:rsidR="006754BD" w:rsidRPr="006754BD" w:rsidRDefault="006754BD" w:rsidP="0023359E">
      <w:pPr>
        <w:tabs>
          <w:tab w:val="clear" w:pos="2835"/>
        </w:tabs>
        <w:spacing w:after="240" w:line="240" w:lineRule="auto"/>
        <w:jc w:val="both"/>
        <w:rPr>
          <w:szCs w:val="24"/>
        </w:rPr>
      </w:pPr>
    </w:p>
    <w:p w14:paraId="0C164D2B" w14:textId="77777777" w:rsidR="0029613B" w:rsidRPr="00F978E5" w:rsidRDefault="0029613B" w:rsidP="0029613B">
      <w:pPr>
        <w:pStyle w:val="ListParagraph"/>
        <w:numPr>
          <w:ilvl w:val="0"/>
          <w:numId w:val="25"/>
        </w:numPr>
        <w:tabs>
          <w:tab w:val="clear" w:pos="2835"/>
        </w:tabs>
        <w:spacing w:after="240" w:line="240" w:lineRule="auto"/>
        <w:ind w:left="357" w:hanging="357"/>
        <w:jc w:val="both"/>
        <w:rPr>
          <w:szCs w:val="24"/>
        </w:rPr>
      </w:pPr>
      <w:r w:rsidRPr="00F978E5">
        <w:rPr>
          <w:szCs w:val="24"/>
        </w:rPr>
        <w:lastRenderedPageBreak/>
        <w:t xml:space="preserve">Prepare laboratory reagents and materials and undertake routine technical duties within the </w:t>
      </w:r>
      <w:r>
        <w:rPr>
          <w:szCs w:val="24"/>
        </w:rPr>
        <w:t>AHL</w:t>
      </w:r>
      <w:r w:rsidRPr="00F978E5">
        <w:rPr>
          <w:szCs w:val="24"/>
        </w:rPr>
        <w:t>.</w:t>
      </w:r>
    </w:p>
    <w:p w14:paraId="4E9B0FEF" w14:textId="77777777" w:rsidR="0029613B" w:rsidRPr="00F978E5" w:rsidRDefault="0029613B" w:rsidP="0029613B">
      <w:pPr>
        <w:pStyle w:val="ListParagraph"/>
        <w:numPr>
          <w:ilvl w:val="0"/>
          <w:numId w:val="5"/>
        </w:numPr>
        <w:tabs>
          <w:tab w:val="clear" w:pos="2835"/>
          <w:tab w:val="left" w:pos="2977"/>
          <w:tab w:val="left" w:pos="3686"/>
          <w:tab w:val="left" w:pos="5103"/>
          <w:tab w:val="left" w:pos="5812"/>
          <w:tab w:val="left" w:pos="7088"/>
        </w:tabs>
        <w:spacing w:after="240" w:line="240" w:lineRule="auto"/>
        <w:jc w:val="both"/>
        <w:rPr>
          <w:rFonts w:cs="Arial"/>
          <w:b/>
          <w:szCs w:val="24"/>
        </w:rPr>
      </w:pPr>
      <w:r w:rsidRPr="00BF3EE8">
        <w:rPr>
          <w:szCs w:val="24"/>
        </w:rPr>
        <w:t>Participate in ensuring that quality system protocols are met, to satisfy (NATA) accreditation and support the laboratory's participation in external Quality Assurance Programs.</w:t>
      </w:r>
    </w:p>
    <w:p w14:paraId="2DBF2F33" w14:textId="77777777" w:rsidR="0029613B" w:rsidRPr="00F978E5" w:rsidRDefault="0029613B" w:rsidP="0029613B">
      <w:pPr>
        <w:pStyle w:val="ListParagraph"/>
        <w:numPr>
          <w:ilvl w:val="0"/>
          <w:numId w:val="5"/>
        </w:numPr>
        <w:tabs>
          <w:tab w:val="left" w:pos="2977"/>
          <w:tab w:val="left" w:pos="3686"/>
          <w:tab w:val="left" w:pos="5103"/>
          <w:tab w:val="left" w:pos="5812"/>
          <w:tab w:val="left" w:pos="7088"/>
        </w:tabs>
        <w:spacing w:after="240" w:line="240" w:lineRule="auto"/>
        <w:jc w:val="both"/>
        <w:rPr>
          <w:rFonts w:cs="Arial"/>
          <w:i/>
          <w:color w:val="0070C0"/>
          <w:szCs w:val="24"/>
        </w:rPr>
      </w:pPr>
      <w:r w:rsidRPr="00BF3EE8">
        <w:rPr>
          <w:szCs w:val="24"/>
        </w:rPr>
        <w:t>P</w:t>
      </w:r>
      <w:r>
        <w:rPr>
          <w:szCs w:val="24"/>
        </w:rPr>
        <w:t xml:space="preserve">erform </w:t>
      </w:r>
      <w:r w:rsidRPr="00642E5D">
        <w:rPr>
          <w:szCs w:val="24"/>
        </w:rPr>
        <w:t>any other assigned duties at the classification level that are within the employee’s competence and training.</w:t>
      </w:r>
      <w:bookmarkEnd w:id="0"/>
    </w:p>
    <w:p w14:paraId="4C86C8E1" w14:textId="77777777" w:rsidR="000061C9" w:rsidRDefault="000061C9"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28E31F25" w14:textId="15D2A168"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2DC98DE5" w14:textId="77777777" w:rsidR="008A422F" w:rsidRPr="00A56A66" w:rsidRDefault="008A422F" w:rsidP="008A422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Pr="00A56A66">
        <w:rPr>
          <w:rFonts w:cs="Arial"/>
          <w:bCs/>
          <w:color w:val="000000"/>
          <w:szCs w:val="24"/>
        </w:rPr>
        <w:t>nsuring guidelines, systems and processes are applied appropriately to integrate related activiti</w:t>
      </w:r>
      <w:r>
        <w:rPr>
          <w:rFonts w:cs="Arial"/>
          <w:bCs/>
          <w:color w:val="000000"/>
          <w:szCs w:val="24"/>
        </w:rPr>
        <w:t xml:space="preserve">es to meet specified </w:t>
      </w:r>
      <w:proofErr w:type="gramStart"/>
      <w:r>
        <w:rPr>
          <w:rFonts w:cs="Arial"/>
          <w:bCs/>
          <w:color w:val="000000"/>
          <w:szCs w:val="24"/>
        </w:rPr>
        <w:t>objectives;</w:t>
      </w:r>
      <w:proofErr w:type="gramEnd"/>
    </w:p>
    <w:p w14:paraId="2855568C" w14:textId="77777777" w:rsidR="008A422F" w:rsidRDefault="008A422F" w:rsidP="008A422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p</w:t>
      </w:r>
      <w:r w:rsidRPr="00A56A66">
        <w:rPr>
          <w:rFonts w:cs="Arial"/>
          <w:bCs/>
          <w:color w:val="000000"/>
          <w:szCs w:val="24"/>
        </w:rPr>
        <w:t xml:space="preserve">roviding options and recommendations to resolve complex operational issues and/or improve operational </w:t>
      </w:r>
      <w:proofErr w:type="gramStart"/>
      <w:r w:rsidRPr="00A56A66">
        <w:rPr>
          <w:rFonts w:cs="Arial"/>
          <w:bCs/>
          <w:color w:val="000000"/>
          <w:szCs w:val="24"/>
        </w:rPr>
        <w:t>effect</w:t>
      </w:r>
      <w:r>
        <w:rPr>
          <w:rFonts w:cs="Arial"/>
          <w:bCs/>
          <w:color w:val="000000"/>
          <w:szCs w:val="24"/>
        </w:rPr>
        <w:t>iveness;</w:t>
      </w:r>
      <w:proofErr w:type="gramEnd"/>
    </w:p>
    <w:p w14:paraId="6CE5EFDB" w14:textId="42038E01" w:rsidR="008A422F" w:rsidRDefault="008A422F" w:rsidP="008A422F">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ensuring advice, recommendations and decisions support specified servic</w:t>
      </w:r>
      <w:r>
        <w:rPr>
          <w:rFonts w:cs="Arial"/>
          <w:bCs/>
          <w:color w:val="000000"/>
          <w:szCs w:val="24"/>
        </w:rPr>
        <w:t>e delivery and program outcomes; where supervision i</w:t>
      </w:r>
      <w:r w:rsidR="0080217A">
        <w:rPr>
          <w:rFonts w:cs="Arial"/>
          <w:bCs/>
          <w:color w:val="000000"/>
          <w:szCs w:val="24"/>
        </w:rPr>
        <w:t>s</w:t>
      </w:r>
      <w:r>
        <w:rPr>
          <w:rFonts w:cs="Arial"/>
          <w:bCs/>
          <w:color w:val="000000"/>
          <w:szCs w:val="24"/>
        </w:rPr>
        <w:t xml:space="preserve"> involved, and</w:t>
      </w:r>
    </w:p>
    <w:p w14:paraId="4C2F8AD6" w14:textId="5F3720A2" w:rsidR="008A422F" w:rsidRPr="00A56A66" w:rsidRDefault="008A422F" w:rsidP="008A422F">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ensuring a safe working environment by complying with relevant Work Health and Safety (WHS) legislation, codes of practice and policies, procedures and guidelines issued under the Dep</w:t>
      </w:r>
      <w:r>
        <w:rPr>
          <w:rFonts w:cs="Arial"/>
          <w:bCs/>
          <w:color w:val="000000"/>
          <w:szCs w:val="24"/>
        </w:rPr>
        <w:t xml:space="preserve">artment’s WHS Management System. </w:t>
      </w:r>
    </w:p>
    <w:p w14:paraId="56EE0B55" w14:textId="77777777" w:rsidR="008A422F" w:rsidRPr="005601E2" w:rsidRDefault="008A422F" w:rsidP="008A422F">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0535A2AF" w14:textId="77777777" w:rsidR="008A422F" w:rsidRDefault="008A422F" w:rsidP="008A422F">
      <w:pPr>
        <w:widowControl w:val="0"/>
        <w:numPr>
          <w:ilvl w:val="0"/>
          <w:numId w:val="3"/>
        </w:numPr>
        <w:tabs>
          <w:tab w:val="clear" w:pos="2835"/>
        </w:tabs>
        <w:spacing w:before="60" w:after="0" w:line="240" w:lineRule="auto"/>
        <w:jc w:val="both"/>
        <w:rPr>
          <w:color w:val="000000"/>
          <w:szCs w:val="24"/>
        </w:rPr>
      </w:pPr>
      <w:r>
        <w:rPr>
          <w:color w:val="000000"/>
          <w:szCs w:val="24"/>
        </w:rPr>
        <w:t>g</w:t>
      </w:r>
      <w:r w:rsidRPr="00A56A66">
        <w:rPr>
          <w:color w:val="000000"/>
          <w:szCs w:val="24"/>
        </w:rPr>
        <w:t>eneral direction is provided to achieve the required outcomes as operational guidelines, systems and processes are well understood.  Policies, rules and regulations provide a framework for decision-making in undertaking and integrating the relev</w:t>
      </w:r>
      <w:r>
        <w:rPr>
          <w:color w:val="000000"/>
          <w:szCs w:val="24"/>
        </w:rPr>
        <w:t>ant activities of the work area; and</w:t>
      </w:r>
    </w:p>
    <w:p w14:paraId="75AECF24" w14:textId="22FD8666" w:rsidR="008A422F" w:rsidRPr="00A56A66" w:rsidRDefault="008A422F" w:rsidP="008A422F">
      <w:pPr>
        <w:pStyle w:val="ListParagraph"/>
        <w:numPr>
          <w:ilvl w:val="0"/>
          <w:numId w:val="3"/>
        </w:numPr>
        <w:spacing w:after="240" w:line="240" w:lineRule="auto"/>
        <w:jc w:val="both"/>
        <w:rPr>
          <w:color w:val="000000"/>
          <w:szCs w:val="24"/>
        </w:rPr>
      </w:pPr>
      <w:r>
        <w:rPr>
          <w:color w:val="000000"/>
          <w:szCs w:val="24"/>
        </w:rPr>
        <w:t>t</w:t>
      </w:r>
      <w:r w:rsidRPr="00A56A66">
        <w:rPr>
          <w:color w:val="000000"/>
          <w:szCs w:val="24"/>
        </w:rPr>
        <w:t>he occupant is expected to exercise judgement and initiative to</w:t>
      </w:r>
      <w:r w:rsidR="005533E9">
        <w:rPr>
          <w:color w:val="000000"/>
          <w:szCs w:val="24"/>
        </w:rPr>
        <w:t xml:space="preserve"> </w:t>
      </w:r>
      <w:r w:rsidR="005533E9">
        <w:rPr>
          <w:color w:val="333333"/>
          <w:shd w:val="clear" w:color="auto" w:fill="FFFFFF"/>
        </w:rPr>
        <w:t>provide solutions to meet service delivery requirements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6846A5CF" w14:textId="77777777" w:rsidR="0029613B" w:rsidRDefault="0029613B" w:rsidP="0029613B">
      <w:pPr>
        <w:pStyle w:val="ListParagraph"/>
        <w:numPr>
          <w:ilvl w:val="0"/>
          <w:numId w:val="23"/>
        </w:numPr>
        <w:tabs>
          <w:tab w:val="clear" w:pos="2835"/>
        </w:tabs>
        <w:jc w:val="both"/>
        <w:rPr>
          <w:bCs/>
          <w:szCs w:val="24"/>
        </w:rPr>
      </w:pPr>
      <w:bookmarkStart w:id="1" w:name="_Hlk118747199"/>
      <w:r w:rsidRPr="001479C3">
        <w:rPr>
          <w:bCs/>
          <w:szCs w:val="24"/>
        </w:rPr>
        <w:t xml:space="preserve">Knowledge and expertise in the anatomy and necropsy techniques of finfish, crustaceans and shellfish. </w:t>
      </w:r>
    </w:p>
    <w:p w14:paraId="7953EF6E" w14:textId="77777777" w:rsidR="0029613B" w:rsidRDefault="0029613B" w:rsidP="0029613B">
      <w:pPr>
        <w:pStyle w:val="ListParagraph"/>
        <w:numPr>
          <w:ilvl w:val="0"/>
          <w:numId w:val="23"/>
        </w:numPr>
        <w:tabs>
          <w:tab w:val="clear" w:pos="2835"/>
        </w:tabs>
        <w:jc w:val="both"/>
        <w:rPr>
          <w:bCs/>
          <w:szCs w:val="24"/>
        </w:rPr>
      </w:pPr>
      <w:r w:rsidRPr="001479C3">
        <w:rPr>
          <w:bCs/>
          <w:szCs w:val="24"/>
        </w:rPr>
        <w:t>Knowledge and expertise in histology techniques including sample cut-up.</w:t>
      </w:r>
    </w:p>
    <w:bookmarkEnd w:id="1"/>
    <w:p w14:paraId="24155695" w14:textId="77777777" w:rsidR="0029613B" w:rsidRPr="001479C3" w:rsidRDefault="0029613B" w:rsidP="0029613B">
      <w:pPr>
        <w:pStyle w:val="ListParagraph"/>
        <w:numPr>
          <w:ilvl w:val="0"/>
          <w:numId w:val="23"/>
        </w:numPr>
        <w:tabs>
          <w:tab w:val="clear" w:pos="2835"/>
        </w:tabs>
        <w:jc w:val="both"/>
        <w:rPr>
          <w:bCs/>
          <w:szCs w:val="24"/>
        </w:rPr>
      </w:pPr>
      <w:r w:rsidRPr="001479C3">
        <w:rPr>
          <w:szCs w:val="24"/>
        </w:rPr>
        <w:t>Well-developed interpersonal and communication skills with the ability to explain operational procedures.</w:t>
      </w:r>
    </w:p>
    <w:p w14:paraId="61A76346" w14:textId="77777777" w:rsidR="0029613B" w:rsidRPr="001479C3" w:rsidRDefault="0029613B" w:rsidP="0029613B">
      <w:pPr>
        <w:pStyle w:val="ListParagraph"/>
        <w:numPr>
          <w:ilvl w:val="0"/>
          <w:numId w:val="23"/>
        </w:numPr>
        <w:tabs>
          <w:tab w:val="clear" w:pos="2835"/>
        </w:tabs>
        <w:jc w:val="both"/>
        <w:rPr>
          <w:bCs/>
          <w:szCs w:val="24"/>
        </w:rPr>
      </w:pPr>
      <w:r w:rsidRPr="001479C3">
        <w:rPr>
          <w:szCs w:val="24"/>
        </w:rPr>
        <w:t xml:space="preserve">The ability to exercise independent judgment </w:t>
      </w:r>
      <w:proofErr w:type="gramStart"/>
      <w:r w:rsidRPr="001479C3">
        <w:rPr>
          <w:szCs w:val="24"/>
        </w:rPr>
        <w:t>in</w:t>
      </w:r>
      <w:r>
        <w:rPr>
          <w:szCs w:val="24"/>
        </w:rPr>
        <w:t>:</w:t>
      </w:r>
      <w:proofErr w:type="gramEnd"/>
      <w:r w:rsidRPr="001479C3">
        <w:rPr>
          <w:szCs w:val="24"/>
        </w:rPr>
        <w:t xml:space="preserve"> the practices, methods and standards to be applied</w:t>
      </w:r>
      <w:r>
        <w:rPr>
          <w:szCs w:val="24"/>
        </w:rPr>
        <w:t xml:space="preserve">; </w:t>
      </w:r>
      <w:r w:rsidRPr="001479C3">
        <w:rPr>
          <w:szCs w:val="24"/>
        </w:rPr>
        <w:t>planning and timing required to complete complex, diverse tasks; together with the ability to be creative and show initiative to provide options, recommendations and solutions to satisfy non-standard requirements.</w:t>
      </w:r>
    </w:p>
    <w:p w14:paraId="6D9869C4" w14:textId="77777777" w:rsidR="0029613B" w:rsidRPr="001479C3" w:rsidRDefault="0029613B" w:rsidP="0029613B">
      <w:pPr>
        <w:pStyle w:val="ListParagraph"/>
        <w:numPr>
          <w:ilvl w:val="0"/>
          <w:numId w:val="23"/>
        </w:numPr>
        <w:tabs>
          <w:tab w:val="clear" w:pos="2835"/>
        </w:tabs>
        <w:jc w:val="both"/>
        <w:rPr>
          <w:bCs/>
          <w:szCs w:val="24"/>
        </w:rPr>
      </w:pPr>
      <w:r w:rsidRPr="001479C3">
        <w:rPr>
          <w:szCs w:val="24"/>
        </w:rPr>
        <w:t>Good organisational skills to enable the coordination and management of a variety of tasks at the same time and the planning and accurate completion of tasks within pre-determined time frames.</w:t>
      </w:r>
    </w:p>
    <w:p w14:paraId="0B1E6F47" w14:textId="680E788E" w:rsidR="0029613B" w:rsidRDefault="0029613B" w:rsidP="0029613B">
      <w:pPr>
        <w:pStyle w:val="ListParagraph"/>
        <w:numPr>
          <w:ilvl w:val="0"/>
          <w:numId w:val="23"/>
        </w:numPr>
        <w:tabs>
          <w:tab w:val="clear" w:pos="2835"/>
        </w:tabs>
        <w:jc w:val="both"/>
        <w:rPr>
          <w:bCs/>
          <w:szCs w:val="24"/>
        </w:rPr>
      </w:pPr>
      <w:r w:rsidRPr="00D15061">
        <w:rPr>
          <w:bCs/>
          <w:szCs w:val="24"/>
        </w:rPr>
        <w:t>Knowledge and understanding of laboratory quality assurance principles and procedures, particularly those protocols required to meet NATA accreditation standards</w:t>
      </w:r>
      <w:r>
        <w:rPr>
          <w:bCs/>
          <w:szCs w:val="24"/>
        </w:rPr>
        <w:t>.</w:t>
      </w:r>
    </w:p>
    <w:p w14:paraId="5B9B1FB3" w14:textId="5490F1EB" w:rsidR="0050250E" w:rsidRPr="0029613B" w:rsidRDefault="0050250E" w:rsidP="0029613B">
      <w:pPr>
        <w:spacing w:after="240" w:line="240" w:lineRule="auto"/>
        <w:jc w:val="both"/>
        <w:rPr>
          <w:rFonts w:cs="Arial"/>
          <w:szCs w:val="24"/>
        </w:rPr>
      </w:pPr>
    </w:p>
    <w:p w14:paraId="125D251B" w14:textId="34B7C21D" w:rsidR="00B2568D" w:rsidRPr="00261E9A" w:rsidRDefault="00B2568D" w:rsidP="00261E9A">
      <w:pPr>
        <w:spacing w:before="240" w:line="240" w:lineRule="auto"/>
        <w:jc w:val="both"/>
        <w:rPr>
          <w:rFonts w:cs="Arial"/>
          <w:b/>
          <w:sz w:val="28"/>
          <w:szCs w:val="28"/>
        </w:rPr>
      </w:pPr>
      <w:r>
        <w:rPr>
          <w:rFonts w:cs="Arial"/>
          <w:b/>
          <w:sz w:val="28"/>
          <w:szCs w:val="28"/>
        </w:rPr>
        <w:t>Position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616BC5EF" w14:textId="77777777" w:rsidR="00261E9A" w:rsidRPr="00BE4775" w:rsidRDefault="00261E9A" w:rsidP="00261E9A">
      <w:pPr>
        <w:pStyle w:val="ListParagraph"/>
        <w:numPr>
          <w:ilvl w:val="0"/>
          <w:numId w:val="20"/>
        </w:numPr>
        <w:spacing w:after="240" w:line="240" w:lineRule="auto"/>
        <w:ind w:left="357" w:hanging="357"/>
        <w:contextualSpacing w:val="0"/>
        <w:jc w:val="both"/>
        <w:rPr>
          <w:rFonts w:cs="Arial"/>
          <w:szCs w:val="24"/>
        </w:rPr>
      </w:pPr>
      <w:r w:rsidRPr="00BE4775">
        <w:rPr>
          <w:rFonts w:cs="Arial"/>
          <w:szCs w:val="24"/>
        </w:rPr>
        <w:t>A Diploma or Advanced Diploma in Applied Science, or equivalent level, relevant to the nature of the work to be undertaken, as provided by either a university, a vocational education organisation or a registered and accredited training provider.</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57D02368" w14:textId="77777777" w:rsidR="0029613B" w:rsidRPr="002B556B" w:rsidRDefault="0029613B" w:rsidP="0029613B">
      <w:pPr>
        <w:numPr>
          <w:ilvl w:val="0"/>
          <w:numId w:val="27"/>
        </w:numPr>
        <w:tabs>
          <w:tab w:val="clear" w:pos="2835"/>
        </w:tabs>
        <w:spacing w:after="0" w:line="240" w:lineRule="auto"/>
        <w:ind w:left="426" w:hanging="284"/>
        <w:jc w:val="both"/>
        <w:rPr>
          <w:rFonts w:cs="Arial"/>
          <w:szCs w:val="24"/>
        </w:rPr>
      </w:pPr>
      <w:r>
        <w:rPr>
          <w:rFonts w:cs="Arial"/>
          <w:szCs w:val="24"/>
        </w:rPr>
        <w:t>Experience in a NATA accredited diagnostic laboratory</w:t>
      </w:r>
    </w:p>
    <w:p w14:paraId="66EB3B13" w14:textId="77777777" w:rsidR="0029613B" w:rsidRPr="00293079" w:rsidRDefault="0029613B" w:rsidP="0029613B">
      <w:pPr>
        <w:numPr>
          <w:ilvl w:val="0"/>
          <w:numId w:val="27"/>
        </w:numPr>
        <w:tabs>
          <w:tab w:val="clear" w:pos="2835"/>
        </w:tabs>
        <w:spacing w:after="0" w:line="240" w:lineRule="auto"/>
        <w:ind w:left="426" w:hanging="284"/>
        <w:jc w:val="both"/>
        <w:rPr>
          <w:rFonts w:cs="Arial"/>
          <w:szCs w:val="24"/>
        </w:rPr>
      </w:pPr>
      <w:r w:rsidRPr="00293079">
        <w:rPr>
          <w:rFonts w:cs="Arial"/>
          <w:szCs w:val="24"/>
        </w:rPr>
        <w:t>A current motor vehicle driver’s licence.</w:t>
      </w:r>
    </w:p>
    <w:p w14:paraId="281F7E7E" w14:textId="17F73CA9"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73AEE3AF" w14:textId="77777777" w:rsidR="00CB06D8" w:rsidRPr="00AC157D" w:rsidRDefault="00CB06D8" w:rsidP="00CB06D8">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76196DB" w14:textId="77777777" w:rsidR="00CB06D8" w:rsidRPr="00AC157D" w:rsidRDefault="00CB06D8" w:rsidP="00CB06D8">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15E500CA" w14:textId="74297197" w:rsidR="00CB06D8" w:rsidRPr="00AC157D" w:rsidRDefault="00CB06D8" w:rsidP="00CB06D8">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2"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0061C9">
      <w:pPr>
        <w:pStyle w:val="Heading1"/>
        <w:spacing w:line="240" w:lineRule="auto"/>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4F7B2ED" w:rsidR="00DD1205" w:rsidRDefault="00DD1205" w:rsidP="00FE4F02">
      <w:pPr>
        <w:pStyle w:val="Heading1"/>
        <w:spacing w:after="240" w:line="240" w:lineRule="auto"/>
        <w:jc w:val="both"/>
        <w:rPr>
          <w:rFonts w:cs="Arial"/>
          <w:sz w:val="24"/>
          <w:szCs w:val="24"/>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2"/>
    </w:p>
    <w:p w14:paraId="60C87CE7" w14:textId="77777777" w:rsidR="000061C9" w:rsidRDefault="000061C9" w:rsidP="000061C9">
      <w:pPr>
        <w:pStyle w:val="Headinglevel2"/>
        <w:spacing w:before="0" w:line="240" w:lineRule="auto"/>
        <w:jc w:val="both"/>
        <w:rPr>
          <w:rFonts w:ascii="Gill Sans MT" w:hAnsi="Gill Sans MT" w:cs="Arial"/>
          <w:color w:val="auto"/>
          <w:sz w:val="24"/>
        </w:rPr>
      </w:pPr>
    </w:p>
    <w:sectPr w:rsidR="000061C9" w:rsidSect="000061C9">
      <w:headerReference w:type="even" r:id="rId13"/>
      <w:headerReference w:type="default" r:id="rId14"/>
      <w:footerReference w:type="even" r:id="rId15"/>
      <w:footerReference w:type="default" r:id="rId16"/>
      <w:headerReference w:type="first" r:id="rId17"/>
      <w:footerReference w:type="first" r:id="rId18"/>
      <w:pgSz w:w="11906" w:h="16838"/>
      <w:pgMar w:top="851" w:right="1418"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6A9E" w14:textId="77777777" w:rsidR="00915BB6" w:rsidRDefault="00915BB6" w:rsidP="00BC49A5">
      <w:r>
        <w:separator/>
      </w:r>
    </w:p>
  </w:endnote>
  <w:endnote w:type="continuationSeparator" w:id="0">
    <w:p w14:paraId="709CBC45" w14:textId="77777777" w:rsidR="00915BB6" w:rsidRDefault="00915BB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D196" w14:textId="77777777" w:rsidR="00D137BB" w:rsidRDefault="00D13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E7FE238"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cbfPA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JE2TYdpySiog/nFbLx4NR8lot/bhYPs4hoPpto/TxLmEu+ThESTFSAa/jgcYPeHh&#10;z3qBXXatadAF4X8Vg2N9v1Y9ODKFLVuxmtkHLz84HAdKbBaMLHQ7AUoXGrF8GgwCJDAH1cOqS4rA&#10;kFNDQH/vsaHoJ97QvhKlK9mFcTvbONjVeS3JvUFCXlVYlPSdUaBmuGOeoGP30E2PQKxqpj6yunbn&#10;58ZduZD5RDnPMNaqcibJmlNh22umaQ2VS2EqpkyAdEb5ikKJ+lPuAeHMaPIdAPoLZaymllQueQEg&#10;Ojuc6n7BI34E6fAbECFaNV9kDozhtZX+Qj0rwiM1HUpxr6XkLBlGXop7LQGn2tg5lRy5AWAHuD4H&#10;3lwbBxxcdy4OupCOQWffweuGMG0PDAavRozJqRjB0InxKlveGujhy0LTvG8q2dC6Xs6oubdSLYEE&#10;alAP3WDDsWBYoLmEji+cOHatf/l5MV/GURSNz5yf87gTEllc3ulydVdJ3f+lXrnOB23z+j86T5Mo&#10;hY4ZIGirA2ixaZd9J/Y4iSfDZNw2zuF4Mhz9K7HjrBbH6m8tz14C35/hafJ3p3tG3dt3OIfx4WN/&#10;8RsAAP//AwBQSwMECgAAAAAAAAAhAFl81ch3KQAAdykAABQAAABkcnMvbWVkaWEvaW1hZ2Ux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CgAAAAAAAAAhAK4tbv9UewAAVHsAABUAAABkcnMvbWVkaWEvaW1h&#10;Z2UyLmpwZWf/2P/hHYFFeGlmAABNTQAqAAAACAAMAQAAAwAAAAEHggAAAQEAAwAAAAECtwAAAQIA&#10;AwAAAAMAAACeAQYAAwAAAAEAAgAAARIAAwAAAAEAAQAAARUAAwAAAAEAAwAAARoABQAAAAEAAACk&#10;ARsABQAAAAEAAACsASgAAwAAAAEAAgAAATEAAgAAAB4AAAC0ATIAAgAAABQAAADSh2kABAAAAAEA&#10;AADoAAABIAAIAAgACAAPQkAAACcQAA9CQAAAJxBBZG9iZSBQaG90b3Nob3AgQ1M1LjEgV2luZG93&#10;cwAyMDEyOjAyOjIyIDEyOjMxOjU3AAAAAASQAAAHAAAABDAyMjGgAQADAAAAAf//AACgAgAEAAAA&#10;AQAAAMWgAwAEAAAAAQAAAEcAAAAAAAAABgEDAAMAAAABAAYAAAEaAAUAAAABAAABbgEbAAUAAAAB&#10;AAABdgEoAAMAAAABAAIAAAIBAAQAAAABAAABfgICAAQAAAABAAAb+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n/7STQUGhvdG9zaG9wIDMu&#10;MAA4QklNBAQAAAAAADUcAVoAAxslRxwCAAACp6gcAgUAITEwMDA3OSBUYXMgR292IGNvbCBMb2dv&#10;IC0gU3VwcG9ydAA4QklNBCUAAAAAABBqz3yFvqQTuwqxxl+snPBCOEJJTQQ6AAAAAADJAAAAEAAA&#10;AAEAAAAAAAtwcmludE91dHB1dAAAAAQAAAAAUHN0U2Jvb2wBAAAAAEludGVlbnVtAAAAAEludGUA&#10;AAAAQ2xybQAAAA9wcmludFNpeHRlZW5CaXRib29sAAAAAAtwcmludGVyTmFtZVRFWFQAAAAqAFwA&#10;XABXAEEAUgBOAEUAXABDAG8AbQBtACAAJgAgAE0AYQByAGsAZQB0AGkAbgBnACAASwBvAG4AaQBj&#10;AGEAIABNAGkAbgBvAGwAdABhACAAM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QAAAAAAAAAAAAp2ZWN0b3JEYXRhYm9vbAEAAAAAUGdQc2VudW0AAAAAUGdQcwAAAABQZ1BD&#10;AAAAAExlZnRVbnRGI1JsdAAAAAAAAAAAAAAAAFRvcCBVbnRGI1JsdAAAAAAAAAAAAAAAAFNjbCBV&#10;bnRGI1ByY0BZAAAAAAAAOEJJTQPtAAAAAAAQAGQAAAABAAIAZ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cAAADFAAAAHQAxADAAMAAwADcAOQAgAFQAYQBzACAA&#10;RwBvAHYAXwBuAG8AIAB0AGEAZwBfAHIAZwBiAF8AaABvAHIAAAABAAAAAAAAAAAAAAAAAAAAAAAA&#10;AAEAAAAAAAAAAAAAAMUAAABHAAAAAAAAAAAAAAAAAAAAAAEAAAAAAAAAAAAAAAAAAAAAAAAAEAAA&#10;AAEAAAAAAABudWxsAAAAAgAAAAZib3VuZHNPYmpjAAAAAQAAAAAAAFJjdDEAAAAEAAAAAFRvcCBs&#10;b25nAAAAAAAAAABMZWZ0bG9uZwAAAAAAAAAAQnRvbWxvbmcAAABHAAAAAFJnaHRsb25nAAAAx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RwAAAABSZ2h0bG9uZwAAAMU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HBcAAAABAAAAoAAAADoA&#10;AAHgAABswAAAG/s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kAOEJJ&#10;TQQhAAAAAABZAAAAAQEAAAAPAEEAZABvAGIAZQAgAFAAaABvAHQAbwBzAGgAbwBwAAAAFQBBAGQA&#10;bwBiAGUAIABQAGgAbwB0AG8AcwBoAG8AcAAgAEMAUwA1AC4AMQAAAAEAOEJJTQQGAAAAAAAHAAcA&#10;AAABAQD/4Q7E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mNycz0iaHR0cDov&#10;L25zLmFkb2JlLmNvbS9jYW1lcmEtcmF3LXNldHRpbmdzLzEuMC8iIHhtbG5zOnBob3Rvc2hvcD0i&#10;aHR0cDovL25zLmFkb2JlLmNvbS9waG90b3Nob3AvMS4wLyIgZGM6Zm9ybWF0PSJpbWFnZS9qcGVn&#10;IiB4bXA6Q3JlYXRvclRvb2w9IklsbHVzdHJhdG9yIiB4bXA6Q3JlYXRlRGF0ZT0iMjAxMC0wNC0y&#10;N1QxNTowOTowNSsxMDowMCIgeG1wOk1vZGlmeURhdGU9IjIwMTItMDItMjJUMTI6MzE6NTcrMTE6&#10;MDAiIHhtcDpNZXRhZGF0YURhdGU9IjIwMTItMDItMjJUMTI6MzE6NTcrMTE6MDAiIHhtcE1NOkRv&#10;Y3VtZW50SUQ9InV1aWQ6NDNGRDJDRDdBMDUzREYxMUJCQTBFREIwMzVGMzAzN0MiIHhtcE1NOklu&#10;c3RhbmNlSUQ9InhtcC5paWQ6NzE3N0FFMDJGNTVDRTExMUE0NkJGREZGMDQyQzU4MUIiIHhtcE1N&#10;Ok9yaWdpbmFsRG9jdW1lbnRJRD0idXVpZDo0M0ZEMkNEN0EwNTNERjExQkJBMEVEQjAzNUYzMDM3&#10;QyIgaWxsdXN0cmF0b3I6U3RhcnR1cFByb2ZpbGU9IlByaW50IiBjcnM6QWxyZWFkeUFwcGxpZWQ9&#10;IlRydWUiIHBob3Rvc2hvcDpDb2xvck1vZGU9IjMiPiA8ZGM6dGl0bGU+IDxyZGY6QWx0PiA8cmRm&#10;OmxpIHhtbDpsYW5nPSJ4LWRlZmF1bHQiPjEwMDA3OSBUYXMgR292IGNvbCBMb2dvIC0gU3VwcG9y&#10;dDwvcmRmOmxpPiA8L3JkZjpBbHQ+IDwvZGM6dGl0bGU+IDx4bXBNTTpEZXJpdmVkRnJvbSBzdFJl&#10;ZjppbnN0YW5jZUlEPSJ1dWlkOjQ4NDM2QkY0NzQ1M0RGMTFCQkEwRURCMDM1RjMwMzdDIiBzdFJl&#10;Zjpkb2N1bWVudElEPSJ1dWlkOjQ3NDM2QkY0NzQ1M0RGMTFCQkEwRURCMDM1RjMwMzdDIi8+IDx4&#10;bXBNTTpIaXN0b3J5PiA8cmRmOlNlcT4gPHJkZjpsaSBzdEV2dDphY3Rpb249InNhdmVkIiBzdEV2&#10;dDppbnN0YW5jZUlEPSJ4bXAuaWlkOjcxNzdBRTAyRjU1Q0UxMTFBNDZCRkRGRjA0MkM1ODFCIiBz&#10;dEV2dDp3aGVuPSIyMDEyLTAyLTIyVDEyOjMxOjU3KzExOjAwIiBzdEV2dDpzb2Z0d2FyZUFnZW50&#10;PSJBZG9iZSBQaG90b3Nob3AgQ1M1LjE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C&#10;AQEBAgIBAQEBAgICAgICAgIDAgMDAwMCAwMEBAQEBAMFBQUFBQUHBwcHBwgICAgICAgICAgBAQEB&#10;AgICBAMDBAcFBAUHCAgICAgICAgICAgICAgICAgICAgICAgICAgICAgICAgICAgICAgICAgICAgI&#10;CAgICP/AABEIAEcAxQMBEQACEQEDEQH/3QAEABn/xAGiAAAABgIDAQAAAAAAAAAAAAAHCAYFBAkD&#10;CgIBAAsBAAAGAwEBAQAAAAAAAAAAAAYFBAMHAggBCQAKCxAAAgECBQIDBAYGBQUBAwZvAQIDBBEF&#10;BiESAAcxQRMIUSJhFHGBMpEJoSPwwUKxFdEW4fFSMxckYhhDNCWCChlyUyZjkkQ1olSyGnM2wtIn&#10;RTdG4vKDk6OzZFUow9MpOOPzR0hWZSo5OklKV1hZWmZ0dYSFZ3Z3aIaHlJWkpbS1xMXU1eTl9PWW&#10;l6antrfGx9bX5uf292lqeHl6iImKmJmaqKmquLm6yMnK2Nna6Onq+Pn6EQABAwIDBAcGAwQDBgcH&#10;AWkBAgMRAAQhBRIxBkHwUWEHEyJxgZGhscEIMtEU4SPxQhVSCRYzYtJyJILCkpNDF3ODorJjJTRT&#10;4rM1JkRUZEVVJwqEtBgZGigpKjY3ODk6RkdISUpWV1hZWmVmZ2hpanR1dnd4eXqFhoeIiYqUlZaX&#10;mJmao6Slpqeoqaq1tre4ubrDxMXGx8jJytPU1dbX2Nna4+Tl5ufo6ery8/T19vf4+fr/2gAMAwEA&#10;AhEDEQA/AN/jnq9Xuer1JbPOc8udOMlZw6h5xxFcHyjkPC8QznmnFpgSlLhuF0kldUzMBrZIomY/&#10;Rz1er5LPqD62/iO/8Kc/xCKjInR7BsRxPIeGVlXWdIelFZWSUmTem2UUnFMMVxedFMSVEiFWqqoq&#10;000jCKFSBFEPV6t6D8Lj/hP90U/DOy1gnUTqj6peofWLqvlyFccx/FTnnMuTOneEyRR7pBT4Jg+I&#10;00c8CahmxGWZXA3eXH9ker1WgUH4o34beK9R6HpDhfry6RYn1LxSpTBcNydh/UHK89XUVsp2pTRi&#10;KsZWmYmwjB3E6AX56vUe/nq9Xuer1J/MOasvZUgo58fxWLDv5lURYVhVPKSZ6uqmYKkMESXeWRid&#10;FQE+PYcJ85z+zy9KVXDgRrUEpHFSjsSkDFRPQAT6U8zbrcJ0iYxPUOulB+Xw4cUzXuer1e56vV7n&#10;q9Xuer1e56vV7nq9Xuer1e56vV7nq9Xuer1e56vV7nq9Xuer1e56vV7nq9X/0N/jnq9QFt6iemWH&#10;Z8xHpnm7FmyJnGidRSUWblFLTV8MusU1LVEmGRJB2BYNe6lQQRyKT2zZExmy8su3Py1yk4BzwpWD&#10;sUhf2kHhiDMgiQaNxklwpkOoGpPVjHmNtFo/FkwnNmZ/wxfXplvp7Q1GNZ0zd0nztlXKWFYIpkqq&#10;2uxXAaiggghC/aeVpgi+0nkqpUCJGyigiiH+hL0n+nP/AITxfhdYpmXPWHNj/U6HD8Pzr6hcw5Pp&#10;fn8wZ4z9iWyhw/L+DxxjzKi1VUph+GQLYEsZGAaSVjuvVQf6iPw1P+FEn48GLtnv1TZwwH0EelrE&#10;pjinTj0q5zxnEomoMOMl6eSvwXL9PPLV1wUXeTFZIpFa+yKFCEHq9QGT/wDCH71ALRl6X18ZOmr7&#10;XWmnyZjUcJa3bzVxB2t8dnPV6twb8I7op6/PS36covS769M6YB1sxjoy1PgvRf1EZDxauxCTMGVH&#10;iKwUOKxYvS0dXHXYaU8oSsrrLCY/fZ0cn1eqwTrL1ay50VyDi+esxkzJRgUmE4VCwWavrpQfKgjv&#10;2LEEsf3VBPhwA9pnaHZbr5Q5fXOITglI2rWftSPPieABPCjHK8tXdvBtPqegdNFP9JGBZu6v47iv&#10;qg6tTnEMWxBqjAel+EMGFHhVCrmOolpYm0XcwMSv9ogMSTu5j39O+U5jvHdub0ZsdTiipFun+FtE&#10;wooHCT4QdpAUSTNCPeR1u1QLRnADFR4k8J+NWCczCoF17nq9Xuer1e56vV7nq9Xuer1e56vV7nq9&#10;Xuer1e56vV7nq9Xuer1e56vV7nq9Xuer1e56vV//0d/jnq9RPvWB6c5OuuTcPq8s09MnULLEynB6&#10;vEJBBHPRTyBainlkINlA/SLcGxWw+0eY4fUf2Lq3ryxC7YJ/OMnwkmAUk+JKj0fxDoIw2mhNuznn&#10;5N0hU6FbfPgflSX9M/Rv1L9IGpsCzjm/Asy9OHtG+V6mqxCqqsPHcNRSyUyqoB7xMdh8Np14Rdhn&#10;Zvvzu0UsXdyy7Zf8bKlqUjrbUUAAf3p8PRpONP5/mdhdSpCVBfTAg+ePvo6GLZcwDHp8Dqsbwalx&#10;eoy1WLmHL0uJQRzGir1glpVqYPMB2SiOeRA66gMQDqeZWUEqeeer1e56vV7nq9VeXrO6AdcOuGP5&#10;VOTHw6pyZl6Axx4VUVpp6oV1TJtnqWWWMRsFjChRvv8Aa015hv8AUz2Q71b1Xlv+SLZtWh9pVpVr&#10;UfEogiDCYA8U7emhrutnNpaIVrnWeMcOAo9OTsr4bknKmXMoYPEIsMy1RU2C0SqALpTxCPcbeLWu&#10;fieZW7t5CxleXs2bIhtpCUjySI9+09dBG5uFOuKWraTNKTh3TFe56vV7nq9Xuer1e56vV7nq9Xue&#10;r1e56vV7nq9Xuer1e56vV7nq9Xuer1e56vV7nq9Xuer1f//S3XvUj6lsA9POGZdkqcKOZswZjqQl&#10;Jl2nnWCQUMJHzFQXKvbaGCoCPeY27AkQb22duFpuawyVN9886rBAMHQPuVMGI2DpJ6ASD7IshXeq&#10;VBhI49fAUu+mPVrpz19yfVYnlPEBiFDURthmYcBrgI62jaeMq0VRFc23KTZgSrDsTwV7i9omS73Z&#10;ap20XqSRpWg4KTIxChwkbCJB4E0kzDLX7N0BYg8DwPlVT+WvVl1m9Omccy9NMeqF6i5aybiVXlyL&#10;Ds0SyCtigpZ2ij8mtUM9iiggSK4HhbnPrI/qE3m3LzJ/LH1fmmLdxSNLhOoBJgaXMTsiNQUOiKkV&#10;/dy1vmkup8ClAHDZj1fhFWu9DutWWOu2SIc5Zbhkw9o5pMLxnA69kaooqqOzFHMZIIZWDIw7g+Bu&#10;B0D7K+0+x3sysXlsCmCUqQY1JUOBjbIIIPEHpkVHWbZU5Zu6FY9B6aGLkk0WV7nq9XFmVFZ3YIiA&#10;szMbAAakknmlKAEmvVXt089VOY+vPqLwvIWSIhlzpjl1cQxrFq51SSvxmOhXyY7sdywwPLIjBV94&#10;r3YX28w63N7fr3e3fRuwsR3Vi1rUo4FboRgOpKSogwMSNpxihre7ut2diXHMXDAHQJ+JirCJJI4o&#10;3llcRxRgySSSEBVUC5JJ7AczEWsJBJMAUCgKbMax7A8tYJiuZsxYzSYBlzAqWbGsbzBjVRDS0NHR&#10;00RmlnnnnZY44o0UszsQABcm3NggiRXqLaPXT6JGG5fWL0rKjUsOoWUra/8AffzdeoY+m/WDpL1k&#10;wuvxzpB1Ry51VwXCqj+UYpjHTfG8Mxylpqvyln8mWXC5p0STY6tsYg2INrEc9XqEXnq9Xuer1e56&#10;vV7nq9Xuer1e56vV7nq9SLo+pHTvEc94z0tw/PuC1/U7LlDT5ozD05o8VoZceoMMrHMUFXUYekpq&#10;IoJWBVJXQKx0BPPV6lpz1er3PV6vc9Xq9z1er3PV6v/T2G/Xnhueabr3iOJZshtgmJ0dNHkGppyz&#10;U7YdToA6AsBaVZndpF9rA9iOcnPq1ss1Rvct27H7JaU9yRs0AYj/ABgokqHWDsIqX9z3GTZgI2g+&#10;Lz/dsouPSzqhm3o/nLDc7ZOrfl6+iIirqGUn5evpCwMlPOo7o1tD3U2YajkK7hb+Zju3maL2zVC0&#10;7R/CtPFKhxB9oOIxFHmYZe3dNFtYw+B6RS69S+Ycv536p1XUXKw8vBuouHYbmsUjMGkpqs0woqqC&#10;W1vfjmp2De3uNCOCztxzizzTP1Zja4NXTaHI4pVp0rSesKSZ9uw0jyFhbNv3S9qCR6bQfYaEr0Sd&#10;YZOmXV2ky9iVb8vlPqT5eW8T3sBHBX3Ioqj3tAd7GMk+D69uDf6W+0k5FvGm3cVFvdwhXQF/62r2&#10;nSepXVSDezLPzFsVAeJGPpxHzooXrq9V34z/AOFN6kOlXVXOmfMr+tn8MzqdnfAsjdQM249kzD8v&#10;5v6cYfmDGoMOEdfNlT5GGyLUWpa9oXikkAjljjd039aqh+rnfxUvWRmX0Cegj1CeqrI2VaTPPULp&#10;1RYXh3TjJmOR1c9JieYcw4/Q5aw6CWKgkinlU1FejGOJ1dwNqkEg89Xqru9JmMfi+Yf6YM/eqX8T&#10;rrhgWUMe6kYAcJ6d+i7pfk/BMLjyvNjrpTU9TjGLutTXmujjlLCjjn2w2/SyO+6NIf7e96zk26N6&#10;+kwso0J/xlnSI8pJ9KOt3rTv7xtJ2TJ9MaE78PnFcNwTrXjtTidTHQ0UWV8TnmrKplSOGKmqaSeR&#10;2ZrAKqIST7BzAr6PMwYtd6HVOqCUi3cMnAAJUgkk9AAJNSDvo2pdoAMTqHzoxeXusuMerf1F4Vkv&#10;BppcO6GZGMubcTwyPcjY6KCVUgestYmGSd0KwnTaCWBOgmfJ+0u57RN9G7JklGVW0uKTs73QQElf&#10;96VlMI2QPFJ2Eb2Vpy2xLisXlYeU7Y6441Y7m/KOVeoGVMy5Fz1luhzjkrOVBV5WzdlLM9LBXYbi&#10;eG18DUtTS1VNUq8csM0bskkbqVZSQRY8zuoAVqzevv8ADf8Aw+cj/iofgd9N8m+iDpPlXp71fzF1&#10;0oeq+R8v9P8AK1JhOZYMG6YpiNBHilJBRLFVrS1H6WETKwR/eWx156vUZ71ew4p+G1mXD8sejz1E&#10;ejP8Jz0x5yw+LNmJ4J1gynFh2Zs15zSaakq54cNwnFMBpJaVKSKljEqLJNuDBrKF56vUBeRPx7up&#10;834VXrI9XmJ5RyD1e63ej/qVH6Vpc/8AR6uxg9I80T4niOD0eHZujlkM9fT4QsWMpNUxbmc+WVV1&#10;8wbPV6rAfRH1B/Ehz/1MyTmrPfq09MvrI9K2Z6KuqOoGYfSvh+N4ZjuXa98Pknw3+Vzx45jdFXUc&#10;lQoilM5jlCkMoNmA9XqrT6O+vb8cj1Yei/q562+kP+z100yH0ExDqbLh+Tcz4LnPFsa6h03T7GsR&#10;ilgdYsRjhwhTBQ/LxkTTPNMGkJgjZVHq9UjqV+Jj+L7h/oRwL8YnBcq9EMnekGjwfLPV+q9H80ea&#10;sez1i2ScVrqOhqqiXM++gpKfEGFS08MEdIY40sHaVwVb1eqx38Rz1Neo/pKvSLOvS31w+nL0NdCM&#10;3YG+MYvm71s09dW5lxbG5XSeGmwmjGMYRSvAlM4MpDvKHOg2689XqId0X/G16457/Ds/FV6yri/S&#10;vrF1+/DgjnXK3WnoOMZrelufqSuwVMYwrEIqSqrEq42W0sNXAtUQJEOxwDYer1ZesXr1/GO9LXRP&#10;oD+Ib6haLoVU+lTPONdOcH6semPpfQ5uqc14LlrP9ZQ4XHiNPmSvnignxCKaujd4RSCFb7AZLeYf&#10;V6j45K6uVlf+M36yuiuVujXT3Cs35U6AZH6iYP1vfA5afOWL1uJ45iFFDhuM4vBOzzYVA1LE0cKx&#10;BkNyGOgHq9VPvXn8aP1feh8UHUPrP+IN6N/VliuVscwXA+tPor9Mi43S5vjoMQxaDDK9Mv4nJj2I&#10;M9ZQicymOtplvGjlluAD6vVZn6mfWV+I5mL8UDGPw7vRFhHSjB8E/wAx2Bep7FusXqHpsyVMuW5a&#10;/OtdlyoljosDqY/5kzxwRJT0p8hUctJJMygRn1eoXfwyvV96rOqXW310+ir1tU2UMY9QnocxjJaz&#10;9VuhtFiOF5fzZlrqFgE2P4VUigxOepkp6qJKd0nUPtuQFHulm9XquE56vV7nq9X/1NrbqJ1Z6Y+r&#10;bB87dGa6BMo9UcsYniH+aeuxKVDTYpVUM0kEUcU5C7HqUXY8Ld7gqWIsMEN8u0LIu0S2uslcAYv2&#10;XF/lyojS4pBIACsIKwIKD0gpJIwkCyy24y1SHx4m1Aauqerq6aqXngnpZ56WrgelqqV3pqqlnUrJ&#10;FLGxR0YHsykEEe3nPN1pbailYIUCQQdoIwIPWDUjggiRsrH8PAdhxut15WdGWSKQxSxkSRSxmzIy&#10;m4YHwIIuObCiDIMEV6tiPpRjGVfUv6dsC/zgZfoM54JnPDGy5n/K+Y6aGtoayeAmkqo54KhXR1d4&#10;y21gdCOdsexzfX+0O7VpeqMuKTC/8dPhV7SJ8jUGZ3Y/lrpbY2A4eRxFDVmTKWV85UdBh+bcvUWZ&#10;aDC6/D804dRY7TRVUUGJYVVx19FVIkysBNTzxJLE41R1DAggHkm0VVXV+JVm40uU+nGRYZrNjdfU&#10;5lr4VPeLD4BBHf4F6m4+K8wY+t7eIt5fZWKT/dFqWR1IED3r91D3cS2lxbnQI9v7qqRpK+uoPm/k&#10;aySj+fgkwuu+Wdk82mmt5kT7e6NtFx2POd9vdus6tCinUkpMGJSdoPUeIqSVICokbKsl/DR+T/rp&#10;1U3lf5h/K8N+WU23GH5ubzLfDdsv9XM2voe7r+aZhP392iPLUqffFAXfye6b6JPwq3/nR2ozqp31&#10;p+ljrV1j/EZ/CG9QuQMtQYt0r9JuO9Ycb6447UYjQUsuF02bunq4BhjRU1TKk1SZaobCIUYoPeaw&#10;156vUQDrp6ZfWN6fvxW/U160Ml/hy4D+J/kf1QZZyHlTo9mHH86ZLyxjHR6XKeGS4bX4Sq53jmWO&#10;gxKZ/nJJqJC277QZtOer1TvSL6bPxLfTR0J/Etzjm30Z9MuqnWr1Q9eKnrjh/pcbONAMlZmyJjOB&#10;YPh2I0VFiddAyQyqsEsUf8xpI1dkJeIIyjnq9Qe+kH8Prq5iP4lHp29YHTn8MbBvweOmHRbCM6UH&#10;qCwXKmd8o4tP1ckzJhIw/D8JXA+nks2Gw0mHVRNYamcI7sFCoCqker1HM/Ds9FXqK6A/hMdbvSv1&#10;TyZBl7rZnOq67TZeyxBi2FVsMyZ2x3HKzB2NXRVEtOnnxVkTHdICm6z7SCB6vUFnUL0DeqPMH/Cb&#10;3D/w9sLyBBN6r4Oi+WOkcvTt8awVIBmDDaiglqKb+ZPVChsogf8ASefsNtG156vUF3qG9KPrC6Jf&#10;iN4H61cqfh84J+JvkbNnR3KHp8yrkvHc4ZNy/jHSPMOXpnlrZaIZ4WSkNJiJk3ST0p80MWBsuknq&#10;9QW0X4d/4h2f/Td+P1F1O9POU+m3WH8RDD8sT+n7pV0nzdhOJYE7YbkZcE+QGIVv8uWKWBlSGeao&#10;igjkmDvGPKKnnq9VgP4l3ou9Q3qN/CGyX6TukmT6fMPXHB06Jx1+V6rFcMoYEOTcy4BiOLf6ZWzx&#10;U58mGhmYWf39tkuSAfV6kD6jvw9/VH1p9af4oOf8j1cXTPJPqu9KuFelHox1lGK0yPT51WpxkyJL&#10;TUM5r4Iolq4y8/lAbWOwswI56vVVV1N9G/4m3WD8LbEPw3elP4MvTv0s41lvAMm5Lz31tqepWQJf&#10;621GV8cwmrqqvAKbA4ROavEnojVSz4pVRhVMilpZSt/V6r7MqelfrXhf41efPWTW5Zhi9P8Ajnpl&#10;y96bsNzaMRoGqHzdQdRqrMM9IaJZTUhFpZVfzjH5ZJ2hr6c9Xqnelb0u9Z+mH4o/4rHqaznluHDe&#10;jvqioOhdD0YzFDiFBUTYlJkjJtfhGLiSlgleen8medFUzIu8G63Avz1eq1fnq9Xuer1f/9W1Conl&#10;mqZ6qVyKiWV6qSQEhhIzmQtcag7tb84CuuqU4Vn7iZ9Zn41kOEgCKGjJPRHrf1vrKjHMtZRrsfTE&#10;XM1ZmvFilJRzSaBnNTVmNZGPdiu5idTryTd1+y3enelwv21st0LMlxUJSTxOtUBR6YknacaKrvNr&#10;S0GlSgI4DE+wUZHC/wAOTrXWQrLiWZsu4NIwBNO1RX1LqfYTFTBfuPJssPot3odTLj7DZ6NS1H3I&#10;j30ROb8WgOCVH2fjUms/De6yQIWos45cr2/4reXEYD95pXHH7n6KN5UiUXLCvVY/0BrSd+bU7UqH&#10;s/Gjp+k3p3nr08dOuoGEdXqvDsHy5hNZLnChxyGvjkooKP5MGsllklWPykj8jexcAAEn28yp+mrs&#10;8z3djLbmyzEJ095rQUq1AgpAVwBGIBxHGgjvRmVvdOpW3OyDIozuBdS+nGacJwzH8s9QMEzFgWNL&#10;FJg+NYFitBWUlWs5AjMM1PK6SB9w27Sb305kjQZqpr1x5e6i9Sevi4VlXI2M5jocq4RQ4RTT4Lht&#10;ZUQtLUGSulIkjjKH/KqDr4W8OczfqpyfOs73u7q1tHXUMtISClCiJMrOIEfxAHHhUpbpPMMWcrWA&#10;VEnEjyoLcjehj1BZxkgkxLL9PkTDZbF67NtTGsqr8KakM0t/gwX6eALdX6U98MyUC4ym2QeLihP+&#10;lTqV7Ypfd73WTWxWo9X4mjEYtjvQf8PHNHRPp/HiMnU71S+qXMOE9JunuWjIsE8lHWYjCMRrzTxs&#10;3y2HUMKtNLK25nZVjBufd6Q/Tv8ASpZ7vtXF4hSnHENnvHlCABtCEJ2DUoDaSeJMYVC2/naWEuss&#10;EDW6sBKBtxMFR6kg/KrSM0Zny/knLOYs55txeDL+Vco0FXmfM2P4o4ipqHD6CnerqKiZzoscUcbO&#10;x8AOSdSiqFemP4g34qfr3y3P11/Do9H/AEuyX6TMSq6uj6R9VPXlmzNeDY91Cw6jqHpji+HYHlDD&#10;KuSgopnjYQGsk3SLZ7AGw9XqsV9EfXr1idVaPqzlb1t+kml9LnUfpPW4dQ4dmLJOaI815Lzrh1fS&#10;yz/zLBq001LLEsTQlJqedfMjupa24Dnq9QldLPXN6LeuXUjGOj3Rj1Z9OOq/VfABO2MdOOnWdMu4&#10;zjcApCROTR4fVyzEREESEKdh+1bnq9Q55K6k9O+pUOYajp1n3Bc/U+UcVrciZsnyXilDiiYXjmHM&#10;q1eHVZoZZRBVwFgJYJLOlxuAvz1epNzdfOhdPgPUvNU/WjKcOV+i9ZU5d6xZjlzFhC0GU8Qoo45a&#10;ilxioNR5dDNEsqNJHUMjKGBIFxz1epH9AvV56VfVXTY9V+mb1IZG6/wZVeOnzO3R3NOC5iOHPLfy&#10;/mVwqonaIPY7C4Aa2l+er1Sn9WHpZihyfUyepXp/HT9QsWqchZAqHzll0JjmO0Vf/K6jDsPY1lqm&#10;riqv0EkEW51k9wqG056vUhuo3r99C/SGjpa/ql6yOl3T6ircYxDp9S1Obs+ZXoFfHcImFNX4eDUV&#10;q/6TSSEJURfaibRwp56vUOOP9YukeVMLyTjmaOqeXMt4L1LqaXB+nGMY/jmGUdLmCrrqV66mgw2W&#10;onRKuSaGNpY0hLFkBYAgE89XqBbIPrx9EXVXD+peLdNPV/0yz7hPRmF8S6tYrlLPOWq+ly1SxuY2&#10;qMTlpqx0poQwK+bKQlwRe/PV6l30G9UHpv8AVLl7Fs2emvr1k/r5lnAar+S47jvSDMWE5ipaKrK+&#10;YIZ5MKnnEblfeVWsSNRpz1epC4x68PRJl/rRD6csd9XnTTBuvtRVJgcXRnE875bgzMa+X7FKcOkr&#10;BUCof92EpvPgOer1Cf1F9QvQLo/V12H9Wet+UOmGIYZg1T1GxHD+oOZMGwaogy9R1CUc+JvHiNRC&#10;y0cU0ixvOR5auwUtcgc9XqAvHvxAPSlN6Ves/q66U9f8idY+k3RrCMWx3GM25OzlgU+BnEsOpDND&#10;htRidNNPDTT1MzRQor+8WkWysWAPq9Vev/D+HpJ/4bS/25P84/TT/Pd/m1/z4f7Gf+dfLP8AWT+e&#10;fy353+r2/Z838x5n6K/8v33/ANyvpz1er//Wvxz1SdO/StmfFpM69KMyeqrr3i9ZX4n0m9IvQ3DZ&#10;sZxBsO+dlSmxTHpoEenoKN9o2vUsFIvtSVgyril2AfQ8i6vnsxztSEW6XV6EuEBEBR0lQn9ooiCG&#10;xgBGvEwFm/na+ixQm3tkKdfKR4UAlXmdulM/xHHoBg0W3qV1P/4UrddDNUdHfTjlr0m5GZBFgmWa&#10;TEci1OLxU1rIs1TmOsqj5iiw/R00IH+Ec6fZPk/ZzlyEodeU8RhsWEiOgJAEdUmsZM0zTtBviSyw&#10;GEnZign1KiTPoPKq9ep3XX/hSz6Tkq829S5c6YjlvDlaoxLGaTLeSc64NDEp1ed8Aoq3yU9rPsA9&#10;vJBy3JezvNIQzoCjsGpaD6aiJ99AHMc67Qss/aO69I2+FCh6kBQA9lOfQr/hUR6n8qPSUPX/AKG5&#10;U6xYXE3l1eM5HnrMqYsV0BJD/wAypXYWOgij+kcpnX02Za6CbV9bZ6DCh8j7zV8n+pHMGjF0wlY6&#10;pSfmPcKug6G/8KL/AMObrFTw4V1JxfH/AE/4vWxmCuoOqmCyVuFMzja0YrcBOIRlDe26ZIxbuByH&#10;88+n/P7WS0lLyf70wfYqPdNS9knb5kN3AcUppX98JHtTPvApJekX8Pj/AITzdNfURhfq+9KcfTEd&#10;XMPqavMWUmw/qPLieG4JX1oZJKqgwHFMXmpqOZQ7CIrTr5N/0QSwtGl9ubm1sYdtnE+aFfGIqSLL&#10;fHKbkfsrltX+cmfZM1c3nP1Z+lvp1hs+MZ89R2RcoYbTq00lTmDNeBUoKqLnaJakFj8FBPGLPdbM&#10;7hWlq3cUepKj8qfu96Mst06nLhtI61JHzqiz1vf8KRvTR0iwjGMpekGgb1HdT5I3paLOVZDV4fkr&#10;DJiLCR5Z1hqa8odfLgRY2/4uHJq3M+nvMbtYXfHuWujArPxCfM49VQxvn9QGXWaVIsh3zvTiEj4E&#10;+kA9NFr/AAK/T11+9XnqVzr+LF6vsYrc4V8MVdlLofi2ZUES12JVCPQ1dXQUwVY4MPoKd5KWmWJQ&#10;nmSSbfejJIh7as+sMqy5GS2ICRgVgcBtAJ4qUYJnGAOmiLsayK+zS/XnN8So4hE9OwkDgAJAjCT1&#10;Vf3+KH0zz91m/Di9dHSnpZTTV/UXP/SnPWWMm4Vh281FdX1WXapIqSIR3YvUn9CoHctzFesoaJh+&#10;Hr1Zzl6nPwX/AEmS/h29U8lZA6w5NyBkPpJUVnVDCajMGEZXx3KVBQYRj2F4phWFVdHUJUKKaZY1&#10;Z1PvpLZkYX9Xqps9Z3ra/ENzT+Hn+Ol0G9QnUPLOO599IOZek3RDGuqnppy7ieXEOSc/VWF1OZqg&#10;U9XXYhKNuG1kkTtu91N57dvV6jifjWem/wBKPpm/DY9P/V70cdKcpdMetHQnqF0ZPoXzv0lw7DcO&#10;xqqxPE824ZRiko67DkjnrUxDDZKiSojZ3E4BkcMRfnq9UDrx6lMufgj/AIg/r/z5nAJSen3179Ls&#10;U9bXRbApWEVJVddOntGmC43gFMDsLVWPR1NFUkgks5tYWvz1eog3qA9KPXX039DfwI/Srm7DskZr&#10;zV6rurGevUr6zcK9VU2L0vTrN/XDMGADNmFYdmtsEgllqRHWVklNS07Rsk81NEHUqCeer1W5dIfQ&#10;L63cK/Ep9KXrK6u4J6ZvTvhnTrA879IeomAejqXOVBjvUfBcdwJpqDDqyDGsKo4KpcLrKSOshG7c&#10;ihz2AHPV6i+fgAfh6eiXqP6W8S9T3Uz0zZS6n9fJ+s3VDFMM6n9TMKhzBiWDzZZ6mYmMNOEti/zC&#10;4d5DwiUfKLHukvI13JPPV6pf4L3oU9G3XTpx+Jx1I60emXJXVjqD1C9TnqA6bZozr1Hy/h2N4lJg&#10;VPmP9HRQz4nFM9NErVDvtgKXc7jdgCPV6qsMgZGyt18/B1/4TWdJetGFL1J6eZo9WdH0pzNljNDy&#10;zQV+XaLMufcIiw+cqys0C0sCQ7L22Db9nTnq9Vp3rR/D79D8v42X4Q3T6P0o5Cw3pz1ByP1sjz70&#10;4wHLOF4bl3HFyJhOEYvgKYlhmHQwUtYlDUVDPFHURul7XB2rb1eph6mZVX0l/ixfio0/ox6f4b0q&#10;zBivoKfrzgmSelOGUmEUVf1AwXMeOYdhWICiw6KOFqtFiRFYJc39pN/V6igekf0A+rn1g/g2dM+m&#10;3TfpB6NMU6Seofp7HmKt6+ZrqOodV1IjzZidG09ZmTFMTiweoH9Y6LEd8k7+cyxzRmMHy1C89XqO&#10;PjfpYyF1n/GX/DG6U+srL+V/Vfi/S30YVOZMfxrMtOuYMt47nLBM04Xhr45HDiSGOrSWSeaaFp4y&#10;LuH2hwpHq9UTMXQPoz0+/EK/HX6I5D6T5fy70f6jelXJvV7M/SDBcGw+LLVXmikpMx08GIDCooRS&#10;rUA06SB1j3GX9Jffrz1eoHP9l30jf8sqn+er/Z16cf50/wDZh/nv+dr+qGWf6wfz7+ReV8x/NPlP&#10;mfm/mPd8zzN+/S+7nq9X/9ffawkZZGIZh/kfyP8ANfmUOa/5V8v8x838vHs+b8r3vM8rZbfrttbS&#10;3H3e80p1TEYT0dXrTDXdalaYmcY6ev0p+4xT9e56vVQZ68PSj+CF6mcwZlw/rN1y6V9BOvdHI8eM&#10;52yL1AyXlTM8FXqT/MqKoqhDUsSfe+ap2e2gZeTjuRvPvllyEm3ZdeYOxKm1qTH96YkehjqqEd9d&#10;2dzswUoPvNNPcSFoSqesEwT5iesVq8+o/wDCfyB09rK7EfTn+JJ6fPUJlhSXosIxnqjkrKmYwvcK&#10;0VdiktC5HbcKpL/4RzJPd7tQuHwBd5dcMq6Q0tSfcnV/vPrWNu8PZfasEm1zC3dT0d6hKvYVR/vX&#10;pVTedun+K5Fr5MPzHV4BWVEJ2mXKeaMrZjhNjb3Zsv4hXRn6m5KFnfofEpCh5pUn3KAqNLnLn2DG&#10;oH/FUFe9JIrPkLpti3UTFqfCst1+W8Pq6hhGtTnfNmUsr06XNrvPmTEaCNR7Tu5W9zJu3TqUFH/F&#10;QpR9iQTV7PLLi4MBQH+MoJHtUQPfWwB6D/wqvQ1BjmDdRfX3+Ij0SOC4bJHiMfp/6adWMnVHzpQ7&#10;/KxfF48RjVYrizw0lyw/3ddQYM337Ts6KFNZZl78n/XFNLw/xUx71eypu3H7M8kS4l3Mb9iB/Al1&#10;GPmdWHkmeoit6DprH07h6fZLi6RHBz0uiwyij6fHp+1G+BnB1gUUvyDYeTAafy9vlmM7Stracwsz&#10;E3BfX3+rvZOrVOqeMzjPTNZnZcLcMI7jT3UDTpjTHCIwjoiltxHSytfbqV6GPwGfUH116t5ywLq7&#10;krp518FdUxeoWn9K3XWpyJiM2IRzyCqXMOFZLzDRxJUGUSee81Ospfdvbdfnq9RrvSX0j/B56R+n&#10;v1IZC9KmM9Ica9P8MNZH6xcTwnOuD50onjfDqhKo50xfFMTxKUj5Xzi/8wnsE3nRb89XqLR6ffQ7&#10;+Bd0W6o+m/qv0v6sZQzZi9biJHogynnzrpXZ0yvQ4pVNZBkTBcfzFXUTVFyPJNJFJJGbeWVIHPV6&#10;jw+v/pT+Gv1SPpwP4ieM5Bwc5FzrR559N3+fHONLlH5nONFs8uGh+YxHD/5gzbo/Moj5scnu742s&#10;vPV6hF9eeTPQv1D9PGNZK/EQrci4d6c8x19Dh1VXeoDHsPyxhMWNMzmhakxWuq6FqWvuH8iSnnSb&#10;7Ww6nnq9RI/Sp6J/whPTv6memubujPVLC8/eq6rwnF6ToVT9TOuGO9QczQYDLhzjEly9hmY8w4gf&#10;IFIW86SngJEd9zBeer1H09FfTn0j9LOib5V9E+K4FjPRFsyZrx563p3mds3Yd/WXEsfqq3HU+fet&#10;xAiVK+SZZYPNtCwMYVAu0er1YvSF049IPTbKPWHDfR7iuAYtk/MvUbOeduskuQc0NmmCHqPilcs2&#10;Y4qudq6u+Vq0nsJqPcnkmy+Wnbnq9RU8jenj8I/Cug/oWylkTNOQpugfSbqh/X30H1uFdS2rMKre&#10;qX80xmfycFxH+dSfzmt+aqq8fImWf3g6+X+jsvq9RtepnTz0k476s/TD1E6nYpgNN6uMh4VnrD/S&#10;5heNZlOH49U4Vi1BSRZobDcG+dhGIolPFAaiT5eXyFIa6brn1erHh3Tv0iwet7NPVXDsVwBvXLX9&#10;M8OyLmvBYszGTMq9MYMxz11JNLl81pEdEcSeRVrflRue8fmG20er1U75n9AH/Cd7qSOrHVOk6uZD&#10;wHpVXYpW4n17yj0i9Q2JZa6YTYqGLVf84wfLWaaTCadrg+dF5ca99y9+er1WoZM6W+gWH1I9A+ou&#10;QMYygfUXlno83T3074TlbNySVsvRiWuoqgTYXg1PiDRVeFiaKnCV607hbqqygNY+r1KzCenXo2w7&#10;1bdcOp+H4rluX1aZlyHl/KvXjB6jMy1OLQ5Aw+qrZsLkxDAp6146WjaSaoC1JpkEtipdgth6vVSi&#10;34c//Ca8ZMh6gS9Zen7en16+XNtBlyX1J4t/mqVUxeOWeniw3+t38n+SbEGiMlPs8rzQiWAsp9Xq&#10;/9lQSwMEFAAGAAgAAAAhAJBABBLgAAAACgEAAA8AAABkcnMvZG93bnJldi54bWxMj0FLw0AQhe+C&#10;/2EZwVu72UirjdmUUtRTEdoK4m2aTJPQ7GzIbpP037s56W0e7/Hme+l6NI3oqXO1ZQ1qHoEgzm1R&#10;c6nh6/g+ewHhPHKBjWXScCMH6+z+LsWksAPvqT/4UoQSdglqqLxvEyldXpFBN7ctcfDOtjPog+xK&#10;WXQ4hHLTyDiKltJgzeFDhS1tK8ovh6vR8DHgsHlSb/3uct7efo6Lz++dIq0fH8bNKwhPo/8Lw4Qf&#10;0CELTCd75cKJRsPzIgQ1zOI4LJh8tYqWIE7TpVYgs1T+n5D9Ag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LwXG3zwAgAANAgAAA4AAAAAAAAA&#10;AAAAAAAARAIAAGRycy9lMm9Eb2MueG1sUEsBAi0ACgAAAAAAAAAhAFl81ch3KQAAdykAABQAAAAA&#10;AAAAAAAAAAAAYAUAAGRycy9tZWRpYS9pbWFnZTEucG5nUEsBAi0ACgAAAAAAAAAhAK4tbv9UewAA&#10;VHsAABUAAAAAAAAAAAAAAAAACS8AAGRycy9tZWRpYS9pbWFnZTIuanBlZ1BLAQItABQABgAIAAAA&#10;IQCQQAQS4AAAAAoBAAAPAAAAAAAAAAAAAAAAAJCqAABkcnMvZG93bnJldi54bWxQSwECLQAUAAYA&#10;CAAAACEAjJp/u8gAAACmAQAAGQAAAAAAAAAAAAAAAACdqwAAZHJzL19yZWxzL2Uyb0RvYy54bWwu&#10;cmVsc1BLBQYAAAAABwAHAL8B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265499FF" w:rsidR="007F65DC" w:rsidRPr="007F65DC" w:rsidRDefault="00414E88" w:rsidP="00E42668">
    <w:pPr>
      <w:pStyle w:val="Footer"/>
      <w:rPr>
        <w:sz w:val="18"/>
        <w:szCs w:val="18"/>
      </w:rPr>
    </w:pPr>
    <w:r>
      <w:rPr>
        <w:sz w:val="18"/>
        <w:szCs w:val="18"/>
      </w:rPr>
      <w:t xml:space="preserve">Revision Date – </w:t>
    </w:r>
    <w:r w:rsidR="00D137BB">
      <w:rPr>
        <w:sz w:val="18"/>
        <w:szCs w:val="18"/>
      </w:rPr>
      <w:t>30 November</w:t>
    </w:r>
    <w:r>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1E94" w14:textId="77777777" w:rsidR="00915BB6" w:rsidRDefault="00915BB6" w:rsidP="00BC49A5">
      <w:r>
        <w:separator/>
      </w:r>
    </w:p>
  </w:footnote>
  <w:footnote w:type="continuationSeparator" w:id="0">
    <w:p w14:paraId="247501B1" w14:textId="77777777" w:rsidR="00915BB6" w:rsidRDefault="00915BB6"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5D66" w14:textId="77777777" w:rsidR="00D137BB" w:rsidRDefault="00D13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2440" w14:textId="77777777" w:rsidR="00D137BB" w:rsidRDefault="00D13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6E5"/>
    <w:multiLevelType w:val="hybridMultilevel"/>
    <w:tmpl w:val="C358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14F816C4"/>
    <w:multiLevelType w:val="hybridMultilevel"/>
    <w:tmpl w:val="72F495E8"/>
    <w:lvl w:ilvl="0" w:tplc="4C54A01C">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965EFF"/>
    <w:multiLevelType w:val="hybridMultilevel"/>
    <w:tmpl w:val="4E1AA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1E3875"/>
    <w:multiLevelType w:val="hybridMultilevel"/>
    <w:tmpl w:val="6C78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8" w15:restartNumberingAfterBreak="0">
    <w:nsid w:val="56875372"/>
    <w:multiLevelType w:val="hybridMultilevel"/>
    <w:tmpl w:val="F1481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14743166">
    <w:abstractNumId w:val="20"/>
  </w:num>
  <w:num w:numId="2" w16cid:durableId="1538008889">
    <w:abstractNumId w:val="10"/>
  </w:num>
  <w:num w:numId="3" w16cid:durableId="591083075">
    <w:abstractNumId w:val="15"/>
  </w:num>
  <w:num w:numId="4" w16cid:durableId="824857718">
    <w:abstractNumId w:val="4"/>
  </w:num>
  <w:num w:numId="5" w16cid:durableId="81344023">
    <w:abstractNumId w:val="9"/>
  </w:num>
  <w:num w:numId="6" w16cid:durableId="1710641833">
    <w:abstractNumId w:val="13"/>
  </w:num>
  <w:num w:numId="7" w16cid:durableId="689916926">
    <w:abstractNumId w:val="3"/>
  </w:num>
  <w:num w:numId="8" w16cid:durableId="586773627">
    <w:abstractNumId w:val="14"/>
  </w:num>
  <w:num w:numId="9" w16cid:durableId="8464861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7605943">
    <w:abstractNumId w:val="6"/>
  </w:num>
  <w:num w:numId="11" w16cid:durableId="311912480">
    <w:abstractNumId w:val="19"/>
  </w:num>
  <w:num w:numId="12" w16cid:durableId="457646958">
    <w:abstractNumId w:val="7"/>
  </w:num>
  <w:num w:numId="13" w16cid:durableId="58096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4380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8491063">
    <w:abstractNumId w:val="1"/>
  </w:num>
  <w:num w:numId="16" w16cid:durableId="557471676">
    <w:abstractNumId w:val="17"/>
  </w:num>
  <w:num w:numId="17" w16cid:durableId="1873348053">
    <w:abstractNumId w:val="11"/>
  </w:num>
  <w:num w:numId="18" w16cid:durableId="1765421365">
    <w:abstractNumId w:val="24"/>
  </w:num>
  <w:num w:numId="19" w16cid:durableId="1467553499">
    <w:abstractNumId w:val="8"/>
  </w:num>
  <w:num w:numId="20" w16cid:durableId="595603092">
    <w:abstractNumId w:val="16"/>
  </w:num>
  <w:num w:numId="21" w16cid:durableId="398139599">
    <w:abstractNumId w:val="21"/>
  </w:num>
  <w:num w:numId="22" w16cid:durableId="1330451873">
    <w:abstractNumId w:val="25"/>
  </w:num>
  <w:num w:numId="23" w16cid:durableId="354580134">
    <w:abstractNumId w:val="2"/>
  </w:num>
  <w:num w:numId="24" w16cid:durableId="554238240">
    <w:abstractNumId w:val="12"/>
  </w:num>
  <w:num w:numId="25" w16cid:durableId="118036228">
    <w:abstractNumId w:val="5"/>
  </w:num>
  <w:num w:numId="26" w16cid:durableId="1221357306">
    <w:abstractNumId w:val="0"/>
  </w:num>
  <w:num w:numId="27" w16cid:durableId="8568927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61C9"/>
    <w:rsid w:val="000436F6"/>
    <w:rsid w:val="00085651"/>
    <w:rsid w:val="000A687B"/>
    <w:rsid w:val="000C63C9"/>
    <w:rsid w:val="000F204A"/>
    <w:rsid w:val="00104441"/>
    <w:rsid w:val="00112B98"/>
    <w:rsid w:val="001165AA"/>
    <w:rsid w:val="0016305A"/>
    <w:rsid w:val="00185A95"/>
    <w:rsid w:val="00185BDA"/>
    <w:rsid w:val="00192887"/>
    <w:rsid w:val="00193A71"/>
    <w:rsid w:val="001947A1"/>
    <w:rsid w:val="001963E4"/>
    <w:rsid w:val="001C06F8"/>
    <w:rsid w:val="001E70C1"/>
    <w:rsid w:val="001E7B7E"/>
    <w:rsid w:val="00204218"/>
    <w:rsid w:val="0023359E"/>
    <w:rsid w:val="002533F2"/>
    <w:rsid w:val="00256B0A"/>
    <w:rsid w:val="00261E9A"/>
    <w:rsid w:val="00263E12"/>
    <w:rsid w:val="002831BF"/>
    <w:rsid w:val="00287BE7"/>
    <w:rsid w:val="0029613B"/>
    <w:rsid w:val="002A0C2C"/>
    <w:rsid w:val="002A584C"/>
    <w:rsid w:val="002B5214"/>
    <w:rsid w:val="002E77AE"/>
    <w:rsid w:val="003058D6"/>
    <w:rsid w:val="00331842"/>
    <w:rsid w:val="00335B23"/>
    <w:rsid w:val="003420FF"/>
    <w:rsid w:val="00351B4D"/>
    <w:rsid w:val="00364CEE"/>
    <w:rsid w:val="00365180"/>
    <w:rsid w:val="003669A2"/>
    <w:rsid w:val="00371F59"/>
    <w:rsid w:val="00391075"/>
    <w:rsid w:val="003951E9"/>
    <w:rsid w:val="003A6246"/>
    <w:rsid w:val="003B0B94"/>
    <w:rsid w:val="003C5DE2"/>
    <w:rsid w:val="003E4A5D"/>
    <w:rsid w:val="003F442E"/>
    <w:rsid w:val="003F7D4A"/>
    <w:rsid w:val="00411FA3"/>
    <w:rsid w:val="00414E88"/>
    <w:rsid w:val="00417933"/>
    <w:rsid w:val="004707E8"/>
    <w:rsid w:val="00477D3B"/>
    <w:rsid w:val="00485CA0"/>
    <w:rsid w:val="00486C56"/>
    <w:rsid w:val="00490402"/>
    <w:rsid w:val="004C7707"/>
    <w:rsid w:val="004F2DAF"/>
    <w:rsid w:val="004F41AE"/>
    <w:rsid w:val="0050250E"/>
    <w:rsid w:val="005137DE"/>
    <w:rsid w:val="00542542"/>
    <w:rsid w:val="00543CF9"/>
    <w:rsid w:val="00547824"/>
    <w:rsid w:val="005533E9"/>
    <w:rsid w:val="005601E2"/>
    <w:rsid w:val="005B10AE"/>
    <w:rsid w:val="005D5969"/>
    <w:rsid w:val="005F27AA"/>
    <w:rsid w:val="00600395"/>
    <w:rsid w:val="00613C54"/>
    <w:rsid w:val="00642E5D"/>
    <w:rsid w:val="00655B5F"/>
    <w:rsid w:val="006567E7"/>
    <w:rsid w:val="006754BD"/>
    <w:rsid w:val="00685E09"/>
    <w:rsid w:val="006A6A88"/>
    <w:rsid w:val="006C547E"/>
    <w:rsid w:val="006D23E1"/>
    <w:rsid w:val="006D2B77"/>
    <w:rsid w:val="006F2AF5"/>
    <w:rsid w:val="006F6850"/>
    <w:rsid w:val="00710239"/>
    <w:rsid w:val="00725B28"/>
    <w:rsid w:val="0073130E"/>
    <w:rsid w:val="00771662"/>
    <w:rsid w:val="007C2B83"/>
    <w:rsid w:val="007C6A47"/>
    <w:rsid w:val="007E1676"/>
    <w:rsid w:val="007E7D43"/>
    <w:rsid w:val="007F3BA5"/>
    <w:rsid w:val="007F65DC"/>
    <w:rsid w:val="007F73E6"/>
    <w:rsid w:val="0080217A"/>
    <w:rsid w:val="0085499D"/>
    <w:rsid w:val="00855A41"/>
    <w:rsid w:val="008732A5"/>
    <w:rsid w:val="0089060C"/>
    <w:rsid w:val="008A422F"/>
    <w:rsid w:val="008B0AF3"/>
    <w:rsid w:val="008C378E"/>
    <w:rsid w:val="008F1AEF"/>
    <w:rsid w:val="008F3009"/>
    <w:rsid w:val="00900182"/>
    <w:rsid w:val="00915BB6"/>
    <w:rsid w:val="00922A1A"/>
    <w:rsid w:val="0093612C"/>
    <w:rsid w:val="00965A0F"/>
    <w:rsid w:val="00997371"/>
    <w:rsid w:val="009A0473"/>
    <w:rsid w:val="009A65F9"/>
    <w:rsid w:val="009B257D"/>
    <w:rsid w:val="009B4518"/>
    <w:rsid w:val="009D30B5"/>
    <w:rsid w:val="009D522C"/>
    <w:rsid w:val="009E18B9"/>
    <w:rsid w:val="00A04D5D"/>
    <w:rsid w:val="00A12351"/>
    <w:rsid w:val="00A13496"/>
    <w:rsid w:val="00A26209"/>
    <w:rsid w:val="00A27736"/>
    <w:rsid w:val="00A44F84"/>
    <w:rsid w:val="00A4574A"/>
    <w:rsid w:val="00A55DB7"/>
    <w:rsid w:val="00A70F63"/>
    <w:rsid w:val="00A7577E"/>
    <w:rsid w:val="00A83370"/>
    <w:rsid w:val="00A93F9C"/>
    <w:rsid w:val="00AB01F5"/>
    <w:rsid w:val="00AC0645"/>
    <w:rsid w:val="00AC0A6D"/>
    <w:rsid w:val="00AC157D"/>
    <w:rsid w:val="00AC6312"/>
    <w:rsid w:val="00AC6DA9"/>
    <w:rsid w:val="00AF1E81"/>
    <w:rsid w:val="00B232E2"/>
    <w:rsid w:val="00B2568D"/>
    <w:rsid w:val="00B47EB2"/>
    <w:rsid w:val="00B6253B"/>
    <w:rsid w:val="00B66A42"/>
    <w:rsid w:val="00B75281"/>
    <w:rsid w:val="00BA4EC6"/>
    <w:rsid w:val="00BA7A7A"/>
    <w:rsid w:val="00BB79E6"/>
    <w:rsid w:val="00BC49A5"/>
    <w:rsid w:val="00BD238B"/>
    <w:rsid w:val="00BE0907"/>
    <w:rsid w:val="00BF28DD"/>
    <w:rsid w:val="00C43CCC"/>
    <w:rsid w:val="00C96242"/>
    <w:rsid w:val="00CB06D8"/>
    <w:rsid w:val="00CC6B72"/>
    <w:rsid w:val="00CD42F8"/>
    <w:rsid w:val="00D0096D"/>
    <w:rsid w:val="00D03BB2"/>
    <w:rsid w:val="00D137BB"/>
    <w:rsid w:val="00D36050"/>
    <w:rsid w:val="00D627F0"/>
    <w:rsid w:val="00D97EBA"/>
    <w:rsid w:val="00DA46E9"/>
    <w:rsid w:val="00DA5C52"/>
    <w:rsid w:val="00DD1205"/>
    <w:rsid w:val="00DE517B"/>
    <w:rsid w:val="00DF0BB8"/>
    <w:rsid w:val="00E2671B"/>
    <w:rsid w:val="00E3049F"/>
    <w:rsid w:val="00E42668"/>
    <w:rsid w:val="00E537CB"/>
    <w:rsid w:val="00E96058"/>
    <w:rsid w:val="00E97F1E"/>
    <w:rsid w:val="00EB220A"/>
    <w:rsid w:val="00EB33C1"/>
    <w:rsid w:val="00ED325E"/>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D0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4BD"/>
    <w:rPr>
      <w:sz w:val="16"/>
      <w:szCs w:val="16"/>
    </w:rPr>
  </w:style>
  <w:style w:type="paragraph" w:styleId="CommentText">
    <w:name w:val="annotation text"/>
    <w:basedOn w:val="Normal"/>
    <w:link w:val="CommentTextChar"/>
    <w:uiPriority w:val="99"/>
    <w:unhideWhenUsed/>
    <w:rsid w:val="006754BD"/>
    <w:pPr>
      <w:spacing w:line="240" w:lineRule="auto"/>
    </w:pPr>
    <w:rPr>
      <w:sz w:val="20"/>
      <w:szCs w:val="20"/>
    </w:rPr>
  </w:style>
  <w:style w:type="character" w:customStyle="1" w:styleId="CommentTextChar">
    <w:name w:val="Comment Text Char"/>
    <w:basedOn w:val="DefaultParagraphFont"/>
    <w:link w:val="CommentText"/>
    <w:uiPriority w:val="99"/>
    <w:rsid w:val="006754BD"/>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754BD"/>
    <w:rPr>
      <w:b/>
      <w:bCs/>
    </w:rPr>
  </w:style>
  <w:style w:type="character" w:customStyle="1" w:styleId="CommentSubjectChar">
    <w:name w:val="Comment Subject Char"/>
    <w:basedOn w:val="CommentTextChar"/>
    <w:link w:val="CommentSubject"/>
    <w:uiPriority w:val="99"/>
    <w:semiHidden/>
    <w:rsid w:val="006754BD"/>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5952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SOD Template - General Stream Band 4</vt:lpstr>
    </vt:vector>
  </TitlesOfParts>
  <Company>Department of Premier and Cabinet</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4</dc:title>
  <dc:creator>Molhuysen, Jodi</dc:creator>
  <cp:lastModifiedBy>Webb, Sam</cp:lastModifiedBy>
  <cp:revision>4</cp:revision>
  <cp:lastPrinted>2022-12-01T22:24:00Z</cp:lastPrinted>
  <dcterms:created xsi:type="dcterms:W3CDTF">2022-12-01T22:24:00Z</dcterms:created>
  <dcterms:modified xsi:type="dcterms:W3CDTF">2022-12-01T22:24:00Z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