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FBA" w14:textId="37D241CA" w:rsidR="00B90713" w:rsidRDefault="00B90713" w:rsidP="637F4041">
      <w:pPr>
        <w:tabs>
          <w:tab w:val="left" w:pos="709"/>
          <w:tab w:val="left" w:pos="3828"/>
        </w:tabs>
        <w:spacing w:beforeLines="40" w:before="96" w:afterLines="40" w:after="96" w:line="276" w:lineRule="auto"/>
        <w:rPr>
          <w:rFonts w:ascii="Century Gothic" w:hAnsi="Century Gothic" w:cs="Arial"/>
          <w:b/>
          <w:bCs/>
          <w:sz w:val="22"/>
          <w:szCs w:val="22"/>
        </w:rPr>
      </w:pPr>
      <w:r w:rsidRPr="00B90713">
        <w:rPr>
          <w:rFonts w:ascii="Century Gothic" w:hAnsi="Century Gothic" w:cs="Arial"/>
          <w:b/>
          <w:bCs/>
          <w:sz w:val="22"/>
          <w:szCs w:val="22"/>
        </w:rPr>
        <w:t>Position Title</w:t>
      </w:r>
      <w:r w:rsidR="0036639F">
        <w:rPr>
          <w:rFonts w:ascii="Century Gothic" w:hAnsi="Century Gothic" w:cs="Arial"/>
          <w:b/>
          <w:bCs/>
          <w:sz w:val="22"/>
          <w:szCs w:val="22"/>
        </w:rPr>
        <w:tab/>
      </w:r>
      <w:r w:rsidR="00A63F3C" w:rsidRPr="00A63F3C">
        <w:rPr>
          <w:rFonts w:ascii="Century Gothic" w:hAnsi="Century Gothic" w:cs="Arial"/>
          <w:sz w:val="20"/>
          <w:szCs w:val="20"/>
        </w:rPr>
        <w:t>Manager, Financial Applications &amp; Business Solutions</w:t>
      </w:r>
    </w:p>
    <w:p w14:paraId="4F406097" w14:textId="6D070CE7" w:rsidR="00B90713" w:rsidRDefault="00B90713" w:rsidP="637F4041">
      <w:pPr>
        <w:tabs>
          <w:tab w:val="left" w:pos="709"/>
          <w:tab w:val="left" w:pos="3828"/>
          <w:tab w:val="right" w:pos="9072"/>
        </w:tabs>
        <w:spacing w:beforeLines="40" w:before="96" w:afterLines="40" w:after="96" w:line="276" w:lineRule="auto"/>
        <w:rPr>
          <w:rFonts w:ascii="Century Gothic" w:hAnsi="Century Gothic" w:cs="Arial"/>
          <w:sz w:val="20"/>
          <w:szCs w:val="20"/>
        </w:rPr>
      </w:pPr>
      <w:r w:rsidRPr="00B90713">
        <w:rPr>
          <w:rFonts w:ascii="Century Gothic" w:hAnsi="Century Gothic" w:cs="Arial"/>
          <w:b/>
          <w:bCs/>
          <w:sz w:val="22"/>
          <w:szCs w:val="22"/>
        </w:rPr>
        <w:t>Classification</w:t>
      </w:r>
      <w:r w:rsidR="0036639F">
        <w:rPr>
          <w:rFonts w:ascii="Century Gothic" w:hAnsi="Century Gothic" w:cs="Arial"/>
          <w:b/>
          <w:bCs/>
          <w:sz w:val="22"/>
          <w:szCs w:val="22"/>
        </w:rPr>
        <w:tab/>
      </w:r>
      <w:r w:rsidR="0068585D">
        <w:rPr>
          <w:rFonts w:ascii="Century Gothic" w:hAnsi="Century Gothic" w:cs="Arial"/>
          <w:sz w:val="20"/>
          <w:szCs w:val="20"/>
        </w:rPr>
        <w:t xml:space="preserve">Level </w:t>
      </w:r>
      <w:r w:rsidR="00A63F3C">
        <w:rPr>
          <w:rFonts w:ascii="Century Gothic" w:hAnsi="Century Gothic" w:cs="Arial"/>
          <w:sz w:val="20"/>
          <w:szCs w:val="20"/>
        </w:rPr>
        <w:t>9</w:t>
      </w:r>
    </w:p>
    <w:p w14:paraId="0E0BBEAF" w14:textId="125CB8B6"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School/Division</w:t>
      </w:r>
      <w:r>
        <w:rPr>
          <w:rFonts w:ascii="Century Gothic" w:hAnsi="Century Gothic" w:cs="Arial"/>
          <w:b/>
          <w:bCs/>
          <w:sz w:val="22"/>
          <w:szCs w:val="22"/>
        </w:rPr>
        <w:tab/>
      </w:r>
      <w:r w:rsidR="0068585D">
        <w:rPr>
          <w:rFonts w:ascii="Century Gothic" w:hAnsi="Century Gothic" w:cs="Arial"/>
          <w:sz w:val="20"/>
          <w:szCs w:val="20"/>
        </w:rPr>
        <w:t>Finance</w:t>
      </w:r>
    </w:p>
    <w:p w14:paraId="3BBA9B9F" w14:textId="0A26D6EB"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Centre/Section</w:t>
      </w:r>
      <w:r>
        <w:rPr>
          <w:rFonts w:ascii="Century Gothic" w:hAnsi="Century Gothic" w:cs="Arial"/>
          <w:b/>
          <w:bCs/>
          <w:sz w:val="22"/>
          <w:szCs w:val="22"/>
        </w:rPr>
        <w:tab/>
      </w:r>
      <w:r w:rsidR="0068585D">
        <w:rPr>
          <w:rFonts w:ascii="Century Gothic" w:hAnsi="Century Gothic" w:cs="Arial"/>
          <w:sz w:val="20"/>
          <w:szCs w:val="20"/>
        </w:rPr>
        <w:t xml:space="preserve">Financial Compliance </w:t>
      </w:r>
    </w:p>
    <w:p w14:paraId="00F0E6F3" w14:textId="4A639421"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Title</w:t>
      </w:r>
      <w:r>
        <w:rPr>
          <w:rFonts w:ascii="Century Gothic" w:hAnsi="Century Gothic" w:cs="Arial"/>
          <w:b/>
          <w:bCs/>
          <w:sz w:val="22"/>
          <w:szCs w:val="22"/>
        </w:rPr>
        <w:tab/>
      </w:r>
      <w:r w:rsidR="00A63F3C">
        <w:rPr>
          <w:rFonts w:ascii="Century Gothic" w:hAnsi="Century Gothic" w:cs="Arial"/>
          <w:sz w:val="20"/>
          <w:szCs w:val="20"/>
        </w:rPr>
        <w:t>Head of Financial Compliance</w:t>
      </w:r>
    </w:p>
    <w:p w14:paraId="34D8B6FE" w14:textId="6981A071"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Position Number</w:t>
      </w:r>
      <w:r>
        <w:rPr>
          <w:rFonts w:ascii="Century Gothic" w:hAnsi="Century Gothic" w:cs="Arial"/>
          <w:b/>
          <w:bCs/>
          <w:sz w:val="22"/>
          <w:szCs w:val="22"/>
        </w:rPr>
        <w:tab/>
      </w:r>
      <w:r w:rsidR="00A63F3C">
        <w:rPr>
          <w:rFonts w:ascii="Century Gothic" w:hAnsi="Century Gothic" w:cs="Arial"/>
          <w:sz w:val="20"/>
          <w:szCs w:val="20"/>
        </w:rPr>
        <w:t>315256</w:t>
      </w:r>
    </w:p>
    <w:p w14:paraId="412A44AF" w14:textId="60079E65" w:rsidR="008E14B5" w:rsidRPr="002308D4"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Position Number</w:t>
      </w:r>
      <w:r>
        <w:rPr>
          <w:rFonts w:ascii="Century Gothic" w:hAnsi="Century Gothic" w:cs="Arial"/>
          <w:b/>
          <w:bCs/>
          <w:sz w:val="22"/>
          <w:szCs w:val="22"/>
        </w:rPr>
        <w:tab/>
      </w:r>
      <w:r w:rsidR="0068585D">
        <w:rPr>
          <w:rFonts w:ascii="Century Gothic" w:hAnsi="Century Gothic" w:cs="Arial"/>
          <w:sz w:val="20"/>
          <w:szCs w:val="20"/>
        </w:rPr>
        <w:t>315326</w:t>
      </w:r>
    </w:p>
    <w:p w14:paraId="08898156" w14:textId="77777777" w:rsidR="00E959C4" w:rsidRDefault="00E959C4" w:rsidP="003723F9">
      <w:pPr>
        <w:pBdr>
          <w:bottom w:val="single" w:sz="12" w:space="1" w:color="003087"/>
        </w:pBdr>
        <w:spacing w:beforeLines="40" w:before="96" w:afterLines="40" w:after="96"/>
        <w:rPr>
          <w:rFonts w:ascii="Century Gothic" w:hAnsi="Century Gothic" w:cs="Arial"/>
          <w:b/>
          <w:bCs/>
          <w:szCs w:val="22"/>
        </w:rPr>
      </w:pPr>
    </w:p>
    <w:p w14:paraId="0D99CD69" w14:textId="77777777" w:rsidR="00FA3102" w:rsidRPr="0036639F" w:rsidRDefault="00FA3102" w:rsidP="00A7797B">
      <w:pPr>
        <w:pStyle w:val="Heading2"/>
      </w:pPr>
      <w:r w:rsidRPr="0036639F">
        <w:t>Your work area</w:t>
      </w:r>
    </w:p>
    <w:p w14:paraId="5AD71574" w14:textId="624EFB63" w:rsidR="0068585D" w:rsidRPr="0068585D" w:rsidRDefault="0068585D" w:rsidP="0068585D">
      <w:pPr>
        <w:spacing w:before="120" w:after="120"/>
        <w:jc w:val="both"/>
        <w:rPr>
          <w:rFonts w:ascii="Century Gothic" w:hAnsi="Century Gothic" w:cs="Arial"/>
          <w:sz w:val="20"/>
          <w:szCs w:val="20"/>
        </w:rPr>
      </w:pPr>
      <w:r w:rsidRPr="0068585D">
        <w:rPr>
          <w:rFonts w:ascii="Century Gothic" w:hAnsi="Century Gothic" w:cs="Arial"/>
          <w:sz w:val="20"/>
          <w:szCs w:val="20"/>
        </w:rPr>
        <w:t xml:space="preserve">Finance </w:t>
      </w:r>
      <w:r w:rsidR="009D0A08" w:rsidRPr="009D0A08">
        <w:rPr>
          <w:rFonts w:ascii="Century Gothic" w:hAnsi="Century Gothic" w:cs="Arial"/>
          <w:sz w:val="20"/>
          <w:szCs w:val="20"/>
        </w:rPr>
        <w:t>is responsible for ensuring the financial health and stewardship of the University through the provision of strategic financial advice, the establishment and maintenance of a robust financial management framework, and oversight of key financial operations. This includes the management of the University’s Investment and Endowment portfolio, procurement, and the financial and HR administrative and transactional operations. The Finance Division operates across three core pillars: Financial Compliance, Financial Performance, and Procurement.</w:t>
      </w:r>
    </w:p>
    <w:p w14:paraId="3D7DD642" w14:textId="77777777" w:rsidR="0068585D" w:rsidRPr="0068585D" w:rsidRDefault="0068585D" w:rsidP="0068585D">
      <w:pPr>
        <w:spacing w:before="120" w:after="120"/>
        <w:jc w:val="both"/>
        <w:rPr>
          <w:rFonts w:ascii="Century Gothic" w:hAnsi="Century Gothic" w:cs="Arial"/>
          <w:sz w:val="20"/>
          <w:szCs w:val="20"/>
        </w:rPr>
      </w:pPr>
      <w:r w:rsidRPr="0068585D">
        <w:rPr>
          <w:rFonts w:ascii="Century Gothic" w:hAnsi="Century Gothic" w:cs="Arial"/>
          <w:sz w:val="20"/>
          <w:szCs w:val="20"/>
        </w:rPr>
        <w:t xml:space="preserve">In undertaking this role, Finance operates support across the University, from advising the Vice-Chancellery, Executive and Senior leadership team on strategy and performance to supporting staff and students in their purchases and travel arrangements. </w:t>
      </w:r>
    </w:p>
    <w:p w14:paraId="5BE2785A"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1A3000E5" w14:textId="77777777" w:rsidR="00FA3102" w:rsidRPr="002308D4" w:rsidRDefault="00FA3102" w:rsidP="00A7797B">
      <w:pPr>
        <w:pStyle w:val="Heading2"/>
        <w:rPr>
          <w:sz w:val="20"/>
          <w:szCs w:val="20"/>
        </w:rPr>
      </w:pPr>
      <w:bookmarkStart w:id="0" w:name="QuickMark"/>
      <w:bookmarkEnd w:id="0"/>
      <w:r w:rsidRPr="002308D4">
        <w:t>Reporting structure</w:t>
      </w:r>
      <w:r w:rsidRPr="002308D4">
        <w:rPr>
          <w:sz w:val="20"/>
          <w:szCs w:val="20"/>
        </w:rPr>
        <w:t xml:space="preserve"> </w:t>
      </w:r>
    </w:p>
    <w:p w14:paraId="3E9F0FC2" w14:textId="7F023333" w:rsidR="008E14B5" w:rsidRPr="002308D4" w:rsidRDefault="008E14B5" w:rsidP="003723F9">
      <w:pPr>
        <w:spacing w:line="276" w:lineRule="auto"/>
        <w:rPr>
          <w:rFonts w:ascii="Century Gothic" w:hAnsi="Century Gothic" w:cs="Arial"/>
          <w:i/>
          <w:sz w:val="20"/>
          <w:szCs w:val="20"/>
        </w:rPr>
      </w:pPr>
      <w:r w:rsidRPr="002308D4">
        <w:rPr>
          <w:rFonts w:ascii="Century Gothic" w:hAnsi="Century Gothic" w:cs="Arial"/>
          <w:sz w:val="20"/>
          <w:szCs w:val="20"/>
        </w:rPr>
        <w:t xml:space="preserve">Reports to: </w:t>
      </w:r>
      <w:r w:rsidR="00A63F3C">
        <w:rPr>
          <w:rFonts w:ascii="Century Gothic" w:hAnsi="Century Gothic" w:cs="Arial"/>
          <w:sz w:val="20"/>
          <w:szCs w:val="20"/>
        </w:rPr>
        <w:t>Head of Financial Compliance</w:t>
      </w:r>
    </w:p>
    <w:p w14:paraId="7A6BADF3" w14:textId="776831E8" w:rsidR="008E14B5" w:rsidRPr="002308D4" w:rsidRDefault="008E14B5" w:rsidP="003723F9">
      <w:pPr>
        <w:spacing w:line="276" w:lineRule="auto"/>
        <w:rPr>
          <w:rFonts w:ascii="Century Gothic" w:hAnsi="Century Gothic" w:cs="Arial"/>
          <w:sz w:val="20"/>
          <w:szCs w:val="20"/>
        </w:rPr>
      </w:pPr>
      <w:r w:rsidRPr="002308D4">
        <w:rPr>
          <w:rFonts w:ascii="Century Gothic" w:hAnsi="Century Gothic" w:cs="Arial"/>
          <w:sz w:val="20"/>
          <w:szCs w:val="20"/>
        </w:rPr>
        <w:t>Direct reports:</w:t>
      </w:r>
      <w:r w:rsidR="002B0B9A" w:rsidRPr="002308D4">
        <w:rPr>
          <w:rFonts w:ascii="Century Gothic" w:hAnsi="Century Gothic" w:cs="Arial"/>
          <w:sz w:val="20"/>
          <w:szCs w:val="20"/>
        </w:rPr>
        <w:t xml:space="preserve"> </w:t>
      </w:r>
      <w:r w:rsidR="00A63F3C">
        <w:rPr>
          <w:rFonts w:ascii="Century Gothic" w:hAnsi="Century Gothic" w:cs="Arial"/>
          <w:sz w:val="20"/>
          <w:szCs w:val="20"/>
        </w:rPr>
        <w:t>Systems Accountant, Applications Specialist</w:t>
      </w:r>
      <w:r w:rsidR="002C04C4">
        <w:rPr>
          <w:rFonts w:ascii="Century Gothic" w:hAnsi="Century Gothic" w:cs="Arial"/>
          <w:sz w:val="20"/>
          <w:szCs w:val="20"/>
        </w:rPr>
        <w:t>s</w:t>
      </w:r>
    </w:p>
    <w:p w14:paraId="02E74DDD"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7EA2D339" w14:textId="2E1C1787" w:rsidR="00FA3102" w:rsidRPr="002308D4" w:rsidRDefault="00FA445F" w:rsidP="00A7797B">
      <w:pPr>
        <w:pStyle w:val="Heading2"/>
      </w:pPr>
      <w:r>
        <w:t>Your role</w:t>
      </w:r>
    </w:p>
    <w:p w14:paraId="51055C14" w14:textId="5D522456" w:rsidR="00A63F3C" w:rsidRPr="00A63F3C" w:rsidRDefault="006D219A" w:rsidP="00A63F3C">
      <w:pPr>
        <w:spacing w:beforeLines="40" w:before="96" w:afterLines="40" w:after="96"/>
        <w:rPr>
          <w:rFonts w:ascii="Century Gothic" w:hAnsi="Century Gothic" w:cs="Arial"/>
          <w:sz w:val="20"/>
          <w:szCs w:val="20"/>
        </w:rPr>
      </w:pPr>
      <w:r>
        <w:rPr>
          <w:rFonts w:ascii="Century Gothic" w:hAnsi="Century Gothic" w:cs="Arial"/>
          <w:sz w:val="20"/>
          <w:szCs w:val="20"/>
        </w:rPr>
        <w:t xml:space="preserve">Under broad direction, you will </w:t>
      </w:r>
      <w:r w:rsidR="00A01B02">
        <w:rPr>
          <w:rFonts w:ascii="Century Gothic" w:hAnsi="Century Gothic" w:cs="Arial"/>
          <w:sz w:val="20"/>
          <w:szCs w:val="20"/>
        </w:rPr>
        <w:t xml:space="preserve">be responsible for </w:t>
      </w:r>
      <w:r w:rsidR="00E00740">
        <w:rPr>
          <w:rFonts w:ascii="Century Gothic" w:hAnsi="Century Gothic" w:cs="Arial"/>
          <w:sz w:val="20"/>
          <w:szCs w:val="20"/>
        </w:rPr>
        <w:t xml:space="preserve">the </w:t>
      </w:r>
      <w:r w:rsidR="00A63F3C" w:rsidRPr="00A63F3C">
        <w:rPr>
          <w:rFonts w:ascii="Century Gothic" w:hAnsi="Century Gothic" w:cs="Arial"/>
          <w:sz w:val="20"/>
          <w:szCs w:val="20"/>
        </w:rPr>
        <w:t xml:space="preserve">strategic </w:t>
      </w:r>
      <w:r>
        <w:rPr>
          <w:rFonts w:ascii="Century Gothic" w:hAnsi="Century Gothic" w:cs="Arial"/>
          <w:sz w:val="20"/>
          <w:szCs w:val="20"/>
        </w:rPr>
        <w:t>oversight</w:t>
      </w:r>
      <w:r w:rsidRPr="00A63F3C">
        <w:rPr>
          <w:rFonts w:ascii="Century Gothic" w:hAnsi="Century Gothic" w:cs="Arial"/>
          <w:sz w:val="20"/>
          <w:szCs w:val="20"/>
        </w:rPr>
        <w:t xml:space="preserve"> </w:t>
      </w:r>
      <w:r w:rsidR="00E00740">
        <w:rPr>
          <w:rFonts w:ascii="Century Gothic" w:hAnsi="Century Gothic" w:cs="Arial"/>
          <w:sz w:val="20"/>
          <w:szCs w:val="20"/>
        </w:rPr>
        <w:t xml:space="preserve">and management </w:t>
      </w:r>
      <w:r w:rsidR="00A63F3C" w:rsidRPr="00A63F3C">
        <w:rPr>
          <w:rFonts w:ascii="Century Gothic" w:hAnsi="Century Gothic" w:cs="Arial"/>
          <w:sz w:val="20"/>
          <w:szCs w:val="20"/>
        </w:rPr>
        <w:t>of the University’s primary financial management applications</w:t>
      </w:r>
      <w:r w:rsidR="00E614AB">
        <w:rPr>
          <w:rFonts w:ascii="Century Gothic" w:hAnsi="Century Gothic" w:cs="Arial"/>
          <w:sz w:val="20"/>
          <w:szCs w:val="20"/>
        </w:rPr>
        <w:t>.</w:t>
      </w:r>
      <w:r w:rsidR="00A63F3C" w:rsidRPr="00A63F3C">
        <w:rPr>
          <w:rFonts w:ascii="Century Gothic" w:hAnsi="Century Gothic" w:cs="Arial"/>
          <w:sz w:val="20"/>
          <w:szCs w:val="20"/>
        </w:rPr>
        <w:t xml:space="preserve"> </w:t>
      </w:r>
      <w:r w:rsidR="00E614AB">
        <w:rPr>
          <w:rFonts w:ascii="Century Gothic" w:hAnsi="Century Gothic" w:cs="Arial"/>
          <w:sz w:val="20"/>
          <w:szCs w:val="20"/>
        </w:rPr>
        <w:t xml:space="preserve">This includes </w:t>
      </w:r>
      <w:r w:rsidR="00A63F3C" w:rsidRPr="00A63F3C">
        <w:rPr>
          <w:rFonts w:ascii="Century Gothic" w:hAnsi="Century Gothic" w:cs="Arial"/>
          <w:sz w:val="20"/>
          <w:szCs w:val="20"/>
        </w:rPr>
        <w:t xml:space="preserve">ensuring </w:t>
      </w:r>
      <w:r w:rsidR="00E614AB">
        <w:rPr>
          <w:rFonts w:ascii="Century Gothic" w:hAnsi="Century Gothic" w:cs="Arial"/>
          <w:sz w:val="20"/>
          <w:szCs w:val="20"/>
        </w:rPr>
        <w:t xml:space="preserve">the </w:t>
      </w:r>
      <w:r w:rsidR="00A63F3C" w:rsidRPr="00A63F3C">
        <w:rPr>
          <w:rFonts w:ascii="Century Gothic" w:hAnsi="Century Gothic" w:cs="Arial"/>
          <w:sz w:val="20"/>
          <w:szCs w:val="20"/>
        </w:rPr>
        <w:t>efficien</w:t>
      </w:r>
      <w:r w:rsidR="00E614AB">
        <w:rPr>
          <w:rFonts w:ascii="Century Gothic" w:hAnsi="Century Gothic" w:cs="Arial"/>
          <w:sz w:val="20"/>
          <w:szCs w:val="20"/>
        </w:rPr>
        <w:t>cy</w:t>
      </w:r>
      <w:r w:rsidR="006F7106">
        <w:rPr>
          <w:rFonts w:ascii="Century Gothic" w:hAnsi="Century Gothic" w:cs="Arial"/>
          <w:sz w:val="20"/>
          <w:szCs w:val="20"/>
        </w:rPr>
        <w:t xml:space="preserve">, security, and availability of these systems, as well as providing </w:t>
      </w:r>
      <w:r w:rsidR="00A63F3C" w:rsidRPr="00A63F3C">
        <w:rPr>
          <w:rFonts w:ascii="Century Gothic" w:hAnsi="Century Gothic" w:cs="Arial"/>
          <w:sz w:val="20"/>
          <w:szCs w:val="20"/>
        </w:rPr>
        <w:t>accurate financial management information.</w:t>
      </w:r>
    </w:p>
    <w:p w14:paraId="30205A07" w14:textId="4C363E82" w:rsidR="000B6BBD" w:rsidRDefault="00A63F3C" w:rsidP="00A63F3C">
      <w:pPr>
        <w:spacing w:beforeLines="40" w:before="96" w:afterLines="40" w:after="96"/>
        <w:rPr>
          <w:rFonts w:ascii="Century Gothic" w:hAnsi="Century Gothic" w:cs="Arial"/>
          <w:sz w:val="20"/>
          <w:szCs w:val="20"/>
        </w:rPr>
      </w:pPr>
      <w:r w:rsidRPr="00A63F3C">
        <w:rPr>
          <w:rFonts w:ascii="Century Gothic" w:hAnsi="Century Gothic" w:cs="Arial"/>
          <w:sz w:val="20"/>
          <w:szCs w:val="20"/>
        </w:rPr>
        <w:t>You</w:t>
      </w:r>
      <w:r w:rsidR="006F7106">
        <w:rPr>
          <w:rFonts w:ascii="Century Gothic" w:hAnsi="Century Gothic" w:cs="Arial"/>
          <w:sz w:val="20"/>
          <w:szCs w:val="20"/>
        </w:rPr>
        <w:t>r role involves</w:t>
      </w:r>
      <w:r w:rsidR="00C17725">
        <w:rPr>
          <w:rFonts w:ascii="Century Gothic" w:hAnsi="Century Gothic" w:cs="Arial"/>
          <w:sz w:val="20"/>
          <w:szCs w:val="20"/>
        </w:rPr>
        <w:t xml:space="preserve"> leading</w:t>
      </w:r>
      <w:r w:rsidRPr="00A63F3C">
        <w:rPr>
          <w:rFonts w:ascii="Century Gothic" w:hAnsi="Century Gothic" w:cs="Arial"/>
          <w:sz w:val="20"/>
          <w:szCs w:val="20"/>
        </w:rPr>
        <w:t xml:space="preserve"> </w:t>
      </w:r>
      <w:r w:rsidR="00C17725">
        <w:rPr>
          <w:rFonts w:ascii="Century Gothic" w:hAnsi="Century Gothic" w:cs="Arial"/>
          <w:sz w:val="20"/>
          <w:szCs w:val="20"/>
        </w:rPr>
        <w:t xml:space="preserve">initiatives to </w:t>
      </w:r>
      <w:r w:rsidRPr="00A63F3C">
        <w:rPr>
          <w:rFonts w:ascii="Century Gothic" w:hAnsi="Century Gothic" w:cs="Arial"/>
          <w:sz w:val="20"/>
          <w:szCs w:val="20"/>
        </w:rPr>
        <w:t>continuous</w:t>
      </w:r>
      <w:r w:rsidR="00C17725">
        <w:rPr>
          <w:rFonts w:ascii="Century Gothic" w:hAnsi="Century Gothic" w:cs="Arial"/>
          <w:sz w:val="20"/>
          <w:szCs w:val="20"/>
        </w:rPr>
        <w:t>ly</w:t>
      </w:r>
      <w:r w:rsidRPr="00A63F3C">
        <w:rPr>
          <w:rFonts w:ascii="Century Gothic" w:hAnsi="Century Gothic" w:cs="Arial"/>
          <w:sz w:val="20"/>
          <w:szCs w:val="20"/>
        </w:rPr>
        <w:t xml:space="preserve"> improve financial services and processes</w:t>
      </w:r>
      <w:r w:rsidR="00C17725">
        <w:rPr>
          <w:rFonts w:ascii="Century Gothic" w:hAnsi="Century Gothic" w:cs="Arial"/>
          <w:sz w:val="20"/>
          <w:szCs w:val="20"/>
        </w:rPr>
        <w:t xml:space="preserve">, </w:t>
      </w:r>
      <w:r w:rsidR="004F2690">
        <w:rPr>
          <w:rFonts w:ascii="Century Gothic" w:hAnsi="Century Gothic" w:cs="Arial"/>
          <w:sz w:val="20"/>
          <w:szCs w:val="20"/>
        </w:rPr>
        <w:t>fostering</w:t>
      </w:r>
      <w:r w:rsidRPr="00A63F3C">
        <w:rPr>
          <w:rFonts w:ascii="Century Gothic" w:hAnsi="Century Gothic" w:cs="Arial"/>
          <w:sz w:val="20"/>
          <w:szCs w:val="20"/>
        </w:rPr>
        <w:t xml:space="preserve"> collaboration within Finance</w:t>
      </w:r>
      <w:r w:rsidR="004F2690">
        <w:rPr>
          <w:rFonts w:ascii="Century Gothic" w:hAnsi="Century Gothic" w:cs="Arial"/>
          <w:sz w:val="20"/>
          <w:szCs w:val="20"/>
        </w:rPr>
        <w:t>,</w:t>
      </w:r>
      <w:r w:rsidRPr="00A63F3C">
        <w:rPr>
          <w:rFonts w:ascii="Century Gothic" w:hAnsi="Century Gothic" w:cs="Arial"/>
          <w:sz w:val="20"/>
          <w:szCs w:val="20"/>
        </w:rPr>
        <w:t xml:space="preserve"> </w:t>
      </w:r>
      <w:r w:rsidR="004F2690">
        <w:rPr>
          <w:rFonts w:ascii="Century Gothic" w:hAnsi="Century Gothic" w:cs="Arial"/>
          <w:sz w:val="20"/>
          <w:szCs w:val="20"/>
        </w:rPr>
        <w:t xml:space="preserve">and ensuring that the University’s financial systems meet the evolving needs of the institution. </w:t>
      </w:r>
    </w:p>
    <w:p w14:paraId="4BE32473" w14:textId="77777777" w:rsidR="00A63F3C" w:rsidRPr="002308D4" w:rsidRDefault="00A63F3C" w:rsidP="00A63F3C">
      <w:pPr>
        <w:spacing w:beforeLines="40" w:before="96" w:afterLines="40" w:after="96"/>
        <w:rPr>
          <w:rFonts w:ascii="Century Gothic" w:hAnsi="Century Gothic" w:cs="Arial"/>
          <w:b/>
          <w:bCs/>
          <w:sz w:val="22"/>
          <w:szCs w:val="22"/>
        </w:rPr>
      </w:pPr>
    </w:p>
    <w:p w14:paraId="642A9635" w14:textId="7E0BB5FC" w:rsidR="00FA3102" w:rsidRPr="00A7797B" w:rsidRDefault="00F20F6B" w:rsidP="00A7797B">
      <w:pPr>
        <w:pStyle w:val="Heading2"/>
        <w:rPr>
          <w:b w:val="0"/>
          <w:bCs w:val="0"/>
        </w:rPr>
      </w:pPr>
      <w:r w:rsidRPr="00A7797B">
        <w:t>Yo</w:t>
      </w:r>
      <w:r w:rsidR="00FA3102" w:rsidRPr="0035783E">
        <w:t>ur key responsibilities</w:t>
      </w:r>
    </w:p>
    <w:p w14:paraId="59EB3569" w14:textId="4FC5AF31" w:rsidR="00A63F3C" w:rsidRPr="009B247E" w:rsidRDefault="0066379A" w:rsidP="00A63F3C">
      <w:pPr>
        <w:spacing w:after="120"/>
        <w:jc w:val="both"/>
        <w:rPr>
          <w:rFonts w:ascii="Century Gothic" w:hAnsi="Century Gothic" w:cs="Arial"/>
          <w:sz w:val="20"/>
          <w:szCs w:val="20"/>
        </w:rPr>
      </w:pPr>
      <w:r>
        <w:rPr>
          <w:rFonts w:ascii="Century Gothic" w:hAnsi="Century Gothic" w:cs="Arial"/>
          <w:sz w:val="20"/>
          <w:szCs w:val="20"/>
        </w:rPr>
        <w:t>Oversee</w:t>
      </w:r>
      <w:r w:rsidRPr="009B247E">
        <w:rPr>
          <w:rFonts w:ascii="Century Gothic" w:hAnsi="Century Gothic" w:cs="Arial"/>
          <w:sz w:val="20"/>
          <w:szCs w:val="20"/>
        </w:rPr>
        <w:t xml:space="preserve"> </w:t>
      </w:r>
      <w:r w:rsidR="00A63F3C" w:rsidRPr="009B247E">
        <w:rPr>
          <w:rFonts w:ascii="Century Gothic" w:hAnsi="Century Gothic" w:cs="Arial"/>
          <w:sz w:val="20"/>
          <w:szCs w:val="20"/>
        </w:rPr>
        <w:t xml:space="preserve">the </w:t>
      </w:r>
      <w:r>
        <w:rPr>
          <w:rFonts w:ascii="Century Gothic" w:hAnsi="Century Gothic" w:cs="Arial"/>
          <w:sz w:val="20"/>
          <w:szCs w:val="20"/>
        </w:rPr>
        <w:t xml:space="preserve">management and maintenance of the </w:t>
      </w:r>
      <w:r w:rsidR="00A63F3C" w:rsidRPr="009B247E">
        <w:rPr>
          <w:rFonts w:ascii="Century Gothic" w:hAnsi="Century Gothic" w:cs="Arial"/>
          <w:sz w:val="20"/>
          <w:szCs w:val="20"/>
        </w:rPr>
        <w:t>University’s financial applications</w:t>
      </w:r>
      <w:r>
        <w:rPr>
          <w:rFonts w:ascii="Century Gothic" w:hAnsi="Century Gothic" w:cs="Arial"/>
          <w:sz w:val="20"/>
          <w:szCs w:val="20"/>
        </w:rPr>
        <w:t>,</w:t>
      </w:r>
      <w:r w:rsidR="00A63F3C" w:rsidRPr="009B247E">
        <w:rPr>
          <w:rFonts w:ascii="Century Gothic" w:hAnsi="Century Gothic" w:cs="Arial"/>
          <w:sz w:val="20"/>
          <w:szCs w:val="20"/>
        </w:rPr>
        <w:t xml:space="preserve"> including ERP</w:t>
      </w:r>
      <w:r>
        <w:rPr>
          <w:rFonts w:ascii="Century Gothic" w:hAnsi="Century Gothic" w:cs="Arial"/>
          <w:sz w:val="20"/>
          <w:szCs w:val="20"/>
        </w:rPr>
        <w:t xml:space="preserve"> systems</w:t>
      </w:r>
      <w:r w:rsidR="00A63F3C" w:rsidRPr="009B247E">
        <w:rPr>
          <w:rFonts w:ascii="Century Gothic" w:hAnsi="Century Gothic" w:cs="Arial"/>
          <w:sz w:val="20"/>
          <w:szCs w:val="20"/>
        </w:rPr>
        <w:t xml:space="preserve">, </w:t>
      </w:r>
      <w:r>
        <w:rPr>
          <w:rFonts w:ascii="Century Gothic" w:hAnsi="Century Gothic" w:cs="Arial"/>
          <w:sz w:val="20"/>
          <w:szCs w:val="20"/>
        </w:rPr>
        <w:t>b</w:t>
      </w:r>
      <w:r w:rsidR="00A63F3C" w:rsidRPr="009B247E">
        <w:rPr>
          <w:rFonts w:ascii="Century Gothic" w:hAnsi="Century Gothic" w:cs="Arial"/>
          <w:sz w:val="20"/>
          <w:szCs w:val="20"/>
        </w:rPr>
        <w:t>udget</w:t>
      </w:r>
      <w:r>
        <w:rPr>
          <w:rFonts w:ascii="Century Gothic" w:hAnsi="Century Gothic" w:cs="Arial"/>
          <w:sz w:val="20"/>
          <w:szCs w:val="20"/>
        </w:rPr>
        <w:t>ing</w:t>
      </w:r>
      <w:r w:rsidR="00A63F3C" w:rsidRPr="009B247E">
        <w:rPr>
          <w:rFonts w:ascii="Century Gothic" w:hAnsi="Century Gothic" w:cs="Arial"/>
          <w:sz w:val="20"/>
          <w:szCs w:val="20"/>
        </w:rPr>
        <w:t xml:space="preserve"> </w:t>
      </w:r>
      <w:r w:rsidR="00F04DFF">
        <w:rPr>
          <w:rFonts w:ascii="Century Gothic" w:hAnsi="Century Gothic" w:cs="Arial"/>
          <w:sz w:val="20"/>
          <w:szCs w:val="20"/>
        </w:rPr>
        <w:t>and</w:t>
      </w:r>
      <w:r w:rsidR="00A63F3C" w:rsidRPr="009B247E">
        <w:rPr>
          <w:rFonts w:ascii="Century Gothic" w:hAnsi="Century Gothic" w:cs="Arial"/>
          <w:sz w:val="20"/>
          <w:szCs w:val="20"/>
        </w:rPr>
        <w:t xml:space="preserve"> </w:t>
      </w:r>
      <w:r w:rsidR="00F04DFF">
        <w:rPr>
          <w:rFonts w:ascii="Century Gothic" w:hAnsi="Century Gothic" w:cs="Arial"/>
          <w:sz w:val="20"/>
          <w:szCs w:val="20"/>
        </w:rPr>
        <w:t>f</w:t>
      </w:r>
      <w:r w:rsidR="00A63F3C" w:rsidRPr="009B247E">
        <w:rPr>
          <w:rFonts w:ascii="Century Gothic" w:hAnsi="Century Gothic" w:cs="Arial"/>
          <w:sz w:val="20"/>
          <w:szCs w:val="20"/>
        </w:rPr>
        <w:t xml:space="preserve">orecasting </w:t>
      </w:r>
      <w:r w:rsidR="002C04C4" w:rsidRPr="009B247E">
        <w:rPr>
          <w:rFonts w:ascii="Century Gothic" w:hAnsi="Century Gothic" w:cs="Arial"/>
          <w:sz w:val="20"/>
          <w:szCs w:val="20"/>
        </w:rPr>
        <w:t>software,</w:t>
      </w:r>
      <w:r w:rsidR="00A63F3C" w:rsidRPr="009B247E">
        <w:rPr>
          <w:rFonts w:ascii="Century Gothic" w:hAnsi="Century Gothic" w:cs="Arial"/>
          <w:sz w:val="20"/>
          <w:szCs w:val="20"/>
        </w:rPr>
        <w:t xml:space="preserve"> and </w:t>
      </w:r>
      <w:r w:rsidR="00F04DFF">
        <w:rPr>
          <w:rFonts w:ascii="Century Gothic" w:hAnsi="Century Gothic" w:cs="Arial"/>
          <w:sz w:val="20"/>
          <w:szCs w:val="20"/>
        </w:rPr>
        <w:t xml:space="preserve">the </w:t>
      </w:r>
      <w:r w:rsidR="00A63F3C" w:rsidRPr="009B247E">
        <w:rPr>
          <w:rFonts w:ascii="Century Gothic" w:hAnsi="Century Gothic" w:cs="Arial"/>
          <w:sz w:val="20"/>
          <w:szCs w:val="20"/>
        </w:rPr>
        <w:t>Travel Management System</w:t>
      </w:r>
      <w:r w:rsidR="00F04DFF">
        <w:rPr>
          <w:rFonts w:ascii="Century Gothic" w:hAnsi="Century Gothic" w:cs="Arial"/>
          <w:sz w:val="20"/>
          <w:szCs w:val="20"/>
        </w:rPr>
        <w:t>,</w:t>
      </w:r>
      <w:r w:rsidR="00A63F3C" w:rsidRPr="009B247E">
        <w:rPr>
          <w:rFonts w:ascii="Century Gothic" w:hAnsi="Century Gothic" w:cs="Arial"/>
          <w:sz w:val="20"/>
          <w:szCs w:val="20"/>
        </w:rPr>
        <w:t xml:space="preserve"> ensur</w:t>
      </w:r>
      <w:r w:rsidR="00F04DFF">
        <w:rPr>
          <w:rFonts w:ascii="Century Gothic" w:hAnsi="Century Gothic" w:cs="Arial"/>
          <w:sz w:val="20"/>
          <w:szCs w:val="20"/>
        </w:rPr>
        <w:t>ing</w:t>
      </w:r>
      <w:r w:rsidR="00A63F3C" w:rsidRPr="009B247E">
        <w:rPr>
          <w:rFonts w:ascii="Century Gothic" w:hAnsi="Century Gothic" w:cs="Arial"/>
          <w:sz w:val="20"/>
          <w:szCs w:val="20"/>
        </w:rPr>
        <w:t xml:space="preserve"> continu</w:t>
      </w:r>
      <w:r w:rsidR="00015D8E">
        <w:rPr>
          <w:rFonts w:ascii="Century Gothic" w:hAnsi="Century Gothic" w:cs="Arial"/>
          <w:sz w:val="20"/>
          <w:szCs w:val="20"/>
        </w:rPr>
        <w:t>ous</w:t>
      </w:r>
      <w:r w:rsidR="00A63F3C" w:rsidRPr="009B247E">
        <w:rPr>
          <w:rFonts w:ascii="Century Gothic" w:hAnsi="Century Gothic" w:cs="Arial"/>
          <w:sz w:val="20"/>
          <w:szCs w:val="20"/>
        </w:rPr>
        <w:t xml:space="preserve"> availability, data integrity</w:t>
      </w:r>
      <w:r w:rsidR="00015D8E">
        <w:rPr>
          <w:rFonts w:ascii="Century Gothic" w:hAnsi="Century Gothic" w:cs="Arial"/>
          <w:sz w:val="20"/>
          <w:szCs w:val="20"/>
        </w:rPr>
        <w:t xml:space="preserve">, </w:t>
      </w:r>
      <w:r w:rsidR="00A63F3C" w:rsidRPr="009B247E">
        <w:rPr>
          <w:rFonts w:ascii="Century Gothic" w:hAnsi="Century Gothic" w:cs="Arial"/>
          <w:sz w:val="20"/>
          <w:szCs w:val="20"/>
        </w:rPr>
        <w:t>and</w:t>
      </w:r>
      <w:r w:rsidR="00015D8E">
        <w:rPr>
          <w:rFonts w:ascii="Century Gothic" w:hAnsi="Century Gothic" w:cs="Arial"/>
          <w:sz w:val="20"/>
          <w:szCs w:val="20"/>
        </w:rPr>
        <w:t xml:space="preserve"> system</w:t>
      </w:r>
      <w:r w:rsidR="00A63F3C" w:rsidRPr="009B247E">
        <w:rPr>
          <w:rFonts w:ascii="Century Gothic" w:hAnsi="Century Gothic" w:cs="Arial"/>
          <w:sz w:val="20"/>
          <w:szCs w:val="20"/>
        </w:rPr>
        <w:t xml:space="preserve"> performance</w:t>
      </w:r>
      <w:r w:rsidR="00015D8E">
        <w:rPr>
          <w:rFonts w:ascii="Century Gothic" w:hAnsi="Century Gothic" w:cs="Arial"/>
          <w:sz w:val="20"/>
          <w:szCs w:val="20"/>
        </w:rPr>
        <w:t xml:space="preserve">. </w:t>
      </w:r>
    </w:p>
    <w:p w14:paraId="6821671C" w14:textId="15A37F55" w:rsidR="00B876BB" w:rsidRPr="009B247E" w:rsidRDefault="00B876BB" w:rsidP="00A63F3C">
      <w:pPr>
        <w:spacing w:after="120"/>
        <w:jc w:val="both"/>
        <w:rPr>
          <w:rFonts w:ascii="Century Gothic" w:hAnsi="Century Gothic" w:cs="Arial"/>
          <w:sz w:val="20"/>
          <w:szCs w:val="20"/>
        </w:rPr>
      </w:pPr>
      <w:r w:rsidRPr="00B876BB">
        <w:rPr>
          <w:rFonts w:ascii="Century Gothic" w:hAnsi="Century Gothic" w:cs="Arial"/>
          <w:sz w:val="20"/>
          <w:szCs w:val="20"/>
        </w:rPr>
        <w:t>Lead strategic initiatives to identify, develop, and implement improvements to financial applications, ensuring the effectiveness and efficiency of critical business processes.</w:t>
      </w:r>
    </w:p>
    <w:p w14:paraId="5EDED891" w14:textId="2D5F0C5F" w:rsidR="00A057C1" w:rsidRPr="009B247E" w:rsidRDefault="00A63F3C" w:rsidP="00A63F3C">
      <w:pPr>
        <w:spacing w:after="120"/>
        <w:jc w:val="both"/>
        <w:rPr>
          <w:rFonts w:ascii="Century Gothic" w:hAnsi="Century Gothic" w:cs="Arial"/>
          <w:sz w:val="20"/>
          <w:szCs w:val="20"/>
        </w:rPr>
      </w:pPr>
      <w:r w:rsidRPr="009B247E">
        <w:rPr>
          <w:rFonts w:ascii="Century Gothic" w:hAnsi="Century Gothic" w:cs="Arial"/>
          <w:sz w:val="20"/>
          <w:szCs w:val="20"/>
        </w:rPr>
        <w:t>Develop and maintain a role-based user access framework</w:t>
      </w:r>
      <w:r w:rsidR="00B876BB">
        <w:rPr>
          <w:rFonts w:ascii="Century Gothic" w:hAnsi="Century Gothic" w:cs="Arial"/>
          <w:sz w:val="20"/>
          <w:szCs w:val="20"/>
        </w:rPr>
        <w:t xml:space="preserve">, </w:t>
      </w:r>
      <w:r w:rsidRPr="009B247E">
        <w:rPr>
          <w:rFonts w:ascii="Century Gothic" w:hAnsi="Century Gothic" w:cs="Arial"/>
          <w:sz w:val="20"/>
          <w:szCs w:val="20"/>
        </w:rPr>
        <w:t>ensur</w:t>
      </w:r>
      <w:r w:rsidR="00B876BB">
        <w:rPr>
          <w:rFonts w:ascii="Century Gothic" w:hAnsi="Century Gothic" w:cs="Arial"/>
          <w:sz w:val="20"/>
          <w:szCs w:val="20"/>
        </w:rPr>
        <w:t>ing appropriate</w:t>
      </w:r>
      <w:r w:rsidRPr="009B247E">
        <w:rPr>
          <w:rFonts w:ascii="Century Gothic" w:hAnsi="Century Gothic" w:cs="Arial"/>
          <w:sz w:val="20"/>
          <w:szCs w:val="20"/>
        </w:rPr>
        <w:t xml:space="preserve"> </w:t>
      </w:r>
      <w:r w:rsidR="00EA4587">
        <w:rPr>
          <w:rFonts w:ascii="Century Gothic" w:hAnsi="Century Gothic" w:cs="Arial"/>
          <w:sz w:val="20"/>
          <w:szCs w:val="20"/>
        </w:rPr>
        <w:t xml:space="preserve">levels of access aligned with the </w:t>
      </w:r>
      <w:r w:rsidRPr="009B247E">
        <w:rPr>
          <w:rFonts w:ascii="Century Gothic" w:hAnsi="Century Gothic" w:cs="Arial"/>
          <w:sz w:val="20"/>
          <w:szCs w:val="20"/>
        </w:rPr>
        <w:t xml:space="preserve">University’s delegations polices and segregation of duties. </w:t>
      </w:r>
      <w:r w:rsidR="00A057C1">
        <w:rPr>
          <w:rFonts w:ascii="Century Gothic" w:hAnsi="Century Gothic" w:cs="Arial"/>
          <w:sz w:val="20"/>
          <w:szCs w:val="20"/>
        </w:rPr>
        <w:t>C</w:t>
      </w:r>
      <w:r w:rsidR="00A057C1" w:rsidRPr="00A057C1">
        <w:rPr>
          <w:rFonts w:ascii="Century Gothic" w:hAnsi="Century Gothic" w:cs="Arial"/>
          <w:sz w:val="20"/>
          <w:szCs w:val="20"/>
        </w:rPr>
        <w:t>onduct regular audits and reporting to ensure compliance.</w:t>
      </w:r>
    </w:p>
    <w:p w14:paraId="34A924AB" w14:textId="3A978AD9" w:rsidR="00A63F3C" w:rsidRPr="009B247E" w:rsidRDefault="00A057C1" w:rsidP="00A63F3C">
      <w:pPr>
        <w:spacing w:after="120"/>
        <w:jc w:val="both"/>
        <w:rPr>
          <w:rFonts w:ascii="Century Gothic" w:hAnsi="Century Gothic" w:cs="Arial"/>
          <w:sz w:val="20"/>
          <w:szCs w:val="20"/>
        </w:rPr>
      </w:pPr>
      <w:r>
        <w:rPr>
          <w:rFonts w:ascii="Century Gothic" w:hAnsi="Century Gothic" w:cs="Arial"/>
          <w:sz w:val="20"/>
          <w:szCs w:val="20"/>
        </w:rPr>
        <w:lastRenderedPageBreak/>
        <w:t xml:space="preserve">Collaborate </w:t>
      </w:r>
      <w:r w:rsidR="00A63F3C" w:rsidRPr="009B247E">
        <w:rPr>
          <w:rFonts w:ascii="Century Gothic" w:hAnsi="Century Gothic" w:cs="Arial"/>
          <w:sz w:val="20"/>
          <w:szCs w:val="20"/>
        </w:rPr>
        <w:t xml:space="preserve">closely with </w:t>
      </w:r>
      <w:proofErr w:type="spellStart"/>
      <w:r w:rsidR="00A63F3C" w:rsidRPr="009B247E">
        <w:rPr>
          <w:rFonts w:ascii="Century Gothic" w:hAnsi="Century Gothic" w:cs="Arial"/>
          <w:sz w:val="20"/>
          <w:szCs w:val="20"/>
        </w:rPr>
        <w:t>UniIT</w:t>
      </w:r>
      <w:proofErr w:type="spellEnd"/>
      <w:r w:rsidR="00A63F3C" w:rsidRPr="009B247E">
        <w:rPr>
          <w:rFonts w:ascii="Century Gothic" w:hAnsi="Century Gothic" w:cs="Arial"/>
          <w:sz w:val="20"/>
          <w:szCs w:val="20"/>
        </w:rPr>
        <w:t xml:space="preserve"> team to ensure </w:t>
      </w:r>
      <w:r>
        <w:rPr>
          <w:rFonts w:ascii="Century Gothic" w:hAnsi="Century Gothic" w:cs="Arial"/>
          <w:sz w:val="20"/>
          <w:szCs w:val="20"/>
        </w:rPr>
        <w:t xml:space="preserve">that </w:t>
      </w:r>
      <w:r w:rsidR="00A63F3C" w:rsidRPr="009B247E">
        <w:rPr>
          <w:rFonts w:ascii="Century Gothic" w:hAnsi="Century Gothic" w:cs="Arial"/>
          <w:sz w:val="20"/>
          <w:szCs w:val="20"/>
        </w:rPr>
        <w:t xml:space="preserve">finance applications </w:t>
      </w:r>
      <w:r>
        <w:rPr>
          <w:rFonts w:ascii="Century Gothic" w:hAnsi="Century Gothic" w:cs="Arial"/>
          <w:sz w:val="20"/>
          <w:szCs w:val="20"/>
        </w:rPr>
        <w:t>meet</w:t>
      </w:r>
      <w:r w:rsidRPr="009B247E">
        <w:rPr>
          <w:rFonts w:ascii="Century Gothic" w:hAnsi="Century Gothic" w:cs="Arial"/>
          <w:sz w:val="20"/>
          <w:szCs w:val="20"/>
        </w:rPr>
        <w:t xml:space="preserve"> complianc</w:t>
      </w:r>
      <w:r>
        <w:rPr>
          <w:rFonts w:ascii="Century Gothic" w:hAnsi="Century Gothic" w:cs="Arial"/>
          <w:sz w:val="20"/>
          <w:szCs w:val="20"/>
        </w:rPr>
        <w:t>e standards</w:t>
      </w:r>
      <w:r w:rsidR="00A63F3C" w:rsidRPr="009B247E">
        <w:rPr>
          <w:rFonts w:ascii="Century Gothic" w:hAnsi="Century Gothic" w:cs="Arial"/>
          <w:sz w:val="20"/>
          <w:szCs w:val="20"/>
        </w:rPr>
        <w:t xml:space="preserve"> in areas </w:t>
      </w:r>
      <w:r w:rsidR="00CE6456">
        <w:rPr>
          <w:rFonts w:ascii="Century Gothic" w:hAnsi="Century Gothic" w:cs="Arial"/>
          <w:sz w:val="20"/>
          <w:szCs w:val="20"/>
        </w:rPr>
        <w:t xml:space="preserve">such as </w:t>
      </w:r>
      <w:r w:rsidR="00A63F3C" w:rsidRPr="009B247E">
        <w:rPr>
          <w:rFonts w:ascii="Century Gothic" w:hAnsi="Century Gothic" w:cs="Arial"/>
          <w:sz w:val="20"/>
          <w:szCs w:val="20"/>
        </w:rPr>
        <w:t>cybersecurity, core and database systems, infrastructure, integration protocols and business intelligence.</w:t>
      </w:r>
    </w:p>
    <w:p w14:paraId="57F07648" w14:textId="295567DF" w:rsidR="00A63F3C" w:rsidRPr="009B247E" w:rsidRDefault="009A575C" w:rsidP="00A63F3C">
      <w:pPr>
        <w:spacing w:after="120"/>
        <w:jc w:val="both"/>
        <w:rPr>
          <w:rFonts w:ascii="Century Gothic" w:hAnsi="Century Gothic" w:cs="Arial"/>
          <w:sz w:val="20"/>
          <w:szCs w:val="20"/>
        </w:rPr>
      </w:pPr>
      <w:r w:rsidRPr="009A575C">
        <w:rPr>
          <w:rFonts w:ascii="Century Gothic" w:hAnsi="Century Gothic" w:cs="Arial"/>
          <w:sz w:val="20"/>
          <w:szCs w:val="20"/>
        </w:rPr>
        <w:t xml:space="preserve">Serve as a subject matter expert for </w:t>
      </w:r>
      <w:r w:rsidR="00A63F3C" w:rsidRPr="009B247E">
        <w:rPr>
          <w:rFonts w:ascii="Century Gothic" w:hAnsi="Century Gothic" w:cs="Arial"/>
          <w:sz w:val="20"/>
          <w:szCs w:val="20"/>
        </w:rPr>
        <w:t>finance leaders</w:t>
      </w:r>
      <w:r>
        <w:rPr>
          <w:rFonts w:ascii="Century Gothic" w:hAnsi="Century Gothic" w:cs="Arial"/>
          <w:sz w:val="20"/>
          <w:szCs w:val="20"/>
        </w:rPr>
        <w:t xml:space="preserve">, </w:t>
      </w:r>
      <w:r w:rsidR="00A63F3C" w:rsidRPr="009B247E">
        <w:rPr>
          <w:rFonts w:ascii="Century Gothic" w:hAnsi="Century Gothic" w:cs="Arial"/>
          <w:sz w:val="20"/>
          <w:szCs w:val="20"/>
        </w:rPr>
        <w:t>provid</w:t>
      </w:r>
      <w:r>
        <w:rPr>
          <w:rFonts w:ascii="Century Gothic" w:hAnsi="Century Gothic" w:cs="Arial"/>
          <w:sz w:val="20"/>
          <w:szCs w:val="20"/>
        </w:rPr>
        <w:t>ing</w:t>
      </w:r>
      <w:r w:rsidR="00A63F3C" w:rsidRPr="009B247E">
        <w:rPr>
          <w:rFonts w:ascii="Century Gothic" w:hAnsi="Century Gothic" w:cs="Arial"/>
          <w:sz w:val="20"/>
          <w:szCs w:val="20"/>
        </w:rPr>
        <w:t xml:space="preserve"> </w:t>
      </w:r>
      <w:r>
        <w:rPr>
          <w:rFonts w:ascii="Century Gothic" w:hAnsi="Century Gothic" w:cs="Arial"/>
          <w:sz w:val="20"/>
          <w:szCs w:val="20"/>
        </w:rPr>
        <w:t>guidance on</w:t>
      </w:r>
      <w:r w:rsidR="00A63F3C" w:rsidRPr="009B247E">
        <w:rPr>
          <w:rFonts w:ascii="Century Gothic" w:hAnsi="Century Gothic" w:cs="Arial"/>
          <w:sz w:val="20"/>
          <w:szCs w:val="20"/>
        </w:rPr>
        <w:t xml:space="preserve"> the setup, configuration and use of financial applications and resolving </w:t>
      </w:r>
      <w:r>
        <w:rPr>
          <w:rFonts w:ascii="Century Gothic" w:hAnsi="Century Gothic" w:cs="Arial"/>
          <w:sz w:val="20"/>
          <w:szCs w:val="20"/>
        </w:rPr>
        <w:t xml:space="preserve">any </w:t>
      </w:r>
      <w:r w:rsidR="00A63F3C" w:rsidRPr="009B247E">
        <w:rPr>
          <w:rFonts w:ascii="Century Gothic" w:hAnsi="Century Gothic" w:cs="Arial"/>
          <w:sz w:val="20"/>
          <w:szCs w:val="20"/>
        </w:rPr>
        <w:t xml:space="preserve">issues </w:t>
      </w:r>
      <w:r>
        <w:rPr>
          <w:rFonts w:ascii="Century Gothic" w:hAnsi="Century Gothic" w:cs="Arial"/>
          <w:sz w:val="20"/>
          <w:szCs w:val="20"/>
        </w:rPr>
        <w:t>that</w:t>
      </w:r>
      <w:r w:rsidR="00A63F3C" w:rsidRPr="009B247E">
        <w:rPr>
          <w:rFonts w:ascii="Century Gothic" w:hAnsi="Century Gothic" w:cs="Arial"/>
          <w:sz w:val="20"/>
          <w:szCs w:val="20"/>
        </w:rPr>
        <w:t xml:space="preserve"> arise.</w:t>
      </w:r>
    </w:p>
    <w:p w14:paraId="3EF69C68" w14:textId="2302B5FA" w:rsidR="00A63F3C" w:rsidRPr="009B247E" w:rsidRDefault="00A63F3C" w:rsidP="00A63F3C">
      <w:pPr>
        <w:spacing w:after="120"/>
        <w:jc w:val="both"/>
        <w:rPr>
          <w:rFonts w:ascii="Century Gothic" w:hAnsi="Century Gothic" w:cs="Arial"/>
          <w:sz w:val="20"/>
          <w:szCs w:val="20"/>
        </w:rPr>
      </w:pPr>
      <w:r w:rsidRPr="009B247E">
        <w:rPr>
          <w:rFonts w:ascii="Century Gothic" w:hAnsi="Century Gothic" w:cs="Arial"/>
          <w:sz w:val="20"/>
          <w:szCs w:val="20"/>
        </w:rPr>
        <w:t xml:space="preserve">Facilitate the development </w:t>
      </w:r>
      <w:r w:rsidR="007B6B92">
        <w:rPr>
          <w:rFonts w:ascii="Century Gothic" w:hAnsi="Century Gothic" w:cs="Arial"/>
          <w:sz w:val="20"/>
          <w:szCs w:val="20"/>
        </w:rPr>
        <w:t xml:space="preserve">and implementation </w:t>
      </w:r>
      <w:r w:rsidRPr="009B247E">
        <w:rPr>
          <w:rFonts w:ascii="Century Gothic" w:hAnsi="Century Gothic" w:cs="Arial"/>
          <w:sz w:val="20"/>
          <w:szCs w:val="20"/>
        </w:rPr>
        <w:t xml:space="preserve">of key operational plans, </w:t>
      </w:r>
      <w:proofErr w:type="gramStart"/>
      <w:r w:rsidR="007B6B92">
        <w:rPr>
          <w:rFonts w:ascii="Century Gothic" w:hAnsi="Century Gothic" w:cs="Arial"/>
          <w:sz w:val="20"/>
          <w:szCs w:val="20"/>
        </w:rPr>
        <w:t>standards</w:t>
      </w:r>
      <w:proofErr w:type="gramEnd"/>
      <w:r w:rsidR="007B6B92">
        <w:rPr>
          <w:rFonts w:ascii="Century Gothic" w:hAnsi="Century Gothic" w:cs="Arial"/>
          <w:sz w:val="20"/>
          <w:szCs w:val="20"/>
        </w:rPr>
        <w:t xml:space="preserve"> and </w:t>
      </w:r>
      <w:r w:rsidRPr="009B247E">
        <w:rPr>
          <w:rFonts w:ascii="Century Gothic" w:hAnsi="Century Gothic" w:cs="Arial"/>
          <w:sz w:val="20"/>
          <w:szCs w:val="20"/>
        </w:rPr>
        <w:t xml:space="preserve">specifications, and evaluate </w:t>
      </w:r>
      <w:r w:rsidR="00BD0D6C">
        <w:rPr>
          <w:rFonts w:ascii="Century Gothic" w:hAnsi="Century Gothic" w:cs="Arial"/>
          <w:sz w:val="20"/>
          <w:szCs w:val="20"/>
        </w:rPr>
        <w:t>and negotiate</w:t>
      </w:r>
      <w:r w:rsidR="00BD0D6C" w:rsidRPr="009B247E">
        <w:rPr>
          <w:rFonts w:ascii="Century Gothic" w:hAnsi="Century Gothic" w:cs="Arial"/>
          <w:sz w:val="20"/>
          <w:szCs w:val="20"/>
        </w:rPr>
        <w:t xml:space="preserve"> </w:t>
      </w:r>
      <w:r w:rsidRPr="009B247E">
        <w:rPr>
          <w:rFonts w:ascii="Century Gothic" w:hAnsi="Century Gothic" w:cs="Arial"/>
          <w:sz w:val="20"/>
          <w:szCs w:val="20"/>
        </w:rPr>
        <w:t xml:space="preserve">modifications, enhancements or upgrades </w:t>
      </w:r>
      <w:r w:rsidR="00BD0D6C">
        <w:rPr>
          <w:rFonts w:ascii="Century Gothic" w:hAnsi="Century Gothic" w:cs="Arial"/>
          <w:sz w:val="20"/>
          <w:szCs w:val="20"/>
        </w:rPr>
        <w:t xml:space="preserve">with </w:t>
      </w:r>
      <w:r w:rsidRPr="009B247E">
        <w:rPr>
          <w:rFonts w:ascii="Century Gothic" w:hAnsi="Century Gothic" w:cs="Arial"/>
          <w:sz w:val="20"/>
          <w:szCs w:val="20"/>
        </w:rPr>
        <w:t>software and service provider</w:t>
      </w:r>
      <w:r w:rsidR="00BD0D6C">
        <w:rPr>
          <w:rFonts w:ascii="Century Gothic" w:hAnsi="Century Gothic" w:cs="Arial"/>
          <w:sz w:val="20"/>
          <w:szCs w:val="20"/>
        </w:rPr>
        <w:t>s.</w:t>
      </w:r>
    </w:p>
    <w:p w14:paraId="15DB27B0" w14:textId="3A0BEEAB" w:rsidR="00A63F3C" w:rsidRPr="009B247E" w:rsidRDefault="00A63F3C" w:rsidP="00A63F3C">
      <w:pPr>
        <w:spacing w:after="120"/>
        <w:jc w:val="both"/>
        <w:rPr>
          <w:rFonts w:ascii="Century Gothic" w:hAnsi="Century Gothic" w:cs="Arial"/>
          <w:sz w:val="20"/>
          <w:szCs w:val="20"/>
        </w:rPr>
      </w:pPr>
      <w:r w:rsidRPr="009B247E">
        <w:rPr>
          <w:rFonts w:ascii="Century Gothic" w:hAnsi="Century Gothic" w:cs="Arial"/>
          <w:sz w:val="20"/>
          <w:szCs w:val="20"/>
        </w:rPr>
        <w:t xml:space="preserve">Administer online banking platform access </w:t>
      </w:r>
      <w:r w:rsidR="00BD0D6C">
        <w:rPr>
          <w:rFonts w:ascii="Century Gothic" w:hAnsi="Century Gothic" w:cs="Arial"/>
          <w:sz w:val="20"/>
          <w:szCs w:val="20"/>
        </w:rPr>
        <w:t xml:space="preserve">in coordination with </w:t>
      </w:r>
      <w:r w:rsidRPr="009B247E">
        <w:rPr>
          <w:rFonts w:ascii="Century Gothic" w:hAnsi="Century Gothic" w:cs="Arial"/>
          <w:sz w:val="20"/>
          <w:szCs w:val="20"/>
        </w:rPr>
        <w:t>the Treasury and Investment team.</w:t>
      </w:r>
    </w:p>
    <w:p w14:paraId="138E3F9D" w14:textId="5C4A4D5C" w:rsidR="00A63F3C" w:rsidRPr="009B247E" w:rsidRDefault="00A63F3C" w:rsidP="00A63F3C">
      <w:pPr>
        <w:spacing w:after="120"/>
        <w:jc w:val="both"/>
        <w:rPr>
          <w:rFonts w:ascii="Century Gothic" w:hAnsi="Century Gothic" w:cs="Arial"/>
          <w:sz w:val="20"/>
          <w:szCs w:val="20"/>
        </w:rPr>
      </w:pPr>
      <w:r w:rsidRPr="009B247E">
        <w:rPr>
          <w:rFonts w:ascii="Century Gothic" w:hAnsi="Century Gothic" w:cs="Arial"/>
          <w:sz w:val="20"/>
          <w:szCs w:val="20"/>
        </w:rPr>
        <w:t>Participate in internal and external audit</w:t>
      </w:r>
      <w:r w:rsidR="00BD0D6C">
        <w:rPr>
          <w:rFonts w:ascii="Century Gothic" w:hAnsi="Century Gothic" w:cs="Arial"/>
          <w:sz w:val="20"/>
          <w:szCs w:val="20"/>
        </w:rPr>
        <w:t>s,</w:t>
      </w:r>
      <w:r w:rsidRPr="009B247E">
        <w:rPr>
          <w:rFonts w:ascii="Century Gothic" w:hAnsi="Century Gothic" w:cs="Arial"/>
          <w:sz w:val="20"/>
          <w:szCs w:val="20"/>
        </w:rPr>
        <w:t xml:space="preserve"> including information systems and financial audit</w:t>
      </w:r>
      <w:r w:rsidR="00BD0D6C">
        <w:rPr>
          <w:rFonts w:ascii="Century Gothic" w:hAnsi="Century Gothic" w:cs="Arial"/>
          <w:sz w:val="20"/>
          <w:szCs w:val="20"/>
        </w:rPr>
        <w:t>s, ensuring compliance and system integrity.</w:t>
      </w:r>
    </w:p>
    <w:p w14:paraId="532B381C" w14:textId="29869718" w:rsidR="00A63F3C" w:rsidRPr="009B247E" w:rsidRDefault="00A63F3C" w:rsidP="00A63F3C">
      <w:pPr>
        <w:spacing w:after="120"/>
        <w:jc w:val="both"/>
        <w:rPr>
          <w:rFonts w:ascii="Century Gothic" w:hAnsi="Century Gothic" w:cs="Arial"/>
          <w:sz w:val="20"/>
          <w:szCs w:val="20"/>
        </w:rPr>
      </w:pPr>
      <w:r w:rsidRPr="009B247E">
        <w:rPr>
          <w:rFonts w:ascii="Century Gothic" w:hAnsi="Century Gothic" w:cs="Arial"/>
          <w:sz w:val="20"/>
          <w:szCs w:val="20"/>
        </w:rPr>
        <w:t xml:space="preserve">Provide expertise in </w:t>
      </w:r>
      <w:r w:rsidR="002C04C4" w:rsidRPr="009B247E">
        <w:rPr>
          <w:rFonts w:ascii="Century Gothic" w:hAnsi="Century Gothic" w:cs="Arial"/>
          <w:sz w:val="20"/>
          <w:szCs w:val="20"/>
        </w:rPr>
        <w:t>ad hoc</w:t>
      </w:r>
      <w:r w:rsidRPr="009B247E">
        <w:rPr>
          <w:rFonts w:ascii="Century Gothic" w:hAnsi="Century Gothic" w:cs="Arial"/>
          <w:sz w:val="20"/>
          <w:szCs w:val="20"/>
        </w:rPr>
        <w:t xml:space="preserve"> </w:t>
      </w:r>
      <w:r w:rsidR="0010515E">
        <w:rPr>
          <w:rFonts w:ascii="Century Gothic" w:hAnsi="Century Gothic" w:cs="Arial"/>
          <w:sz w:val="20"/>
          <w:szCs w:val="20"/>
        </w:rPr>
        <w:t xml:space="preserve">financial </w:t>
      </w:r>
      <w:r w:rsidRPr="009B247E">
        <w:rPr>
          <w:rFonts w:ascii="Century Gothic" w:hAnsi="Century Gothic" w:cs="Arial"/>
          <w:sz w:val="20"/>
          <w:szCs w:val="20"/>
        </w:rPr>
        <w:t xml:space="preserve">analysis and reporting to meets the </w:t>
      </w:r>
      <w:r w:rsidR="0010515E">
        <w:rPr>
          <w:rFonts w:ascii="Century Gothic" w:hAnsi="Century Gothic" w:cs="Arial"/>
          <w:sz w:val="20"/>
          <w:szCs w:val="20"/>
        </w:rPr>
        <w:t xml:space="preserve">needs </w:t>
      </w:r>
      <w:r w:rsidRPr="009B247E">
        <w:rPr>
          <w:rFonts w:ascii="Century Gothic" w:hAnsi="Century Gothic" w:cs="Arial"/>
          <w:sz w:val="20"/>
          <w:szCs w:val="20"/>
        </w:rPr>
        <w:t>of the business and external regulatory bodies.</w:t>
      </w:r>
    </w:p>
    <w:p w14:paraId="3C146E5A" w14:textId="2B5F30F0" w:rsidR="00A63F3C" w:rsidRPr="009B247E" w:rsidRDefault="00A63F3C" w:rsidP="00A63F3C">
      <w:pPr>
        <w:spacing w:after="120"/>
        <w:jc w:val="both"/>
        <w:rPr>
          <w:rFonts w:ascii="Century Gothic" w:hAnsi="Century Gothic" w:cs="Arial"/>
          <w:sz w:val="20"/>
          <w:szCs w:val="20"/>
        </w:rPr>
      </w:pPr>
      <w:r w:rsidRPr="009B247E">
        <w:rPr>
          <w:rFonts w:ascii="Century Gothic" w:hAnsi="Century Gothic" w:cs="Arial"/>
          <w:sz w:val="20"/>
          <w:szCs w:val="20"/>
        </w:rPr>
        <w:t>Manage critical elements of financial application projects</w:t>
      </w:r>
      <w:r w:rsidR="0010515E">
        <w:rPr>
          <w:rFonts w:ascii="Century Gothic" w:hAnsi="Century Gothic" w:cs="Arial"/>
          <w:sz w:val="20"/>
          <w:szCs w:val="20"/>
        </w:rPr>
        <w:t>, including</w:t>
      </w:r>
      <w:r w:rsidRPr="009B247E">
        <w:rPr>
          <w:rFonts w:ascii="Century Gothic" w:hAnsi="Century Gothic" w:cs="Arial"/>
          <w:sz w:val="20"/>
          <w:szCs w:val="20"/>
        </w:rPr>
        <w:t xml:space="preserve"> costs, scope, time, and resources.</w:t>
      </w:r>
    </w:p>
    <w:p w14:paraId="76DA46E9" w14:textId="5EB8AA5B" w:rsidR="00A63F3C" w:rsidRPr="009B247E" w:rsidRDefault="00A63F3C" w:rsidP="00A63F3C">
      <w:pPr>
        <w:spacing w:after="120"/>
        <w:jc w:val="both"/>
        <w:rPr>
          <w:rFonts w:ascii="Century Gothic" w:hAnsi="Century Gothic" w:cs="Arial"/>
          <w:sz w:val="20"/>
          <w:szCs w:val="20"/>
        </w:rPr>
      </w:pPr>
      <w:r w:rsidRPr="009B247E">
        <w:rPr>
          <w:rFonts w:ascii="Century Gothic" w:hAnsi="Century Gothic" w:cs="Arial"/>
          <w:sz w:val="20"/>
          <w:szCs w:val="20"/>
        </w:rPr>
        <w:t xml:space="preserve">Lead the development of </w:t>
      </w:r>
      <w:r w:rsidR="0010515E">
        <w:rPr>
          <w:rFonts w:ascii="Century Gothic" w:hAnsi="Century Gothic" w:cs="Arial"/>
          <w:sz w:val="20"/>
          <w:szCs w:val="20"/>
        </w:rPr>
        <w:t>strategic</w:t>
      </w:r>
      <w:r w:rsidRPr="009B247E">
        <w:rPr>
          <w:rFonts w:ascii="Century Gothic" w:hAnsi="Century Gothic" w:cs="Arial"/>
          <w:sz w:val="20"/>
          <w:szCs w:val="20"/>
        </w:rPr>
        <w:t xml:space="preserve"> plans, work programs</w:t>
      </w:r>
      <w:r w:rsidR="0010515E">
        <w:rPr>
          <w:rFonts w:ascii="Century Gothic" w:hAnsi="Century Gothic" w:cs="Arial"/>
          <w:sz w:val="20"/>
          <w:szCs w:val="20"/>
        </w:rPr>
        <w:t>, and initiatives</w:t>
      </w:r>
      <w:r w:rsidRPr="009B247E">
        <w:rPr>
          <w:rFonts w:ascii="Century Gothic" w:hAnsi="Century Gothic" w:cs="Arial"/>
          <w:sz w:val="20"/>
          <w:szCs w:val="20"/>
        </w:rPr>
        <w:t xml:space="preserve"> to achieve team and </w:t>
      </w:r>
      <w:r w:rsidR="009D6670">
        <w:rPr>
          <w:rFonts w:ascii="Century Gothic" w:hAnsi="Century Gothic" w:cs="Arial"/>
          <w:sz w:val="20"/>
          <w:szCs w:val="20"/>
        </w:rPr>
        <w:t xml:space="preserve">division goals. </w:t>
      </w:r>
    </w:p>
    <w:p w14:paraId="47303460" w14:textId="6D6C5A05" w:rsidR="0068585D" w:rsidRPr="009B247E" w:rsidRDefault="009D6670" w:rsidP="00A63F3C">
      <w:pPr>
        <w:spacing w:after="120"/>
        <w:jc w:val="both"/>
        <w:rPr>
          <w:rFonts w:ascii="Century Gothic" w:hAnsi="Century Gothic" w:cs="Arial"/>
          <w:sz w:val="20"/>
          <w:szCs w:val="20"/>
        </w:rPr>
      </w:pPr>
      <w:r>
        <w:rPr>
          <w:rFonts w:ascii="Century Gothic" w:hAnsi="Century Gothic" w:cs="Arial"/>
          <w:sz w:val="20"/>
          <w:szCs w:val="20"/>
        </w:rPr>
        <w:t>Perform o</w:t>
      </w:r>
      <w:r w:rsidR="00A63F3C" w:rsidRPr="009B247E">
        <w:rPr>
          <w:rFonts w:ascii="Century Gothic" w:hAnsi="Century Gothic" w:cs="Arial"/>
          <w:sz w:val="20"/>
          <w:szCs w:val="20"/>
        </w:rPr>
        <w:t>ther duties as required.</w:t>
      </w:r>
    </w:p>
    <w:p w14:paraId="7934C2BD" w14:textId="77777777" w:rsidR="008D17E1" w:rsidRPr="002308D4" w:rsidRDefault="008D17E1" w:rsidP="00A7797B">
      <w:pPr>
        <w:tabs>
          <w:tab w:val="right" w:pos="9072"/>
        </w:tabs>
        <w:spacing w:beforeLines="40" w:before="96" w:afterLines="40" w:after="96"/>
        <w:rPr>
          <w:rFonts w:ascii="Century Gothic" w:hAnsi="Century Gothic" w:cs="Arial"/>
          <w:b/>
          <w:bCs/>
          <w:sz w:val="22"/>
          <w:szCs w:val="22"/>
        </w:rPr>
      </w:pPr>
    </w:p>
    <w:p w14:paraId="781FBBED" w14:textId="77777777" w:rsidR="00701A75" w:rsidRPr="002308D4" w:rsidRDefault="00701A75" w:rsidP="00A7797B">
      <w:pPr>
        <w:pStyle w:val="Heading2"/>
        <w:rPr>
          <w:rFonts w:ascii="Arial" w:hAnsi="Arial"/>
          <w:sz w:val="22"/>
        </w:rPr>
      </w:pPr>
      <w:r w:rsidRPr="002308D4">
        <w:t>Your specific work capabilities (selection criteria)</w:t>
      </w:r>
      <w:r w:rsidRPr="002308D4">
        <w:rPr>
          <w:i/>
          <w:sz w:val="20"/>
          <w:szCs w:val="20"/>
        </w:rPr>
        <w:t xml:space="preserve"> </w:t>
      </w:r>
    </w:p>
    <w:p w14:paraId="36DC7FBC" w14:textId="62F86936" w:rsidR="00A63F3C" w:rsidRPr="00A63F3C" w:rsidRDefault="00A63F3C" w:rsidP="00A63F3C">
      <w:pPr>
        <w:tabs>
          <w:tab w:val="right" w:pos="9072"/>
        </w:tabs>
        <w:spacing w:beforeLines="40" w:before="96" w:afterLines="40" w:after="96"/>
        <w:rPr>
          <w:rFonts w:ascii="Century Gothic" w:hAnsi="Century Gothic" w:cs="Arial"/>
          <w:sz w:val="20"/>
          <w:szCs w:val="20"/>
        </w:rPr>
      </w:pPr>
      <w:r w:rsidRPr="00A63F3C">
        <w:rPr>
          <w:rFonts w:ascii="Century Gothic" w:hAnsi="Century Gothic" w:cs="Arial"/>
          <w:sz w:val="20"/>
          <w:szCs w:val="20"/>
        </w:rPr>
        <w:t>Relevant tertiary qualification in accounting or equivalent competency</w:t>
      </w:r>
      <w:r>
        <w:rPr>
          <w:rFonts w:ascii="Century Gothic" w:hAnsi="Century Gothic" w:cs="Arial"/>
          <w:sz w:val="20"/>
          <w:szCs w:val="20"/>
        </w:rPr>
        <w:t>.</w:t>
      </w:r>
      <w:r w:rsidRPr="00A63F3C">
        <w:rPr>
          <w:rFonts w:ascii="Century Gothic" w:hAnsi="Century Gothic" w:cs="Arial"/>
          <w:sz w:val="20"/>
          <w:szCs w:val="20"/>
        </w:rPr>
        <w:t xml:space="preserve"> </w:t>
      </w:r>
    </w:p>
    <w:p w14:paraId="441D10B6" w14:textId="056D79E2" w:rsidR="00A63F3C" w:rsidRPr="00A63F3C" w:rsidRDefault="00A63F3C" w:rsidP="00A63F3C">
      <w:pPr>
        <w:tabs>
          <w:tab w:val="right" w:pos="9072"/>
        </w:tabs>
        <w:spacing w:beforeLines="40" w:before="96" w:afterLines="40" w:after="96"/>
        <w:rPr>
          <w:rFonts w:ascii="Century Gothic" w:hAnsi="Century Gothic" w:cs="Arial"/>
          <w:sz w:val="20"/>
          <w:szCs w:val="20"/>
        </w:rPr>
      </w:pPr>
      <w:r w:rsidRPr="00A63F3C">
        <w:rPr>
          <w:rFonts w:ascii="Century Gothic" w:hAnsi="Century Gothic" w:cs="Arial"/>
          <w:sz w:val="20"/>
          <w:szCs w:val="20"/>
        </w:rPr>
        <w:t xml:space="preserve">Extensive </w:t>
      </w:r>
      <w:r w:rsidR="009D6670" w:rsidRPr="00A63F3C">
        <w:rPr>
          <w:rFonts w:ascii="Century Gothic" w:hAnsi="Century Gothic" w:cs="Arial"/>
          <w:sz w:val="20"/>
          <w:szCs w:val="20"/>
        </w:rPr>
        <w:t xml:space="preserve">experience </w:t>
      </w:r>
      <w:r w:rsidR="009D6670">
        <w:rPr>
          <w:rFonts w:ascii="Century Gothic" w:hAnsi="Century Gothic" w:cs="Arial"/>
          <w:sz w:val="20"/>
          <w:szCs w:val="20"/>
        </w:rPr>
        <w:t xml:space="preserve">in </w:t>
      </w:r>
      <w:r w:rsidRPr="00A63F3C">
        <w:rPr>
          <w:rFonts w:ascii="Century Gothic" w:hAnsi="Century Gothic" w:cs="Arial"/>
          <w:sz w:val="20"/>
          <w:szCs w:val="20"/>
        </w:rPr>
        <w:t xml:space="preserve">strategic financial </w:t>
      </w:r>
      <w:r w:rsidR="009D6670">
        <w:rPr>
          <w:rFonts w:ascii="Century Gothic" w:hAnsi="Century Gothic" w:cs="Arial"/>
          <w:sz w:val="20"/>
          <w:szCs w:val="20"/>
        </w:rPr>
        <w:t xml:space="preserve">management, with </w:t>
      </w:r>
      <w:r w:rsidRPr="00A63F3C">
        <w:rPr>
          <w:rFonts w:ascii="Century Gothic" w:hAnsi="Century Gothic" w:cs="Arial"/>
          <w:sz w:val="20"/>
          <w:szCs w:val="20"/>
        </w:rPr>
        <w:t>in-depth knowledge of ERP systems and budgeting software</w:t>
      </w:r>
      <w:r>
        <w:rPr>
          <w:rFonts w:ascii="Century Gothic" w:hAnsi="Century Gothic" w:cs="Arial"/>
          <w:sz w:val="20"/>
          <w:szCs w:val="20"/>
        </w:rPr>
        <w:t>.</w:t>
      </w:r>
    </w:p>
    <w:p w14:paraId="07175033" w14:textId="2F05ADCF" w:rsidR="005531C1" w:rsidRPr="00A63F3C" w:rsidRDefault="00A63F3C" w:rsidP="00A63F3C">
      <w:pPr>
        <w:tabs>
          <w:tab w:val="right" w:pos="9072"/>
        </w:tabs>
        <w:spacing w:beforeLines="40" w:before="96" w:afterLines="40" w:after="96"/>
        <w:rPr>
          <w:rFonts w:ascii="Century Gothic" w:hAnsi="Century Gothic" w:cs="Arial"/>
          <w:sz w:val="20"/>
          <w:szCs w:val="20"/>
        </w:rPr>
      </w:pPr>
      <w:r w:rsidRPr="00A63F3C">
        <w:rPr>
          <w:rFonts w:ascii="Century Gothic" w:hAnsi="Century Gothic" w:cs="Arial"/>
          <w:sz w:val="20"/>
          <w:szCs w:val="20"/>
        </w:rPr>
        <w:t xml:space="preserve">Excellent written and </w:t>
      </w:r>
      <w:r w:rsidR="009D6670">
        <w:rPr>
          <w:rFonts w:ascii="Century Gothic" w:hAnsi="Century Gothic" w:cs="Arial"/>
          <w:sz w:val="20"/>
          <w:szCs w:val="20"/>
        </w:rPr>
        <w:t>verbal</w:t>
      </w:r>
      <w:r w:rsidR="009D6670" w:rsidRPr="00A63F3C">
        <w:rPr>
          <w:rFonts w:ascii="Century Gothic" w:hAnsi="Century Gothic" w:cs="Arial"/>
          <w:sz w:val="20"/>
          <w:szCs w:val="20"/>
        </w:rPr>
        <w:t xml:space="preserve"> </w:t>
      </w:r>
      <w:r w:rsidRPr="00A63F3C">
        <w:rPr>
          <w:rFonts w:ascii="Century Gothic" w:hAnsi="Century Gothic" w:cs="Arial"/>
          <w:sz w:val="20"/>
          <w:szCs w:val="20"/>
        </w:rPr>
        <w:t>communication skills</w:t>
      </w:r>
      <w:r w:rsidR="009D6670">
        <w:rPr>
          <w:rFonts w:ascii="Century Gothic" w:hAnsi="Century Gothic" w:cs="Arial"/>
          <w:sz w:val="20"/>
          <w:szCs w:val="20"/>
        </w:rPr>
        <w:t xml:space="preserve">, </w:t>
      </w:r>
      <w:r w:rsidRPr="00A63F3C">
        <w:rPr>
          <w:rFonts w:ascii="Century Gothic" w:hAnsi="Century Gothic" w:cs="Arial"/>
          <w:sz w:val="20"/>
          <w:szCs w:val="20"/>
        </w:rPr>
        <w:t xml:space="preserve">with the ability to </w:t>
      </w:r>
      <w:r w:rsidR="005531C1" w:rsidRPr="005531C1">
        <w:rPr>
          <w:rFonts w:ascii="Century Gothic" w:hAnsi="Century Gothic" w:cs="Arial"/>
          <w:sz w:val="20"/>
          <w:szCs w:val="20"/>
        </w:rPr>
        <w:t>translate complex technical concepts into user-friendly language.</w:t>
      </w:r>
    </w:p>
    <w:p w14:paraId="4A8AD7FF" w14:textId="27977F3C" w:rsidR="00A63F3C" w:rsidRPr="00A63F3C" w:rsidRDefault="000F4555" w:rsidP="00A63F3C">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Proven</w:t>
      </w:r>
      <w:r w:rsidRPr="00A63F3C">
        <w:rPr>
          <w:rFonts w:ascii="Century Gothic" w:hAnsi="Century Gothic" w:cs="Arial"/>
          <w:sz w:val="20"/>
          <w:szCs w:val="20"/>
        </w:rPr>
        <w:t xml:space="preserve"> </w:t>
      </w:r>
      <w:r w:rsidR="00A63F3C" w:rsidRPr="00A63F3C">
        <w:rPr>
          <w:rFonts w:ascii="Century Gothic" w:hAnsi="Century Gothic" w:cs="Arial"/>
          <w:sz w:val="20"/>
          <w:szCs w:val="20"/>
        </w:rPr>
        <w:t xml:space="preserve">organisational skills and </w:t>
      </w:r>
      <w:r w:rsidR="00790DF4">
        <w:rPr>
          <w:rFonts w:ascii="Century Gothic" w:hAnsi="Century Gothic" w:cs="Arial"/>
          <w:sz w:val="20"/>
          <w:szCs w:val="20"/>
        </w:rPr>
        <w:t>experience</w:t>
      </w:r>
      <w:r w:rsidR="00790DF4" w:rsidRPr="00A63F3C">
        <w:rPr>
          <w:rFonts w:ascii="Century Gothic" w:hAnsi="Century Gothic" w:cs="Arial"/>
          <w:sz w:val="20"/>
          <w:szCs w:val="20"/>
        </w:rPr>
        <w:t xml:space="preserve"> </w:t>
      </w:r>
      <w:r w:rsidR="00A63F3C" w:rsidRPr="00A63F3C">
        <w:rPr>
          <w:rFonts w:ascii="Century Gothic" w:hAnsi="Century Gothic" w:cs="Arial"/>
          <w:sz w:val="20"/>
          <w:szCs w:val="20"/>
        </w:rPr>
        <w:t>in the successful planning, development, implementation and ongoing support and maintenance of computerised financial information systems in a large organisation</w:t>
      </w:r>
      <w:r w:rsidR="00A63F3C">
        <w:rPr>
          <w:rFonts w:ascii="Century Gothic" w:hAnsi="Century Gothic" w:cs="Arial"/>
          <w:sz w:val="20"/>
          <w:szCs w:val="20"/>
        </w:rPr>
        <w:t>.</w:t>
      </w:r>
    </w:p>
    <w:p w14:paraId="4B8D3F2E" w14:textId="7DAAFF7E" w:rsidR="00A63F3C" w:rsidRPr="00A63F3C" w:rsidRDefault="00A63F3C" w:rsidP="00A63F3C">
      <w:pPr>
        <w:tabs>
          <w:tab w:val="right" w:pos="9072"/>
        </w:tabs>
        <w:spacing w:beforeLines="40" w:before="96" w:afterLines="40" w:after="96"/>
        <w:rPr>
          <w:rFonts w:ascii="Century Gothic" w:hAnsi="Century Gothic" w:cs="Arial"/>
          <w:sz w:val="20"/>
          <w:szCs w:val="20"/>
        </w:rPr>
      </w:pPr>
      <w:r w:rsidRPr="00A63F3C">
        <w:rPr>
          <w:rFonts w:ascii="Century Gothic" w:hAnsi="Century Gothic" w:cs="Arial"/>
          <w:sz w:val="20"/>
          <w:szCs w:val="20"/>
        </w:rPr>
        <w:t xml:space="preserve">Demonstrated ability to lead and </w:t>
      </w:r>
      <w:r w:rsidR="000F4555">
        <w:rPr>
          <w:rFonts w:ascii="Century Gothic" w:hAnsi="Century Gothic" w:cs="Arial"/>
          <w:sz w:val="20"/>
          <w:szCs w:val="20"/>
        </w:rPr>
        <w:t>manage</w:t>
      </w:r>
      <w:r w:rsidR="000F4555" w:rsidRPr="00A63F3C">
        <w:rPr>
          <w:rFonts w:ascii="Century Gothic" w:hAnsi="Century Gothic" w:cs="Arial"/>
          <w:sz w:val="20"/>
          <w:szCs w:val="20"/>
        </w:rPr>
        <w:t xml:space="preserve"> </w:t>
      </w:r>
      <w:r w:rsidRPr="00A63F3C">
        <w:rPr>
          <w:rFonts w:ascii="Century Gothic" w:hAnsi="Century Gothic" w:cs="Arial"/>
          <w:sz w:val="20"/>
          <w:szCs w:val="20"/>
        </w:rPr>
        <w:t xml:space="preserve">teams and projects </w:t>
      </w:r>
      <w:r w:rsidR="00A613F5">
        <w:rPr>
          <w:rFonts w:ascii="Century Gothic" w:hAnsi="Century Gothic" w:cs="Arial"/>
          <w:sz w:val="20"/>
          <w:szCs w:val="20"/>
        </w:rPr>
        <w:t xml:space="preserve">strategically, responding </w:t>
      </w:r>
      <w:r w:rsidRPr="00A63F3C">
        <w:rPr>
          <w:rFonts w:ascii="Century Gothic" w:hAnsi="Century Gothic" w:cs="Arial"/>
          <w:sz w:val="20"/>
          <w:szCs w:val="20"/>
        </w:rPr>
        <w:t>effectively to shifting priorities</w:t>
      </w:r>
      <w:r w:rsidR="00A613F5">
        <w:rPr>
          <w:rFonts w:ascii="Century Gothic" w:hAnsi="Century Gothic" w:cs="Arial"/>
          <w:sz w:val="20"/>
          <w:szCs w:val="20"/>
        </w:rPr>
        <w:t>,</w:t>
      </w:r>
      <w:r w:rsidRPr="00A63F3C">
        <w:rPr>
          <w:rFonts w:ascii="Century Gothic" w:hAnsi="Century Gothic" w:cs="Arial"/>
          <w:sz w:val="20"/>
          <w:szCs w:val="20"/>
        </w:rPr>
        <w:t xml:space="preserve"> demands, and timelines</w:t>
      </w:r>
      <w:r>
        <w:rPr>
          <w:rFonts w:ascii="Century Gothic" w:hAnsi="Century Gothic" w:cs="Arial"/>
          <w:sz w:val="20"/>
          <w:szCs w:val="20"/>
        </w:rPr>
        <w:t>.</w:t>
      </w:r>
    </w:p>
    <w:p w14:paraId="04BDB6FC" w14:textId="2927A301" w:rsidR="00A63F3C" w:rsidRPr="00A63F3C" w:rsidRDefault="00A63F3C" w:rsidP="00A63F3C">
      <w:pPr>
        <w:tabs>
          <w:tab w:val="right" w:pos="9072"/>
        </w:tabs>
        <w:spacing w:beforeLines="40" w:before="96" w:afterLines="40" w:after="96"/>
        <w:rPr>
          <w:rFonts w:ascii="Century Gothic" w:hAnsi="Century Gothic" w:cs="Arial"/>
          <w:sz w:val="20"/>
          <w:szCs w:val="20"/>
        </w:rPr>
      </w:pPr>
      <w:r w:rsidRPr="00A63F3C">
        <w:rPr>
          <w:rFonts w:ascii="Century Gothic" w:hAnsi="Century Gothic" w:cs="Arial"/>
          <w:sz w:val="20"/>
          <w:szCs w:val="20"/>
        </w:rPr>
        <w:t xml:space="preserve">Substantial experience in </w:t>
      </w:r>
      <w:r w:rsidR="00EA30D9">
        <w:rPr>
          <w:rFonts w:ascii="Century Gothic" w:hAnsi="Century Gothic" w:cs="Arial"/>
          <w:sz w:val="20"/>
          <w:szCs w:val="20"/>
        </w:rPr>
        <w:t>providing</w:t>
      </w:r>
      <w:r w:rsidRPr="00A63F3C">
        <w:rPr>
          <w:rFonts w:ascii="Century Gothic" w:hAnsi="Century Gothic" w:cs="Arial"/>
          <w:sz w:val="20"/>
          <w:szCs w:val="20"/>
        </w:rPr>
        <w:t xml:space="preserve"> responsive, customer</w:t>
      </w:r>
      <w:r w:rsidR="00EA30D9">
        <w:rPr>
          <w:rFonts w:ascii="Century Gothic" w:hAnsi="Century Gothic" w:cs="Arial"/>
          <w:sz w:val="20"/>
          <w:szCs w:val="20"/>
        </w:rPr>
        <w:t>-</w:t>
      </w:r>
      <w:r w:rsidRPr="00A63F3C">
        <w:rPr>
          <w:rFonts w:ascii="Century Gothic" w:hAnsi="Century Gothic" w:cs="Arial"/>
          <w:sz w:val="20"/>
          <w:szCs w:val="20"/>
        </w:rPr>
        <w:t>focussed service</w:t>
      </w:r>
      <w:r w:rsidR="00EA30D9">
        <w:rPr>
          <w:rFonts w:ascii="Century Gothic" w:hAnsi="Century Gothic" w:cs="Arial"/>
          <w:sz w:val="20"/>
          <w:szCs w:val="20"/>
        </w:rPr>
        <w:t xml:space="preserve">, </w:t>
      </w:r>
      <w:r w:rsidRPr="00A63F3C">
        <w:rPr>
          <w:rFonts w:ascii="Century Gothic" w:hAnsi="Century Gothic" w:cs="Arial"/>
          <w:sz w:val="20"/>
          <w:szCs w:val="20"/>
        </w:rPr>
        <w:t>including evaluat</w:t>
      </w:r>
      <w:r w:rsidR="00EA30D9">
        <w:rPr>
          <w:rFonts w:ascii="Century Gothic" w:hAnsi="Century Gothic" w:cs="Arial"/>
          <w:sz w:val="20"/>
          <w:szCs w:val="20"/>
        </w:rPr>
        <w:t>ing</w:t>
      </w:r>
      <w:r w:rsidRPr="00A63F3C">
        <w:rPr>
          <w:rFonts w:ascii="Century Gothic" w:hAnsi="Century Gothic" w:cs="Arial"/>
          <w:sz w:val="20"/>
          <w:szCs w:val="20"/>
        </w:rPr>
        <w:t xml:space="preserve"> system </w:t>
      </w:r>
      <w:proofErr w:type="gramStart"/>
      <w:r w:rsidRPr="00A63F3C">
        <w:rPr>
          <w:rFonts w:ascii="Century Gothic" w:hAnsi="Century Gothic" w:cs="Arial"/>
          <w:sz w:val="20"/>
          <w:szCs w:val="20"/>
        </w:rPr>
        <w:t>effectiveness</w:t>
      </w:r>
      <w:proofErr w:type="gramEnd"/>
      <w:r w:rsidRPr="00A63F3C">
        <w:rPr>
          <w:rFonts w:ascii="Century Gothic" w:hAnsi="Century Gothic" w:cs="Arial"/>
          <w:sz w:val="20"/>
          <w:szCs w:val="20"/>
        </w:rPr>
        <w:t xml:space="preserve"> and </w:t>
      </w:r>
      <w:r w:rsidR="00EA30D9">
        <w:rPr>
          <w:rFonts w:ascii="Century Gothic" w:hAnsi="Century Gothic" w:cs="Arial"/>
          <w:sz w:val="20"/>
          <w:szCs w:val="20"/>
        </w:rPr>
        <w:t xml:space="preserve">recommending </w:t>
      </w:r>
      <w:r w:rsidRPr="00A63F3C">
        <w:rPr>
          <w:rFonts w:ascii="Century Gothic" w:hAnsi="Century Gothic" w:cs="Arial"/>
          <w:sz w:val="20"/>
          <w:szCs w:val="20"/>
        </w:rPr>
        <w:t>enhancements to meet customer needs</w:t>
      </w:r>
      <w:r>
        <w:rPr>
          <w:rFonts w:ascii="Century Gothic" w:hAnsi="Century Gothic" w:cs="Arial"/>
          <w:sz w:val="20"/>
          <w:szCs w:val="20"/>
        </w:rPr>
        <w:t>.</w:t>
      </w:r>
    </w:p>
    <w:p w14:paraId="7D218AE7" w14:textId="1C51FE63" w:rsidR="00A63F3C" w:rsidRPr="00A63F3C" w:rsidRDefault="00EA30D9" w:rsidP="00A63F3C">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E</w:t>
      </w:r>
      <w:r w:rsidR="00A63F3C" w:rsidRPr="00A63F3C">
        <w:rPr>
          <w:rFonts w:ascii="Century Gothic" w:hAnsi="Century Gothic" w:cs="Arial"/>
          <w:sz w:val="20"/>
          <w:szCs w:val="20"/>
        </w:rPr>
        <w:t xml:space="preserve">xpertise and knowledge </w:t>
      </w:r>
      <w:r>
        <w:rPr>
          <w:rFonts w:ascii="Century Gothic" w:hAnsi="Century Gothic" w:cs="Arial"/>
          <w:sz w:val="20"/>
          <w:szCs w:val="20"/>
        </w:rPr>
        <w:t>in IT</w:t>
      </w:r>
      <w:r w:rsidR="00A63F3C" w:rsidRPr="00A63F3C">
        <w:rPr>
          <w:rFonts w:ascii="Century Gothic" w:hAnsi="Century Gothic" w:cs="Arial"/>
          <w:sz w:val="20"/>
          <w:szCs w:val="20"/>
        </w:rPr>
        <w:t xml:space="preserve"> developments</w:t>
      </w:r>
      <w:r>
        <w:rPr>
          <w:rFonts w:ascii="Century Gothic" w:hAnsi="Century Gothic" w:cs="Arial"/>
          <w:sz w:val="20"/>
          <w:szCs w:val="20"/>
        </w:rPr>
        <w:t xml:space="preserve"> related to</w:t>
      </w:r>
      <w:r w:rsidR="00A63F3C" w:rsidRPr="00A63F3C">
        <w:rPr>
          <w:rFonts w:ascii="Century Gothic" w:hAnsi="Century Gothic" w:cs="Arial"/>
          <w:sz w:val="20"/>
          <w:szCs w:val="20"/>
        </w:rPr>
        <w:t xml:space="preserve"> financial applications</w:t>
      </w:r>
      <w:r>
        <w:rPr>
          <w:rFonts w:ascii="Century Gothic" w:hAnsi="Century Gothic" w:cs="Arial"/>
          <w:sz w:val="20"/>
          <w:szCs w:val="20"/>
        </w:rPr>
        <w:t>,</w:t>
      </w:r>
      <w:r w:rsidR="00A63F3C" w:rsidRPr="00A63F3C">
        <w:rPr>
          <w:rFonts w:ascii="Century Gothic" w:hAnsi="Century Gothic" w:cs="Arial"/>
          <w:sz w:val="20"/>
          <w:szCs w:val="20"/>
        </w:rPr>
        <w:t xml:space="preserve"> </w:t>
      </w:r>
      <w:r>
        <w:rPr>
          <w:rFonts w:ascii="Century Gothic" w:hAnsi="Century Gothic" w:cs="Arial"/>
          <w:sz w:val="20"/>
          <w:szCs w:val="20"/>
        </w:rPr>
        <w:t xml:space="preserve">with the </w:t>
      </w:r>
      <w:r w:rsidR="00A63F3C" w:rsidRPr="00A63F3C">
        <w:rPr>
          <w:rFonts w:ascii="Century Gothic" w:hAnsi="Century Gothic" w:cs="Arial"/>
          <w:sz w:val="20"/>
          <w:szCs w:val="20"/>
        </w:rPr>
        <w:t xml:space="preserve">ability to </w:t>
      </w:r>
      <w:r>
        <w:rPr>
          <w:rFonts w:ascii="Century Gothic" w:hAnsi="Century Gothic" w:cs="Arial"/>
          <w:sz w:val="20"/>
          <w:szCs w:val="20"/>
        </w:rPr>
        <w:t>innovate</w:t>
      </w:r>
      <w:r w:rsidR="00A63F3C" w:rsidRPr="00A63F3C">
        <w:rPr>
          <w:rFonts w:ascii="Century Gothic" w:hAnsi="Century Gothic" w:cs="Arial"/>
          <w:sz w:val="20"/>
          <w:szCs w:val="20"/>
        </w:rPr>
        <w:t xml:space="preserve"> </w:t>
      </w:r>
      <w:r>
        <w:rPr>
          <w:rFonts w:ascii="Century Gothic" w:hAnsi="Century Gothic" w:cs="Arial"/>
          <w:sz w:val="20"/>
          <w:szCs w:val="20"/>
        </w:rPr>
        <w:t xml:space="preserve">and solve complex </w:t>
      </w:r>
      <w:r w:rsidR="00A63F3C" w:rsidRPr="00A63F3C">
        <w:rPr>
          <w:rFonts w:ascii="Century Gothic" w:hAnsi="Century Gothic" w:cs="Arial"/>
          <w:sz w:val="20"/>
          <w:szCs w:val="20"/>
        </w:rPr>
        <w:t>problems</w:t>
      </w:r>
      <w:r w:rsidR="00A63F3C">
        <w:rPr>
          <w:rFonts w:ascii="Century Gothic" w:hAnsi="Century Gothic" w:cs="Arial"/>
          <w:sz w:val="20"/>
          <w:szCs w:val="20"/>
        </w:rPr>
        <w:t>.</w:t>
      </w:r>
    </w:p>
    <w:p w14:paraId="0ADACA50" w14:textId="54D04BE4" w:rsidR="00A63F3C" w:rsidRPr="00A63F3C" w:rsidRDefault="00EA30D9" w:rsidP="00A63F3C">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 xml:space="preserve">Advanced </w:t>
      </w:r>
      <w:r w:rsidR="00A63F3C" w:rsidRPr="00A63F3C">
        <w:rPr>
          <w:rFonts w:ascii="Century Gothic" w:hAnsi="Century Gothic" w:cs="Arial"/>
          <w:sz w:val="20"/>
          <w:szCs w:val="20"/>
        </w:rPr>
        <w:t>understanding of systems integration,</w:t>
      </w:r>
      <w:r w:rsidR="00A63F3C">
        <w:rPr>
          <w:rFonts w:ascii="Century Gothic" w:hAnsi="Century Gothic" w:cs="Arial"/>
          <w:sz w:val="20"/>
          <w:szCs w:val="20"/>
        </w:rPr>
        <w:t xml:space="preserve"> </w:t>
      </w:r>
      <w:r w:rsidR="00A63F3C" w:rsidRPr="00A63F3C">
        <w:rPr>
          <w:rFonts w:ascii="Century Gothic" w:hAnsi="Century Gothic" w:cs="Arial"/>
          <w:sz w:val="20"/>
          <w:szCs w:val="20"/>
        </w:rPr>
        <w:t>security, and IT governance</w:t>
      </w:r>
      <w:r>
        <w:rPr>
          <w:rFonts w:ascii="Century Gothic" w:hAnsi="Century Gothic" w:cs="Arial"/>
          <w:sz w:val="20"/>
          <w:szCs w:val="20"/>
        </w:rPr>
        <w:t xml:space="preserve"> best practices. </w:t>
      </w:r>
    </w:p>
    <w:p w14:paraId="5664A471" w14:textId="3E017BCD" w:rsidR="008D17E1" w:rsidRDefault="00EA30D9" w:rsidP="00A63F3C">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Extensive</w:t>
      </w:r>
      <w:r w:rsidRPr="00A63F3C">
        <w:rPr>
          <w:rFonts w:ascii="Century Gothic" w:hAnsi="Century Gothic" w:cs="Arial"/>
          <w:sz w:val="20"/>
          <w:szCs w:val="20"/>
        </w:rPr>
        <w:t xml:space="preserve"> </w:t>
      </w:r>
      <w:r w:rsidR="00A63F3C" w:rsidRPr="00A63F3C">
        <w:rPr>
          <w:rFonts w:ascii="Century Gothic" w:hAnsi="Century Gothic" w:cs="Arial"/>
          <w:sz w:val="20"/>
          <w:szCs w:val="20"/>
        </w:rPr>
        <w:t xml:space="preserve">experience in </w:t>
      </w:r>
      <w:r>
        <w:rPr>
          <w:rFonts w:ascii="Century Gothic" w:hAnsi="Century Gothic" w:cs="Arial"/>
          <w:sz w:val="20"/>
          <w:szCs w:val="20"/>
        </w:rPr>
        <w:t xml:space="preserve">project management, including the </w:t>
      </w:r>
      <w:r w:rsidR="00A63F3C" w:rsidRPr="00A63F3C">
        <w:rPr>
          <w:rFonts w:ascii="Century Gothic" w:hAnsi="Century Gothic" w:cs="Arial"/>
          <w:sz w:val="20"/>
          <w:szCs w:val="20"/>
        </w:rPr>
        <w:t>develop</w:t>
      </w:r>
      <w:r>
        <w:rPr>
          <w:rFonts w:ascii="Century Gothic" w:hAnsi="Century Gothic" w:cs="Arial"/>
          <w:sz w:val="20"/>
          <w:szCs w:val="20"/>
        </w:rPr>
        <w:t>ment</w:t>
      </w:r>
      <w:r w:rsidR="00A63F3C" w:rsidRPr="00A63F3C">
        <w:rPr>
          <w:rFonts w:ascii="Century Gothic" w:hAnsi="Century Gothic" w:cs="Arial"/>
          <w:sz w:val="20"/>
          <w:szCs w:val="20"/>
        </w:rPr>
        <w:t xml:space="preserve"> and execut</w:t>
      </w:r>
      <w:r>
        <w:rPr>
          <w:rFonts w:ascii="Century Gothic" w:hAnsi="Century Gothic" w:cs="Arial"/>
          <w:sz w:val="20"/>
          <w:szCs w:val="20"/>
        </w:rPr>
        <w:t>ion</w:t>
      </w:r>
      <w:r w:rsidR="00A63F3C" w:rsidRPr="00A63F3C">
        <w:rPr>
          <w:rFonts w:ascii="Century Gothic" w:hAnsi="Century Gothic" w:cs="Arial"/>
          <w:sz w:val="20"/>
          <w:szCs w:val="20"/>
        </w:rPr>
        <w:t xml:space="preserve"> </w:t>
      </w:r>
      <w:r>
        <w:rPr>
          <w:rFonts w:ascii="Century Gothic" w:hAnsi="Century Gothic" w:cs="Arial"/>
          <w:sz w:val="20"/>
          <w:szCs w:val="20"/>
        </w:rPr>
        <w:t xml:space="preserve">of detailed </w:t>
      </w:r>
      <w:r w:rsidR="00A63F3C" w:rsidRPr="00A63F3C">
        <w:rPr>
          <w:rFonts w:ascii="Century Gothic" w:hAnsi="Century Gothic" w:cs="Arial"/>
          <w:sz w:val="20"/>
          <w:szCs w:val="20"/>
        </w:rPr>
        <w:t>project plans</w:t>
      </w:r>
      <w:r w:rsidR="00A63F3C">
        <w:rPr>
          <w:rFonts w:ascii="Century Gothic" w:hAnsi="Century Gothic" w:cs="Arial"/>
          <w:sz w:val="20"/>
          <w:szCs w:val="20"/>
        </w:rPr>
        <w:t>.</w:t>
      </w:r>
    </w:p>
    <w:p w14:paraId="1B82C784" w14:textId="77777777" w:rsidR="00A63F3C" w:rsidRPr="002308D4" w:rsidRDefault="00A63F3C" w:rsidP="00A63F3C">
      <w:pPr>
        <w:tabs>
          <w:tab w:val="right" w:pos="9072"/>
        </w:tabs>
        <w:spacing w:beforeLines="40" w:before="96" w:afterLines="40" w:after="96"/>
        <w:rPr>
          <w:rFonts w:ascii="Century Gothic" w:hAnsi="Century Gothic" w:cs="Arial"/>
          <w:b/>
          <w:bCs/>
          <w:sz w:val="22"/>
          <w:szCs w:val="22"/>
        </w:rPr>
      </w:pPr>
    </w:p>
    <w:p w14:paraId="6E0574CA" w14:textId="77777777" w:rsidR="00701A75" w:rsidRPr="002308D4" w:rsidRDefault="00701A75" w:rsidP="00A7797B">
      <w:pPr>
        <w:pStyle w:val="Heading2"/>
        <w:rPr>
          <w:rFonts w:ascii="Arial" w:hAnsi="Arial"/>
          <w:sz w:val="22"/>
        </w:rPr>
      </w:pPr>
      <w:r w:rsidRPr="002308D4">
        <w:t>Special requirements (selection criteria)</w:t>
      </w:r>
    </w:p>
    <w:p w14:paraId="186EBB20" w14:textId="7330196C" w:rsidR="004E63A1" w:rsidRPr="002308D4" w:rsidRDefault="00826D45" w:rsidP="00A7797B">
      <w:pPr>
        <w:spacing w:beforeLines="40" w:before="96" w:afterLines="40" w:after="96"/>
        <w:ind w:left="993" w:hanging="993"/>
        <w:rPr>
          <w:rFonts w:ascii="Century Gothic" w:hAnsi="Century Gothic" w:cs="Arial"/>
          <w:bCs/>
          <w:sz w:val="20"/>
          <w:szCs w:val="20"/>
        </w:rPr>
      </w:pPr>
      <w:r w:rsidRPr="002308D4">
        <w:rPr>
          <w:rFonts w:ascii="Century Gothic" w:hAnsi="Century Gothic" w:cs="Arial"/>
          <w:bCs/>
          <w:sz w:val="20"/>
          <w:szCs w:val="20"/>
        </w:rPr>
        <w:t>Current National Police Clearance Certificate</w:t>
      </w:r>
      <w:r w:rsidR="003723F9">
        <w:rPr>
          <w:rFonts w:ascii="Century Gothic" w:hAnsi="Century Gothic" w:cs="Arial"/>
          <w:bCs/>
          <w:sz w:val="20"/>
          <w:szCs w:val="20"/>
        </w:rPr>
        <w:t>.</w:t>
      </w:r>
    </w:p>
    <w:p w14:paraId="4314A5B4" w14:textId="77777777" w:rsidR="008D17E1" w:rsidRPr="002308D4" w:rsidRDefault="008D17E1" w:rsidP="00A7797B">
      <w:pPr>
        <w:spacing w:beforeLines="40" w:before="96" w:afterLines="40" w:after="96"/>
        <w:rPr>
          <w:rFonts w:ascii="Century Gothic" w:hAnsi="Century Gothic" w:cs="Arial"/>
          <w:b/>
          <w:bCs/>
          <w:sz w:val="22"/>
          <w:szCs w:val="22"/>
        </w:rPr>
      </w:pPr>
      <w:bookmarkStart w:id="1" w:name="_Hlk99445889"/>
      <w:bookmarkEnd w:id="1"/>
    </w:p>
    <w:p w14:paraId="0A25C2F6" w14:textId="77777777" w:rsidR="00EF22FC" w:rsidRPr="002308D4" w:rsidRDefault="00701A75" w:rsidP="00A7797B">
      <w:pPr>
        <w:pStyle w:val="Heading2"/>
        <w:rPr>
          <w:rFonts w:ascii="Arial" w:hAnsi="Arial"/>
          <w:sz w:val="22"/>
        </w:rPr>
      </w:pPr>
      <w:r w:rsidRPr="002308D4">
        <w:t>Compliance</w:t>
      </w:r>
    </w:p>
    <w:p w14:paraId="782B7B09" w14:textId="77777777" w:rsidR="006A2EB0" w:rsidRDefault="0092658A" w:rsidP="003723F9">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sidR="0050100E">
        <w:rPr>
          <w:rFonts w:ascii="Century Gothic" w:hAnsi="Century Gothic"/>
          <w:sz w:val="20"/>
          <w:szCs w:val="20"/>
        </w:rPr>
        <w:t>ies</w:t>
      </w:r>
      <w:r w:rsidR="007725EA">
        <w:rPr>
          <w:rFonts w:ascii="Century Gothic" w:hAnsi="Century Gothic"/>
          <w:sz w:val="20"/>
          <w:szCs w:val="20"/>
        </w:rPr>
        <w:t xml:space="preserve">. </w:t>
      </w:r>
    </w:p>
    <w:p w14:paraId="60B5A0B4" w14:textId="06798072" w:rsidR="007D5266" w:rsidRPr="002308D4" w:rsidRDefault="00B66ABA" w:rsidP="003723F9">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009E704D" w:rsidRPr="004F60AE">
          <w:rPr>
            <w:rStyle w:val="Hyperlink"/>
            <w:rFonts w:ascii="Century Gothic" w:hAnsi="Century Gothic"/>
            <w:sz w:val="20"/>
            <w:szCs w:val="20"/>
          </w:rPr>
          <w:t>Code of Conduct</w:t>
        </w:r>
      </w:hyperlink>
      <w:r w:rsidR="009E704D">
        <w:rPr>
          <w:rFonts w:ascii="Century Gothic" w:hAnsi="Century Gothic"/>
          <w:sz w:val="20"/>
          <w:szCs w:val="20"/>
        </w:rPr>
        <w:t>.</w:t>
      </w:r>
    </w:p>
    <w:p w14:paraId="3D85A3B0" w14:textId="44E03595" w:rsidR="123103E5" w:rsidRDefault="006A2EB0" w:rsidP="123103E5">
      <w:pPr>
        <w:spacing w:beforeLines="40" w:before="96" w:afterLines="40" w:after="96"/>
        <w:rPr>
          <w:rFonts w:ascii="Century Gothic" w:hAnsi="Century Gothic"/>
          <w:sz w:val="20"/>
          <w:szCs w:val="20"/>
        </w:rPr>
      </w:pPr>
      <w:r>
        <w:rPr>
          <w:rFonts w:ascii="Century Gothic" w:hAnsi="Century Gothic"/>
          <w:sz w:val="20"/>
          <w:szCs w:val="20"/>
        </w:rPr>
        <w:lastRenderedPageBreak/>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009E704D" w:rsidRPr="123103E5">
          <w:rPr>
            <w:rStyle w:val="Hyperlink"/>
            <w:rFonts w:ascii="Century Gothic" w:hAnsi="Century Gothic"/>
            <w:sz w:val="20"/>
            <w:szCs w:val="20"/>
          </w:rPr>
          <w:t>Diversity, Equity and Inclusion</w:t>
        </w:r>
      </w:hyperlink>
      <w:r w:rsidR="009E704D" w:rsidRPr="123103E5">
        <w:rPr>
          <w:rFonts w:ascii="Century Gothic" w:hAnsi="Century Gothic"/>
          <w:sz w:val="20"/>
          <w:szCs w:val="20"/>
        </w:rPr>
        <w:t>.</w:t>
      </w:r>
    </w:p>
    <w:p w14:paraId="7DA5883C" w14:textId="70EC3B02" w:rsidR="0000355B" w:rsidRPr="006A2EB0" w:rsidRDefault="006A2EB0" w:rsidP="003723F9">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009E704D" w:rsidRPr="009E704D">
          <w:rPr>
            <w:rStyle w:val="Hyperlink"/>
            <w:rFonts w:ascii="Century Gothic" w:hAnsi="Century Gothic"/>
            <w:sz w:val="20"/>
            <w:szCs w:val="20"/>
          </w:rPr>
          <w:t>Safety, Health and Wellbeing</w:t>
        </w:r>
      </w:hyperlink>
      <w:r w:rsidR="009E704D">
        <w:rPr>
          <w:rFonts w:ascii="Century Gothic" w:hAnsi="Century Gothic"/>
          <w:sz w:val="20"/>
          <w:szCs w:val="20"/>
        </w:rPr>
        <w:t>.</w:t>
      </w:r>
    </w:p>
    <w:sectPr w:rsidR="0000355B" w:rsidRPr="006A2EB0"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8886" w14:textId="77777777" w:rsidR="000D7906" w:rsidRDefault="000D7906">
      <w:r>
        <w:separator/>
      </w:r>
    </w:p>
  </w:endnote>
  <w:endnote w:type="continuationSeparator" w:id="0">
    <w:p w14:paraId="4499276E" w14:textId="77777777" w:rsidR="000D7906" w:rsidRDefault="000D7906">
      <w:r>
        <w:continuationSeparator/>
      </w:r>
    </w:p>
  </w:endnote>
  <w:endnote w:type="continuationNotice" w:id="1">
    <w:p w14:paraId="5581F565" w14:textId="77777777" w:rsidR="000D7906" w:rsidRDefault="000D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E7DD" w14:textId="77777777" w:rsidR="000D7906" w:rsidRDefault="000D7906">
      <w:r>
        <w:separator/>
      </w:r>
    </w:p>
  </w:footnote>
  <w:footnote w:type="continuationSeparator" w:id="0">
    <w:p w14:paraId="4C981EA4" w14:textId="77777777" w:rsidR="000D7906" w:rsidRDefault="000D7906">
      <w:r>
        <w:continuationSeparator/>
      </w:r>
    </w:p>
  </w:footnote>
  <w:footnote w:type="continuationNotice" w:id="1">
    <w:p w14:paraId="5CD75ABE" w14:textId="77777777" w:rsidR="000D7906" w:rsidRDefault="000D7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46C529FE">
                <wp:extent cx="1786255" cy="586105"/>
                <wp:effectExtent l="0" t="0" r="4445" b="4445"/>
                <wp:docPr id="2" name="Picture 2" descr="U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296F231B" w:rsidR="0025278D" w:rsidRPr="00CE2F81" w:rsidRDefault="00B90713"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0025278D" w:rsidRPr="00CE2F81">
            <w:rPr>
              <w:rFonts w:ascii="Century Gothic" w:hAnsi="Century Gothic" w:cs="Arial"/>
              <w:color w:val="003087"/>
              <w:sz w:val="36"/>
            </w:rPr>
            <w:t>POSITION</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158282">
    <w:abstractNumId w:val="0"/>
  </w:num>
  <w:num w:numId="2" w16cid:durableId="170926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198"/>
    <w:rsid w:val="00000C4E"/>
    <w:rsid w:val="0000355B"/>
    <w:rsid w:val="00015D8E"/>
    <w:rsid w:val="0004462F"/>
    <w:rsid w:val="00051F7F"/>
    <w:rsid w:val="0007019A"/>
    <w:rsid w:val="000760B4"/>
    <w:rsid w:val="00077296"/>
    <w:rsid w:val="000929E0"/>
    <w:rsid w:val="000B35E5"/>
    <w:rsid w:val="000B6BBD"/>
    <w:rsid w:val="000D2BDE"/>
    <w:rsid w:val="000D7906"/>
    <w:rsid w:val="000F4555"/>
    <w:rsid w:val="000F7534"/>
    <w:rsid w:val="0010515E"/>
    <w:rsid w:val="00113736"/>
    <w:rsid w:val="00132243"/>
    <w:rsid w:val="001613E3"/>
    <w:rsid w:val="0019508D"/>
    <w:rsid w:val="001952FA"/>
    <w:rsid w:val="001A0AFB"/>
    <w:rsid w:val="001B22BB"/>
    <w:rsid w:val="001B23A7"/>
    <w:rsid w:val="001C4580"/>
    <w:rsid w:val="001C6046"/>
    <w:rsid w:val="001D0182"/>
    <w:rsid w:val="002006DF"/>
    <w:rsid w:val="00211156"/>
    <w:rsid w:val="0021247D"/>
    <w:rsid w:val="002308D4"/>
    <w:rsid w:val="00242B61"/>
    <w:rsid w:val="002465C4"/>
    <w:rsid w:val="0025278D"/>
    <w:rsid w:val="00261AD1"/>
    <w:rsid w:val="00262AAE"/>
    <w:rsid w:val="002B0B9A"/>
    <w:rsid w:val="002C04C4"/>
    <w:rsid w:val="002C1CD7"/>
    <w:rsid w:val="002C740C"/>
    <w:rsid w:val="002E44B0"/>
    <w:rsid w:val="002F2F3C"/>
    <w:rsid w:val="002F6F46"/>
    <w:rsid w:val="0035783E"/>
    <w:rsid w:val="0036639F"/>
    <w:rsid w:val="00367B8B"/>
    <w:rsid w:val="003723F9"/>
    <w:rsid w:val="00376874"/>
    <w:rsid w:val="003877B8"/>
    <w:rsid w:val="003F7F49"/>
    <w:rsid w:val="00417C39"/>
    <w:rsid w:val="004411E0"/>
    <w:rsid w:val="0045172A"/>
    <w:rsid w:val="00471042"/>
    <w:rsid w:val="00480347"/>
    <w:rsid w:val="00494F55"/>
    <w:rsid w:val="004A3B5A"/>
    <w:rsid w:val="004A4718"/>
    <w:rsid w:val="004C1A4A"/>
    <w:rsid w:val="004C76A3"/>
    <w:rsid w:val="004E04BA"/>
    <w:rsid w:val="004E25D7"/>
    <w:rsid w:val="004E63A1"/>
    <w:rsid w:val="004F2690"/>
    <w:rsid w:val="004F60AE"/>
    <w:rsid w:val="0050100E"/>
    <w:rsid w:val="005054C0"/>
    <w:rsid w:val="005231A2"/>
    <w:rsid w:val="0054315C"/>
    <w:rsid w:val="0054512E"/>
    <w:rsid w:val="005531C1"/>
    <w:rsid w:val="00553E5B"/>
    <w:rsid w:val="00562FF1"/>
    <w:rsid w:val="00595027"/>
    <w:rsid w:val="005B0954"/>
    <w:rsid w:val="005B37C5"/>
    <w:rsid w:val="005D50D3"/>
    <w:rsid w:val="006162D9"/>
    <w:rsid w:val="006232AC"/>
    <w:rsid w:val="00641416"/>
    <w:rsid w:val="006527DC"/>
    <w:rsid w:val="00653E50"/>
    <w:rsid w:val="0066379A"/>
    <w:rsid w:val="00684102"/>
    <w:rsid w:val="0068585D"/>
    <w:rsid w:val="006A2EB0"/>
    <w:rsid w:val="006C21B5"/>
    <w:rsid w:val="006C6536"/>
    <w:rsid w:val="006D219A"/>
    <w:rsid w:val="006E46E2"/>
    <w:rsid w:val="006E6FC5"/>
    <w:rsid w:val="006F5660"/>
    <w:rsid w:val="006F57C8"/>
    <w:rsid w:val="006F7106"/>
    <w:rsid w:val="00701A75"/>
    <w:rsid w:val="007117FF"/>
    <w:rsid w:val="00716B10"/>
    <w:rsid w:val="007303CC"/>
    <w:rsid w:val="00744073"/>
    <w:rsid w:val="00756374"/>
    <w:rsid w:val="007643D5"/>
    <w:rsid w:val="007725EA"/>
    <w:rsid w:val="0078136B"/>
    <w:rsid w:val="00782EE5"/>
    <w:rsid w:val="00786F81"/>
    <w:rsid w:val="00790DF4"/>
    <w:rsid w:val="00795464"/>
    <w:rsid w:val="007B6B92"/>
    <w:rsid w:val="007C02C9"/>
    <w:rsid w:val="007D4FA9"/>
    <w:rsid w:val="007D5266"/>
    <w:rsid w:val="008004E7"/>
    <w:rsid w:val="0080131F"/>
    <w:rsid w:val="00820027"/>
    <w:rsid w:val="00826D45"/>
    <w:rsid w:val="008665FC"/>
    <w:rsid w:val="008D17E1"/>
    <w:rsid w:val="008E14B5"/>
    <w:rsid w:val="008F6FEB"/>
    <w:rsid w:val="00903EF0"/>
    <w:rsid w:val="00922177"/>
    <w:rsid w:val="0092658A"/>
    <w:rsid w:val="009704D8"/>
    <w:rsid w:val="00971568"/>
    <w:rsid w:val="00986FAB"/>
    <w:rsid w:val="009A24ED"/>
    <w:rsid w:val="009A575C"/>
    <w:rsid w:val="009A6105"/>
    <w:rsid w:val="009B0D3D"/>
    <w:rsid w:val="009B247E"/>
    <w:rsid w:val="009B54EB"/>
    <w:rsid w:val="009C06DD"/>
    <w:rsid w:val="009C2B13"/>
    <w:rsid w:val="009D0A08"/>
    <w:rsid w:val="009D0EFD"/>
    <w:rsid w:val="009D6670"/>
    <w:rsid w:val="009E704D"/>
    <w:rsid w:val="00A01B02"/>
    <w:rsid w:val="00A044DE"/>
    <w:rsid w:val="00A057C1"/>
    <w:rsid w:val="00A16ECA"/>
    <w:rsid w:val="00A225BB"/>
    <w:rsid w:val="00A30133"/>
    <w:rsid w:val="00A31BAC"/>
    <w:rsid w:val="00A44537"/>
    <w:rsid w:val="00A54A12"/>
    <w:rsid w:val="00A613F5"/>
    <w:rsid w:val="00A63F3C"/>
    <w:rsid w:val="00A7797B"/>
    <w:rsid w:val="00AB28AF"/>
    <w:rsid w:val="00AD2A56"/>
    <w:rsid w:val="00B06A19"/>
    <w:rsid w:val="00B14C5D"/>
    <w:rsid w:val="00B65149"/>
    <w:rsid w:val="00B66ABA"/>
    <w:rsid w:val="00B876BB"/>
    <w:rsid w:val="00B90713"/>
    <w:rsid w:val="00B950FC"/>
    <w:rsid w:val="00BA292C"/>
    <w:rsid w:val="00BC4F97"/>
    <w:rsid w:val="00BD0D6C"/>
    <w:rsid w:val="00C00D01"/>
    <w:rsid w:val="00C0670F"/>
    <w:rsid w:val="00C17725"/>
    <w:rsid w:val="00C35E24"/>
    <w:rsid w:val="00C377E4"/>
    <w:rsid w:val="00C42242"/>
    <w:rsid w:val="00C47E5B"/>
    <w:rsid w:val="00C535C3"/>
    <w:rsid w:val="00C67842"/>
    <w:rsid w:val="00C7351D"/>
    <w:rsid w:val="00C82708"/>
    <w:rsid w:val="00C83188"/>
    <w:rsid w:val="00CC3333"/>
    <w:rsid w:val="00CD79BE"/>
    <w:rsid w:val="00CE2F81"/>
    <w:rsid w:val="00CE6456"/>
    <w:rsid w:val="00CF7EF0"/>
    <w:rsid w:val="00D02566"/>
    <w:rsid w:val="00D10CEA"/>
    <w:rsid w:val="00D15F89"/>
    <w:rsid w:val="00D16DF7"/>
    <w:rsid w:val="00D21967"/>
    <w:rsid w:val="00D22069"/>
    <w:rsid w:val="00D27133"/>
    <w:rsid w:val="00D33887"/>
    <w:rsid w:val="00D41A24"/>
    <w:rsid w:val="00D466FC"/>
    <w:rsid w:val="00D46EDA"/>
    <w:rsid w:val="00D52096"/>
    <w:rsid w:val="00D616E9"/>
    <w:rsid w:val="00DA1863"/>
    <w:rsid w:val="00DB4B71"/>
    <w:rsid w:val="00DB55FC"/>
    <w:rsid w:val="00DC3C7D"/>
    <w:rsid w:val="00DD69AD"/>
    <w:rsid w:val="00DF241E"/>
    <w:rsid w:val="00E00740"/>
    <w:rsid w:val="00E614AB"/>
    <w:rsid w:val="00E61D25"/>
    <w:rsid w:val="00E959C4"/>
    <w:rsid w:val="00EA30D9"/>
    <w:rsid w:val="00EA4587"/>
    <w:rsid w:val="00EC10DB"/>
    <w:rsid w:val="00EC2890"/>
    <w:rsid w:val="00EC3F96"/>
    <w:rsid w:val="00EE5CBD"/>
    <w:rsid w:val="00EF034D"/>
    <w:rsid w:val="00EF22FC"/>
    <w:rsid w:val="00F00244"/>
    <w:rsid w:val="00F04DFF"/>
    <w:rsid w:val="00F15C34"/>
    <w:rsid w:val="00F20F6B"/>
    <w:rsid w:val="00F26D9B"/>
    <w:rsid w:val="00F305BE"/>
    <w:rsid w:val="00F3061D"/>
    <w:rsid w:val="00F32538"/>
    <w:rsid w:val="00F633E0"/>
    <w:rsid w:val="00F65123"/>
    <w:rsid w:val="00F82744"/>
    <w:rsid w:val="00F94432"/>
    <w:rsid w:val="00F97681"/>
    <w:rsid w:val="00FA3102"/>
    <w:rsid w:val="00FA445F"/>
    <w:rsid w:val="00FF6846"/>
    <w:rsid w:val="123103E5"/>
    <w:rsid w:val="282D25A6"/>
    <w:rsid w:val="33DA69F8"/>
    <w:rsid w:val="41E94065"/>
    <w:rsid w:val="5A277C6F"/>
    <w:rsid w:val="637F4041"/>
    <w:rsid w:val="759BCD53"/>
    <w:rsid w:val="75C4C924"/>
    <w:rsid w:val="7EC8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80C94"/>
  <w14:defaultImageDpi w14:val="0"/>
  <w15:docId w15:val="{314473D5-B2C9-41C6-9ABE-3C2ECD6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35783E"/>
    <w:pPr>
      <w:pBdr>
        <w:bottom w:val="single" w:sz="12" w:space="1" w:color="003087"/>
      </w:pBdr>
      <w:spacing w:beforeLines="40" w:before="96" w:afterLines="40" w:after="96"/>
      <w:outlineLvl w:val="0"/>
    </w:pPr>
    <w:rPr>
      <w:rFonts w:ascii="Century Gothic" w:hAnsi="Century Gothic" w:cs="Arial"/>
      <w:b/>
      <w:bCs/>
      <w:szCs w:val="22"/>
    </w:rPr>
  </w:style>
  <w:style w:type="paragraph" w:styleId="Heading2">
    <w:name w:val="heading 2"/>
    <w:basedOn w:val="Heading1"/>
    <w:next w:val="Normal"/>
    <w:link w:val="Heading2Char"/>
    <w:uiPriority w:val="9"/>
    <w:unhideWhenUsed/>
    <w:qFormat/>
    <w:rsid w:val="0036639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708"/>
    <w:rPr>
      <w:color w:val="605E5C"/>
      <w:shd w:val="clear" w:color="auto" w:fill="E1DFDD"/>
    </w:rPr>
  </w:style>
  <w:style w:type="paragraph" w:styleId="Revision">
    <w:name w:val="Revision"/>
    <w:hidden/>
    <w:uiPriority w:val="99"/>
    <w:semiHidden/>
    <w:rsid w:val="00B90713"/>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783E"/>
    <w:rPr>
      <w:rFonts w:ascii="Century Gothic" w:hAnsi="Century Gothic" w:cs="Arial"/>
      <w:b/>
      <w:bCs/>
      <w:sz w:val="24"/>
      <w:szCs w:val="22"/>
    </w:rPr>
  </w:style>
  <w:style w:type="character" w:customStyle="1" w:styleId="hgkelc">
    <w:name w:val="hgkelc"/>
    <w:basedOn w:val="DefaultParagraphFont"/>
    <w:rsid w:val="0036639F"/>
  </w:style>
  <w:style w:type="character" w:customStyle="1" w:styleId="Heading2Char">
    <w:name w:val="Heading 2 Char"/>
    <w:basedOn w:val="DefaultParagraphFont"/>
    <w:link w:val="Heading2"/>
    <w:uiPriority w:val="9"/>
    <w:rsid w:val="0036639F"/>
    <w:rPr>
      <w:rFonts w:ascii="Century Gothic" w:hAnsi="Century Gothic" w:cs="Arial"/>
      <w:b/>
      <w:bCs/>
      <w:sz w:val="24"/>
      <w:szCs w:val="22"/>
    </w:rPr>
  </w:style>
  <w:style w:type="character" w:styleId="UnresolvedMention">
    <w:name w:val="Unresolved Mention"/>
    <w:basedOn w:val="DefaultParagraphFont"/>
    <w:uiPriority w:val="99"/>
    <w:semiHidden/>
    <w:unhideWhenUsed/>
    <w:rsid w:val="004F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Christina Lee</DisplayName>
        <AccountId>128</AccountId>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59EF1-CE24-486D-9411-F5C59C6CBCFE}">
  <ds:schemaRefs>
    <ds:schemaRef ds:uri="http://schemas.openxmlformats.org/officeDocument/2006/bibliography"/>
  </ds:schemaRefs>
</ds:datastoreItem>
</file>

<file path=customXml/itemProps2.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f7e33d39-c927-4433-8f9c-de8a1bf91f2d"/>
    <ds:schemaRef ds:uri="575205b4-a120-410b-b40c-17b353165429"/>
  </ds:schemaRefs>
</ds:datastoreItem>
</file>

<file path=customXml/itemProps3.xml><?xml version="1.0" encoding="utf-8"?>
<ds:datastoreItem xmlns:ds="http://schemas.openxmlformats.org/officeDocument/2006/customXml" ds:itemID="{F8C1F144-D2C9-49C4-9A89-0030B2A4550C}">
  <ds:schemaRefs>
    <ds:schemaRef ds:uri="http://schemas.microsoft.com/sharepoint/v3/contenttype/forms"/>
  </ds:schemaRefs>
</ds:datastoreItem>
</file>

<file path=customXml/itemProps4.xml><?xml version="1.0" encoding="utf-8"?>
<ds:datastoreItem xmlns:ds="http://schemas.openxmlformats.org/officeDocument/2006/customXml" ds:itemID="{038A1D7F-884A-4A46-857A-26D1E80DE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5982</Characters>
  <Application>Microsoft Office Word</Application>
  <DocSecurity>0</DocSecurity>
  <Lines>49</Lines>
  <Paragraphs>13</Paragraphs>
  <ScaleCrop>false</ScaleCrop>
  <Company>The University of Western Australia</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2020-11-21T02:19:00Z</cp:lastPrinted>
  <dcterms:created xsi:type="dcterms:W3CDTF">2024-09-10T01:45:00Z</dcterms:created>
  <dcterms:modified xsi:type="dcterms:W3CDTF">2024-09-10T01:45:00Z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