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2D615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Therapeutic Specialist (</w:t>
                            </w:r>
                            <w:r w:rsidR="004C20BB">
                              <w:rPr>
                                <w:rFonts w:ascii="Arial Bold" w:hAnsi="Arial Bold"/>
                                <w:b/>
                                <w:caps/>
                                <w:color w:val="FFFFFF" w:themeColor="background1"/>
                                <w:sz w:val="40"/>
                                <w:szCs w:val="40"/>
                              </w:rPr>
                              <w:t>child</w:t>
                            </w:r>
                            <w:r>
                              <w:rPr>
                                <w:rFonts w:ascii="Arial Bold" w:hAnsi="Arial Bold"/>
                                <w:b/>
                                <w:caps/>
                                <w:color w:val="FFFFFF" w:themeColor="background1"/>
                                <w:sz w:val="40"/>
                                <w:szCs w:val="40"/>
                              </w:rPr>
                              <w:t>)</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2D6153"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Therapeutic Specialist (</w:t>
                      </w:r>
                      <w:r w:rsidR="004C20BB">
                        <w:rPr>
                          <w:rFonts w:ascii="Arial Bold" w:hAnsi="Arial Bold"/>
                          <w:b/>
                          <w:caps/>
                          <w:color w:val="FFFFFF" w:themeColor="background1"/>
                          <w:sz w:val="40"/>
                          <w:szCs w:val="40"/>
                        </w:rPr>
                        <w:t>child</w:t>
                      </w:r>
                      <w:r>
                        <w:rPr>
                          <w:rFonts w:ascii="Arial Bold" w:hAnsi="Arial Bold"/>
                          <w:b/>
                          <w:caps/>
                          <w:color w:val="FFFFFF" w:themeColor="background1"/>
                          <w:sz w:val="40"/>
                          <w:szCs w:val="40"/>
                        </w:rPr>
                        <w:t>)</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4524BF" w:rsidRDefault="004E442E" w:rsidP="004C20BB">
            <w:pPr>
              <w:rPr>
                <w:sz w:val="22"/>
                <w:szCs w:val="22"/>
              </w:rPr>
            </w:pPr>
            <w:r>
              <w:rPr>
                <w:sz w:val="22"/>
                <w:szCs w:val="22"/>
              </w:rPr>
              <w:t>Therapeutic Specialist (</w:t>
            </w:r>
            <w:r w:rsidR="004C20BB">
              <w:rPr>
                <w:sz w:val="22"/>
                <w:szCs w:val="22"/>
              </w:rPr>
              <w:t>Child)</w:t>
            </w:r>
            <w:r w:rsidR="00213A94" w:rsidRPr="004524BF">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4524BF" w:rsidRDefault="00213A94" w:rsidP="00A862F7">
            <w:pPr>
              <w:rPr>
                <w:sz w:val="22"/>
                <w:szCs w:val="22"/>
              </w:rPr>
            </w:pPr>
            <w:r w:rsidRPr="004524BF">
              <w:rPr>
                <w:sz w:val="22"/>
                <w:szCs w:val="22"/>
              </w:rPr>
              <w:t>Care Hub</w:t>
            </w:r>
            <w:r w:rsidR="00412F5A" w:rsidRPr="004524BF">
              <w:rPr>
                <w:sz w:val="22"/>
                <w:szCs w:val="22"/>
              </w:rPr>
              <w:t xml:space="preserve">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587E19" w:rsidRPr="004524BF" w:rsidRDefault="00205B40" w:rsidP="00587E19">
            <w:pPr>
              <w:spacing w:before="120" w:after="120"/>
              <w:ind w:left="35" w:hanging="35"/>
              <w:jc w:val="both"/>
              <w:rPr>
                <w:rFonts w:ascii="Arial Narrow" w:eastAsia="Times New Roman" w:hAnsi="Arial Narrow"/>
                <w:color w:val="000000"/>
                <w:sz w:val="22"/>
                <w:szCs w:val="22"/>
                <w:lang w:eastAsia="en-AU"/>
              </w:rPr>
            </w:pPr>
            <w:r w:rsidRPr="004524BF">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4E442E">
                  <w:rPr>
                    <w:rFonts w:eastAsia="Times New Roman" w:cs="Times New Roman"/>
                    <w:lang w:eastAsia="en-AU"/>
                  </w:rPr>
                  <w:t>Level 8 (Social Worker Class 4 + HD)</w:t>
                </w:r>
              </w:sdtContent>
            </w:sdt>
          </w:p>
          <w:p w:rsidR="00205B40" w:rsidRPr="00587E19" w:rsidRDefault="00205B40" w:rsidP="00587E19">
            <w:pPr>
              <w:spacing w:before="120" w:after="120"/>
              <w:ind w:left="35" w:hanging="35"/>
              <w:jc w:val="both"/>
              <w:rPr>
                <w:rFonts w:eastAsia="Times New Roman" w:cs="Times New Roman"/>
                <w:b/>
                <w:lang w:eastAsia="en-AU"/>
              </w:rPr>
            </w:pPr>
            <w:r w:rsidRPr="004524BF">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4524BF" w:rsidRDefault="00210570" w:rsidP="008A604A">
                <w:pPr>
                  <w:spacing w:before="120" w:after="120" w:line="259" w:lineRule="auto"/>
                  <w:jc w:val="both"/>
                  <w:rPr>
                    <w:rFonts w:eastAsia="Times New Roman"/>
                    <w:sz w:val="22"/>
                    <w:szCs w:val="22"/>
                    <w:lang w:val="en-US" w:eastAsia="en-AU"/>
                  </w:rPr>
                </w:pPr>
                <w:r w:rsidRPr="004524BF">
                  <w:rPr>
                    <w:rFonts w:eastAsia="Times New Roman"/>
                    <w:sz w:val="22"/>
                    <w:szCs w:val="22"/>
                    <w:lang w:eastAsia="en-AU"/>
                  </w:rPr>
                  <w:t>Full Time</w:t>
                </w:r>
              </w:p>
            </w:sdtContent>
          </w:sdt>
          <w:p w:rsidR="008A604A" w:rsidRPr="004524BF" w:rsidRDefault="008A604A" w:rsidP="008A604A">
            <w:pPr>
              <w:rPr>
                <w:sz w:val="22"/>
                <w:szCs w:val="22"/>
              </w:rPr>
            </w:pPr>
          </w:p>
        </w:tc>
      </w:tr>
      <w:tr w:rsidR="008A604A" w:rsidRPr="00386E9B" w:rsidTr="00213A94">
        <w:trPr>
          <w:trHeight w:val="760"/>
        </w:trPr>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4524BF" w:rsidRDefault="00210570" w:rsidP="008A604A">
            <w:pPr>
              <w:rPr>
                <w:sz w:val="22"/>
                <w:szCs w:val="22"/>
              </w:rPr>
            </w:pPr>
            <w:r w:rsidRPr="004524BF">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4524BF" w:rsidRDefault="00A862F7" w:rsidP="008A604A">
                <w:pPr>
                  <w:rPr>
                    <w:sz w:val="22"/>
                    <w:szCs w:val="22"/>
                    <w:lang w:val="en-US"/>
                  </w:rPr>
                </w:pPr>
                <w:r w:rsidRPr="004524BF">
                  <w:rPr>
                    <w:sz w:val="22"/>
                    <w:szCs w:val="22"/>
                  </w:rPr>
                  <w:t>Fixed Term</w:t>
                </w:r>
              </w:p>
            </w:sdtContent>
          </w:sdt>
          <w:p w:rsidR="008A604A" w:rsidRPr="004524BF"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4524BF" w:rsidRDefault="004E442E" w:rsidP="00A862F7">
            <w:pPr>
              <w:rPr>
                <w:sz w:val="22"/>
                <w:szCs w:val="22"/>
              </w:rPr>
            </w:pPr>
            <w:r>
              <w:rPr>
                <w:sz w:val="22"/>
                <w:szCs w:val="22"/>
              </w:rPr>
              <w:t>30/06/2022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4524BF" w:rsidRDefault="00213A94" w:rsidP="008A604A">
            <w:pPr>
              <w:rPr>
                <w:sz w:val="22"/>
                <w:szCs w:val="22"/>
              </w:rPr>
            </w:pPr>
            <w:r w:rsidRPr="004524BF">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4524BF" w:rsidRDefault="00213A94" w:rsidP="004E442E">
            <w:pPr>
              <w:rPr>
                <w:sz w:val="22"/>
                <w:szCs w:val="22"/>
              </w:rPr>
            </w:pPr>
            <w:r w:rsidRPr="004524BF">
              <w:rPr>
                <w:sz w:val="22"/>
                <w:szCs w:val="22"/>
              </w:rPr>
              <w:t xml:space="preserve">This position reports to </w:t>
            </w:r>
            <w:r w:rsidR="004E442E">
              <w:rPr>
                <w:sz w:val="22"/>
                <w:szCs w:val="22"/>
              </w:rPr>
              <w:t xml:space="preserve">Program Manager, Care Hub. </w:t>
            </w:r>
            <w:r w:rsidR="00587E19" w:rsidRPr="004524BF">
              <w:rPr>
                <w:sz w:val="22"/>
                <w:szCs w:val="22"/>
              </w:rPr>
              <w:t xml:space="preserve"> </w:t>
            </w:r>
            <w:r w:rsidRPr="004524BF">
              <w:rPr>
                <w:sz w:val="22"/>
                <w:szCs w:val="22"/>
              </w:rPr>
              <w:t xml:space="preserve"> </w:t>
            </w:r>
          </w:p>
        </w:tc>
      </w:tr>
      <w:tr w:rsidR="008A604A" w:rsidRPr="00386E9B" w:rsidTr="00213A94">
        <w:trPr>
          <w:trHeight w:val="1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0T00:00:00Z">
                <w:dateFormat w:val="MMMM yyyy"/>
                <w:lid w:val="en-AU"/>
                <w:storeMappedDataAs w:val="dateTime"/>
                <w:calendar w:val="gregorian"/>
              </w:date>
            </w:sdtPr>
            <w:sdtEndPr/>
            <w:sdtContent>
              <w:p w:rsidR="008A604A" w:rsidRPr="004524BF" w:rsidRDefault="00F3376F" w:rsidP="00213A94">
                <w:pPr>
                  <w:spacing w:before="120" w:after="120"/>
                  <w:jc w:val="both"/>
                  <w:rPr>
                    <w:rFonts w:eastAsia="Times New Roman" w:cs="Times New Roman"/>
                    <w:b/>
                    <w:sz w:val="22"/>
                    <w:szCs w:val="22"/>
                    <w:lang w:val="en-US" w:eastAsia="en-AU"/>
                  </w:rPr>
                </w:pPr>
                <w:r w:rsidRPr="004524BF">
                  <w:rPr>
                    <w:rFonts w:eastAsia="Times New Roman" w:cs="Times New Roman"/>
                    <w:sz w:val="22"/>
                    <w:szCs w:val="22"/>
                    <w:lang w:eastAsia="en-AU"/>
                  </w:rPr>
                  <w:t>August 2021</w:t>
                </w:r>
              </w:p>
            </w:sdtContent>
          </w:sdt>
        </w:tc>
      </w:tr>
    </w:tbl>
    <w:p w:rsidR="00386E9B" w:rsidRPr="00E863C1" w:rsidRDefault="00386E9B" w:rsidP="008F7F3E"/>
    <w:p w:rsidR="0028037E" w:rsidRDefault="0028037E" w:rsidP="006B32A0"/>
    <w:p w:rsidR="0028037E" w:rsidRDefault="0028037E"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Style w:val="Style16"/>
            </w:rPr>
            <w:id w:val="-1270316037"/>
            <w:placeholder>
              <w:docPart w:val="5AFA285FD39E4FFFB6B9593604683E2C"/>
            </w:placeholder>
          </w:sdtPr>
          <w:sdtEndPr>
            <w:rPr>
              <w:rStyle w:val="DefaultParagraphFont"/>
            </w:rPr>
          </w:sdtEndPr>
          <w:sdtContent>
            <w:sdt>
              <w:sdtPr>
                <w:rPr>
                  <w:rFonts w:eastAsia="Times New Roman" w:cs="Times New Roman"/>
                  <w:sz w:val="18"/>
                  <w:szCs w:val="18"/>
                  <w:lang w:eastAsia="en-AU"/>
                </w:rPr>
                <w:id w:val="2118478959"/>
                <w:placeholder>
                  <w:docPart w:val="FC288AA3B2F3450098D20CCA191B3536"/>
                </w:placeholder>
              </w:sdtPr>
              <w:sdtEndPr>
                <w:rPr>
                  <w:rFonts w:ascii="Arial Narrow" w:hAnsi="Arial Narrow" w:cs="Arial"/>
                </w:rPr>
              </w:sdtEndPr>
              <w:sdtContent>
                <w:sdt>
                  <w:sdtPr>
                    <w:rPr>
                      <w:rStyle w:val="Style16"/>
                    </w:rPr>
                    <w:id w:val="617412872"/>
                    <w:placeholder>
                      <w:docPart w:val="A3F96BC69ADA4DB3978EF07948A30B97"/>
                    </w:placeholder>
                  </w:sdtPr>
                  <w:sdtEndPr>
                    <w:rPr>
                      <w:rStyle w:val="DefaultParagraphFont"/>
                    </w:rPr>
                  </w:sdtEndPr>
                  <w:sdtContent>
                    <w:sdt>
                      <w:sdtPr>
                        <w:rPr>
                          <w:rStyle w:val="Style16"/>
                        </w:rPr>
                        <w:id w:val="-658306063"/>
                        <w:placeholder>
                          <w:docPart w:val="700B52F4185942B88E6514BD2CE83D33"/>
                        </w:placeholder>
                      </w:sdtPr>
                      <w:sdtEndPr>
                        <w:rPr>
                          <w:rStyle w:val="DefaultParagraphFont"/>
                        </w:rPr>
                      </w:sdtEndPr>
                      <w:sdtContent>
                        <w:sdt>
                          <w:sdtPr>
                            <w:rPr>
                              <w:rFonts w:eastAsia="Times New Roman" w:cs="Times New Roman"/>
                              <w:sz w:val="18"/>
                              <w:szCs w:val="18"/>
                              <w:lang w:eastAsia="en-AU"/>
                            </w:rPr>
                            <w:id w:val="1530755845"/>
                            <w:placeholder>
                              <w:docPart w:val="235A1293B4234636B52246C1B5C1B29E"/>
                            </w:placeholder>
                          </w:sdtPr>
                          <w:sdtEndPr>
                            <w:rPr>
                              <w:rFonts w:ascii="Arial Narrow" w:hAnsi="Arial Narrow" w:cs="Arial"/>
                            </w:rPr>
                          </w:sdtEndPr>
                          <w:sdtContent>
                            <w:sdt>
                              <w:sdtPr>
                                <w:rPr>
                                  <w:rStyle w:val="Style16"/>
                                </w:rPr>
                                <w:id w:val="-1084681623"/>
                                <w:placeholder>
                                  <w:docPart w:val="67D76ACBBA30480F86AD7003BB2A2AD1"/>
                                </w:placeholder>
                              </w:sdtPr>
                              <w:sdtEndPr>
                                <w:rPr>
                                  <w:rStyle w:val="DefaultParagraphFont"/>
                                </w:rPr>
                              </w:sdtEndPr>
                              <w:sdtContent>
                                <w:p w:rsidR="005027DA" w:rsidRDefault="005027DA" w:rsidP="005027DA">
                                  <w:pPr>
                                    <w:jc w:val="both"/>
                                  </w:pPr>
                                  <w:r>
                                    <w:t xml:space="preserve">The Care Hub will provide early assessment, planning and wrap around supports by a single integrated team (formed from a consortium of </w:t>
                                  </w:r>
                                  <w:proofErr w:type="spellStart"/>
                                  <w:r>
                                    <w:t>organisations</w:t>
                                  </w:r>
                                  <w:proofErr w:type="spellEnd"/>
                                  <w:r>
                                    <w:t xml:space="preserve">) for children and young people who are first time entrants into care. </w:t>
                                  </w:r>
                                </w:p>
                                <w:p w:rsidR="008A604A" w:rsidRPr="00D27C9F" w:rsidRDefault="005027DA" w:rsidP="005027DA">
                                  <w:pPr>
                                    <w:jc w:val="both"/>
                                  </w:pPr>
                                  <w:bookmarkStart w:id="0" w:name="_GoBack"/>
                                  <w:r>
                                    <w:t>The Therapeutic Specialist will provide support across the Care Hub’s multi-disciplinary team working closely with team members to strengthen the therapeutic response, professional practice and development through the provision of reflective practice, clinical supervision, consultation and supporting the delivery and application of practice approaches that reflect outcomes for families we support. The Therapeutic Specialist (Child) role will focus on providing therapeutic support to the child/</w:t>
                                  </w:r>
                                  <w:proofErr w:type="spellStart"/>
                                  <w:r>
                                    <w:t>ren</w:t>
                                  </w:r>
                                  <w:proofErr w:type="spellEnd"/>
                                  <w:r>
                                    <w:t xml:space="preserve"> and young people within the Care Hub</w:t>
                                  </w:r>
                                  <w:bookmarkEnd w:id="0"/>
                                  <w:r>
                                    <w:t xml:space="preserve">. </w:t>
                                  </w:r>
                                </w:p>
                              </w:sdtContent>
                            </w:sdt>
                          </w:sdtContent>
                        </w:sdt>
                      </w:sdtContent>
                    </w:sdt>
                  </w:sdtContent>
                </w:sdt>
              </w:sdtContent>
            </w:sdt>
          </w:sdtContent>
        </w:sdt>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914"/>
        <w:gridCol w:w="7713"/>
      </w:tblGrid>
      <w:tr w:rsidR="00D27C9F" w:rsidRPr="001E5751" w:rsidTr="00412F5A">
        <w:trPr>
          <w:trHeight w:val="696"/>
        </w:trPr>
        <w:tc>
          <w:tcPr>
            <w:tcW w:w="914" w:type="dxa"/>
            <w:shd w:val="clear" w:color="auto" w:fill="A097C3"/>
          </w:tcPr>
          <w:p w:rsidR="00D27C9F" w:rsidRPr="00361E1E" w:rsidRDefault="00D27C9F"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27C9F" w:rsidRPr="004E442E" w:rsidRDefault="00DD69EA" w:rsidP="00DD69EA">
            <w:pPr>
              <w:pStyle w:val="TableParagraph"/>
              <w:spacing w:before="7"/>
              <w:rPr>
                <w:rFonts w:eastAsiaTheme="minorHAnsi"/>
                <w:sz w:val="22"/>
                <w:szCs w:val="22"/>
                <w:lang w:val="en-US" w:eastAsia="en-US" w:bidi="ar-SA"/>
              </w:rPr>
            </w:pPr>
            <w:r w:rsidRPr="004E442E">
              <w:rPr>
                <w:rFonts w:eastAsiaTheme="minorHAnsi"/>
                <w:sz w:val="22"/>
                <w:szCs w:val="22"/>
                <w:lang w:val="en-US" w:eastAsia="en-US" w:bidi="ar-SA"/>
              </w:rPr>
              <w:t xml:space="preserve">To provide individual therapeutic </w:t>
            </w:r>
            <w:r>
              <w:rPr>
                <w:rFonts w:eastAsiaTheme="minorHAnsi"/>
                <w:sz w:val="22"/>
                <w:szCs w:val="22"/>
                <w:lang w:val="en-US" w:eastAsia="en-US" w:bidi="ar-SA"/>
              </w:rPr>
              <w:t xml:space="preserve">support to children and young people </w:t>
            </w:r>
            <w:r w:rsidRPr="004E442E">
              <w:rPr>
                <w:rFonts w:eastAsiaTheme="minorHAnsi"/>
                <w:sz w:val="22"/>
                <w:szCs w:val="22"/>
                <w:lang w:val="en-US" w:eastAsia="en-US" w:bidi="ar-SA"/>
              </w:rPr>
              <w:t xml:space="preserve">using a range of </w:t>
            </w:r>
            <w:r>
              <w:rPr>
                <w:rFonts w:eastAsiaTheme="minorHAnsi"/>
                <w:sz w:val="22"/>
                <w:szCs w:val="22"/>
                <w:lang w:val="en-US" w:eastAsia="en-US" w:bidi="ar-SA"/>
              </w:rPr>
              <w:t xml:space="preserve">evidence based </w:t>
            </w:r>
            <w:r w:rsidRPr="004E442E">
              <w:rPr>
                <w:rFonts w:eastAsiaTheme="minorHAnsi"/>
                <w:sz w:val="22"/>
                <w:szCs w:val="22"/>
                <w:lang w:val="en-US" w:eastAsia="en-US" w:bidi="ar-SA"/>
              </w:rPr>
              <w:t>therapeutic models and frameworks.</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Pr="004E442E" w:rsidRDefault="00DD69EA" w:rsidP="004E442E">
            <w:pPr>
              <w:pStyle w:val="Default"/>
              <w:rPr>
                <w:sz w:val="22"/>
                <w:szCs w:val="22"/>
              </w:rPr>
            </w:pPr>
            <w:r w:rsidRPr="004E442E">
              <w:rPr>
                <w:sz w:val="22"/>
                <w:szCs w:val="22"/>
              </w:rPr>
              <w:t>To promote the ability of communities, children, young people and parents/caregivers to recover from the effects of abuse, family violence, trauma and loss.</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Pr="004E442E" w:rsidRDefault="00DD69EA" w:rsidP="004E442E">
            <w:pPr>
              <w:pStyle w:val="Default"/>
              <w:rPr>
                <w:sz w:val="22"/>
                <w:szCs w:val="22"/>
              </w:rPr>
            </w:pPr>
            <w:r w:rsidRPr="004E442E">
              <w:rPr>
                <w:sz w:val="22"/>
                <w:szCs w:val="22"/>
                <w:lang w:val="en-US"/>
              </w:rPr>
              <w:t>To work alongside the Program Manager Care Hub and identified the Care Hub team to provide high quality consultancy, advice and education to staff</w:t>
            </w:r>
            <w:r>
              <w:rPr>
                <w:sz w:val="22"/>
                <w:szCs w:val="22"/>
                <w:lang w:val="en-US"/>
              </w:rPr>
              <w:t xml:space="preserve"> to deliver therapeutic responses</w:t>
            </w:r>
            <w:r w:rsidR="004E442E" w:rsidRPr="004E442E">
              <w:rPr>
                <w:sz w:val="22"/>
                <w:szCs w:val="22"/>
                <w:lang w:val="en-US"/>
              </w:rPr>
              <w:t>.</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Pr="002512A9" w:rsidRDefault="00DD69EA" w:rsidP="004E442E">
            <w:pPr>
              <w:pStyle w:val="Default"/>
            </w:pPr>
            <w:r>
              <w:rPr>
                <w:sz w:val="22"/>
                <w:szCs w:val="22"/>
              </w:rPr>
              <w:t>To promote and engage in relationships with Aboriginal Controlled Organisations and Aboriginal families that promote culture as a safety for children.</w:t>
            </w:r>
          </w:p>
        </w:tc>
      </w:tr>
      <w:tr w:rsidR="004E442E" w:rsidRPr="001E5751" w:rsidTr="00412F5A">
        <w:trPr>
          <w:trHeight w:val="842"/>
        </w:trPr>
        <w:tc>
          <w:tcPr>
            <w:tcW w:w="914" w:type="dxa"/>
            <w:shd w:val="clear" w:color="auto" w:fill="A097C3"/>
          </w:tcPr>
          <w:p w:rsidR="004E442E" w:rsidRPr="00361E1E" w:rsidRDefault="004E442E" w:rsidP="004E442E">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4E442E" w:rsidRDefault="00DD69EA" w:rsidP="004E442E">
            <w:pPr>
              <w:pStyle w:val="Default"/>
              <w:rPr>
                <w:sz w:val="22"/>
                <w:szCs w:val="22"/>
              </w:rPr>
            </w:pPr>
            <w:r>
              <w:rPr>
                <w:sz w:val="22"/>
                <w:szCs w:val="22"/>
              </w:rPr>
              <w:t xml:space="preserve">In collaboration with the Care Hub Program Manager, </w:t>
            </w:r>
            <w:r w:rsidRPr="000247F8">
              <w:rPr>
                <w:sz w:val="22"/>
                <w:szCs w:val="22"/>
              </w:rPr>
              <w:t>take a lead role in supporting professional practice and program development in order to promote best practice and ongoing quality improvement.</w:t>
            </w:r>
          </w:p>
        </w:tc>
      </w:tr>
    </w:tbl>
    <w:p w:rsidR="0028037E" w:rsidRDefault="0028037E" w:rsidP="008A604A">
      <w:r>
        <w:br w:type="page"/>
      </w:r>
    </w:p>
    <w:p w:rsidR="00A82496" w:rsidRDefault="00C23E39" w:rsidP="006B32A0"/>
    <w:p w:rsidR="00551E0F" w:rsidRDefault="00551E0F" w:rsidP="006B32A0"/>
    <w:p w:rsidR="00386E9B" w:rsidRDefault="00386E9B" w:rsidP="006B32A0"/>
    <w:p w:rsidR="00CC507F" w:rsidRDefault="00386E9B" w:rsidP="00CC507F">
      <w:pPr>
        <w:rPr>
          <w:b/>
          <w:sz w:val="32"/>
          <w:szCs w:val="32"/>
        </w:rPr>
      </w:pPr>
      <w:r w:rsidRPr="00361E1E">
        <w:rPr>
          <w:b/>
          <w:sz w:val="32"/>
          <w:szCs w:val="32"/>
        </w:rPr>
        <w:t xml:space="preserve">Key responsibilities </w:t>
      </w:r>
    </w:p>
    <w:p w:rsidR="00386E9B" w:rsidRPr="001E5751" w:rsidRDefault="00386E9B" w:rsidP="00CC507F">
      <w:r w:rsidRPr="001E5751">
        <w:t>The key responsibilities are as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B5646" w:rsidRPr="00361E1E" w:rsidRDefault="00DD69EA" w:rsidP="00EE216F">
            <w:pPr>
              <w:rPr>
                <w:sz w:val="22"/>
                <w:szCs w:val="22"/>
              </w:rPr>
            </w:pPr>
            <w:r>
              <w:rPr>
                <w:sz w:val="22"/>
                <w:szCs w:val="22"/>
              </w:rPr>
              <w:t xml:space="preserve">To </w:t>
            </w:r>
            <w:r>
              <w:rPr>
                <w:color w:val="000000"/>
                <w:sz w:val="22"/>
                <w:szCs w:val="22"/>
              </w:rPr>
              <w:t>participate in highly complex</w:t>
            </w:r>
            <w:r w:rsidRPr="003275B1">
              <w:rPr>
                <w:color w:val="000000"/>
                <w:sz w:val="22"/>
                <w:szCs w:val="22"/>
              </w:rPr>
              <w:t xml:space="preserve"> family assessments that identify the health, wellbeing and safety needs of the children</w:t>
            </w:r>
            <w:r>
              <w:rPr>
                <w:color w:val="000000"/>
                <w:sz w:val="22"/>
                <w:szCs w:val="22"/>
              </w:rPr>
              <w:t xml:space="preserve"> and/or young people involved with our services that focus on identifying </w:t>
            </w:r>
            <w:r w:rsidRPr="003275B1">
              <w:rPr>
                <w:color w:val="000000"/>
                <w:sz w:val="22"/>
                <w:szCs w:val="22"/>
              </w:rPr>
              <w:t>the capacity and constraints of the families to make necessary changes.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DD69EA" w:rsidP="00CC507F">
            <w:pPr>
              <w:rPr>
                <w:sz w:val="22"/>
                <w:szCs w:val="22"/>
              </w:rPr>
            </w:pPr>
            <w:r w:rsidRPr="003275B1">
              <w:rPr>
                <w:color w:val="000000"/>
                <w:sz w:val="22"/>
                <w:szCs w:val="22"/>
              </w:rPr>
              <w:t xml:space="preserve">In collaboration with the </w:t>
            </w:r>
            <w:r>
              <w:rPr>
                <w:color w:val="000000"/>
                <w:sz w:val="22"/>
                <w:szCs w:val="22"/>
              </w:rPr>
              <w:t xml:space="preserve">Care Hub </w:t>
            </w:r>
            <w:r w:rsidRPr="003275B1">
              <w:rPr>
                <w:color w:val="000000"/>
                <w:sz w:val="22"/>
                <w:szCs w:val="22"/>
              </w:rPr>
              <w:t xml:space="preserve">Program Manager </w:t>
            </w:r>
            <w:r>
              <w:rPr>
                <w:color w:val="000000"/>
                <w:sz w:val="22"/>
                <w:szCs w:val="22"/>
              </w:rPr>
              <w:t>take a planned approach to supporting</w:t>
            </w:r>
            <w:r w:rsidRPr="003275B1">
              <w:rPr>
                <w:color w:val="000000"/>
                <w:sz w:val="22"/>
                <w:szCs w:val="22"/>
              </w:rPr>
              <w:t xml:space="preserve"> practice development</w:t>
            </w:r>
            <w:r>
              <w:rPr>
                <w:color w:val="000000"/>
                <w:sz w:val="22"/>
                <w:szCs w:val="22"/>
              </w:rPr>
              <w:t>, quality service delivery</w:t>
            </w:r>
            <w:r w:rsidRPr="003275B1">
              <w:rPr>
                <w:color w:val="000000"/>
                <w:sz w:val="22"/>
                <w:szCs w:val="22"/>
              </w:rPr>
              <w:t xml:space="preserve"> and risk mana</w:t>
            </w:r>
            <w:r>
              <w:rPr>
                <w:color w:val="000000"/>
                <w:sz w:val="22"/>
                <w:szCs w:val="22"/>
              </w:rPr>
              <w:t>gement across the service area.</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Default="00DD69EA" w:rsidP="00CC507F">
            <w:r>
              <w:rPr>
                <w:sz w:val="22"/>
                <w:szCs w:val="22"/>
              </w:rPr>
              <w:t>To m</w:t>
            </w:r>
            <w:r w:rsidRPr="00AB5646">
              <w:rPr>
                <w:sz w:val="22"/>
                <w:szCs w:val="22"/>
              </w:rPr>
              <w:t xml:space="preserve">ake an active commitment to the development and maintenance of a </w:t>
            </w:r>
            <w:r>
              <w:rPr>
                <w:sz w:val="22"/>
                <w:szCs w:val="22"/>
              </w:rPr>
              <w:t xml:space="preserve">learning environment and cohesive </w:t>
            </w:r>
            <w:r w:rsidRPr="00AB5646">
              <w:rPr>
                <w:sz w:val="22"/>
                <w:szCs w:val="22"/>
              </w:rPr>
              <w:t>multi-disciplinary team</w:t>
            </w:r>
            <w:r>
              <w:rPr>
                <w:sz w:val="22"/>
                <w:szCs w:val="22"/>
              </w:rPr>
              <w:t xml:space="preserve"> across the consortium; through </w:t>
            </w:r>
            <w:r w:rsidRPr="00AB5646">
              <w:rPr>
                <w:sz w:val="22"/>
                <w:szCs w:val="22"/>
              </w:rPr>
              <w:t>st</w:t>
            </w:r>
            <w:r>
              <w:rPr>
                <w:sz w:val="22"/>
                <w:szCs w:val="22"/>
              </w:rPr>
              <w:t xml:space="preserve">aff meetings, team meetings, </w:t>
            </w:r>
            <w:r w:rsidRPr="00AB5646">
              <w:rPr>
                <w:sz w:val="22"/>
                <w:szCs w:val="22"/>
              </w:rPr>
              <w:t>staff development</w:t>
            </w:r>
            <w:r>
              <w:rPr>
                <w:sz w:val="22"/>
                <w:szCs w:val="22"/>
              </w:rPr>
              <w:t>, supervision and reflective practice</w:t>
            </w:r>
            <w:r w:rsidRPr="00AB5646">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DD69EA" w:rsidP="00CC507F">
            <w:pPr>
              <w:jc w:val="both"/>
              <w:rPr>
                <w:sz w:val="22"/>
                <w:szCs w:val="22"/>
              </w:rPr>
            </w:pPr>
            <w:r>
              <w:rPr>
                <w:sz w:val="22"/>
                <w:szCs w:val="22"/>
              </w:rPr>
              <w:t>To d</w:t>
            </w:r>
            <w:r w:rsidRPr="00D64AE5">
              <w:rPr>
                <w:sz w:val="22"/>
                <w:szCs w:val="22"/>
              </w:rPr>
              <w:t xml:space="preserve">evelop good working relationships with </w:t>
            </w:r>
            <w:r>
              <w:rPr>
                <w:sz w:val="22"/>
                <w:szCs w:val="22"/>
              </w:rPr>
              <w:t xml:space="preserve">consortium partners including </w:t>
            </w:r>
            <w:r w:rsidRPr="00D64AE5">
              <w:rPr>
                <w:sz w:val="22"/>
                <w:szCs w:val="22"/>
              </w:rPr>
              <w:t xml:space="preserve">Aboriginal </w:t>
            </w:r>
            <w:r>
              <w:rPr>
                <w:sz w:val="22"/>
                <w:szCs w:val="22"/>
              </w:rPr>
              <w:t>services</w:t>
            </w:r>
            <w:r w:rsidRPr="00D64AE5">
              <w:rPr>
                <w:sz w:val="22"/>
                <w:szCs w:val="22"/>
              </w:rPr>
              <w:t xml:space="preserve"> to ensure </w:t>
            </w:r>
            <w:r>
              <w:rPr>
                <w:sz w:val="22"/>
                <w:szCs w:val="22"/>
              </w:rPr>
              <w:t xml:space="preserve">cultural safety in our practice; strengthening </w:t>
            </w:r>
            <w:r w:rsidRPr="00D64AE5">
              <w:rPr>
                <w:sz w:val="22"/>
                <w:szCs w:val="22"/>
              </w:rPr>
              <w:t>outcomes for aboriginal children and young people.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DD69EA" w:rsidP="00EE216F">
            <w:pPr>
              <w:rPr>
                <w:sz w:val="22"/>
                <w:szCs w:val="22"/>
              </w:rPr>
            </w:pPr>
            <w:r w:rsidRPr="009A207C">
              <w:rPr>
                <w:sz w:val="22"/>
                <w:szCs w:val="22"/>
              </w:rPr>
              <w:t>To build confidence and competence in teams and st</w:t>
            </w:r>
            <w:r>
              <w:rPr>
                <w:sz w:val="22"/>
                <w:szCs w:val="22"/>
              </w:rPr>
              <w:t xml:space="preserve">aff to provide quality services, through the provision of professional development, </w:t>
            </w:r>
            <w:r w:rsidRPr="008E0681">
              <w:rPr>
                <w:sz w:val="22"/>
                <w:szCs w:val="22"/>
              </w:rPr>
              <w:t xml:space="preserve">reflective practice, </w:t>
            </w:r>
            <w:r>
              <w:rPr>
                <w:sz w:val="22"/>
                <w:szCs w:val="22"/>
              </w:rPr>
              <w:t xml:space="preserve">consultation </w:t>
            </w:r>
            <w:r w:rsidRPr="008E0681">
              <w:rPr>
                <w:sz w:val="22"/>
                <w:szCs w:val="22"/>
              </w:rPr>
              <w:t>and coaching.</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DD69EA" w:rsidP="00DD69EA">
            <w:pPr>
              <w:jc w:val="both"/>
              <w:rPr>
                <w:sz w:val="22"/>
                <w:szCs w:val="22"/>
              </w:rPr>
            </w:pPr>
            <w:r>
              <w:rPr>
                <w:sz w:val="22"/>
                <w:szCs w:val="22"/>
              </w:rPr>
              <w:t>To provide high quality individual therapeutic support to identified children and young people using a range of therapeutic models and frameworks</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361E1E" w:rsidRDefault="00DD69EA" w:rsidP="004B3487">
            <w:pPr>
              <w:jc w:val="both"/>
            </w:pPr>
            <w:r w:rsidRPr="00D46F27">
              <w:rPr>
                <w:sz w:val="22"/>
                <w:szCs w:val="22"/>
              </w:rPr>
              <w:t>The willingness to adhere to program guidelines</w:t>
            </w:r>
            <w:r>
              <w:rPr>
                <w:sz w:val="22"/>
                <w:szCs w:val="22"/>
              </w:rPr>
              <w:t xml:space="preserve"> and/or funding expectations</w:t>
            </w:r>
            <w:r w:rsidRPr="00D46F27">
              <w:rPr>
                <w:sz w:val="22"/>
                <w:szCs w:val="22"/>
              </w:rPr>
              <w:t>, including the delivery of flexible service hours [outside normal business hours] where required.</w:t>
            </w:r>
          </w:p>
        </w:tc>
      </w:tr>
      <w:tr w:rsidR="002E25D2" w:rsidRPr="001E5751" w:rsidTr="00361E1E">
        <w:tc>
          <w:tcPr>
            <w:tcW w:w="846" w:type="dxa"/>
            <w:shd w:val="clear" w:color="auto" w:fill="A097C3"/>
          </w:tcPr>
          <w:p w:rsidR="002E25D2" w:rsidRPr="00361E1E" w:rsidRDefault="002E25D2"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2E25D2" w:rsidRPr="00F01A42" w:rsidRDefault="00DD69EA" w:rsidP="004B3487">
            <w:pPr>
              <w:jc w:val="both"/>
            </w:pPr>
            <w:r>
              <w:rPr>
                <w:sz w:val="22"/>
                <w:szCs w:val="22"/>
              </w:rPr>
              <w:t>Alongside the Care Hub Program Manager support agreed key practice models/approaches and initiatives across the region.</w:t>
            </w:r>
          </w:p>
        </w:tc>
      </w:tr>
    </w:tbl>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sdt>
      <w:sdtPr>
        <w:rPr>
          <w:lang w:eastAsia="en-AU"/>
        </w:rPr>
        <w:id w:val="1542703678"/>
        <w:placeholder>
          <w:docPart w:val="61143742C66844BA90D80306CE7FE638"/>
        </w:placeholder>
      </w:sdtPr>
      <w:sdtEndPr>
        <w:rPr>
          <w:rFonts w:ascii="Arial Narrow" w:hAnsi="Arial Narrow"/>
          <w:sz w:val="24"/>
        </w:rPr>
      </w:sdtEndPr>
      <w:sdtContent>
        <w:p w:rsidR="00C72667" w:rsidRDefault="00C72667" w:rsidP="00C72667">
          <w:pPr>
            <w:spacing w:before="120" w:after="120" w:line="240" w:lineRule="auto"/>
            <w:jc w:val="both"/>
            <w:rPr>
              <w:rFonts w:eastAsia="Times New Roman" w:cs="Times New Roman"/>
              <w:color w:val="AEAAAA" w:themeColor="background2" w:themeShade="BF"/>
              <w:sz w:val="16"/>
              <w:szCs w:val="16"/>
              <w:lang w:eastAsia="en-AU"/>
            </w:rPr>
          </w:pPr>
        </w:p>
        <w:p w:rsidR="00D5621E" w:rsidRPr="00551E0F" w:rsidRDefault="00C72667" w:rsidP="00551E0F">
          <w:pPr>
            <w:tabs>
              <w:tab w:val="right" w:pos="9027"/>
            </w:tabs>
            <w:spacing w:before="120" w:after="120" w:line="240" w:lineRule="auto"/>
            <w:jc w:val="both"/>
            <w:rPr>
              <w:rFonts w:ascii="Arial Narrow" w:hAnsi="Arial Narrow"/>
              <w:sz w:val="24"/>
              <w:lang w:eastAsia="en-AU"/>
            </w:rPr>
          </w:pPr>
          <w:r>
            <w:rPr>
              <w:rFonts w:eastAsia="Times New Roman" w:cs="Times New Roman"/>
              <w:color w:val="AEAAAA" w:themeColor="background2" w:themeShade="BF"/>
              <w:sz w:val="16"/>
              <w:szCs w:val="16"/>
              <w:lang w:eastAsia="en-AU"/>
            </w:rPr>
            <w:t xml:space="preserve">. </w:t>
          </w:r>
        </w:p>
      </w:sdtContent>
    </w:sdt>
    <w:p w:rsidR="00F77C89" w:rsidRDefault="00F77C89" w:rsidP="00F77C89">
      <w:r>
        <w:t xml:space="preserve">Applicants </w:t>
      </w:r>
      <w:r w:rsidR="00551E0F">
        <w:t xml:space="preserve">can </w:t>
      </w:r>
      <w:r>
        <w:t>provide a written response to t</w:t>
      </w:r>
      <w:r w:rsidRPr="001E5751">
        <w:t xml:space="preserve">he </w:t>
      </w:r>
      <w:r>
        <w:t>role specific requirements</w:t>
      </w:r>
      <w:r w:rsidR="00551E0F">
        <w:t xml:space="preserve"> </w:t>
      </w:r>
      <w:proofErr w:type="spellStart"/>
      <w:r w:rsidR="00551E0F">
        <w:t>detaile</w:t>
      </w:r>
      <w:proofErr w:type="spellEnd"/>
      <w:r w:rsidR="00551E0F">
        <w:t xml:space="preserve"> </w:t>
      </w:r>
      <w:proofErr w:type="spellStart"/>
      <w:r w:rsidR="00551E0F">
        <w:t>dbelwo</w:t>
      </w:r>
      <w:proofErr w:type="spellEnd"/>
      <w:r w:rsidR="00551E0F">
        <w:t xml:space="preserve"> to support their application</w:t>
      </w:r>
      <w:r>
        <w:t xml:space="preserve">.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DD69EA" w:rsidRPr="00A93EFB" w:rsidTr="004C2086">
        <w:tc>
          <w:tcPr>
            <w:tcW w:w="2263" w:type="dxa"/>
            <w:vMerge w:val="restart"/>
            <w:shd w:val="clear" w:color="auto" w:fill="auto"/>
          </w:tcPr>
          <w:p w:rsidR="00DD69EA" w:rsidRDefault="00DD69EA" w:rsidP="004C2086">
            <w:pPr>
              <w:ind w:left="170"/>
              <w:rPr>
                <w:b/>
                <w:color w:val="FFFFFF" w:themeColor="background1"/>
              </w:rPr>
            </w:pPr>
          </w:p>
          <w:p w:rsidR="00DD69EA" w:rsidRPr="00A93EFB" w:rsidRDefault="00DD69EA" w:rsidP="004C2086">
            <w:pPr>
              <w:ind w:left="170"/>
              <w:rPr>
                <w:b/>
                <w:color w:val="FFFFFF" w:themeColor="background1"/>
              </w:rPr>
            </w:pPr>
          </w:p>
          <w:p w:rsidR="00DD69EA" w:rsidRPr="00A93EFB" w:rsidRDefault="00DD69EA" w:rsidP="004C2086">
            <w:pPr>
              <w:ind w:left="170"/>
              <w:rPr>
                <w:b/>
                <w:color w:val="FFFFFF" w:themeColor="background1"/>
              </w:rPr>
            </w:pPr>
            <w:r w:rsidRPr="00A93EFB">
              <w:rPr>
                <w:noProof/>
                <w:lang w:eastAsia="en-AU"/>
              </w:rPr>
              <w:drawing>
                <wp:inline distT="0" distB="0" distL="0" distR="0" wp14:anchorId="4E987107" wp14:editId="4934F841">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D69EA" w:rsidRPr="00A93EFB" w:rsidRDefault="00DD69EA" w:rsidP="004C2086">
            <w:pPr>
              <w:ind w:left="170"/>
              <w:rPr>
                <w:b/>
                <w:color w:val="FFFFFF" w:themeColor="background1"/>
              </w:rPr>
            </w:pPr>
          </w:p>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942E09" w:rsidRDefault="00DD69EA" w:rsidP="000A1EBC">
            <w:pPr>
              <w:pStyle w:val="ListParagraph"/>
              <w:numPr>
                <w:ilvl w:val="0"/>
                <w:numId w:val="16"/>
              </w:numPr>
              <w:jc w:val="both"/>
              <w:rPr>
                <w:sz w:val="22"/>
                <w:szCs w:val="22"/>
              </w:rPr>
            </w:pPr>
            <w:r w:rsidRPr="00942E09">
              <w:rPr>
                <w:sz w:val="22"/>
                <w:szCs w:val="22"/>
              </w:rPr>
              <w:t>A relevant tertiary qualification in Social Work, Psychology, Early Child</w:t>
            </w:r>
            <w:r>
              <w:rPr>
                <w:sz w:val="22"/>
                <w:szCs w:val="22"/>
              </w:rPr>
              <w:t>hood Specialist and / or relate</w:t>
            </w:r>
            <w:r w:rsidRPr="00942E09">
              <w:rPr>
                <w:sz w:val="22"/>
                <w:szCs w:val="22"/>
              </w:rPr>
              <w:t>d behavioural sciences at a degree level or associated diploma level with substantial experience in the relevant service stream.</w:t>
            </w:r>
          </w:p>
        </w:tc>
      </w:tr>
      <w:tr w:rsidR="00DD69EA" w:rsidRPr="00A93EFB" w:rsidTr="004C2086">
        <w:tc>
          <w:tcPr>
            <w:tcW w:w="2263" w:type="dxa"/>
            <w:vMerge/>
            <w:shd w:val="clear" w:color="auto" w:fill="auto"/>
          </w:tcPr>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942E09" w:rsidRDefault="00DD69EA" w:rsidP="000A1EBC">
            <w:pPr>
              <w:pStyle w:val="ListParagraph"/>
              <w:numPr>
                <w:ilvl w:val="0"/>
                <w:numId w:val="16"/>
              </w:numPr>
              <w:rPr>
                <w:sz w:val="22"/>
                <w:szCs w:val="22"/>
              </w:rPr>
            </w:pPr>
            <w:r>
              <w:rPr>
                <w:sz w:val="22"/>
                <w:szCs w:val="22"/>
              </w:rPr>
              <w:t xml:space="preserve">Demonstrated excellence in the ability to lead and strengthen the capacity of others through modelling, communication, coaching, and mentoring.  </w:t>
            </w:r>
          </w:p>
        </w:tc>
      </w:tr>
      <w:tr w:rsidR="00DD69EA" w:rsidRPr="00A93EFB" w:rsidTr="004C2086">
        <w:tc>
          <w:tcPr>
            <w:tcW w:w="2263" w:type="dxa"/>
            <w:vMerge/>
            <w:shd w:val="clear" w:color="auto" w:fill="auto"/>
          </w:tcPr>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DD69EA" w:rsidRDefault="00DD69EA" w:rsidP="00DD69EA">
            <w:pPr>
              <w:pStyle w:val="ListParagraph"/>
              <w:numPr>
                <w:ilvl w:val="0"/>
                <w:numId w:val="16"/>
              </w:numPr>
              <w:rPr>
                <w:sz w:val="22"/>
                <w:szCs w:val="22"/>
              </w:rPr>
            </w:pPr>
            <w:r w:rsidRPr="00DD69EA">
              <w:rPr>
                <w:sz w:val="22"/>
                <w:szCs w:val="22"/>
              </w:rPr>
              <w:t>Expert knowledge of and experience in the application of relevant theoretical approaches that underpin casework p</w:t>
            </w:r>
            <w:r>
              <w:rPr>
                <w:sz w:val="22"/>
                <w:szCs w:val="22"/>
              </w:rPr>
              <w:t>ractice to vulnerable children and young people.</w:t>
            </w:r>
          </w:p>
        </w:tc>
      </w:tr>
      <w:tr w:rsidR="00DD69EA" w:rsidRPr="00A93EFB" w:rsidTr="004C2086">
        <w:tc>
          <w:tcPr>
            <w:tcW w:w="2263" w:type="dxa"/>
            <w:vMerge/>
            <w:shd w:val="clear" w:color="auto" w:fill="auto"/>
          </w:tcPr>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DD69EA" w:rsidRDefault="00DD69EA" w:rsidP="00DD69EA">
            <w:pPr>
              <w:pStyle w:val="ListParagraph"/>
              <w:numPr>
                <w:ilvl w:val="0"/>
                <w:numId w:val="16"/>
              </w:numPr>
              <w:rPr>
                <w:sz w:val="22"/>
                <w:szCs w:val="22"/>
              </w:rPr>
            </w:pPr>
            <w:r w:rsidRPr="00DD69EA">
              <w:rPr>
                <w:sz w:val="22"/>
                <w:szCs w:val="22"/>
              </w:rPr>
              <w:t xml:space="preserve">Excellent skills in providing expert case consultation and advice in relation to complex cases, particularly around </w:t>
            </w:r>
            <w:r>
              <w:rPr>
                <w:sz w:val="22"/>
                <w:szCs w:val="22"/>
              </w:rPr>
              <w:t xml:space="preserve">the </w:t>
            </w:r>
            <w:r w:rsidRPr="00DD69EA">
              <w:rPr>
                <w:sz w:val="22"/>
                <w:szCs w:val="22"/>
              </w:rPr>
              <w:t xml:space="preserve">safety and wellbeing assessments </w:t>
            </w:r>
            <w:r>
              <w:rPr>
                <w:sz w:val="22"/>
                <w:szCs w:val="22"/>
              </w:rPr>
              <w:t>of children and young people.</w:t>
            </w:r>
          </w:p>
        </w:tc>
      </w:tr>
      <w:tr w:rsidR="00DD69EA" w:rsidRPr="00A93EFB" w:rsidTr="00DD69EA">
        <w:trPr>
          <w:trHeight w:val="758"/>
        </w:trPr>
        <w:tc>
          <w:tcPr>
            <w:tcW w:w="2263" w:type="dxa"/>
            <w:vMerge/>
            <w:shd w:val="clear" w:color="auto" w:fill="auto"/>
          </w:tcPr>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DD69EA" w:rsidRDefault="00DD69EA" w:rsidP="00DD69EA">
            <w:pPr>
              <w:pStyle w:val="ListParagraph"/>
              <w:numPr>
                <w:ilvl w:val="0"/>
                <w:numId w:val="16"/>
              </w:numPr>
              <w:rPr>
                <w:sz w:val="22"/>
                <w:szCs w:val="22"/>
              </w:rPr>
            </w:pPr>
            <w:r w:rsidRPr="00DD69EA">
              <w:rPr>
                <w:sz w:val="22"/>
                <w:szCs w:val="22"/>
              </w:rPr>
              <w:t>Highly developed ability to provide leadership and direct service in the clinical assess</w:t>
            </w:r>
            <w:r>
              <w:rPr>
                <w:sz w:val="22"/>
                <w:szCs w:val="22"/>
              </w:rPr>
              <w:t xml:space="preserve">ment and treatment of children and young people. </w:t>
            </w:r>
          </w:p>
        </w:tc>
      </w:tr>
      <w:tr w:rsidR="00DD69EA" w:rsidRPr="00A93EFB" w:rsidTr="00DD69EA">
        <w:trPr>
          <w:trHeight w:val="758"/>
        </w:trPr>
        <w:tc>
          <w:tcPr>
            <w:tcW w:w="2263" w:type="dxa"/>
            <w:vMerge/>
            <w:shd w:val="clear" w:color="auto" w:fill="auto"/>
          </w:tcPr>
          <w:p w:rsidR="00DD69EA" w:rsidRPr="00A93EFB" w:rsidRDefault="00DD69EA" w:rsidP="004C2086">
            <w:pPr>
              <w:ind w:left="170"/>
              <w:rPr>
                <w:b/>
                <w:color w:val="FFFFFF" w:themeColor="background1"/>
              </w:rPr>
            </w:pPr>
          </w:p>
        </w:tc>
        <w:tc>
          <w:tcPr>
            <w:tcW w:w="7088" w:type="dxa"/>
            <w:shd w:val="clear" w:color="auto" w:fill="D9E2F3" w:themeFill="accent5" w:themeFillTint="33"/>
          </w:tcPr>
          <w:p w:rsidR="00DD69EA" w:rsidRPr="00DD69EA" w:rsidRDefault="00DD69EA" w:rsidP="00DD69EA">
            <w:pPr>
              <w:pStyle w:val="ListParagraph"/>
              <w:numPr>
                <w:ilvl w:val="0"/>
                <w:numId w:val="16"/>
              </w:numPr>
              <w:rPr>
                <w:sz w:val="22"/>
                <w:szCs w:val="22"/>
              </w:rPr>
            </w:pPr>
            <w:r w:rsidRPr="00DD69EA">
              <w:rPr>
                <w:sz w:val="22"/>
                <w:szCs w:val="22"/>
              </w:rPr>
              <w:t xml:space="preserve">Highly developed skills in the ability to design and implement system changes that have beneficial outcomes for </w:t>
            </w:r>
            <w:r>
              <w:rPr>
                <w:sz w:val="22"/>
                <w:szCs w:val="22"/>
              </w:rPr>
              <w:t xml:space="preserve">children and young people. </w:t>
            </w:r>
          </w:p>
        </w:tc>
      </w:tr>
    </w:tbl>
    <w:p w:rsidR="001E5751" w:rsidRDefault="001E5751" w:rsidP="006B32A0">
      <w:r>
        <w:br w:type="page"/>
      </w:r>
    </w:p>
    <w:p w:rsidR="001E5751" w:rsidRDefault="001E5751" w:rsidP="006B32A0"/>
    <w:p w:rsidR="001E5751" w:rsidRDefault="001E5751" w:rsidP="006B32A0"/>
    <w:p w:rsidR="001E5751" w:rsidRDefault="001E5751" w:rsidP="006B32A0"/>
    <w:p w:rsidR="000D31D4" w:rsidRDefault="000D31D4"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9F4C3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39" w:rsidRDefault="00C23E39" w:rsidP="006B32A0">
      <w:r>
        <w:separator/>
      </w:r>
    </w:p>
  </w:endnote>
  <w:endnote w:type="continuationSeparator" w:id="0">
    <w:p w:rsidR="00C23E39" w:rsidRDefault="00C23E39"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551E0F">
          <w:rPr>
            <w:noProof/>
            <w:sz w:val="18"/>
            <w:szCs w:val="18"/>
          </w:rPr>
          <w:t>4</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551E0F">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39" w:rsidRDefault="00C23E39" w:rsidP="006B32A0">
      <w:r>
        <w:separator/>
      </w:r>
    </w:p>
  </w:footnote>
  <w:footnote w:type="continuationSeparator" w:id="0">
    <w:p w:rsidR="00C23E39" w:rsidRDefault="00C23E39"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B4105"/>
    <w:multiLevelType w:val="hybridMultilevel"/>
    <w:tmpl w:val="26AA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9"/>
  </w:num>
  <w:num w:numId="6">
    <w:abstractNumId w:val="7"/>
  </w:num>
  <w:num w:numId="7">
    <w:abstractNumId w:val="3"/>
  </w:num>
  <w:num w:numId="8">
    <w:abstractNumId w:val="10"/>
  </w:num>
  <w:num w:numId="9">
    <w:abstractNumId w:val="17"/>
  </w:num>
  <w:num w:numId="10">
    <w:abstractNumId w:val="1"/>
  </w:num>
  <w:num w:numId="11">
    <w:abstractNumId w:val="16"/>
  </w:num>
  <w:num w:numId="12">
    <w:abstractNumId w:val="13"/>
  </w:num>
  <w:num w:numId="13">
    <w:abstractNumId w:val="12"/>
  </w:num>
  <w:num w:numId="14">
    <w:abstractNumId w:val="8"/>
  </w:num>
  <w:num w:numId="15">
    <w:abstractNumId w:val="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53664"/>
    <w:rsid w:val="00177E46"/>
    <w:rsid w:val="00187F9B"/>
    <w:rsid w:val="00190CAF"/>
    <w:rsid w:val="001D4E63"/>
    <w:rsid w:val="001E4B7A"/>
    <w:rsid w:val="001E5751"/>
    <w:rsid w:val="00205B40"/>
    <w:rsid w:val="00210570"/>
    <w:rsid w:val="00213A94"/>
    <w:rsid w:val="00220F16"/>
    <w:rsid w:val="002268BD"/>
    <w:rsid w:val="00263749"/>
    <w:rsid w:val="0028037E"/>
    <w:rsid w:val="002D5A35"/>
    <w:rsid w:val="002D6153"/>
    <w:rsid w:val="002E25D2"/>
    <w:rsid w:val="002E702E"/>
    <w:rsid w:val="002F2566"/>
    <w:rsid w:val="00355205"/>
    <w:rsid w:val="00361E1E"/>
    <w:rsid w:val="00365C53"/>
    <w:rsid w:val="00367512"/>
    <w:rsid w:val="00386E9B"/>
    <w:rsid w:val="00400C65"/>
    <w:rsid w:val="0040587A"/>
    <w:rsid w:val="00412F5A"/>
    <w:rsid w:val="004318F6"/>
    <w:rsid w:val="004524BF"/>
    <w:rsid w:val="004640C7"/>
    <w:rsid w:val="004750AE"/>
    <w:rsid w:val="004A0AC6"/>
    <w:rsid w:val="004B3487"/>
    <w:rsid w:val="004B6E21"/>
    <w:rsid w:val="004C20BB"/>
    <w:rsid w:val="004E1F80"/>
    <w:rsid w:val="004E442E"/>
    <w:rsid w:val="005027DA"/>
    <w:rsid w:val="00551E0F"/>
    <w:rsid w:val="00587E19"/>
    <w:rsid w:val="0059599B"/>
    <w:rsid w:val="005A7AC7"/>
    <w:rsid w:val="005F7229"/>
    <w:rsid w:val="006001DA"/>
    <w:rsid w:val="00603CE7"/>
    <w:rsid w:val="006837F3"/>
    <w:rsid w:val="006B32A0"/>
    <w:rsid w:val="006C5771"/>
    <w:rsid w:val="006D7D81"/>
    <w:rsid w:val="007632C5"/>
    <w:rsid w:val="0076375F"/>
    <w:rsid w:val="00764975"/>
    <w:rsid w:val="00784905"/>
    <w:rsid w:val="007D300E"/>
    <w:rsid w:val="008011C9"/>
    <w:rsid w:val="00887895"/>
    <w:rsid w:val="008A604A"/>
    <w:rsid w:val="008E2D3D"/>
    <w:rsid w:val="008F7F3E"/>
    <w:rsid w:val="00942E09"/>
    <w:rsid w:val="009449D7"/>
    <w:rsid w:val="009A3161"/>
    <w:rsid w:val="009F4C31"/>
    <w:rsid w:val="00A07E4F"/>
    <w:rsid w:val="00A203C9"/>
    <w:rsid w:val="00A862F7"/>
    <w:rsid w:val="00A86797"/>
    <w:rsid w:val="00AA2A6B"/>
    <w:rsid w:val="00AB5646"/>
    <w:rsid w:val="00AF3D46"/>
    <w:rsid w:val="00B3430C"/>
    <w:rsid w:val="00B61CE1"/>
    <w:rsid w:val="00B7124A"/>
    <w:rsid w:val="00BD4517"/>
    <w:rsid w:val="00C23E39"/>
    <w:rsid w:val="00C3428A"/>
    <w:rsid w:val="00C551FF"/>
    <w:rsid w:val="00C72667"/>
    <w:rsid w:val="00C77E19"/>
    <w:rsid w:val="00C9460D"/>
    <w:rsid w:val="00C96E18"/>
    <w:rsid w:val="00CA7C65"/>
    <w:rsid w:val="00CB0683"/>
    <w:rsid w:val="00CC507F"/>
    <w:rsid w:val="00D27C9F"/>
    <w:rsid w:val="00D46F27"/>
    <w:rsid w:val="00D5621E"/>
    <w:rsid w:val="00D73E17"/>
    <w:rsid w:val="00DB3236"/>
    <w:rsid w:val="00DD3CE6"/>
    <w:rsid w:val="00DD69EA"/>
    <w:rsid w:val="00E5796F"/>
    <w:rsid w:val="00EE216F"/>
    <w:rsid w:val="00F24EE7"/>
    <w:rsid w:val="00F25595"/>
    <w:rsid w:val="00F3376F"/>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47680-EC94-4A3E-A2A1-1D168C0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70"/>
    <w:rPr>
      <w:rFonts w:ascii="Tahoma" w:hAnsi="Tahoma" w:cs="Tahoma"/>
      <w:sz w:val="16"/>
      <w:szCs w:val="16"/>
    </w:rPr>
  </w:style>
  <w:style w:type="character" w:customStyle="1" w:styleId="Style18">
    <w:name w:val="Style18"/>
    <w:basedOn w:val="DefaultParagraphFont"/>
    <w:uiPriority w:val="1"/>
    <w:rsid w:val="00C72667"/>
    <w:rPr>
      <w:rFonts w:ascii="Arial" w:hAnsi="Arial"/>
      <w:b w:val="0"/>
      <w:i w:val="0"/>
      <w:color w:val="auto"/>
      <w:sz w:val="22"/>
    </w:rPr>
  </w:style>
  <w:style w:type="character" w:customStyle="1" w:styleId="Style16">
    <w:name w:val="Style16"/>
    <w:basedOn w:val="DefaultParagraphFont"/>
    <w:uiPriority w:val="1"/>
    <w:rsid w:val="00C72667"/>
    <w:rPr>
      <w:rFonts w:ascii="Arial" w:hAnsi="Arial"/>
      <w:b w:val="0"/>
      <w:i w:val="0"/>
      <w:color w:val="auto"/>
      <w:sz w:val="22"/>
    </w:rPr>
  </w:style>
  <w:style w:type="character" w:customStyle="1" w:styleId="Style14">
    <w:name w:val="Style14"/>
    <w:basedOn w:val="DefaultParagraphFont"/>
    <w:uiPriority w:val="1"/>
    <w:rsid w:val="00D27C9F"/>
    <w:rPr>
      <w:rFonts w:ascii="Arial" w:hAnsi="Arial"/>
      <w:b w:val="0"/>
      <w:i w:val="0"/>
      <w:sz w:val="22"/>
    </w:rPr>
  </w:style>
  <w:style w:type="paragraph" w:customStyle="1" w:styleId="TableParagraph">
    <w:name w:val="Table Paragraph"/>
    <w:basedOn w:val="Normal"/>
    <w:uiPriority w:val="1"/>
    <w:qFormat/>
    <w:rsid w:val="004E442E"/>
    <w:pPr>
      <w:widowControl w:val="0"/>
      <w:autoSpaceDE w:val="0"/>
      <w:autoSpaceDN w:val="0"/>
      <w:spacing w:after="0" w:line="240" w:lineRule="auto"/>
    </w:pPr>
    <w:rPr>
      <w:rFonts w:eastAsia="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61143742C66844BA90D80306CE7FE638"/>
        <w:category>
          <w:name w:val="General"/>
          <w:gallery w:val="placeholder"/>
        </w:category>
        <w:types>
          <w:type w:val="bbPlcHdr"/>
        </w:types>
        <w:behaviors>
          <w:behavior w:val="content"/>
        </w:behaviors>
        <w:guid w:val="{5A2573D4-BD7B-44B9-A9FB-306B072060D6}"/>
      </w:docPartPr>
      <w:docPartBody>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136BEE" w:rsidRPr="00E03FF9" w:rsidRDefault="00136BEE" w:rsidP="0054276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A425F9" w:rsidRDefault="00A425F9"/>
      </w:docPartBody>
    </w:docPart>
    <w:docPart>
      <w:docPartPr>
        <w:name w:val="5AFA285FD39E4FFFB6B9593604683E2C"/>
        <w:category>
          <w:name w:val="General"/>
          <w:gallery w:val="placeholder"/>
        </w:category>
        <w:types>
          <w:type w:val="bbPlcHdr"/>
        </w:types>
        <w:behaviors>
          <w:behavior w:val="content"/>
        </w:behaviors>
        <w:guid w:val="{BCFD1CA6-2AFA-4488-8B47-8324283235AB}"/>
      </w:docPartPr>
      <w:docPartBody>
        <w:p w:rsidR="000E6DC8" w:rsidRDefault="003F7013" w:rsidP="003F7013">
          <w:pPr>
            <w:pStyle w:val="5AFA285FD39E4FFFB6B9593604683E2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FC288AA3B2F3450098D20CCA191B3536"/>
        <w:category>
          <w:name w:val="General"/>
          <w:gallery w:val="placeholder"/>
        </w:category>
        <w:types>
          <w:type w:val="bbPlcHdr"/>
        </w:types>
        <w:behaviors>
          <w:behavior w:val="content"/>
        </w:behaviors>
        <w:guid w:val="{39F6F95F-9B88-4749-9A3F-9454FAF024BC}"/>
      </w:docPartPr>
      <w:docPartBody>
        <w:p w:rsidR="0004477D" w:rsidRDefault="008A09FB" w:rsidP="008A09FB">
          <w:pPr>
            <w:pStyle w:val="FC288AA3B2F3450098D20CCA191B3536"/>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A3F96BC69ADA4DB3978EF07948A30B97"/>
        <w:category>
          <w:name w:val="General"/>
          <w:gallery w:val="placeholder"/>
        </w:category>
        <w:types>
          <w:type w:val="bbPlcHdr"/>
        </w:types>
        <w:behaviors>
          <w:behavior w:val="content"/>
        </w:behaviors>
        <w:guid w:val="{C8646793-B1FF-4D8D-A14B-4DDD411857CB}"/>
      </w:docPartPr>
      <w:docPartBody>
        <w:p w:rsidR="0004477D" w:rsidRDefault="008A09FB" w:rsidP="008A09FB">
          <w:pPr>
            <w:pStyle w:val="A3F96BC69ADA4DB3978EF07948A30B9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700B52F4185942B88E6514BD2CE83D33"/>
        <w:category>
          <w:name w:val="General"/>
          <w:gallery w:val="placeholder"/>
        </w:category>
        <w:types>
          <w:type w:val="bbPlcHdr"/>
        </w:types>
        <w:behaviors>
          <w:behavior w:val="content"/>
        </w:behaviors>
        <w:guid w:val="{9EA68F8C-6F49-4F26-B354-4AE65F6A8524}"/>
      </w:docPartPr>
      <w:docPartBody>
        <w:p w:rsidR="00447B39" w:rsidRDefault="00CD7A62" w:rsidP="00CD7A62">
          <w:pPr>
            <w:pStyle w:val="700B52F4185942B88E6514BD2CE83D33"/>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235A1293B4234636B52246C1B5C1B29E"/>
        <w:category>
          <w:name w:val="General"/>
          <w:gallery w:val="placeholder"/>
        </w:category>
        <w:types>
          <w:type w:val="bbPlcHdr"/>
        </w:types>
        <w:behaviors>
          <w:behavior w:val="content"/>
        </w:behaviors>
        <w:guid w:val="{25105CD5-2CA9-4674-943A-E6374F35EBD5}"/>
      </w:docPartPr>
      <w:docPartBody>
        <w:p w:rsidR="00447B39" w:rsidRDefault="00CD7A62" w:rsidP="00CD7A62">
          <w:pPr>
            <w:pStyle w:val="235A1293B4234636B52246C1B5C1B29E"/>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67D76ACBBA30480F86AD7003BB2A2AD1"/>
        <w:category>
          <w:name w:val="General"/>
          <w:gallery w:val="placeholder"/>
        </w:category>
        <w:types>
          <w:type w:val="bbPlcHdr"/>
        </w:types>
        <w:behaviors>
          <w:behavior w:val="content"/>
        </w:behaviors>
        <w:guid w:val="{CA2A6CA5-166A-4520-9BCF-265DA35E602A}"/>
      </w:docPartPr>
      <w:docPartBody>
        <w:p w:rsidR="00447B39" w:rsidRDefault="00CD7A62" w:rsidP="00CD7A62">
          <w:pPr>
            <w:pStyle w:val="67D76ACBBA30480F86AD7003BB2A2AD1"/>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32B45"/>
    <w:rsid w:val="0004477D"/>
    <w:rsid w:val="000E6DC8"/>
    <w:rsid w:val="00136BEE"/>
    <w:rsid w:val="0023329B"/>
    <w:rsid w:val="003F7013"/>
    <w:rsid w:val="00447B39"/>
    <w:rsid w:val="00677D5A"/>
    <w:rsid w:val="008A09FB"/>
    <w:rsid w:val="008F1A6B"/>
    <w:rsid w:val="00A425F9"/>
    <w:rsid w:val="00C57E0E"/>
    <w:rsid w:val="00CD7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AFA285FD39E4FFFB6B9593604683E2C">
    <w:name w:val="5AFA285FD39E4FFFB6B9593604683E2C"/>
    <w:rsid w:val="003F7013"/>
    <w:pPr>
      <w:spacing w:after="200" w:line="276" w:lineRule="auto"/>
    </w:pPr>
  </w:style>
  <w:style w:type="paragraph" w:customStyle="1" w:styleId="4EC2F7D7EB5C42F7862A6B0744CF4C59">
    <w:name w:val="4EC2F7D7EB5C42F7862A6B0744CF4C59"/>
    <w:rsid w:val="00677D5A"/>
    <w:pPr>
      <w:spacing w:after="200" w:line="276" w:lineRule="auto"/>
    </w:pPr>
  </w:style>
  <w:style w:type="paragraph" w:customStyle="1" w:styleId="5990FDBEB97042BF81394084618482DE">
    <w:name w:val="5990FDBEB97042BF81394084618482DE"/>
    <w:rsid w:val="00677D5A"/>
    <w:pPr>
      <w:spacing w:after="200" w:line="276" w:lineRule="auto"/>
    </w:pPr>
  </w:style>
  <w:style w:type="paragraph" w:customStyle="1" w:styleId="FC288AA3B2F3450098D20CCA191B3536">
    <w:name w:val="FC288AA3B2F3450098D20CCA191B3536"/>
    <w:rsid w:val="008A09FB"/>
  </w:style>
  <w:style w:type="paragraph" w:customStyle="1" w:styleId="A3F96BC69ADA4DB3978EF07948A30B97">
    <w:name w:val="A3F96BC69ADA4DB3978EF07948A30B97"/>
    <w:rsid w:val="008A09FB"/>
  </w:style>
  <w:style w:type="paragraph" w:customStyle="1" w:styleId="F30ADEBBF77743EFAF41465191AD8D80">
    <w:name w:val="F30ADEBBF77743EFAF41465191AD8D80"/>
    <w:rsid w:val="00C57E0E"/>
  </w:style>
  <w:style w:type="paragraph" w:customStyle="1" w:styleId="700B52F4185942B88E6514BD2CE83D33">
    <w:name w:val="700B52F4185942B88E6514BD2CE83D33"/>
    <w:rsid w:val="00CD7A62"/>
  </w:style>
  <w:style w:type="paragraph" w:customStyle="1" w:styleId="235A1293B4234636B52246C1B5C1B29E">
    <w:name w:val="235A1293B4234636B52246C1B5C1B29E"/>
    <w:rsid w:val="00CD7A62"/>
  </w:style>
  <w:style w:type="paragraph" w:customStyle="1" w:styleId="67D76ACBBA30480F86AD7003BB2A2AD1">
    <w:name w:val="67D76ACBBA30480F86AD7003BB2A2AD1"/>
    <w:rsid w:val="00CD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BC5A7-873A-43FA-A0E2-9AD961EAEC82}">
  <ds:schemaRefs>
    <ds:schemaRef ds:uri="http://schemas.microsoft.com/sharepoint/v3/contenttype/forms"/>
  </ds:schemaRefs>
</ds:datastoreItem>
</file>

<file path=customXml/itemProps2.xml><?xml version="1.0" encoding="utf-8"?>
<ds:datastoreItem xmlns:ds="http://schemas.openxmlformats.org/officeDocument/2006/customXml" ds:itemID="{6862EAD8-75ED-4666-99C9-86DC16A7F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85A73-E824-4274-AF30-57B38B95B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Matthew Quinn</cp:lastModifiedBy>
  <cp:revision>4</cp:revision>
  <dcterms:created xsi:type="dcterms:W3CDTF">2021-07-28T22:55:00Z</dcterms:created>
  <dcterms:modified xsi:type="dcterms:W3CDTF">2021-09-22T23:31:00Z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