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29DB" w14:textId="6752E8C7" w:rsidR="005D5969" w:rsidRPr="00B232E2" w:rsidRDefault="005D5969" w:rsidP="000F7525">
      <w:pPr>
        <w:pStyle w:val="Heading1"/>
        <w:jc w:val="center"/>
        <w:rPr>
          <w:b/>
          <w:sz w:val="28"/>
        </w:rPr>
      </w:pPr>
      <w:r w:rsidRPr="00B232E2">
        <w:rPr>
          <w:b/>
          <w:sz w:val="28"/>
        </w:rPr>
        <w:t xml:space="preserve">Department of </w:t>
      </w:r>
      <w:r w:rsidR="00C92AA5">
        <w:rPr>
          <w:b/>
          <w:sz w:val="28"/>
        </w:rPr>
        <w:t>Natural Resources</w:t>
      </w:r>
      <w:r w:rsidRPr="00B232E2">
        <w:rPr>
          <w:b/>
          <w:sz w:val="28"/>
        </w:rPr>
        <w:t xml:space="preserve"> and Environment</w:t>
      </w:r>
      <w:r w:rsidR="00C92AA5">
        <w:rPr>
          <w:b/>
          <w:sz w:val="28"/>
        </w:rPr>
        <w:t xml:space="preserve"> Tasmania</w:t>
      </w:r>
    </w:p>
    <w:p w14:paraId="1BC481F0" w14:textId="6F26DD28" w:rsidR="005D5969" w:rsidRPr="005D5969" w:rsidRDefault="00F841E4" w:rsidP="005D5969">
      <w:pPr>
        <w:pStyle w:val="Heading1"/>
        <w:spacing w:before="240"/>
        <w:jc w:val="center"/>
        <w:rPr>
          <w:b/>
          <w:szCs w:val="40"/>
        </w:rPr>
      </w:pPr>
      <w:r>
        <w:rPr>
          <w:b/>
          <w:szCs w:val="40"/>
        </w:rPr>
        <w:t xml:space="preserve">Racing Integrity </w:t>
      </w:r>
      <w:r w:rsidR="003A24D3">
        <w:rPr>
          <w:b/>
          <w:szCs w:val="40"/>
        </w:rPr>
        <w:t xml:space="preserve">and Stewards </w:t>
      </w:r>
      <w:r>
        <w:rPr>
          <w:b/>
          <w:szCs w:val="40"/>
        </w:rPr>
        <w:t>Manager</w:t>
      </w:r>
      <w:r w:rsidR="00267801">
        <w:rPr>
          <w:b/>
          <w:szCs w:val="40"/>
        </w:rPr>
        <w:t xml:space="preserve"> </w:t>
      </w:r>
    </w:p>
    <w:p w14:paraId="5CB9A3AF" w14:textId="77777777" w:rsidR="005D5969" w:rsidRPr="005D5969" w:rsidRDefault="005D5969" w:rsidP="005D5969">
      <w:pPr>
        <w:pStyle w:val="Heading1"/>
        <w:jc w:val="center"/>
        <w:rPr>
          <w:rFonts w:cs="Arial"/>
          <w:sz w:val="32"/>
          <w:szCs w:val="32"/>
        </w:rPr>
      </w:pPr>
      <w:r w:rsidRPr="005D5969">
        <w:rPr>
          <w:rFonts w:cs="Arial"/>
          <w:noProof/>
          <w:sz w:val="32"/>
          <w:szCs w:val="32"/>
        </w:rPr>
        <w:t>Statement of Duties</w:t>
      </w:r>
    </w:p>
    <w:p w14:paraId="58C96610" w14:textId="77777777" w:rsidR="007F73E6" w:rsidRPr="007F73E6" w:rsidRDefault="007F73E6" w:rsidP="00B232E2">
      <w:pPr>
        <w:pBdr>
          <w:bottom w:val="single" w:sz="4" w:space="1" w:color="auto"/>
        </w:pBdr>
        <w:spacing w:before="0"/>
      </w:pPr>
    </w:p>
    <w:p w14:paraId="415D4675" w14:textId="0374D1B1" w:rsidR="009D522C" w:rsidRPr="00E96058" w:rsidRDefault="009D522C" w:rsidP="00C92AA5">
      <w:pPr>
        <w:tabs>
          <w:tab w:val="clear" w:pos="2835"/>
          <w:tab w:val="left" w:pos="3686"/>
        </w:tabs>
      </w:pPr>
      <w:r w:rsidRPr="003951E9">
        <w:rPr>
          <w:rStyle w:val="Heading3Char"/>
        </w:rPr>
        <w:t>Position number:</w:t>
      </w:r>
      <w:r w:rsidRPr="00E96058">
        <w:tab/>
      </w:r>
      <w:r w:rsidR="00120828">
        <w:t>708096</w:t>
      </w:r>
    </w:p>
    <w:p w14:paraId="2242F498" w14:textId="6099FF3F" w:rsidR="0011220B" w:rsidRDefault="0011220B" w:rsidP="0011220B">
      <w:pPr>
        <w:tabs>
          <w:tab w:val="clear" w:pos="2835"/>
          <w:tab w:val="left" w:pos="3686"/>
        </w:tabs>
        <w:ind w:left="3686" w:hanging="3686"/>
        <w:rPr>
          <w:rStyle w:val="Heading3Char"/>
        </w:rPr>
      </w:pPr>
      <w:r>
        <w:rPr>
          <w:rStyle w:val="Heading3Char"/>
        </w:rPr>
        <w:t>Division/Business Unit/Branch:</w:t>
      </w:r>
      <w:r>
        <w:rPr>
          <w:rStyle w:val="Heading3Char"/>
        </w:rPr>
        <w:tab/>
      </w:r>
      <w:r w:rsidRPr="0013111A">
        <w:rPr>
          <w:rStyle w:val="Heading3Char"/>
          <w:b w:val="0"/>
          <w:bCs/>
        </w:rPr>
        <w:t>Primary Industries and Water</w:t>
      </w:r>
      <w:r>
        <w:rPr>
          <w:rStyle w:val="Heading3Char"/>
          <w:b w:val="0"/>
          <w:bCs/>
        </w:rPr>
        <w:t xml:space="preserve"> </w:t>
      </w:r>
      <w:r w:rsidRPr="0013111A">
        <w:rPr>
          <w:rStyle w:val="Heading3Char"/>
          <w:b w:val="0"/>
          <w:bCs/>
        </w:rPr>
        <w:t>/</w:t>
      </w:r>
      <w:r>
        <w:rPr>
          <w:rStyle w:val="Heading3Char"/>
          <w:b w:val="0"/>
          <w:bCs/>
        </w:rPr>
        <w:t xml:space="preserve"> </w:t>
      </w:r>
      <w:r w:rsidRPr="0013111A">
        <w:rPr>
          <w:rStyle w:val="Heading3Char"/>
          <w:b w:val="0"/>
          <w:bCs/>
        </w:rPr>
        <w:t>Office of Racing Integrity</w:t>
      </w:r>
      <w:r>
        <w:rPr>
          <w:rStyle w:val="Heading3Char"/>
          <w:b w:val="0"/>
          <w:bCs/>
        </w:rPr>
        <w:t xml:space="preserve"> / Stewards</w:t>
      </w:r>
    </w:p>
    <w:p w14:paraId="64F07F45" w14:textId="3344978A" w:rsidR="0011220B" w:rsidRDefault="009D522C" w:rsidP="00C92AA5">
      <w:pPr>
        <w:tabs>
          <w:tab w:val="clear" w:pos="2835"/>
          <w:tab w:val="left" w:pos="3686"/>
        </w:tabs>
      </w:pPr>
      <w:r w:rsidRPr="003951E9">
        <w:rPr>
          <w:rStyle w:val="Heading3Char"/>
        </w:rPr>
        <w:t>Award</w:t>
      </w:r>
      <w:r w:rsidR="00BD4E8C">
        <w:rPr>
          <w:rStyle w:val="Heading3Char"/>
        </w:rPr>
        <w:t xml:space="preserve"> and Classification:</w:t>
      </w:r>
      <w:r w:rsidRPr="00E96058">
        <w:tab/>
      </w:r>
      <w:r w:rsidR="0011220B">
        <w:t>Equivalent to Tasmanian State Service Award</w:t>
      </w:r>
    </w:p>
    <w:p w14:paraId="3264DDC2" w14:textId="730F2DDC" w:rsidR="009D522C" w:rsidRPr="00E96058" w:rsidRDefault="0011220B" w:rsidP="00C92AA5">
      <w:pPr>
        <w:tabs>
          <w:tab w:val="clear" w:pos="2835"/>
          <w:tab w:val="left" w:pos="3686"/>
        </w:tabs>
      </w:pPr>
      <w:r>
        <w:rPr>
          <w:rStyle w:val="Heading3Char"/>
        </w:rPr>
        <w:t>Classification level:</w:t>
      </w:r>
      <w:r>
        <w:tab/>
      </w:r>
      <w:r w:rsidR="00BD4E8C">
        <w:t>General Stream, Band 8</w:t>
      </w:r>
    </w:p>
    <w:p w14:paraId="625E1FCC" w14:textId="07DE079D" w:rsidR="0011220B" w:rsidRDefault="00D627F0" w:rsidP="00C92AA5">
      <w:pPr>
        <w:tabs>
          <w:tab w:val="clear" w:pos="2835"/>
          <w:tab w:val="left" w:pos="3686"/>
        </w:tabs>
        <w:rPr>
          <w:szCs w:val="24"/>
        </w:rPr>
      </w:pPr>
      <w:r>
        <w:rPr>
          <w:rStyle w:val="Heading3Char"/>
        </w:rPr>
        <w:t>F</w:t>
      </w:r>
      <w:r w:rsidR="009D522C" w:rsidRPr="003951E9">
        <w:rPr>
          <w:rStyle w:val="Heading3Char"/>
        </w:rPr>
        <w:t>ull Time Equivalent (FTE):</w:t>
      </w:r>
      <w:r w:rsidR="009D522C" w:rsidRPr="00E96058">
        <w:tab/>
      </w:r>
      <w:r w:rsidR="0011220B" w:rsidRPr="005866F6">
        <w:rPr>
          <w:szCs w:val="24"/>
        </w:rPr>
        <w:t xml:space="preserve">1.0 FTE </w:t>
      </w:r>
      <w:r w:rsidR="0011220B">
        <w:rPr>
          <w:szCs w:val="24"/>
        </w:rPr>
        <w:t>(minimum 0.80 FTE, by negotiation)</w:t>
      </w:r>
    </w:p>
    <w:p w14:paraId="3BCE219D" w14:textId="24E2C38F" w:rsidR="009D522C" w:rsidRPr="00E96058" w:rsidRDefault="009D522C" w:rsidP="00C92AA5">
      <w:pPr>
        <w:tabs>
          <w:tab w:val="clear" w:pos="2835"/>
          <w:tab w:val="left" w:pos="3686"/>
        </w:tabs>
      </w:pPr>
      <w:r w:rsidRPr="003951E9">
        <w:rPr>
          <w:rStyle w:val="Heading3Char"/>
        </w:rPr>
        <w:t>Location:</w:t>
      </w:r>
      <w:r w:rsidR="0011220B">
        <w:tab/>
      </w:r>
      <w:r w:rsidR="00674B35">
        <w:t xml:space="preserve">Hobart or </w:t>
      </w:r>
      <w:r w:rsidR="00F841E4">
        <w:t>Launceston</w:t>
      </w:r>
    </w:p>
    <w:p w14:paraId="6DEC6597" w14:textId="6BC61033" w:rsidR="009D522C" w:rsidRPr="00E96058" w:rsidRDefault="009D522C" w:rsidP="00C92AA5">
      <w:pPr>
        <w:tabs>
          <w:tab w:val="clear" w:pos="2835"/>
        </w:tabs>
        <w:ind w:left="3686" w:hanging="3686"/>
      </w:pPr>
      <w:r w:rsidRPr="003951E9">
        <w:rPr>
          <w:rStyle w:val="Heading3Char"/>
        </w:rPr>
        <w:t>Employment status:</w:t>
      </w:r>
      <w:r w:rsidRPr="00E96058">
        <w:tab/>
      </w:r>
      <w:r w:rsidR="00BD4E8C">
        <w:t>Fixed</w:t>
      </w:r>
      <w:r w:rsidR="0011220B">
        <w:t xml:space="preserve"> </w:t>
      </w:r>
      <w:r w:rsidR="004B4144">
        <w:t>term</w:t>
      </w:r>
      <w:r w:rsidR="00BD4E8C">
        <w:t xml:space="preserve"> contract under S51(1) of the </w:t>
      </w:r>
      <w:r w:rsidR="00BD4E8C" w:rsidRPr="00A40213">
        <w:rPr>
          <w:i/>
        </w:rPr>
        <w:t>Racing Regulation Act 2004</w:t>
      </w:r>
      <w:r w:rsidR="00BD4E8C">
        <w:t xml:space="preserve"> </w:t>
      </w:r>
    </w:p>
    <w:p w14:paraId="4ACE7458" w14:textId="77777777" w:rsidR="0011220B" w:rsidRDefault="009D522C" w:rsidP="00C92AA5">
      <w:pPr>
        <w:tabs>
          <w:tab w:val="clear" w:pos="2835"/>
          <w:tab w:val="left" w:pos="3686"/>
        </w:tabs>
        <w:rPr>
          <w:szCs w:val="24"/>
        </w:rPr>
      </w:pPr>
      <w:r w:rsidRPr="003951E9">
        <w:rPr>
          <w:rStyle w:val="Heading3Char"/>
        </w:rPr>
        <w:t>Ordinary hours per week:</w:t>
      </w:r>
      <w:r w:rsidR="003951E9">
        <w:rPr>
          <w:rStyle w:val="Heading3Char"/>
        </w:rPr>
        <w:tab/>
      </w:r>
      <w:r w:rsidR="0011220B" w:rsidRPr="005866F6">
        <w:rPr>
          <w:szCs w:val="24"/>
        </w:rPr>
        <w:t>38 hours per week</w:t>
      </w:r>
      <w:r w:rsidR="0011220B">
        <w:rPr>
          <w:szCs w:val="24"/>
        </w:rPr>
        <w:t xml:space="preserve"> (minimum 30.4, by negotiation)</w:t>
      </w:r>
    </w:p>
    <w:p w14:paraId="587935BB" w14:textId="6ADD50C2" w:rsidR="00A27736" w:rsidRDefault="009D522C" w:rsidP="000F7525">
      <w:pPr>
        <w:tabs>
          <w:tab w:val="clear" w:pos="2835"/>
          <w:tab w:val="left" w:pos="3686"/>
        </w:tabs>
      </w:pPr>
      <w:r w:rsidRPr="003951E9">
        <w:rPr>
          <w:rStyle w:val="Heading3Char"/>
        </w:rPr>
        <w:t>Supervisor:</w:t>
      </w:r>
      <w:r w:rsidRPr="00E96058">
        <w:tab/>
      </w:r>
      <w:r w:rsidR="00F841E4">
        <w:t>General Manager, Office of Racing Integrity</w:t>
      </w:r>
    </w:p>
    <w:p w14:paraId="47700D8D" w14:textId="77777777" w:rsidR="000F7525" w:rsidRPr="00BB79E6" w:rsidRDefault="000F7525" w:rsidP="000F7525">
      <w:pPr>
        <w:tabs>
          <w:tab w:val="clear" w:pos="2835"/>
          <w:tab w:val="left" w:pos="3686"/>
        </w:tabs>
        <w:rPr>
          <w:b/>
          <w:sz w:val="22"/>
        </w:rPr>
      </w:pPr>
    </w:p>
    <w:p w14:paraId="3D0F2378" w14:textId="77777777" w:rsidR="00CD42F8" w:rsidRPr="005601E2" w:rsidRDefault="00CD42F8" w:rsidP="00A44F84">
      <w:pPr>
        <w:tabs>
          <w:tab w:val="left" w:pos="2977"/>
          <w:tab w:val="left" w:pos="3686"/>
          <w:tab w:val="left" w:pos="5103"/>
          <w:tab w:val="left" w:pos="5812"/>
          <w:tab w:val="left" w:pos="7088"/>
        </w:tabs>
        <w:spacing w:before="0"/>
        <w:jc w:val="both"/>
        <w:rPr>
          <w:rFonts w:cs="Arial"/>
          <w:b/>
          <w:szCs w:val="24"/>
        </w:rPr>
      </w:pPr>
      <w:r w:rsidRPr="005601E2">
        <w:rPr>
          <w:rFonts w:cs="Arial"/>
          <w:b/>
          <w:szCs w:val="24"/>
        </w:rPr>
        <w:t>Position Objective</w:t>
      </w:r>
    </w:p>
    <w:p w14:paraId="08D098F3" w14:textId="01B9756B" w:rsidR="00CD42F8" w:rsidRPr="005601E2" w:rsidRDefault="00493239" w:rsidP="00A40213">
      <w:pPr>
        <w:tabs>
          <w:tab w:val="left" w:pos="9781"/>
        </w:tabs>
        <w:spacing w:before="0" w:after="0" w:line="240" w:lineRule="auto"/>
        <w:jc w:val="both"/>
        <w:rPr>
          <w:rFonts w:cs="Arial"/>
        </w:rPr>
      </w:pPr>
      <w:r>
        <w:rPr>
          <w:rFonts w:cs="Arial"/>
        </w:rPr>
        <w:t xml:space="preserve">The </w:t>
      </w:r>
      <w:r w:rsidR="00AB1E55">
        <w:rPr>
          <w:rFonts w:cs="Arial"/>
        </w:rPr>
        <w:t>Racing</w:t>
      </w:r>
      <w:r>
        <w:rPr>
          <w:rFonts w:cs="Arial"/>
        </w:rPr>
        <w:t xml:space="preserve"> Integrity Manager will play a key role </w:t>
      </w:r>
      <w:r w:rsidR="00F841E4" w:rsidRPr="00F841E4">
        <w:rPr>
          <w:rFonts w:cs="Arial"/>
        </w:rPr>
        <w:t>lead</w:t>
      </w:r>
      <w:r w:rsidR="00565761">
        <w:rPr>
          <w:rFonts w:cs="Arial"/>
        </w:rPr>
        <w:t>ing</w:t>
      </w:r>
      <w:r w:rsidR="00F841E4" w:rsidRPr="00F841E4">
        <w:rPr>
          <w:rFonts w:cs="Arial"/>
        </w:rPr>
        <w:t xml:space="preserve"> the </w:t>
      </w:r>
      <w:r w:rsidR="008C6CB8">
        <w:rPr>
          <w:rFonts w:cs="Arial"/>
        </w:rPr>
        <w:t>S</w:t>
      </w:r>
      <w:r w:rsidR="008C6CB8" w:rsidRPr="00F841E4">
        <w:rPr>
          <w:rFonts w:cs="Arial"/>
        </w:rPr>
        <w:t xml:space="preserve">tewards’ </w:t>
      </w:r>
      <w:r w:rsidR="008C6CB8">
        <w:rPr>
          <w:rFonts w:cs="Arial"/>
        </w:rPr>
        <w:t>B</w:t>
      </w:r>
      <w:r w:rsidR="00F841E4" w:rsidRPr="00F841E4">
        <w:rPr>
          <w:rFonts w:cs="Arial"/>
        </w:rPr>
        <w:t xml:space="preserve">ranch of the Division in the delivery of high level integrity </w:t>
      </w:r>
      <w:r w:rsidR="00F841E4">
        <w:rPr>
          <w:rFonts w:cs="Arial"/>
        </w:rPr>
        <w:t>and animal welfare objectives</w:t>
      </w:r>
      <w:r w:rsidR="008C6CB8">
        <w:rPr>
          <w:rFonts w:cs="Arial"/>
        </w:rPr>
        <w:t>. This is a senior management role</w:t>
      </w:r>
      <w:r>
        <w:rPr>
          <w:rFonts w:cs="Arial"/>
        </w:rPr>
        <w:t xml:space="preserve"> </w:t>
      </w:r>
      <w:r w:rsidR="00F841E4" w:rsidRPr="00F841E4">
        <w:rPr>
          <w:rFonts w:cs="Arial"/>
        </w:rPr>
        <w:t>provid</w:t>
      </w:r>
      <w:r w:rsidR="00702989">
        <w:rPr>
          <w:rFonts w:cs="Arial"/>
        </w:rPr>
        <w:t>ing</w:t>
      </w:r>
      <w:r w:rsidR="00F841E4" w:rsidRPr="00F841E4">
        <w:rPr>
          <w:rFonts w:cs="Arial"/>
        </w:rPr>
        <w:t xml:space="preserve"> executive support to the General Manager by way of authoritative and specialist high level policy advice and recommendations relating to all codes of racing.</w:t>
      </w:r>
    </w:p>
    <w:p w14:paraId="45885A66" w14:textId="77777777" w:rsidR="00CD42F8" w:rsidRDefault="00CD42F8" w:rsidP="00BE0907">
      <w:pPr>
        <w:tabs>
          <w:tab w:val="left" w:pos="2977"/>
          <w:tab w:val="left" w:pos="3686"/>
          <w:tab w:val="left" w:pos="5103"/>
          <w:tab w:val="left" w:pos="5812"/>
          <w:tab w:val="left" w:pos="7088"/>
        </w:tabs>
        <w:spacing w:before="240"/>
        <w:jc w:val="both"/>
        <w:rPr>
          <w:rFonts w:cs="Arial"/>
          <w:b/>
          <w:szCs w:val="24"/>
        </w:rPr>
      </w:pPr>
      <w:r w:rsidRPr="005601E2">
        <w:rPr>
          <w:rFonts w:cs="Arial"/>
          <w:b/>
          <w:szCs w:val="24"/>
        </w:rPr>
        <w:t>Major Duties</w:t>
      </w:r>
    </w:p>
    <w:p w14:paraId="1B00D6C5" w14:textId="42DA4B95" w:rsidR="00F841E4" w:rsidRPr="00AE462E" w:rsidRDefault="00F841E4" w:rsidP="00A40213">
      <w:pPr>
        <w:numPr>
          <w:ilvl w:val="0"/>
          <w:numId w:val="5"/>
        </w:numPr>
        <w:tabs>
          <w:tab w:val="clear" w:pos="2835"/>
          <w:tab w:val="left" w:pos="9781"/>
        </w:tabs>
        <w:spacing w:line="240" w:lineRule="auto"/>
        <w:ind w:left="357" w:hanging="357"/>
        <w:jc w:val="both"/>
        <w:rPr>
          <w:rFonts w:cs="Arial"/>
          <w:szCs w:val="24"/>
        </w:rPr>
      </w:pPr>
      <w:r w:rsidRPr="00BD4E8C">
        <w:rPr>
          <w:rFonts w:cs="Arial"/>
          <w:szCs w:val="24"/>
        </w:rPr>
        <w:t xml:space="preserve">Manage the supervision and control of the </w:t>
      </w:r>
      <w:r w:rsidR="009300D2">
        <w:rPr>
          <w:rFonts w:cs="Arial"/>
          <w:szCs w:val="24"/>
        </w:rPr>
        <w:t>S</w:t>
      </w:r>
      <w:r w:rsidRPr="00BD4E8C">
        <w:rPr>
          <w:rFonts w:cs="Arial"/>
          <w:szCs w:val="24"/>
        </w:rPr>
        <w:t>tewards’ branch of the Division including mentoring, staff development, education and rostering of full-time and casual stewards.</w:t>
      </w:r>
    </w:p>
    <w:p w14:paraId="0A3C03A2" w14:textId="4B92786F" w:rsidR="00F841E4" w:rsidRDefault="00F841E4" w:rsidP="00A40213">
      <w:pPr>
        <w:numPr>
          <w:ilvl w:val="0"/>
          <w:numId w:val="5"/>
        </w:numPr>
        <w:tabs>
          <w:tab w:val="clear" w:pos="2835"/>
          <w:tab w:val="left" w:pos="9781"/>
        </w:tabs>
        <w:spacing w:line="240" w:lineRule="auto"/>
        <w:ind w:left="357" w:hanging="357"/>
        <w:jc w:val="both"/>
        <w:rPr>
          <w:rFonts w:cs="Arial"/>
          <w:szCs w:val="24"/>
        </w:rPr>
      </w:pPr>
      <w:r>
        <w:rPr>
          <w:rFonts w:cs="Arial"/>
          <w:szCs w:val="24"/>
        </w:rPr>
        <w:t>Undertake research, investigations and analysis to enable the development of high level specialist advice</w:t>
      </w:r>
      <w:r w:rsidR="00D57652">
        <w:rPr>
          <w:rFonts w:cs="Arial"/>
          <w:szCs w:val="24"/>
        </w:rPr>
        <w:t xml:space="preserve"> and strategic projects</w:t>
      </w:r>
      <w:r>
        <w:rPr>
          <w:rFonts w:cs="Arial"/>
          <w:szCs w:val="24"/>
        </w:rPr>
        <w:t xml:space="preserve"> to the General Manager on integrity control</w:t>
      </w:r>
      <w:r w:rsidR="009300D2">
        <w:rPr>
          <w:rFonts w:cs="Arial"/>
          <w:szCs w:val="24"/>
        </w:rPr>
        <w:t xml:space="preserve">, </w:t>
      </w:r>
      <w:r>
        <w:rPr>
          <w:rFonts w:cs="Arial"/>
          <w:szCs w:val="24"/>
        </w:rPr>
        <w:t>animal welfare objectives, and/or legislative matters related to ensuring integrity within the racing industry and manage the implementation of policy decisions.</w:t>
      </w:r>
    </w:p>
    <w:p w14:paraId="3B641CF1" w14:textId="77777777" w:rsidR="00F841E4" w:rsidRDefault="00F841E4" w:rsidP="00A40213">
      <w:pPr>
        <w:numPr>
          <w:ilvl w:val="0"/>
          <w:numId w:val="5"/>
        </w:numPr>
        <w:tabs>
          <w:tab w:val="clear" w:pos="2835"/>
          <w:tab w:val="left" w:pos="9781"/>
        </w:tabs>
        <w:spacing w:line="240" w:lineRule="auto"/>
        <w:ind w:left="357" w:hanging="357"/>
        <w:jc w:val="both"/>
        <w:rPr>
          <w:rFonts w:cs="Arial"/>
          <w:szCs w:val="24"/>
        </w:rPr>
      </w:pPr>
      <w:r>
        <w:rPr>
          <w:rFonts w:cs="Arial"/>
          <w:szCs w:val="24"/>
        </w:rPr>
        <w:t>Develop and maintain effective working relationships with industry associations, race clubs, officials, industry participants and other government bodies, and represent Tasmania as required at national forums.</w:t>
      </w:r>
    </w:p>
    <w:p w14:paraId="0AB72125" w14:textId="77777777" w:rsidR="005A0DDE" w:rsidRDefault="005A0DDE" w:rsidP="00A40213">
      <w:pPr>
        <w:numPr>
          <w:ilvl w:val="0"/>
          <w:numId w:val="5"/>
        </w:numPr>
        <w:tabs>
          <w:tab w:val="clear" w:pos="2835"/>
          <w:tab w:val="left" w:pos="9781"/>
        </w:tabs>
        <w:spacing w:line="240" w:lineRule="auto"/>
        <w:ind w:left="357" w:hanging="357"/>
        <w:jc w:val="both"/>
        <w:rPr>
          <w:rFonts w:cs="Arial"/>
          <w:szCs w:val="24"/>
        </w:rPr>
      </w:pPr>
      <w:r>
        <w:rPr>
          <w:rFonts w:cs="Arial"/>
          <w:szCs w:val="24"/>
        </w:rPr>
        <w:t>Manage the provision of specialist advice and recommendations to the General Manager for the assessment of Rules of Racing and licence applications or renewals.</w:t>
      </w:r>
    </w:p>
    <w:p w14:paraId="5E07EE1C" w14:textId="47169285" w:rsidR="001D2C4A" w:rsidRDefault="005A0DDE" w:rsidP="0093250A">
      <w:pPr>
        <w:numPr>
          <w:ilvl w:val="0"/>
          <w:numId w:val="5"/>
        </w:numPr>
        <w:tabs>
          <w:tab w:val="clear" w:pos="2835"/>
          <w:tab w:val="left" w:pos="9781"/>
        </w:tabs>
        <w:spacing w:line="240" w:lineRule="auto"/>
        <w:ind w:left="357" w:hanging="357"/>
        <w:jc w:val="both"/>
        <w:rPr>
          <w:rFonts w:cs="Arial"/>
          <w:szCs w:val="24"/>
        </w:rPr>
      </w:pPr>
      <w:r>
        <w:rPr>
          <w:rFonts w:cs="Arial"/>
          <w:szCs w:val="24"/>
        </w:rPr>
        <w:lastRenderedPageBreak/>
        <w:t>Monitor and be responsive to wagering trends and developments to ensure compliance with the Rules of Racing for all codes of racing.</w:t>
      </w:r>
    </w:p>
    <w:p w14:paraId="47FFC1AC" w14:textId="77777777" w:rsidR="00E3057A" w:rsidRPr="000F7525" w:rsidRDefault="00E3057A" w:rsidP="00E3057A">
      <w:pPr>
        <w:tabs>
          <w:tab w:val="clear" w:pos="2835"/>
          <w:tab w:val="left" w:pos="9781"/>
        </w:tabs>
        <w:spacing w:line="240" w:lineRule="auto"/>
        <w:ind w:left="357"/>
        <w:jc w:val="both"/>
        <w:rPr>
          <w:rFonts w:cs="Arial"/>
          <w:szCs w:val="24"/>
        </w:rPr>
      </w:pPr>
    </w:p>
    <w:p w14:paraId="2AFC3861" w14:textId="3CC7F4D2" w:rsidR="00CD42F8" w:rsidRPr="005601E2" w:rsidRDefault="00CD42F8" w:rsidP="0093250A">
      <w:pPr>
        <w:spacing w:line="240" w:lineRule="auto"/>
        <w:jc w:val="both"/>
        <w:rPr>
          <w:rFonts w:cs="Arial"/>
          <w:b/>
          <w:szCs w:val="24"/>
        </w:rPr>
      </w:pPr>
      <w:r w:rsidRPr="005601E2">
        <w:rPr>
          <w:rFonts w:cs="Arial"/>
          <w:b/>
          <w:szCs w:val="24"/>
        </w:rPr>
        <w:t>Responsibility, Dec</w:t>
      </w:r>
      <w:r w:rsidR="002533F2" w:rsidRPr="005601E2">
        <w:rPr>
          <w:rFonts w:cs="Arial"/>
          <w:b/>
          <w:szCs w:val="24"/>
        </w:rPr>
        <w:t>ision-Making and Direction Recei</w:t>
      </w:r>
      <w:r w:rsidRPr="005601E2">
        <w:rPr>
          <w:rFonts w:cs="Arial"/>
          <w:b/>
          <w:szCs w:val="24"/>
        </w:rPr>
        <w:t>ved</w:t>
      </w:r>
    </w:p>
    <w:p w14:paraId="624F7F55" w14:textId="77777777" w:rsidR="00C77BA6" w:rsidRPr="00C77BA6" w:rsidRDefault="00C77BA6" w:rsidP="00C77BA6">
      <w:pPr>
        <w:spacing w:before="60" w:line="240" w:lineRule="auto"/>
        <w:jc w:val="both"/>
        <w:rPr>
          <w:rFonts w:cs="Arial"/>
          <w:szCs w:val="24"/>
        </w:rPr>
      </w:pPr>
      <w:r w:rsidRPr="00C77BA6">
        <w:rPr>
          <w:rFonts w:cs="Arial"/>
          <w:szCs w:val="24"/>
        </w:rPr>
        <w:t>As a Senior Manager, the occupant of the position is:</w:t>
      </w:r>
    </w:p>
    <w:p w14:paraId="3FF57861" w14:textId="77777777" w:rsidR="00D22165" w:rsidRPr="00A40213" w:rsidRDefault="00521AD5" w:rsidP="00A40213">
      <w:pPr>
        <w:pStyle w:val="ListParagraph"/>
        <w:widowControl w:val="0"/>
        <w:numPr>
          <w:ilvl w:val="0"/>
          <w:numId w:val="8"/>
        </w:numPr>
        <w:spacing w:line="240" w:lineRule="auto"/>
        <w:ind w:left="426" w:hanging="426"/>
        <w:contextualSpacing w:val="0"/>
        <w:jc w:val="both"/>
        <w:rPr>
          <w:color w:val="000000"/>
          <w:szCs w:val="24"/>
        </w:rPr>
      </w:pPr>
      <w:r w:rsidRPr="00A40213">
        <w:rPr>
          <w:color w:val="000000"/>
          <w:szCs w:val="24"/>
        </w:rPr>
        <w:t>perform</w:t>
      </w:r>
      <w:r w:rsidR="00702989" w:rsidRPr="00A40213">
        <w:rPr>
          <w:color w:val="000000"/>
          <w:szCs w:val="24"/>
        </w:rPr>
        <w:t>ing</w:t>
      </w:r>
      <w:r w:rsidRPr="00A40213">
        <w:rPr>
          <w:color w:val="000000"/>
          <w:szCs w:val="24"/>
        </w:rPr>
        <w:t xml:space="preserve"> a critical role in maintaining the integrity of the racing industry through overall leadership, management, </w:t>
      </w:r>
      <w:proofErr w:type="gramStart"/>
      <w:r w:rsidRPr="00A40213">
        <w:rPr>
          <w:color w:val="000000"/>
          <w:szCs w:val="24"/>
        </w:rPr>
        <w:t>direction</w:t>
      </w:r>
      <w:proofErr w:type="gramEnd"/>
      <w:r w:rsidRPr="00A40213">
        <w:rPr>
          <w:color w:val="000000"/>
          <w:szCs w:val="24"/>
        </w:rPr>
        <w:t xml:space="preserve"> and coordination of the stewarding function</w:t>
      </w:r>
      <w:r w:rsidR="00F923FF" w:rsidRPr="00A40213">
        <w:rPr>
          <w:color w:val="000000"/>
          <w:szCs w:val="24"/>
        </w:rPr>
        <w:t>s</w:t>
      </w:r>
      <w:r w:rsidR="00493239" w:rsidRPr="00A40213">
        <w:rPr>
          <w:color w:val="000000"/>
          <w:szCs w:val="24"/>
        </w:rPr>
        <w:t xml:space="preserve"> for the Office of Racing Integrity</w:t>
      </w:r>
      <w:r w:rsidR="00AE462E">
        <w:rPr>
          <w:color w:val="000000"/>
          <w:szCs w:val="24"/>
        </w:rPr>
        <w:t>;</w:t>
      </w:r>
    </w:p>
    <w:p w14:paraId="4718063E" w14:textId="141E185E" w:rsidR="00521AD5" w:rsidRDefault="00521AD5" w:rsidP="00A40213">
      <w:pPr>
        <w:pStyle w:val="ListParagraph"/>
        <w:widowControl w:val="0"/>
        <w:numPr>
          <w:ilvl w:val="0"/>
          <w:numId w:val="8"/>
        </w:numPr>
        <w:spacing w:line="240" w:lineRule="auto"/>
        <w:ind w:left="426" w:hanging="426"/>
        <w:contextualSpacing w:val="0"/>
        <w:jc w:val="both"/>
        <w:rPr>
          <w:color w:val="000000"/>
          <w:szCs w:val="24"/>
        </w:rPr>
      </w:pPr>
      <w:r w:rsidRPr="00A40213">
        <w:rPr>
          <w:color w:val="000000"/>
          <w:szCs w:val="24"/>
        </w:rPr>
        <w:t xml:space="preserve">managing staff within the </w:t>
      </w:r>
      <w:r w:rsidR="00D22165" w:rsidRPr="00A40213">
        <w:rPr>
          <w:color w:val="000000"/>
          <w:szCs w:val="24"/>
        </w:rPr>
        <w:t>S</w:t>
      </w:r>
      <w:r w:rsidR="00E668C7" w:rsidRPr="00A40213">
        <w:rPr>
          <w:color w:val="000000"/>
          <w:szCs w:val="24"/>
        </w:rPr>
        <w:t>tewards</w:t>
      </w:r>
      <w:r w:rsidR="00F923FF" w:rsidRPr="00A40213">
        <w:rPr>
          <w:color w:val="000000"/>
          <w:szCs w:val="24"/>
        </w:rPr>
        <w:t xml:space="preserve"> </w:t>
      </w:r>
      <w:r w:rsidR="00D22165" w:rsidRPr="00A40213">
        <w:rPr>
          <w:color w:val="000000"/>
          <w:szCs w:val="24"/>
        </w:rPr>
        <w:t>B</w:t>
      </w:r>
      <w:r w:rsidR="00493239" w:rsidRPr="00A40213">
        <w:rPr>
          <w:color w:val="000000"/>
          <w:szCs w:val="24"/>
        </w:rPr>
        <w:t>ranch</w:t>
      </w:r>
      <w:r w:rsidRPr="00A40213">
        <w:rPr>
          <w:color w:val="000000"/>
          <w:szCs w:val="24"/>
        </w:rPr>
        <w:t xml:space="preserve"> and will be accountable for managing industry relationships and undertaking critical negotiations with key stakeholders</w:t>
      </w:r>
      <w:r w:rsidR="00AE462E">
        <w:rPr>
          <w:color w:val="000000"/>
          <w:szCs w:val="24"/>
        </w:rPr>
        <w:t>;</w:t>
      </w:r>
    </w:p>
    <w:p w14:paraId="61998AB0" w14:textId="34C8485B" w:rsidR="00C77BA6" w:rsidRDefault="00C77BA6" w:rsidP="00C77BA6">
      <w:pPr>
        <w:pStyle w:val="ListParagraph"/>
        <w:widowControl w:val="0"/>
        <w:numPr>
          <w:ilvl w:val="0"/>
          <w:numId w:val="8"/>
        </w:numPr>
        <w:spacing w:line="240" w:lineRule="auto"/>
        <w:ind w:left="426" w:hanging="426"/>
        <w:contextualSpacing w:val="0"/>
        <w:jc w:val="both"/>
        <w:rPr>
          <w:color w:val="000000"/>
          <w:szCs w:val="24"/>
        </w:rPr>
      </w:pPr>
      <w:r w:rsidRPr="00C77BA6">
        <w:rPr>
          <w:color w:val="000000"/>
          <w:szCs w:val="24"/>
        </w:rPr>
        <w:t xml:space="preserve">responsible for the efficient and effective operation of the function or program requiring budget management, optimal use of resources and maintaining and/or modifying strategy and policy, administrative </w:t>
      </w:r>
      <w:proofErr w:type="gramStart"/>
      <w:r w:rsidRPr="00C77BA6">
        <w:rPr>
          <w:color w:val="000000"/>
          <w:szCs w:val="24"/>
        </w:rPr>
        <w:t>processes</w:t>
      </w:r>
      <w:proofErr w:type="gramEnd"/>
      <w:r w:rsidRPr="00C77BA6">
        <w:rPr>
          <w:color w:val="000000"/>
          <w:szCs w:val="24"/>
        </w:rPr>
        <w:t xml:space="preserve"> and research projects.  This includes planning future activities, negotiating for appropriate resources and determining measures for accountability;</w:t>
      </w:r>
    </w:p>
    <w:p w14:paraId="028CACD8" w14:textId="29FC3D63" w:rsidR="00C77BA6" w:rsidRPr="00D70FAF" w:rsidRDefault="00C77BA6" w:rsidP="00D70FAF">
      <w:pPr>
        <w:pStyle w:val="ListParagraph"/>
        <w:widowControl w:val="0"/>
        <w:numPr>
          <w:ilvl w:val="0"/>
          <w:numId w:val="8"/>
        </w:numPr>
        <w:spacing w:line="240" w:lineRule="auto"/>
        <w:ind w:left="426" w:hanging="426"/>
        <w:contextualSpacing w:val="0"/>
        <w:jc w:val="both"/>
        <w:rPr>
          <w:color w:val="000000"/>
          <w:szCs w:val="24"/>
        </w:rPr>
      </w:pPr>
      <w:r w:rsidRPr="00D70FAF">
        <w:rPr>
          <w:color w:val="000000"/>
          <w:szCs w:val="24"/>
        </w:rPr>
        <w:t>expected to demonstrate a high degree of initiative and judgement in providing timely, high level advice to senior management and will be expected to manage allocated projects and coordinate sub-projects and to achieve objectives within agreed project timeframes; and</w:t>
      </w:r>
    </w:p>
    <w:p w14:paraId="7FB44CAA" w14:textId="77777777" w:rsidR="00702989" w:rsidRPr="00A40213" w:rsidRDefault="00702989" w:rsidP="00A40213">
      <w:pPr>
        <w:pStyle w:val="ListParagraph"/>
        <w:widowControl w:val="0"/>
        <w:numPr>
          <w:ilvl w:val="0"/>
          <w:numId w:val="8"/>
        </w:numPr>
        <w:spacing w:line="240" w:lineRule="auto"/>
        <w:ind w:left="426" w:hanging="426"/>
        <w:contextualSpacing w:val="0"/>
        <w:jc w:val="both"/>
        <w:rPr>
          <w:color w:val="000000"/>
          <w:szCs w:val="24"/>
        </w:rPr>
      </w:pPr>
      <w:r w:rsidRPr="00A40213">
        <w:rPr>
          <w:color w:val="000000"/>
          <w:szCs w:val="24"/>
        </w:rPr>
        <w:t>operating under the Rules of Racing of Tasracing</w:t>
      </w:r>
      <w:r w:rsidR="00AE462E">
        <w:rPr>
          <w:color w:val="000000"/>
          <w:szCs w:val="24"/>
        </w:rPr>
        <w:t>; and</w:t>
      </w:r>
    </w:p>
    <w:p w14:paraId="42EE1549" w14:textId="154B1BDC" w:rsidR="00521AD5" w:rsidRPr="00D70FAF" w:rsidRDefault="00521AD5" w:rsidP="00D70FAF">
      <w:pPr>
        <w:pStyle w:val="ListParagraph"/>
        <w:numPr>
          <w:ilvl w:val="0"/>
          <w:numId w:val="2"/>
        </w:numPr>
        <w:spacing w:line="240" w:lineRule="auto"/>
        <w:ind w:left="357" w:hanging="357"/>
        <w:contextualSpacing w:val="0"/>
        <w:jc w:val="both"/>
        <w:rPr>
          <w:rFonts w:cs="Arial"/>
          <w:bCs/>
          <w:color w:val="000000"/>
          <w:szCs w:val="24"/>
        </w:rPr>
      </w:pPr>
      <w:r w:rsidRPr="00A40213">
        <w:rPr>
          <w:color w:val="000000"/>
          <w:szCs w:val="24"/>
        </w:rPr>
        <w:t>ensuring a safe working environment by complying with relevant Work Health and Safety (WHS) legislation, codes of practice and policies, procedures and guidelines issued under the Department’s</w:t>
      </w:r>
      <w:r w:rsidRPr="00AE462E">
        <w:rPr>
          <w:rFonts w:cs="Arial"/>
          <w:szCs w:val="24"/>
        </w:rPr>
        <w:t xml:space="preserve"> WHS Management System</w:t>
      </w:r>
      <w:r w:rsidR="00D70FAF">
        <w:rPr>
          <w:rFonts w:cs="Arial"/>
          <w:szCs w:val="24"/>
        </w:rPr>
        <w:t xml:space="preserve">, </w:t>
      </w:r>
      <w:r w:rsidR="00D70FAF" w:rsidRPr="00AC157D">
        <w:rPr>
          <w:rFonts w:cs="Arial"/>
          <w:bCs/>
          <w:color w:val="000000"/>
          <w:szCs w:val="24"/>
        </w:rPr>
        <w:t>and for promoting the principles of managing diversity.</w:t>
      </w:r>
    </w:p>
    <w:p w14:paraId="42B3715A" w14:textId="77777777" w:rsidR="00702989" w:rsidRDefault="00702989" w:rsidP="00A40213">
      <w:pPr>
        <w:spacing w:before="240" w:after="0" w:line="240" w:lineRule="auto"/>
        <w:jc w:val="both"/>
        <w:rPr>
          <w:rFonts w:cs="Arial"/>
          <w:szCs w:val="24"/>
        </w:rPr>
      </w:pPr>
      <w:r>
        <w:rPr>
          <w:rFonts w:cs="Arial"/>
          <w:szCs w:val="24"/>
        </w:rPr>
        <w:t>The decision making and direction received in relation to the role are that:</w:t>
      </w:r>
    </w:p>
    <w:p w14:paraId="79106FBF" w14:textId="77777777" w:rsidR="00702989" w:rsidRPr="00A40213" w:rsidRDefault="00702989" w:rsidP="00A40213">
      <w:pPr>
        <w:pStyle w:val="ListParagraph"/>
        <w:widowControl w:val="0"/>
        <w:numPr>
          <w:ilvl w:val="0"/>
          <w:numId w:val="8"/>
        </w:numPr>
        <w:spacing w:line="240" w:lineRule="auto"/>
        <w:ind w:left="426" w:hanging="426"/>
        <w:contextualSpacing w:val="0"/>
        <w:jc w:val="both"/>
        <w:rPr>
          <w:color w:val="000000"/>
          <w:szCs w:val="24"/>
        </w:rPr>
      </w:pPr>
      <w:r w:rsidRPr="00A40213">
        <w:rPr>
          <w:color w:val="000000"/>
          <w:szCs w:val="24"/>
        </w:rPr>
        <w:t>the position is subject to broad policy direction only and accordingly, the occupant operates with a significant degree of inde</w:t>
      </w:r>
      <w:r w:rsidR="00AE462E" w:rsidRPr="00AE462E">
        <w:rPr>
          <w:color w:val="000000"/>
          <w:szCs w:val="24"/>
        </w:rPr>
        <w:t>pendence of action and autonomy</w:t>
      </w:r>
      <w:r w:rsidR="00AE462E">
        <w:rPr>
          <w:color w:val="000000"/>
          <w:szCs w:val="24"/>
        </w:rPr>
        <w:t>;</w:t>
      </w:r>
    </w:p>
    <w:p w14:paraId="069BDB5D" w14:textId="77777777" w:rsidR="00D22165" w:rsidRPr="00A40213" w:rsidRDefault="00D22165" w:rsidP="00A40213">
      <w:pPr>
        <w:pStyle w:val="ListParagraph"/>
        <w:widowControl w:val="0"/>
        <w:numPr>
          <w:ilvl w:val="0"/>
          <w:numId w:val="8"/>
        </w:numPr>
        <w:spacing w:line="240" w:lineRule="auto"/>
        <w:ind w:left="426" w:hanging="426"/>
        <w:contextualSpacing w:val="0"/>
        <w:jc w:val="both"/>
        <w:rPr>
          <w:color w:val="000000"/>
          <w:szCs w:val="24"/>
        </w:rPr>
      </w:pPr>
      <w:r w:rsidRPr="00A40213">
        <w:rPr>
          <w:color w:val="000000"/>
          <w:szCs w:val="24"/>
        </w:rPr>
        <w:t>the occupant is expected to provide leadership and contribute effectively to the future directions of the Division</w:t>
      </w:r>
      <w:r w:rsidR="00AE462E">
        <w:rPr>
          <w:color w:val="000000"/>
          <w:szCs w:val="24"/>
        </w:rPr>
        <w:t>; and</w:t>
      </w:r>
    </w:p>
    <w:p w14:paraId="243B44B2" w14:textId="57047719" w:rsidR="00702989" w:rsidRDefault="00702989" w:rsidP="00A40213">
      <w:pPr>
        <w:pStyle w:val="ListParagraph"/>
        <w:widowControl w:val="0"/>
        <w:numPr>
          <w:ilvl w:val="0"/>
          <w:numId w:val="8"/>
        </w:numPr>
        <w:spacing w:line="240" w:lineRule="auto"/>
        <w:ind w:left="426" w:hanging="426"/>
        <w:contextualSpacing w:val="0"/>
        <w:jc w:val="both"/>
        <w:rPr>
          <w:rFonts w:cs="Arial"/>
          <w:szCs w:val="24"/>
        </w:rPr>
      </w:pPr>
      <w:r w:rsidRPr="00A40213">
        <w:rPr>
          <w:color w:val="000000"/>
          <w:szCs w:val="24"/>
        </w:rPr>
        <w:t xml:space="preserve">the occupant is accountable to the General Manager, Office of Racing Integrity for determining strategic direction and meeting objectives as they relate to the </w:t>
      </w:r>
      <w:r w:rsidR="00D22165" w:rsidRPr="00A40213">
        <w:rPr>
          <w:color w:val="000000"/>
          <w:szCs w:val="24"/>
        </w:rPr>
        <w:t>S</w:t>
      </w:r>
      <w:r w:rsidRPr="00A40213">
        <w:rPr>
          <w:color w:val="000000"/>
          <w:szCs w:val="24"/>
        </w:rPr>
        <w:t xml:space="preserve">tewards </w:t>
      </w:r>
      <w:r w:rsidR="00D22165" w:rsidRPr="00A40213">
        <w:rPr>
          <w:color w:val="000000"/>
          <w:szCs w:val="24"/>
        </w:rPr>
        <w:t>B</w:t>
      </w:r>
      <w:r w:rsidRPr="00A40213">
        <w:rPr>
          <w:color w:val="000000"/>
          <w:szCs w:val="24"/>
        </w:rPr>
        <w:t>ranch of the Division</w:t>
      </w:r>
      <w:r w:rsidRPr="00521AD5">
        <w:rPr>
          <w:rFonts w:cs="Arial"/>
          <w:szCs w:val="24"/>
        </w:rPr>
        <w:t>.</w:t>
      </w:r>
    </w:p>
    <w:p w14:paraId="40728262" w14:textId="668071D7" w:rsidR="00D70FAF" w:rsidRPr="00D70FAF" w:rsidRDefault="00D70FAF" w:rsidP="00D70FAF">
      <w:pPr>
        <w:tabs>
          <w:tab w:val="left" w:pos="567"/>
          <w:tab w:val="left" w:pos="1134"/>
          <w:tab w:val="left" w:pos="2977"/>
          <w:tab w:val="left" w:pos="3686"/>
          <w:tab w:val="left" w:pos="5103"/>
          <w:tab w:val="left" w:pos="5812"/>
          <w:tab w:val="left" w:pos="7088"/>
        </w:tabs>
        <w:spacing w:before="240" w:after="240" w:line="240" w:lineRule="auto"/>
        <w:jc w:val="both"/>
        <w:rPr>
          <w:rFonts w:cs="Arial"/>
          <w:b/>
          <w:sz w:val="28"/>
          <w:szCs w:val="28"/>
        </w:rPr>
      </w:pPr>
      <w:r w:rsidRPr="00D70FAF">
        <w:rPr>
          <w:rFonts w:cs="Arial"/>
          <w:b/>
          <w:sz w:val="28"/>
          <w:szCs w:val="28"/>
        </w:rPr>
        <w:t>Knowledge, Skills and Experience (Selection Criteria)</w:t>
      </w:r>
    </w:p>
    <w:p w14:paraId="1650412C" w14:textId="4DF788BC" w:rsidR="00521AD5" w:rsidRPr="00E3057A" w:rsidRDefault="00521AD5" w:rsidP="00E3057A">
      <w:pPr>
        <w:pStyle w:val="ListParagraph"/>
        <w:widowControl w:val="0"/>
        <w:numPr>
          <w:ilvl w:val="0"/>
          <w:numId w:val="8"/>
        </w:numPr>
        <w:spacing w:line="240" w:lineRule="auto"/>
        <w:ind w:left="426" w:hanging="426"/>
        <w:contextualSpacing w:val="0"/>
        <w:jc w:val="both"/>
        <w:rPr>
          <w:color w:val="000000"/>
          <w:szCs w:val="24"/>
        </w:rPr>
      </w:pPr>
      <w:r w:rsidRPr="00E3057A">
        <w:rPr>
          <w:color w:val="000000"/>
          <w:szCs w:val="24"/>
        </w:rPr>
        <w:t xml:space="preserve">Highly developed written communication skills, including the proven ability to produce reports and </w:t>
      </w:r>
      <w:r w:rsidR="004B4144" w:rsidRPr="00E3057A">
        <w:rPr>
          <w:color w:val="000000"/>
          <w:szCs w:val="24"/>
        </w:rPr>
        <w:t>documents, which</w:t>
      </w:r>
      <w:r w:rsidRPr="00E3057A">
        <w:rPr>
          <w:color w:val="000000"/>
          <w:szCs w:val="24"/>
        </w:rPr>
        <w:t xml:space="preserve"> are clear, accurate and concise. High level understanding of the regulatory and social environment within which the racing stewarding function with the ability to apply that understanding in a practical manner to achieve successful outcomes.</w:t>
      </w:r>
    </w:p>
    <w:p w14:paraId="1FE0FC05" w14:textId="77777777" w:rsidR="00521AD5" w:rsidRPr="00E3057A" w:rsidRDefault="00521AD5" w:rsidP="00E3057A">
      <w:pPr>
        <w:pStyle w:val="ListParagraph"/>
        <w:widowControl w:val="0"/>
        <w:numPr>
          <w:ilvl w:val="0"/>
          <w:numId w:val="8"/>
        </w:numPr>
        <w:spacing w:line="240" w:lineRule="auto"/>
        <w:ind w:left="426" w:hanging="426"/>
        <w:contextualSpacing w:val="0"/>
        <w:jc w:val="both"/>
        <w:rPr>
          <w:color w:val="000000"/>
          <w:szCs w:val="24"/>
        </w:rPr>
      </w:pPr>
      <w:r w:rsidRPr="00E3057A">
        <w:rPr>
          <w:color w:val="000000"/>
          <w:szCs w:val="24"/>
        </w:rPr>
        <w:t>Highly developed management skills and the proven ability to effectively manage information, human, financial and physical resources to ensure the ongoing integrity of the racing steward function in Tasmania.</w:t>
      </w:r>
    </w:p>
    <w:p w14:paraId="153106CA" w14:textId="77777777" w:rsidR="00C74952" w:rsidRPr="00521AD5" w:rsidRDefault="00C74952" w:rsidP="00E668C7">
      <w:pPr>
        <w:numPr>
          <w:ilvl w:val="0"/>
          <w:numId w:val="5"/>
        </w:numPr>
        <w:tabs>
          <w:tab w:val="clear" w:pos="2835"/>
          <w:tab w:val="left" w:pos="9781"/>
        </w:tabs>
        <w:spacing w:before="0" w:line="240" w:lineRule="auto"/>
        <w:ind w:left="357" w:hanging="357"/>
        <w:jc w:val="both"/>
        <w:rPr>
          <w:rFonts w:cs="Arial"/>
          <w:szCs w:val="24"/>
        </w:rPr>
      </w:pPr>
      <w:r>
        <w:rPr>
          <w:rFonts w:cs="Arial"/>
          <w:szCs w:val="24"/>
        </w:rPr>
        <w:lastRenderedPageBreak/>
        <w:t>Demonstrated leadership qualities, including ability to motivate and gain the co-operation of others in the achievement of challenging, difficult and sometimes conflicting objectives. The ability to foster team environment and to monitor efficiency and effectiveness leading to continuous improvement in the workplace.</w:t>
      </w:r>
    </w:p>
    <w:p w14:paraId="14DE24FD" w14:textId="77777777" w:rsidR="00521AD5" w:rsidRPr="00521AD5" w:rsidRDefault="00521AD5" w:rsidP="00E668C7">
      <w:pPr>
        <w:numPr>
          <w:ilvl w:val="0"/>
          <w:numId w:val="5"/>
        </w:numPr>
        <w:tabs>
          <w:tab w:val="clear" w:pos="2835"/>
          <w:tab w:val="left" w:pos="9781"/>
        </w:tabs>
        <w:spacing w:before="0" w:line="240" w:lineRule="auto"/>
        <w:ind w:left="357" w:hanging="357"/>
        <w:jc w:val="both"/>
        <w:rPr>
          <w:rFonts w:cs="Arial"/>
          <w:szCs w:val="24"/>
        </w:rPr>
      </w:pPr>
      <w:r w:rsidRPr="00521AD5">
        <w:rPr>
          <w:rFonts w:cs="Arial"/>
          <w:szCs w:val="24"/>
        </w:rPr>
        <w:t>High level strategic and conceptual skills with extensive investigative, research and analytical skills and experience, with a proven ability to develop and implement practical solutions to complex problems.</w:t>
      </w:r>
    </w:p>
    <w:p w14:paraId="293DBAD4" w14:textId="77777777" w:rsidR="00521AD5" w:rsidRPr="00521AD5" w:rsidRDefault="00F617ED" w:rsidP="00E668C7">
      <w:pPr>
        <w:numPr>
          <w:ilvl w:val="0"/>
          <w:numId w:val="5"/>
        </w:numPr>
        <w:tabs>
          <w:tab w:val="clear" w:pos="2835"/>
          <w:tab w:val="left" w:pos="9781"/>
        </w:tabs>
        <w:spacing w:before="0" w:line="240" w:lineRule="auto"/>
        <w:ind w:left="357" w:hanging="357"/>
        <w:jc w:val="both"/>
        <w:rPr>
          <w:rFonts w:cs="Arial"/>
          <w:szCs w:val="24"/>
        </w:rPr>
      </w:pPr>
      <w:r>
        <w:rPr>
          <w:rFonts w:cs="Arial"/>
          <w:szCs w:val="24"/>
        </w:rPr>
        <w:t>Demonstrated high level project management skills as applied to information systems development, business improvement strategies and facilitation of innovative information management outcomes.</w:t>
      </w:r>
      <w:r w:rsidR="00A6085B">
        <w:rPr>
          <w:rFonts w:cs="Arial"/>
          <w:szCs w:val="24"/>
        </w:rPr>
        <w:t xml:space="preserve"> Ability to deliver own outputs and those of team within set timeframes to achieve results.</w:t>
      </w:r>
    </w:p>
    <w:p w14:paraId="7C487456" w14:textId="36C674D6" w:rsidR="00D70FAF" w:rsidRPr="00D70FAF" w:rsidRDefault="00521AD5" w:rsidP="00D70FAF">
      <w:pPr>
        <w:numPr>
          <w:ilvl w:val="0"/>
          <w:numId w:val="5"/>
        </w:numPr>
        <w:tabs>
          <w:tab w:val="clear" w:pos="2835"/>
          <w:tab w:val="left" w:pos="9781"/>
        </w:tabs>
        <w:spacing w:before="0" w:line="240" w:lineRule="auto"/>
        <w:ind w:left="357" w:hanging="357"/>
        <w:jc w:val="both"/>
        <w:rPr>
          <w:rFonts w:ascii="Arial" w:hAnsi="Arial" w:cs="Arial"/>
          <w:sz w:val="22"/>
        </w:rPr>
      </w:pPr>
      <w:r w:rsidRPr="00521AD5">
        <w:rPr>
          <w:rFonts w:cs="Arial"/>
          <w:szCs w:val="24"/>
        </w:rPr>
        <w:t xml:space="preserve">Demonstrated experience in a regulatory environment with high-level skills to enable the successful delivery of </w:t>
      </w:r>
      <w:r w:rsidR="00F617ED">
        <w:rPr>
          <w:rFonts w:cs="Arial"/>
          <w:szCs w:val="24"/>
        </w:rPr>
        <w:t>corporate activities</w:t>
      </w:r>
      <w:r w:rsidR="00D57652">
        <w:rPr>
          <w:rFonts w:cs="Arial"/>
          <w:szCs w:val="24"/>
        </w:rPr>
        <w:t xml:space="preserve"> and other functions.</w:t>
      </w:r>
    </w:p>
    <w:p w14:paraId="44557ACC" w14:textId="3940D6EC" w:rsidR="00C92AA5" w:rsidRDefault="00C92AA5" w:rsidP="00C92AA5">
      <w:pPr>
        <w:spacing w:before="480" w:line="240" w:lineRule="auto"/>
        <w:jc w:val="both"/>
        <w:rPr>
          <w:rFonts w:cs="Arial"/>
          <w:b/>
          <w:sz w:val="28"/>
          <w:szCs w:val="28"/>
        </w:rPr>
      </w:pPr>
      <w:r>
        <w:rPr>
          <w:rFonts w:cs="Arial"/>
          <w:b/>
          <w:sz w:val="28"/>
          <w:szCs w:val="28"/>
        </w:rPr>
        <w:t>Position Requirements</w:t>
      </w:r>
    </w:p>
    <w:p w14:paraId="214947F9" w14:textId="77777777" w:rsidR="000F7525" w:rsidRDefault="000F7525" w:rsidP="000F7525">
      <w:pPr>
        <w:spacing w:before="240" w:line="240" w:lineRule="auto"/>
        <w:jc w:val="both"/>
        <w:rPr>
          <w:rFonts w:cs="Arial"/>
          <w:b/>
          <w:szCs w:val="24"/>
        </w:rPr>
      </w:pPr>
      <w:r w:rsidRPr="00B2568D">
        <w:rPr>
          <w:rFonts w:cs="Arial"/>
          <w:b/>
          <w:szCs w:val="24"/>
        </w:rPr>
        <w:t>Pre-employment</w:t>
      </w:r>
    </w:p>
    <w:p w14:paraId="2A6FBD5A" w14:textId="77777777" w:rsidR="000F7525" w:rsidRPr="00560E24" w:rsidRDefault="000F7525" w:rsidP="000F7525">
      <w:pPr>
        <w:numPr>
          <w:ilvl w:val="0"/>
          <w:numId w:val="10"/>
        </w:numPr>
        <w:tabs>
          <w:tab w:val="clear" w:pos="2835"/>
        </w:tabs>
        <w:spacing w:after="0" w:line="240" w:lineRule="auto"/>
        <w:ind w:right="-170"/>
        <w:jc w:val="both"/>
        <w:rPr>
          <w:szCs w:val="24"/>
        </w:rPr>
      </w:pPr>
      <w:r w:rsidRPr="00560E24">
        <w:rPr>
          <w:szCs w:val="24"/>
        </w:rPr>
        <w:t xml:space="preserve">The Head of the State Service has determined that the person nominated for this role is to satisfy a pre-employment check before taking up the appointment, </w:t>
      </w:r>
      <w:proofErr w:type="gramStart"/>
      <w:r w:rsidRPr="00560E24">
        <w:rPr>
          <w:szCs w:val="24"/>
        </w:rPr>
        <w:t>promotion</w:t>
      </w:r>
      <w:proofErr w:type="gramEnd"/>
      <w:r w:rsidRPr="00560E24">
        <w:rPr>
          <w:szCs w:val="24"/>
        </w:rPr>
        <w:t xml:space="preserve"> or transfer.  The following checks are to be conducted:</w:t>
      </w:r>
    </w:p>
    <w:p w14:paraId="1BBFF87E" w14:textId="72C0D8B2" w:rsidR="000F7525" w:rsidRPr="00560E24" w:rsidRDefault="000F7525" w:rsidP="000F7525">
      <w:pPr>
        <w:numPr>
          <w:ilvl w:val="0"/>
          <w:numId w:val="6"/>
        </w:numPr>
        <w:tabs>
          <w:tab w:val="clear" w:pos="2835"/>
        </w:tabs>
        <w:spacing w:after="0" w:line="240" w:lineRule="auto"/>
        <w:ind w:right="-170"/>
        <w:jc w:val="both"/>
        <w:rPr>
          <w:szCs w:val="24"/>
        </w:rPr>
      </w:pPr>
      <w:r w:rsidRPr="00560E24">
        <w:rPr>
          <w:szCs w:val="24"/>
        </w:rPr>
        <w:t>Crimes involving dishonesty including illegal betting or gambling</w:t>
      </w:r>
      <w:r>
        <w:rPr>
          <w:szCs w:val="24"/>
        </w:rPr>
        <w:t>.</w:t>
      </w:r>
    </w:p>
    <w:p w14:paraId="2EACC899" w14:textId="44BBC6A7" w:rsidR="000F7525" w:rsidRPr="00560E24" w:rsidRDefault="000F7525" w:rsidP="000F7525">
      <w:pPr>
        <w:numPr>
          <w:ilvl w:val="0"/>
          <w:numId w:val="6"/>
        </w:numPr>
        <w:tabs>
          <w:tab w:val="clear" w:pos="2835"/>
        </w:tabs>
        <w:spacing w:after="0" w:line="240" w:lineRule="auto"/>
        <w:ind w:right="-170"/>
        <w:jc w:val="both"/>
        <w:rPr>
          <w:szCs w:val="24"/>
        </w:rPr>
      </w:pPr>
      <w:r w:rsidRPr="00560E24">
        <w:rPr>
          <w:szCs w:val="24"/>
        </w:rPr>
        <w:t>Serious traffic offences</w:t>
      </w:r>
      <w:r>
        <w:rPr>
          <w:szCs w:val="24"/>
        </w:rPr>
        <w:t>.</w:t>
      </w:r>
    </w:p>
    <w:p w14:paraId="07820011" w14:textId="20CBC7C6" w:rsidR="000F7525" w:rsidRPr="000F7525" w:rsidRDefault="000F7525" w:rsidP="000F7525">
      <w:pPr>
        <w:numPr>
          <w:ilvl w:val="0"/>
          <w:numId w:val="6"/>
        </w:numPr>
        <w:tabs>
          <w:tab w:val="clear" w:pos="2835"/>
        </w:tabs>
        <w:spacing w:after="240" w:line="240" w:lineRule="auto"/>
        <w:ind w:left="714" w:right="-170" w:hanging="357"/>
        <w:jc w:val="both"/>
        <w:rPr>
          <w:szCs w:val="24"/>
        </w:rPr>
      </w:pPr>
      <w:r w:rsidRPr="00560E24">
        <w:rPr>
          <w:szCs w:val="24"/>
        </w:rPr>
        <w:t>Crimes of violence</w:t>
      </w:r>
      <w:r>
        <w:rPr>
          <w:szCs w:val="24"/>
        </w:rPr>
        <w:t>.</w:t>
      </w:r>
    </w:p>
    <w:p w14:paraId="1E54B6C2" w14:textId="77777777" w:rsidR="00C92AA5" w:rsidRPr="00B2568D" w:rsidRDefault="00C92AA5" w:rsidP="00C92AA5">
      <w:pPr>
        <w:spacing w:before="240" w:line="240" w:lineRule="auto"/>
        <w:jc w:val="both"/>
        <w:rPr>
          <w:rFonts w:cs="Arial"/>
          <w:b/>
          <w:szCs w:val="24"/>
        </w:rPr>
      </w:pPr>
      <w:r w:rsidRPr="00B2568D">
        <w:rPr>
          <w:rFonts w:cs="Arial"/>
          <w:b/>
          <w:szCs w:val="24"/>
        </w:rPr>
        <w:t>Essential Requirements</w:t>
      </w:r>
    </w:p>
    <w:p w14:paraId="27E5F64D" w14:textId="77777777" w:rsidR="00C92AA5" w:rsidRPr="00F36A96" w:rsidRDefault="00C92AA5" w:rsidP="00C92AA5">
      <w:pPr>
        <w:pStyle w:val="ListParagraph"/>
        <w:numPr>
          <w:ilvl w:val="0"/>
          <w:numId w:val="13"/>
        </w:numPr>
        <w:tabs>
          <w:tab w:val="clear" w:pos="2835"/>
        </w:tabs>
        <w:ind w:left="425" w:hanging="357"/>
        <w:jc w:val="both"/>
        <w:rPr>
          <w:rFonts w:cs="Arial"/>
          <w:color w:val="000000"/>
          <w:szCs w:val="24"/>
        </w:rPr>
      </w:pPr>
      <w:r>
        <w:rPr>
          <w:rFonts w:cs="Arial"/>
          <w:color w:val="000000"/>
          <w:szCs w:val="24"/>
        </w:rPr>
        <w:t>A</w:t>
      </w:r>
      <w:r w:rsidRPr="00F36A96">
        <w:rPr>
          <w:rFonts w:cs="Arial"/>
          <w:color w:val="000000"/>
          <w:szCs w:val="24"/>
        </w:rPr>
        <w:t xml:space="preserve"> person is to provide evidence that they are vaccinated against COVID-19 or have an approved exemption. </w:t>
      </w:r>
    </w:p>
    <w:p w14:paraId="3C26A677" w14:textId="77777777" w:rsidR="00C92AA5" w:rsidRPr="00F36A96" w:rsidRDefault="00C92AA5" w:rsidP="00C92AA5">
      <w:pPr>
        <w:ind w:left="397"/>
        <w:jc w:val="both"/>
        <w:rPr>
          <w:rFonts w:cs="Arial"/>
          <w:color w:val="000000"/>
          <w:szCs w:val="24"/>
        </w:rPr>
      </w:pPr>
      <w:r w:rsidRPr="00F36A96">
        <w:rPr>
          <w:rFonts w:cs="Arial"/>
          <w:color w:val="000000"/>
          <w:szCs w:val="24"/>
        </w:rPr>
        <w:t xml:space="preserve">A person is vaccinated against COVID-19 if the person has received all doses of a vaccine for COVID-19, necessary for the person to be issued with a vaccination certificate in respect of COVID-19 by the Australian Immunisation Register, or an equivalent document from a jurisdiction outside of Australia. </w:t>
      </w:r>
    </w:p>
    <w:p w14:paraId="31CCE971" w14:textId="77777777" w:rsidR="00C92AA5" w:rsidRPr="00F36A96" w:rsidRDefault="00C92AA5" w:rsidP="00C92AA5">
      <w:pPr>
        <w:ind w:left="397"/>
        <w:jc w:val="both"/>
        <w:rPr>
          <w:rFonts w:cs="Arial"/>
          <w:color w:val="000000"/>
          <w:szCs w:val="24"/>
        </w:rPr>
      </w:pPr>
      <w:r w:rsidRPr="00F36A96">
        <w:rPr>
          <w:rFonts w:cs="Arial"/>
          <w:color w:val="000000"/>
          <w:szCs w:val="24"/>
        </w:rPr>
        <w:t>A person may be granted an exemption from providing evidence that they are vaccinated against the disease where the person demonstrates –</w:t>
      </w:r>
    </w:p>
    <w:p w14:paraId="1D244F19" w14:textId="77777777" w:rsidR="00C92AA5" w:rsidRPr="00F36A96" w:rsidRDefault="00C92AA5" w:rsidP="00C92AA5">
      <w:pPr>
        <w:pStyle w:val="paragraph"/>
        <w:numPr>
          <w:ilvl w:val="0"/>
          <w:numId w:val="15"/>
        </w:numPr>
        <w:spacing w:before="0" w:beforeAutospacing="0" w:after="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t>Medical contraindication</w:t>
      </w:r>
    </w:p>
    <w:p w14:paraId="14FB2AA8" w14:textId="77777777" w:rsidR="00C92AA5" w:rsidRPr="00F36A96" w:rsidRDefault="00C92AA5" w:rsidP="00C92AA5">
      <w:pPr>
        <w:shd w:val="clear" w:color="auto" w:fill="FFFFFF"/>
        <w:ind w:left="709"/>
        <w:jc w:val="both"/>
        <w:rPr>
          <w:rFonts w:cs="Arial"/>
          <w:color w:val="000000"/>
          <w:szCs w:val="24"/>
        </w:rPr>
      </w:pPr>
      <w:r w:rsidRPr="00F36A96">
        <w:rPr>
          <w:rFonts w:cs="Arial"/>
          <w:color w:val="000000"/>
          <w:szCs w:val="24"/>
        </w:rPr>
        <w:t xml:space="preserve">A person is unable to be vaccinated against the disease due to a medical contraindication if they: </w:t>
      </w:r>
    </w:p>
    <w:p w14:paraId="02A027D5" w14:textId="77777777" w:rsidR="00C92AA5" w:rsidRPr="00F36A96" w:rsidRDefault="00C92AA5" w:rsidP="00C92AA5">
      <w:pPr>
        <w:pStyle w:val="ListParagraph"/>
        <w:numPr>
          <w:ilvl w:val="1"/>
          <w:numId w:val="14"/>
        </w:numPr>
        <w:shd w:val="clear" w:color="auto" w:fill="FFFFFF"/>
        <w:tabs>
          <w:tab w:val="clear" w:pos="2835"/>
        </w:tabs>
        <w:autoSpaceDE w:val="0"/>
        <w:autoSpaceDN w:val="0"/>
        <w:spacing w:before="0" w:after="0" w:line="240" w:lineRule="auto"/>
        <w:ind w:left="993"/>
        <w:jc w:val="both"/>
        <w:rPr>
          <w:rFonts w:cs="Arial"/>
          <w:color w:val="000000"/>
          <w:szCs w:val="24"/>
        </w:rPr>
      </w:pPr>
      <w:r w:rsidRPr="00F36A96">
        <w:rPr>
          <w:rFonts w:cs="Arial"/>
          <w:color w:val="000000"/>
          <w:szCs w:val="24"/>
        </w:rPr>
        <w:t xml:space="preserve">provide evidence in a form provided and accepted by the Head of Agency from a medical practitioner (as defined by the Australian Immunisation Register as a medical practitioner </w:t>
      </w:r>
      <w:hyperlink r:id="rId8" w:anchor="a3" w:history="1">
        <w:r w:rsidRPr="00F36A96">
          <w:rPr>
            <w:rFonts w:cs="Arial"/>
            <w:szCs w:val="24"/>
          </w:rPr>
          <w:t>who can grant a medical exemption</w:t>
        </w:r>
      </w:hyperlink>
      <w:r w:rsidRPr="00F36A96">
        <w:rPr>
          <w:rFonts w:cs="Arial"/>
          <w:color w:val="000000"/>
          <w:szCs w:val="24"/>
        </w:rPr>
        <w:t>) which certifies that the person has a medical contraindication that prevents them from being vaccinated against the disease.</w:t>
      </w:r>
    </w:p>
    <w:p w14:paraId="3886C1B8" w14:textId="77777777" w:rsidR="00E3057A" w:rsidRDefault="00E3057A" w:rsidP="00C92AA5">
      <w:pPr>
        <w:pStyle w:val="ListParagraph"/>
        <w:shd w:val="clear" w:color="auto" w:fill="FFFFFF"/>
        <w:spacing w:after="0"/>
        <w:ind w:left="993" w:firstLine="720"/>
        <w:jc w:val="both"/>
        <w:rPr>
          <w:rFonts w:cs="Arial"/>
          <w:b/>
          <w:bCs/>
          <w:color w:val="000000"/>
          <w:szCs w:val="24"/>
        </w:rPr>
      </w:pPr>
    </w:p>
    <w:p w14:paraId="554E5A13" w14:textId="77777777" w:rsidR="00E3057A" w:rsidRDefault="00E3057A" w:rsidP="00C92AA5">
      <w:pPr>
        <w:pStyle w:val="ListParagraph"/>
        <w:shd w:val="clear" w:color="auto" w:fill="FFFFFF"/>
        <w:spacing w:after="0"/>
        <w:ind w:left="993" w:firstLine="720"/>
        <w:jc w:val="both"/>
        <w:rPr>
          <w:rFonts w:cs="Arial"/>
          <w:b/>
          <w:bCs/>
          <w:color w:val="000000"/>
          <w:szCs w:val="24"/>
        </w:rPr>
      </w:pPr>
    </w:p>
    <w:p w14:paraId="5524BDB7" w14:textId="24C283FD" w:rsidR="00C92AA5" w:rsidRPr="00F36A96" w:rsidRDefault="00C92AA5" w:rsidP="00C92AA5">
      <w:pPr>
        <w:pStyle w:val="ListParagraph"/>
        <w:shd w:val="clear" w:color="auto" w:fill="FFFFFF"/>
        <w:spacing w:after="0"/>
        <w:ind w:left="993" w:firstLine="720"/>
        <w:jc w:val="both"/>
        <w:rPr>
          <w:rFonts w:cs="Arial"/>
          <w:b/>
          <w:bCs/>
          <w:color w:val="000000"/>
          <w:szCs w:val="24"/>
        </w:rPr>
      </w:pPr>
      <w:r w:rsidRPr="00F36A96">
        <w:rPr>
          <w:rFonts w:cs="Arial"/>
          <w:b/>
          <w:bCs/>
          <w:color w:val="000000"/>
          <w:szCs w:val="24"/>
        </w:rPr>
        <w:t>Or</w:t>
      </w:r>
    </w:p>
    <w:p w14:paraId="7D8EFD2E" w14:textId="77777777" w:rsidR="00C92AA5" w:rsidRPr="00F36A96" w:rsidRDefault="00C92AA5" w:rsidP="00C92AA5">
      <w:pPr>
        <w:pStyle w:val="ListParagraph"/>
        <w:numPr>
          <w:ilvl w:val="1"/>
          <w:numId w:val="14"/>
        </w:numPr>
        <w:shd w:val="clear" w:color="auto" w:fill="FFFFFF"/>
        <w:tabs>
          <w:tab w:val="clear" w:pos="2835"/>
        </w:tabs>
        <w:autoSpaceDE w:val="0"/>
        <w:autoSpaceDN w:val="0"/>
        <w:spacing w:before="0" w:line="240" w:lineRule="auto"/>
        <w:ind w:left="993"/>
        <w:jc w:val="both"/>
        <w:rPr>
          <w:rFonts w:cs="Arial"/>
          <w:color w:val="000000"/>
          <w:szCs w:val="24"/>
        </w:rPr>
      </w:pPr>
      <w:r w:rsidRPr="00F36A96">
        <w:rPr>
          <w:rFonts w:cs="Arial"/>
          <w:color w:val="000000"/>
          <w:szCs w:val="24"/>
        </w:rPr>
        <w:lastRenderedPageBreak/>
        <w:t>have a medical exemption, that applies to the vaccinations for the disease, that has been recorded on the Australian Immunisation Register, operated by or on behalf of the Commonwealth Government.</w:t>
      </w:r>
    </w:p>
    <w:p w14:paraId="7193CD89" w14:textId="77777777" w:rsidR="00C92AA5" w:rsidRPr="00F36A96" w:rsidRDefault="00C92AA5" w:rsidP="00C92AA5">
      <w:pPr>
        <w:pStyle w:val="paragraph"/>
        <w:numPr>
          <w:ilvl w:val="0"/>
          <w:numId w:val="15"/>
        </w:numPr>
        <w:spacing w:before="0" w:beforeAutospacing="0" w:after="12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t>Exceptional circumstances</w:t>
      </w:r>
    </w:p>
    <w:p w14:paraId="47943610" w14:textId="0556EDF2" w:rsidR="00C77BA6" w:rsidRPr="00D70FAF" w:rsidRDefault="00C92AA5" w:rsidP="00D70FAF">
      <w:pPr>
        <w:tabs>
          <w:tab w:val="clear" w:pos="2835"/>
        </w:tabs>
        <w:spacing w:after="240" w:line="240" w:lineRule="auto"/>
        <w:ind w:left="142" w:right="-170" w:firstLine="567"/>
        <w:jc w:val="both"/>
        <w:rPr>
          <w:rFonts w:cs="Arial"/>
          <w:bCs/>
          <w:color w:val="000000"/>
        </w:rPr>
      </w:pPr>
      <w:r w:rsidRPr="0013111A">
        <w:rPr>
          <w:rFonts w:cs="Arial"/>
          <w:bCs/>
          <w:color w:val="000000"/>
        </w:rPr>
        <w:t>Demonstrated to the satisfaction of the Head of Agency.</w:t>
      </w:r>
    </w:p>
    <w:p w14:paraId="43F463D7" w14:textId="74B10EDD" w:rsidR="00A40213" w:rsidRDefault="00A40213" w:rsidP="00C92AA5">
      <w:pPr>
        <w:tabs>
          <w:tab w:val="clear" w:pos="2835"/>
        </w:tabs>
        <w:spacing w:after="240" w:line="240" w:lineRule="auto"/>
        <w:ind w:right="-170"/>
        <w:jc w:val="both"/>
        <w:rPr>
          <w:szCs w:val="24"/>
        </w:rPr>
      </w:pPr>
      <w:r>
        <w:rPr>
          <w:rFonts w:cs="Arial"/>
          <w:b/>
          <w:szCs w:val="24"/>
        </w:rPr>
        <w:t>Desirable Qualifications and Requirements</w:t>
      </w:r>
    </w:p>
    <w:p w14:paraId="11A6F65E" w14:textId="4D34804C" w:rsidR="000F6CEB" w:rsidRDefault="000F6CEB" w:rsidP="00282397">
      <w:pPr>
        <w:pStyle w:val="ListParagraph"/>
        <w:numPr>
          <w:ilvl w:val="0"/>
          <w:numId w:val="12"/>
        </w:numPr>
        <w:tabs>
          <w:tab w:val="clear" w:pos="2835"/>
          <w:tab w:val="left" w:pos="9781"/>
        </w:tabs>
        <w:spacing w:after="240" w:line="240" w:lineRule="auto"/>
        <w:ind w:left="426"/>
        <w:jc w:val="both"/>
        <w:rPr>
          <w:rFonts w:eastAsia="Times New Roman"/>
          <w:szCs w:val="24"/>
          <w:lang w:eastAsia="en-AU"/>
        </w:rPr>
      </w:pPr>
      <w:r w:rsidRPr="00282397">
        <w:rPr>
          <w:rFonts w:eastAsia="Times New Roman"/>
          <w:szCs w:val="24"/>
          <w:lang w:eastAsia="en-AU"/>
        </w:rPr>
        <w:t>A current motor vehicle driver’s licence.</w:t>
      </w:r>
    </w:p>
    <w:p w14:paraId="726A014D" w14:textId="77777777" w:rsidR="00C77BA6" w:rsidRPr="00C77BA6" w:rsidRDefault="00C77BA6" w:rsidP="00C77BA6">
      <w:pPr>
        <w:spacing w:line="240" w:lineRule="auto"/>
        <w:jc w:val="both"/>
        <w:rPr>
          <w:rFonts w:cs="Arial"/>
          <w:color w:val="000000"/>
          <w:sz w:val="28"/>
          <w:szCs w:val="28"/>
        </w:rPr>
      </w:pPr>
      <w:r w:rsidRPr="00C77BA6">
        <w:rPr>
          <w:b/>
          <w:sz w:val="28"/>
          <w:szCs w:val="28"/>
        </w:rPr>
        <w:t xml:space="preserve">About Us </w:t>
      </w:r>
    </w:p>
    <w:p w14:paraId="67C0CD19" w14:textId="77777777" w:rsidR="00C77BA6" w:rsidRPr="00C77BA6" w:rsidRDefault="00C77BA6" w:rsidP="00C77BA6">
      <w:pPr>
        <w:spacing w:line="240" w:lineRule="auto"/>
        <w:jc w:val="both"/>
        <w:rPr>
          <w:rFonts w:cs="Arial"/>
          <w:color w:val="000000"/>
          <w:szCs w:val="24"/>
        </w:rPr>
      </w:pPr>
      <w:r w:rsidRPr="00C77BA6">
        <w:rPr>
          <w:rFonts w:cs="Arial"/>
          <w:b/>
          <w:color w:val="000000"/>
          <w:szCs w:val="24"/>
        </w:rPr>
        <w:t>The Department of Natural Resources and Environment Tasmania (NRE Tas)</w:t>
      </w:r>
      <w:r w:rsidRPr="00C77BA6">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6A892819" w14:textId="77777777" w:rsidR="00C77BA6" w:rsidRPr="00C77BA6" w:rsidRDefault="00C77BA6" w:rsidP="00C77BA6">
      <w:pPr>
        <w:autoSpaceDE w:val="0"/>
        <w:autoSpaceDN w:val="0"/>
        <w:adjustRightInd w:val="0"/>
        <w:spacing w:after="240" w:line="240" w:lineRule="auto"/>
        <w:jc w:val="both"/>
        <w:rPr>
          <w:rFonts w:cs="Arial"/>
          <w:color w:val="000000"/>
          <w:szCs w:val="24"/>
        </w:rPr>
      </w:pPr>
      <w:r w:rsidRPr="00C77BA6">
        <w:rPr>
          <w:rFonts w:cs="Arial"/>
          <w:color w:val="000000"/>
          <w:szCs w:val="24"/>
        </w:rPr>
        <w:t>Under Tasmania’s emergency management arrangements NRE Tas is the management authority (lead agency) for various aspects of the management of biosecurity emergencies (includes exotic animal, plant and marine disease and pest emergencies), fire in national parks and other reserves, and sea inundation from storm surge.  In regard to those types of emergency prevention, preparedness and response activities are core business of this agency and potentially may involve all staff in some way.</w:t>
      </w:r>
    </w:p>
    <w:p w14:paraId="2AD43621" w14:textId="77777777" w:rsidR="00C77BA6" w:rsidRPr="00C77BA6" w:rsidRDefault="00C77BA6" w:rsidP="00C77BA6">
      <w:pPr>
        <w:spacing w:line="240" w:lineRule="auto"/>
        <w:jc w:val="both"/>
        <w:rPr>
          <w:rFonts w:cs="Arial"/>
          <w:color w:val="000000"/>
          <w:szCs w:val="24"/>
        </w:rPr>
      </w:pPr>
      <w:r w:rsidRPr="00C77BA6">
        <w:rPr>
          <w:rFonts w:cs="Arial"/>
          <w:color w:val="000000"/>
          <w:szCs w:val="24"/>
        </w:rPr>
        <w:t xml:space="preserve">The Department’s website at </w:t>
      </w:r>
      <w:hyperlink r:id="rId9" w:history="1">
        <w:r w:rsidRPr="00C77BA6">
          <w:rPr>
            <w:rStyle w:val="Hyperlink"/>
            <w:rFonts w:cs="Arial"/>
            <w:szCs w:val="24"/>
          </w:rPr>
          <w:t>www.nre.tas.gov.au</w:t>
        </w:r>
      </w:hyperlink>
      <w:r w:rsidRPr="00C77BA6">
        <w:rPr>
          <w:rFonts w:cs="Arial"/>
          <w:color w:val="000000"/>
          <w:szCs w:val="24"/>
        </w:rPr>
        <w:t xml:space="preserve"> provides more information.</w:t>
      </w:r>
    </w:p>
    <w:p w14:paraId="2A2D4ACF" w14:textId="77777777" w:rsidR="00C77BA6" w:rsidRPr="00B2568D" w:rsidRDefault="00C77BA6" w:rsidP="00C77BA6">
      <w:pPr>
        <w:pStyle w:val="Heading1"/>
        <w:spacing w:before="240" w:after="120" w:line="240" w:lineRule="auto"/>
        <w:jc w:val="both"/>
        <w:rPr>
          <w:rFonts w:cs="Arial"/>
          <w:b/>
          <w:sz w:val="28"/>
        </w:rPr>
      </w:pPr>
      <w:r w:rsidRPr="00B2568D">
        <w:rPr>
          <w:rFonts w:cs="Arial"/>
          <w:b/>
          <w:sz w:val="28"/>
        </w:rPr>
        <w:t>Working Environment</w:t>
      </w:r>
    </w:p>
    <w:p w14:paraId="269BB13B" w14:textId="77777777" w:rsidR="00C77BA6" w:rsidRPr="00AC157D" w:rsidRDefault="00C77BA6" w:rsidP="00C77BA6">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3DEAE998" w14:textId="77777777" w:rsidR="00C77BA6" w:rsidRPr="00AC157D" w:rsidRDefault="00C77BA6" w:rsidP="00C77BA6">
      <w:pPr>
        <w:pStyle w:val="Heading1"/>
        <w:jc w:val="both"/>
        <w:rPr>
          <w:rFonts w:eastAsia="Times New Roman"/>
          <w:sz w:val="24"/>
          <w:szCs w:val="24"/>
          <w:lang w:val="en-GB"/>
        </w:rPr>
      </w:pPr>
      <w:r w:rsidRPr="00AC157D">
        <w:rPr>
          <w:rFonts w:eastAsia="Times New Roman"/>
          <w:sz w:val="24"/>
          <w:szCs w:val="24"/>
        </w:rPr>
        <w:t>NRE Tas</w:t>
      </w:r>
      <w:r w:rsidRPr="00AC157D">
        <w:rPr>
          <w:rFonts w:eastAsia="Calibri" w:cs="Arial"/>
          <w:color w:val="000000"/>
          <w:sz w:val="24"/>
          <w:szCs w:val="24"/>
        </w:rPr>
        <w:t xml:space="preserve"> </w:t>
      </w:r>
      <w:r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781038CB" w14:textId="77777777" w:rsidR="00C77BA6" w:rsidRPr="00AC157D" w:rsidRDefault="00C77BA6" w:rsidP="00C77BA6">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There is a strong emphasis on building leadership capacity throughout NRE Tas.</w:t>
      </w:r>
    </w:p>
    <w:p w14:paraId="722AC23E" w14:textId="3D8380EC" w:rsidR="00C77BA6" w:rsidRPr="00C77BA6" w:rsidRDefault="00C77BA6" w:rsidP="00C77BA6">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0" w:history="1">
        <w:r w:rsidRPr="00AC157D">
          <w:rPr>
            <w:rStyle w:val="Hyperlink"/>
            <w:rFonts w:cs="Arial"/>
            <w:sz w:val="24"/>
            <w:szCs w:val="24"/>
          </w:rPr>
          <w:t>www.dpac.tas.gov.au/divisions/ssmo</w:t>
        </w:r>
      </w:hyperlink>
      <w:r w:rsidRPr="00AC157D">
        <w:rPr>
          <w:rFonts w:cs="Arial"/>
          <w:sz w:val="24"/>
          <w:szCs w:val="24"/>
        </w:rPr>
        <w:t>.</w:t>
      </w:r>
      <w:bookmarkEnd w:id="0"/>
    </w:p>
    <w:p w14:paraId="343E9BED" w14:textId="77777777" w:rsidR="00740FC3" w:rsidRDefault="00740FC3" w:rsidP="007F783D">
      <w:pPr>
        <w:spacing w:before="360" w:line="240" w:lineRule="auto"/>
        <w:jc w:val="both"/>
        <w:rPr>
          <w:rFonts w:cs="Arial"/>
          <w:b/>
          <w:szCs w:val="24"/>
        </w:rPr>
      </w:pPr>
    </w:p>
    <w:p w14:paraId="09728408" w14:textId="77777777" w:rsidR="00740FC3" w:rsidRDefault="00740FC3" w:rsidP="007F783D">
      <w:pPr>
        <w:spacing w:before="360" w:line="240" w:lineRule="auto"/>
        <w:jc w:val="both"/>
        <w:rPr>
          <w:rFonts w:cs="Arial"/>
          <w:b/>
          <w:szCs w:val="24"/>
        </w:rPr>
      </w:pPr>
    </w:p>
    <w:p w14:paraId="0B38EE48" w14:textId="60F09AE1" w:rsidR="00521AD5" w:rsidRPr="005601E2" w:rsidRDefault="00521AD5" w:rsidP="007F783D">
      <w:pPr>
        <w:spacing w:before="360" w:line="240" w:lineRule="auto"/>
        <w:jc w:val="both"/>
        <w:rPr>
          <w:rFonts w:cs="Arial"/>
          <w:b/>
          <w:szCs w:val="24"/>
        </w:rPr>
      </w:pPr>
      <w:r w:rsidRPr="005601E2">
        <w:rPr>
          <w:rFonts w:cs="Arial"/>
          <w:b/>
          <w:szCs w:val="24"/>
        </w:rPr>
        <w:lastRenderedPageBreak/>
        <w:t>Special Employment Conditions</w:t>
      </w:r>
    </w:p>
    <w:p w14:paraId="221A03BE" w14:textId="2CBB5401" w:rsidR="00521AD5" w:rsidRDefault="00521AD5" w:rsidP="00A40213">
      <w:pPr>
        <w:pStyle w:val="Heading1"/>
        <w:spacing w:before="120" w:after="120" w:line="240" w:lineRule="auto"/>
        <w:jc w:val="both"/>
        <w:rPr>
          <w:rFonts w:eastAsiaTheme="minorHAnsi" w:cs="Arial"/>
          <w:bCs w:val="0"/>
          <w:sz w:val="24"/>
          <w:szCs w:val="24"/>
          <w:lang w:eastAsia="en-AU"/>
        </w:rPr>
      </w:pPr>
      <w:r w:rsidRPr="00A40213">
        <w:rPr>
          <w:rFonts w:eastAsiaTheme="minorHAnsi" w:cs="Arial"/>
          <w:bCs w:val="0"/>
          <w:sz w:val="24"/>
          <w:szCs w:val="24"/>
          <w:lang w:eastAsia="en-AU"/>
        </w:rPr>
        <w:t>The position works out of a Launceston</w:t>
      </w:r>
      <w:r w:rsidR="00D70FAF">
        <w:rPr>
          <w:rFonts w:eastAsiaTheme="minorHAnsi" w:cs="Arial"/>
          <w:bCs w:val="0"/>
          <w:sz w:val="24"/>
          <w:szCs w:val="24"/>
          <w:lang w:eastAsia="en-AU"/>
        </w:rPr>
        <w:t>/Hobart</w:t>
      </w:r>
      <w:r w:rsidRPr="00A40213">
        <w:rPr>
          <w:rFonts w:eastAsiaTheme="minorHAnsi" w:cs="Arial"/>
          <w:bCs w:val="0"/>
          <w:sz w:val="24"/>
          <w:szCs w:val="24"/>
          <w:lang w:eastAsia="en-AU"/>
        </w:rPr>
        <w:t xml:space="preserve"> office and </w:t>
      </w:r>
      <w:r w:rsidR="00E509D9" w:rsidRPr="00A40213">
        <w:rPr>
          <w:rFonts w:eastAsiaTheme="minorHAnsi" w:cs="Arial"/>
          <w:bCs w:val="0"/>
          <w:sz w:val="24"/>
          <w:szCs w:val="24"/>
          <w:lang w:eastAsia="en-AU"/>
        </w:rPr>
        <w:t xml:space="preserve">may be </w:t>
      </w:r>
      <w:r w:rsidRPr="00A40213">
        <w:rPr>
          <w:rFonts w:eastAsiaTheme="minorHAnsi" w:cs="Arial"/>
          <w:bCs w:val="0"/>
          <w:sz w:val="24"/>
          <w:szCs w:val="24"/>
          <w:lang w:eastAsia="en-AU"/>
        </w:rPr>
        <w:t>required to attend race meetings at various racin</w:t>
      </w:r>
      <w:r w:rsidR="00D57652" w:rsidRPr="00A40213">
        <w:rPr>
          <w:rFonts w:eastAsiaTheme="minorHAnsi" w:cs="Arial"/>
          <w:bCs w:val="0"/>
          <w:sz w:val="24"/>
          <w:szCs w:val="24"/>
          <w:lang w:eastAsia="en-AU"/>
        </w:rPr>
        <w:t>g venues throughout the State. This will be negotiated between occupant and General Manager (Office of Racing Integrity).</w:t>
      </w:r>
    </w:p>
    <w:p w14:paraId="5B0E63B8" w14:textId="77777777" w:rsidR="00521AD5" w:rsidRPr="00A40213" w:rsidRDefault="00521AD5" w:rsidP="00A40213">
      <w:pPr>
        <w:pStyle w:val="Heading1"/>
        <w:spacing w:before="120" w:after="120" w:line="240" w:lineRule="auto"/>
        <w:jc w:val="both"/>
        <w:rPr>
          <w:rFonts w:eastAsiaTheme="minorHAnsi" w:cs="Arial"/>
          <w:bCs w:val="0"/>
          <w:sz w:val="24"/>
          <w:szCs w:val="24"/>
          <w:lang w:eastAsia="en-AU"/>
        </w:rPr>
      </w:pPr>
      <w:r w:rsidRPr="00A40213">
        <w:rPr>
          <w:rFonts w:eastAsiaTheme="minorHAnsi" w:cs="Arial"/>
          <w:bCs w:val="0"/>
          <w:sz w:val="24"/>
          <w:szCs w:val="24"/>
          <w:lang w:eastAsia="en-AU"/>
        </w:rPr>
        <w:t xml:space="preserve">The occupant must comply with </w:t>
      </w:r>
      <w:r w:rsidR="00D57652" w:rsidRPr="00A40213">
        <w:rPr>
          <w:rFonts w:eastAsiaTheme="minorHAnsi" w:cs="Arial"/>
          <w:bCs w:val="0"/>
          <w:sz w:val="24"/>
          <w:szCs w:val="24"/>
          <w:lang w:eastAsia="en-AU"/>
        </w:rPr>
        <w:t xml:space="preserve">the Code of Conduct </w:t>
      </w:r>
      <w:r w:rsidR="008C6CB8" w:rsidRPr="00A40213">
        <w:rPr>
          <w:rFonts w:eastAsiaTheme="minorHAnsi" w:cs="Arial"/>
          <w:bCs w:val="0"/>
          <w:sz w:val="24"/>
          <w:szCs w:val="24"/>
          <w:lang w:eastAsia="en-AU"/>
        </w:rPr>
        <w:t>established by the Director of Racing</w:t>
      </w:r>
      <w:r w:rsidRPr="00A40213">
        <w:rPr>
          <w:rFonts w:eastAsiaTheme="minorHAnsi" w:cs="Arial"/>
          <w:bCs w:val="0"/>
          <w:sz w:val="24"/>
          <w:szCs w:val="24"/>
          <w:lang w:eastAsia="en-AU"/>
        </w:rPr>
        <w:t>.</w:t>
      </w:r>
    </w:p>
    <w:p w14:paraId="52145F90" w14:textId="77777777" w:rsidR="008C6CB8" w:rsidRPr="008C6CB8" w:rsidRDefault="008C6CB8" w:rsidP="00A40213">
      <w:pPr>
        <w:spacing w:line="240" w:lineRule="auto"/>
        <w:rPr>
          <w:lang w:val="en-GB"/>
        </w:rPr>
      </w:pPr>
      <w:r w:rsidRPr="000A40E8">
        <w:rPr>
          <w:rFonts w:cs="Arial"/>
          <w:szCs w:val="24"/>
          <w:lang w:eastAsia="en-AU"/>
        </w:rPr>
        <w:t>This position will require the employee to comply with all policies and procedures established by the Director of Racing.</w:t>
      </w:r>
    </w:p>
    <w:p w14:paraId="72A2E95B" w14:textId="77777777" w:rsidR="00521AD5" w:rsidRDefault="00521AD5" w:rsidP="00A40213">
      <w:pPr>
        <w:pStyle w:val="Heading1"/>
        <w:spacing w:before="120" w:after="120" w:line="240" w:lineRule="auto"/>
        <w:jc w:val="both"/>
        <w:rPr>
          <w:rFonts w:cs="Arial"/>
          <w:sz w:val="24"/>
          <w:szCs w:val="24"/>
          <w:lang w:val="en-GB"/>
        </w:rPr>
      </w:pPr>
      <w:r w:rsidRPr="00521AD5">
        <w:rPr>
          <w:rFonts w:cs="Arial"/>
          <w:sz w:val="24"/>
          <w:szCs w:val="24"/>
          <w:lang w:val="en-GB"/>
        </w:rPr>
        <w:t>Some interstate travel is required.</w:t>
      </w:r>
    </w:p>
    <w:p w14:paraId="6EDF444A" w14:textId="77777777" w:rsidR="008C6CB8" w:rsidRPr="008C6CB8" w:rsidRDefault="008C6CB8" w:rsidP="00A40213">
      <w:pPr>
        <w:spacing w:line="240" w:lineRule="auto"/>
        <w:rPr>
          <w:lang w:val="en-GB"/>
        </w:rPr>
      </w:pPr>
      <w:r w:rsidRPr="000A40E8">
        <w:rPr>
          <w:rFonts w:cs="Arial"/>
          <w:szCs w:val="24"/>
          <w:lang w:eastAsia="en-AU"/>
        </w:rPr>
        <w:t>Presentation on course must be in keeping with the position and industry expectations.</w:t>
      </w:r>
    </w:p>
    <w:sectPr w:rsidR="008C6CB8" w:rsidRPr="008C6CB8" w:rsidSect="00E3057A">
      <w:headerReference w:type="default" r:id="rId11"/>
      <w:footerReference w:type="default" r:id="rId12"/>
      <w:footerReference w:type="first" r:id="rId13"/>
      <w:pgSz w:w="11906" w:h="16838"/>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8CEE" w14:textId="77777777" w:rsidR="00AC5428" w:rsidRDefault="00AC5428" w:rsidP="00BC49A5">
      <w:r>
        <w:separator/>
      </w:r>
    </w:p>
  </w:endnote>
  <w:endnote w:type="continuationSeparator" w:id="0">
    <w:p w14:paraId="1E633130" w14:textId="77777777" w:rsidR="00AC5428" w:rsidRDefault="00AC5428"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7E41A67" w14:textId="0CC53B3D" w:rsidR="007F73E6" w:rsidRDefault="00CC6B72" w:rsidP="007F73E6">
        <w:pPr>
          <w:pStyle w:val="Footer"/>
          <w:tabs>
            <w:tab w:val="clear" w:pos="4513"/>
            <w:tab w:val="center" w:pos="5529"/>
          </w:tabs>
        </w:pPr>
        <w:r>
          <w:t xml:space="preserve">Department of </w:t>
        </w:r>
        <w:r w:rsidR="00C92AA5">
          <w:t>Natural Resources</w:t>
        </w:r>
        <w:r>
          <w:t xml:space="preserve"> and Environment</w:t>
        </w:r>
        <w:r w:rsidR="00C92AA5">
          <w:t xml:space="preserve"> Tasmania</w:t>
        </w:r>
        <w:r w:rsidR="007F73E6">
          <w:tab/>
        </w:r>
        <w:r w:rsidR="007F73E6">
          <w:fldChar w:fldCharType="begin"/>
        </w:r>
        <w:r w:rsidR="007F73E6">
          <w:instrText xml:space="preserve"> PAGE   \* MERGEFORMAT </w:instrText>
        </w:r>
        <w:r w:rsidR="007F73E6">
          <w:fldChar w:fldCharType="separate"/>
        </w:r>
        <w:r w:rsidR="002B74D1">
          <w:rPr>
            <w:noProof/>
          </w:rPr>
          <w:t>3</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6BC3" w14:textId="7EABBE0D" w:rsidR="00C92AA5" w:rsidRDefault="00C92AA5" w:rsidP="00C92AA5">
    <w:pPr>
      <w:pStyle w:val="Footer"/>
    </w:pPr>
    <w:r>
      <w:rPr>
        <w:noProof/>
        <w:lang w:eastAsia="en-AU"/>
      </w:rPr>
      <mc:AlternateContent>
        <mc:Choice Requires="wpg">
          <w:drawing>
            <wp:anchor distT="0" distB="0" distL="114300" distR="114300" simplePos="0" relativeHeight="251659264" behindDoc="0" locked="0" layoutInCell="1" allowOverlap="1" wp14:anchorId="40E8EBC5" wp14:editId="486DF088">
              <wp:simplePos x="0" y="0"/>
              <wp:positionH relativeFrom="page">
                <wp:posOffset>-14093</wp:posOffset>
              </wp:positionH>
              <wp:positionV relativeFrom="paragraph">
                <wp:posOffset>-161764</wp:posOffset>
              </wp:positionV>
              <wp:extent cx="7512685" cy="855345"/>
              <wp:effectExtent l="0" t="0" r="0" b="1905"/>
              <wp:wrapNone/>
              <wp:docPr id="11" name="Group 1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12" name="Picture 1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13" name="Picture 1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D161E3F" id="Group 11" o:spid="_x0000_s1026" alt="Title: Decorative Tasmanian Government - Description: Decorative Tasmanian Government" style="position:absolute;margin-left:-1.1pt;margin-top:-12.75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DDuw5sUAwAArAgAAA4AAAAAAAAAAAAAAAAARAIAAGRycy9lMm9Eb2Mu&#10;eG1sUEsBAi0ACgAAAAAAAAAhAFl81ch3KQAAdykAABQAAAAAAAAAAAAAAAAAhAUAAGRycy9tZWRp&#10;YS9pbWFnZTEucG5nUEsBAi0ACgAAAAAAAAAhAK4tbv9UewAAVHsAABUAAAAAAAAAAAAAAAAALS8A&#10;AGRycy9tZWRpYS9pbWFnZTIuanBlZ1BLAQItABQABgAIAAAAIQCkSnNn4AAAAAs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">
                <v:imagedata r:id="rId3" o:title="Base Wave"/>
              </v:shape>
              <v:shape id="Picture 1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">
                <v:imagedata r:id="rId4" o:title="100079 Tas Gov_no tag_rgb_hor"/>
              </v:shape>
              <w10:wrap anchorx="page"/>
            </v:group>
          </w:pict>
        </mc:Fallback>
      </mc:AlternateContent>
    </w:r>
  </w:p>
  <w:p w14:paraId="166464B9" w14:textId="3CB16D7E" w:rsidR="00C92AA5" w:rsidRDefault="00C92AA5">
    <w:pPr>
      <w:pStyle w:val="Footer"/>
      <w:rPr>
        <w:noProof/>
        <w:lang w:eastAsia="en-AU"/>
      </w:rPr>
    </w:pPr>
    <w:r>
      <w:t>Department of Natural Resources and Environment</w:t>
    </w:r>
    <w:r>
      <w:rPr>
        <w:noProof/>
        <w:lang w:eastAsia="en-AU"/>
      </w:rPr>
      <w:t xml:space="preserve"> Tasmania</w:t>
    </w:r>
  </w:p>
  <w:p w14:paraId="62FC299E" w14:textId="57D9C538" w:rsidR="00740FC3" w:rsidRPr="007F65DC" w:rsidRDefault="00740FC3" w:rsidP="00740FC3">
    <w:pPr>
      <w:pStyle w:val="Footer"/>
      <w:rPr>
        <w:sz w:val="18"/>
        <w:szCs w:val="18"/>
      </w:rPr>
    </w:pPr>
    <w:r w:rsidRPr="007F65DC">
      <w:rPr>
        <w:sz w:val="18"/>
        <w:szCs w:val="18"/>
      </w:rPr>
      <w:t>Revision Date</w:t>
    </w:r>
    <w:r>
      <w:rPr>
        <w:sz w:val="18"/>
        <w:szCs w:val="18"/>
      </w:rPr>
      <w:t xml:space="preserve"> 23 May 2022</w:t>
    </w:r>
  </w:p>
  <w:p w14:paraId="7DC25DAD" w14:textId="183922E3" w:rsidR="00740FC3" w:rsidRDefault="00740FC3" w:rsidP="00740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16D2" w14:textId="77777777" w:rsidR="00AC5428" w:rsidRDefault="00AC5428" w:rsidP="00BC49A5">
      <w:r>
        <w:separator/>
      </w:r>
    </w:p>
  </w:footnote>
  <w:footnote w:type="continuationSeparator" w:id="0">
    <w:p w14:paraId="50E84288" w14:textId="77777777" w:rsidR="00AC5428" w:rsidRDefault="00AC5428"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2550" w14:textId="3E66893D" w:rsidR="00EB220A" w:rsidRPr="00EB220A" w:rsidRDefault="00607E77" w:rsidP="000436F6">
    <w:pPr>
      <w:pStyle w:val="Header"/>
      <w:spacing w:after="240"/>
    </w:pPr>
    <w:r>
      <w:t>Statement of Duties</w:t>
    </w:r>
    <w:r w:rsidR="003773D9">
      <w:t>:</w:t>
    </w:r>
    <w:r>
      <w:t xml:space="preserve"> Racing Integrity</w:t>
    </w:r>
    <w:r w:rsidR="00C92AA5">
      <w:t xml:space="preserve"> and Stewards</w:t>
    </w:r>
    <w:r>
      <w:t xml:space="preserve">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13F"/>
    <w:multiLevelType w:val="hybridMultilevel"/>
    <w:tmpl w:val="0AFA6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BB02A2"/>
    <w:multiLevelType w:val="hybridMultilevel"/>
    <w:tmpl w:val="790C4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9F3736"/>
    <w:multiLevelType w:val="hybridMultilevel"/>
    <w:tmpl w:val="E10E675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B411ADD"/>
    <w:multiLevelType w:val="hybridMultilevel"/>
    <w:tmpl w:val="8EB68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1E1A6D"/>
    <w:multiLevelType w:val="hybridMultilevel"/>
    <w:tmpl w:val="F3220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B227CC"/>
    <w:multiLevelType w:val="hybridMultilevel"/>
    <w:tmpl w:val="DB840352"/>
    <w:lvl w:ilvl="0" w:tplc="DF8C98C2">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E01B49"/>
    <w:multiLevelType w:val="hybridMultilevel"/>
    <w:tmpl w:val="E556BBF8"/>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9"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F536591"/>
    <w:multiLevelType w:val="hybridMultilevel"/>
    <w:tmpl w:val="8BEC62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444999"/>
    <w:multiLevelType w:val="hybridMultilevel"/>
    <w:tmpl w:val="E1201DC6"/>
    <w:lvl w:ilvl="0" w:tplc="8CB46D04">
      <w:start w:val="1"/>
      <w:numFmt w:val="decimal"/>
      <w:lvlText w:val="%1."/>
      <w:lvlJc w:val="left"/>
      <w:pPr>
        <w:ind w:left="928" w:hanging="360"/>
      </w:pPr>
      <w:rPr>
        <w:b/>
        <w:bCs/>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3"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C46482"/>
    <w:multiLevelType w:val="hybridMultilevel"/>
    <w:tmpl w:val="44CA5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7"/>
  </w:num>
  <w:num w:numId="3">
    <w:abstractNumId w:val="11"/>
  </w:num>
  <w:num w:numId="4">
    <w:abstractNumId w:val="5"/>
  </w:num>
  <w:num w:numId="5">
    <w:abstractNumId w:val="10"/>
  </w:num>
  <w:num w:numId="6">
    <w:abstractNumId w:val="2"/>
  </w:num>
  <w:num w:numId="7">
    <w:abstractNumId w:val="8"/>
  </w:num>
  <w:num w:numId="8">
    <w:abstractNumId w:val="15"/>
  </w:num>
  <w:num w:numId="9">
    <w:abstractNumId w:val="9"/>
  </w:num>
  <w:num w:numId="10">
    <w:abstractNumId w:val="3"/>
  </w:num>
  <w:num w:numId="11">
    <w:abstractNumId w:val="4"/>
  </w:num>
  <w:num w:numId="12">
    <w:abstractNumId w:val="1"/>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3069E"/>
    <w:rsid w:val="000436F6"/>
    <w:rsid w:val="00085651"/>
    <w:rsid w:val="000A687B"/>
    <w:rsid w:val="000C038E"/>
    <w:rsid w:val="000F6CEB"/>
    <w:rsid w:val="000F7525"/>
    <w:rsid w:val="0011220B"/>
    <w:rsid w:val="001165AA"/>
    <w:rsid w:val="00120828"/>
    <w:rsid w:val="0016305A"/>
    <w:rsid w:val="00185BDA"/>
    <w:rsid w:val="001947A1"/>
    <w:rsid w:val="001963E4"/>
    <w:rsid w:val="001C06F8"/>
    <w:rsid w:val="001D2C4A"/>
    <w:rsid w:val="001E7B7E"/>
    <w:rsid w:val="002142B0"/>
    <w:rsid w:val="00217DF3"/>
    <w:rsid w:val="002533F2"/>
    <w:rsid w:val="002605F9"/>
    <w:rsid w:val="00263E12"/>
    <w:rsid w:val="00267801"/>
    <w:rsid w:val="00282397"/>
    <w:rsid w:val="002A584C"/>
    <w:rsid w:val="002B74D1"/>
    <w:rsid w:val="002E0F7B"/>
    <w:rsid w:val="0030053E"/>
    <w:rsid w:val="00301308"/>
    <w:rsid w:val="003058D6"/>
    <w:rsid w:val="00331842"/>
    <w:rsid w:val="003420FF"/>
    <w:rsid w:val="00371F59"/>
    <w:rsid w:val="003773D9"/>
    <w:rsid w:val="00391075"/>
    <w:rsid w:val="003951E9"/>
    <w:rsid w:val="003A24D3"/>
    <w:rsid w:val="003B65B4"/>
    <w:rsid w:val="003C5DE2"/>
    <w:rsid w:val="003D7244"/>
    <w:rsid w:val="003F442E"/>
    <w:rsid w:val="00411FA3"/>
    <w:rsid w:val="00417699"/>
    <w:rsid w:val="00417933"/>
    <w:rsid w:val="00486C56"/>
    <w:rsid w:val="00490402"/>
    <w:rsid w:val="00493239"/>
    <w:rsid w:val="004B4144"/>
    <w:rsid w:val="004C4254"/>
    <w:rsid w:val="004F2DAF"/>
    <w:rsid w:val="00521AD5"/>
    <w:rsid w:val="00542542"/>
    <w:rsid w:val="00543691"/>
    <w:rsid w:val="00547547"/>
    <w:rsid w:val="00547824"/>
    <w:rsid w:val="00552576"/>
    <w:rsid w:val="005601E2"/>
    <w:rsid w:val="00565761"/>
    <w:rsid w:val="005A0DDE"/>
    <w:rsid w:val="005D5969"/>
    <w:rsid w:val="00600395"/>
    <w:rsid w:val="00607E77"/>
    <w:rsid w:val="00674AF3"/>
    <w:rsid w:val="00674B35"/>
    <w:rsid w:val="006F2AF5"/>
    <w:rsid w:val="00702989"/>
    <w:rsid w:val="00710239"/>
    <w:rsid w:val="00740FC3"/>
    <w:rsid w:val="00754856"/>
    <w:rsid w:val="007B212E"/>
    <w:rsid w:val="007C2B83"/>
    <w:rsid w:val="007F1FB3"/>
    <w:rsid w:val="007F73E6"/>
    <w:rsid w:val="007F783D"/>
    <w:rsid w:val="008732A5"/>
    <w:rsid w:val="008C6CB8"/>
    <w:rsid w:val="008D6178"/>
    <w:rsid w:val="008E0AF0"/>
    <w:rsid w:val="008F1AEF"/>
    <w:rsid w:val="008F3009"/>
    <w:rsid w:val="008F589E"/>
    <w:rsid w:val="00923530"/>
    <w:rsid w:val="009255B9"/>
    <w:rsid w:val="009300D2"/>
    <w:rsid w:val="0093250A"/>
    <w:rsid w:val="0093612C"/>
    <w:rsid w:val="0099434C"/>
    <w:rsid w:val="00995BDF"/>
    <w:rsid w:val="00997371"/>
    <w:rsid w:val="009A0445"/>
    <w:rsid w:val="009A65F9"/>
    <w:rsid w:val="009B4518"/>
    <w:rsid w:val="009D522C"/>
    <w:rsid w:val="00A27736"/>
    <w:rsid w:val="00A40213"/>
    <w:rsid w:val="00A44F84"/>
    <w:rsid w:val="00A574D1"/>
    <w:rsid w:val="00A6085B"/>
    <w:rsid w:val="00A81AEA"/>
    <w:rsid w:val="00AB1E55"/>
    <w:rsid w:val="00AC5428"/>
    <w:rsid w:val="00AC6312"/>
    <w:rsid w:val="00AD2C48"/>
    <w:rsid w:val="00AE462E"/>
    <w:rsid w:val="00B15E4D"/>
    <w:rsid w:val="00B232E2"/>
    <w:rsid w:val="00B43119"/>
    <w:rsid w:val="00B43C96"/>
    <w:rsid w:val="00B6253B"/>
    <w:rsid w:val="00B83C0E"/>
    <w:rsid w:val="00B942FA"/>
    <w:rsid w:val="00BB056E"/>
    <w:rsid w:val="00BB32D1"/>
    <w:rsid w:val="00BB79E6"/>
    <w:rsid w:val="00BC2F96"/>
    <w:rsid w:val="00BC49A5"/>
    <w:rsid w:val="00BD238B"/>
    <w:rsid w:val="00BD4E8C"/>
    <w:rsid w:val="00BE0907"/>
    <w:rsid w:val="00BF28DD"/>
    <w:rsid w:val="00C055D5"/>
    <w:rsid w:val="00C61534"/>
    <w:rsid w:val="00C644B7"/>
    <w:rsid w:val="00C74952"/>
    <w:rsid w:val="00C77BA6"/>
    <w:rsid w:val="00C92AA5"/>
    <w:rsid w:val="00C96242"/>
    <w:rsid w:val="00CB0FAD"/>
    <w:rsid w:val="00CC6B72"/>
    <w:rsid w:val="00CD377A"/>
    <w:rsid w:val="00CD42F8"/>
    <w:rsid w:val="00D0096D"/>
    <w:rsid w:val="00D22165"/>
    <w:rsid w:val="00D57652"/>
    <w:rsid w:val="00D627F0"/>
    <w:rsid w:val="00D70FAF"/>
    <w:rsid w:val="00DD1205"/>
    <w:rsid w:val="00DD1D3D"/>
    <w:rsid w:val="00DE517B"/>
    <w:rsid w:val="00E3057A"/>
    <w:rsid w:val="00E509D9"/>
    <w:rsid w:val="00E537CB"/>
    <w:rsid w:val="00E668C7"/>
    <w:rsid w:val="00E96058"/>
    <w:rsid w:val="00EB220A"/>
    <w:rsid w:val="00EB4046"/>
    <w:rsid w:val="00EE5B8A"/>
    <w:rsid w:val="00EF7E2E"/>
    <w:rsid w:val="00F2463C"/>
    <w:rsid w:val="00F36F7D"/>
    <w:rsid w:val="00F617ED"/>
    <w:rsid w:val="00F629BC"/>
    <w:rsid w:val="00F75C83"/>
    <w:rsid w:val="00F81FEF"/>
    <w:rsid w:val="00F821D2"/>
    <w:rsid w:val="00F841E4"/>
    <w:rsid w:val="00F923FF"/>
    <w:rsid w:val="00FE0943"/>
    <w:rsid w:val="00FF2D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448C5"/>
  <w15:docId w15:val="{DED8BFDE-6EAC-4D0F-8468-89A483A4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521AD5"/>
    <w:pPr>
      <w:ind w:left="720"/>
      <w:contextualSpacing/>
    </w:pPr>
  </w:style>
  <w:style w:type="paragraph" w:styleId="BodyText">
    <w:name w:val="Body Text"/>
    <w:basedOn w:val="Normal"/>
    <w:link w:val="BodyTextChar"/>
    <w:semiHidden/>
    <w:unhideWhenUsed/>
    <w:rsid w:val="00521AD5"/>
    <w:pPr>
      <w:tabs>
        <w:tab w:val="clear" w:pos="2835"/>
      </w:tabs>
      <w:spacing w:before="0" w:after="0" w:line="240" w:lineRule="auto"/>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semiHidden/>
    <w:rsid w:val="00521AD5"/>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7F1FB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FB3"/>
    <w:rPr>
      <w:rFonts w:ascii="Segoe UI" w:hAnsi="Segoe UI" w:cs="Segoe UI"/>
      <w:sz w:val="18"/>
      <w:szCs w:val="18"/>
    </w:rPr>
  </w:style>
  <w:style w:type="character" w:styleId="CommentReference">
    <w:name w:val="annotation reference"/>
    <w:basedOn w:val="DefaultParagraphFont"/>
    <w:uiPriority w:val="99"/>
    <w:semiHidden/>
    <w:unhideWhenUsed/>
    <w:rsid w:val="003B65B4"/>
    <w:rPr>
      <w:sz w:val="16"/>
      <w:szCs w:val="16"/>
    </w:rPr>
  </w:style>
  <w:style w:type="paragraph" w:styleId="CommentText">
    <w:name w:val="annotation text"/>
    <w:basedOn w:val="Normal"/>
    <w:link w:val="CommentTextChar"/>
    <w:uiPriority w:val="99"/>
    <w:semiHidden/>
    <w:unhideWhenUsed/>
    <w:rsid w:val="003B65B4"/>
    <w:pPr>
      <w:spacing w:line="240" w:lineRule="auto"/>
    </w:pPr>
    <w:rPr>
      <w:sz w:val="20"/>
      <w:szCs w:val="20"/>
    </w:rPr>
  </w:style>
  <w:style w:type="character" w:customStyle="1" w:styleId="CommentTextChar">
    <w:name w:val="Comment Text Char"/>
    <w:basedOn w:val="DefaultParagraphFont"/>
    <w:link w:val="CommentText"/>
    <w:uiPriority w:val="99"/>
    <w:semiHidden/>
    <w:rsid w:val="003B65B4"/>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3B65B4"/>
    <w:rPr>
      <w:b/>
      <w:bCs/>
    </w:rPr>
  </w:style>
  <w:style w:type="character" w:customStyle="1" w:styleId="CommentSubjectChar">
    <w:name w:val="Comment Subject Char"/>
    <w:basedOn w:val="CommentTextChar"/>
    <w:link w:val="CommentSubject"/>
    <w:uiPriority w:val="99"/>
    <w:semiHidden/>
    <w:rsid w:val="003B65B4"/>
    <w:rPr>
      <w:rFonts w:ascii="Gill Sans MT" w:hAnsi="Gill Sans MT"/>
      <w:b/>
      <w:bCs/>
      <w:sz w:val="20"/>
      <w:szCs w:val="20"/>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C92AA5"/>
    <w:rPr>
      <w:rFonts w:ascii="Gill Sans MT" w:hAnsi="Gill Sans MT"/>
      <w:sz w:val="24"/>
    </w:rPr>
  </w:style>
  <w:style w:type="paragraph" w:customStyle="1" w:styleId="paragraph">
    <w:name w:val="paragraph"/>
    <w:basedOn w:val="Normal"/>
    <w:uiPriority w:val="99"/>
    <w:rsid w:val="00C92AA5"/>
    <w:pPr>
      <w:tabs>
        <w:tab w:val="clear" w:pos="2835"/>
      </w:tabs>
      <w:spacing w:before="100" w:beforeAutospacing="1" w:after="100" w:afterAutospacing="1" w:line="240" w:lineRule="auto"/>
    </w:pPr>
    <w:rPr>
      <w:rFonts w:ascii="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601">
      <w:bodyDiv w:val="1"/>
      <w:marLeft w:val="0"/>
      <w:marRight w:val="0"/>
      <w:marTop w:val="0"/>
      <w:marBottom w:val="0"/>
      <w:divBdr>
        <w:top w:val="none" w:sz="0" w:space="0" w:color="auto"/>
        <w:left w:val="none" w:sz="0" w:space="0" w:color="auto"/>
        <w:bottom w:val="none" w:sz="0" w:space="0" w:color="auto"/>
        <w:right w:val="none" w:sz="0" w:space="0" w:color="auto"/>
      </w:divBdr>
    </w:div>
    <w:div w:id="118693708">
      <w:bodyDiv w:val="1"/>
      <w:marLeft w:val="0"/>
      <w:marRight w:val="0"/>
      <w:marTop w:val="0"/>
      <w:marBottom w:val="0"/>
      <w:divBdr>
        <w:top w:val="none" w:sz="0" w:space="0" w:color="auto"/>
        <w:left w:val="none" w:sz="0" w:space="0" w:color="auto"/>
        <w:bottom w:val="none" w:sz="0" w:space="0" w:color="auto"/>
        <w:right w:val="none" w:sz="0" w:space="0" w:color="auto"/>
      </w:divBdr>
    </w:div>
    <w:div w:id="283729081">
      <w:bodyDiv w:val="1"/>
      <w:marLeft w:val="0"/>
      <w:marRight w:val="0"/>
      <w:marTop w:val="0"/>
      <w:marBottom w:val="0"/>
      <w:divBdr>
        <w:top w:val="none" w:sz="0" w:space="0" w:color="auto"/>
        <w:left w:val="none" w:sz="0" w:space="0" w:color="auto"/>
        <w:bottom w:val="none" w:sz="0" w:space="0" w:color="auto"/>
        <w:right w:val="none" w:sz="0" w:space="0" w:color="auto"/>
      </w:divBdr>
    </w:div>
    <w:div w:id="286743173">
      <w:bodyDiv w:val="1"/>
      <w:marLeft w:val="0"/>
      <w:marRight w:val="0"/>
      <w:marTop w:val="0"/>
      <w:marBottom w:val="0"/>
      <w:divBdr>
        <w:top w:val="none" w:sz="0" w:space="0" w:color="auto"/>
        <w:left w:val="none" w:sz="0" w:space="0" w:color="auto"/>
        <w:bottom w:val="none" w:sz="0" w:space="0" w:color="auto"/>
        <w:right w:val="none" w:sz="0" w:space="0" w:color="auto"/>
      </w:divBdr>
    </w:div>
    <w:div w:id="294025144">
      <w:bodyDiv w:val="1"/>
      <w:marLeft w:val="0"/>
      <w:marRight w:val="0"/>
      <w:marTop w:val="0"/>
      <w:marBottom w:val="0"/>
      <w:divBdr>
        <w:top w:val="none" w:sz="0" w:space="0" w:color="auto"/>
        <w:left w:val="none" w:sz="0" w:space="0" w:color="auto"/>
        <w:bottom w:val="none" w:sz="0" w:space="0" w:color="auto"/>
        <w:right w:val="none" w:sz="0" w:space="0" w:color="auto"/>
      </w:divBdr>
    </w:div>
    <w:div w:id="371806764">
      <w:bodyDiv w:val="1"/>
      <w:marLeft w:val="0"/>
      <w:marRight w:val="0"/>
      <w:marTop w:val="0"/>
      <w:marBottom w:val="0"/>
      <w:divBdr>
        <w:top w:val="none" w:sz="0" w:space="0" w:color="auto"/>
        <w:left w:val="none" w:sz="0" w:space="0" w:color="auto"/>
        <w:bottom w:val="none" w:sz="0" w:space="0" w:color="auto"/>
        <w:right w:val="none" w:sz="0" w:space="0" w:color="auto"/>
      </w:divBdr>
    </w:div>
    <w:div w:id="406920469">
      <w:bodyDiv w:val="1"/>
      <w:marLeft w:val="0"/>
      <w:marRight w:val="0"/>
      <w:marTop w:val="0"/>
      <w:marBottom w:val="0"/>
      <w:divBdr>
        <w:top w:val="none" w:sz="0" w:space="0" w:color="auto"/>
        <w:left w:val="none" w:sz="0" w:space="0" w:color="auto"/>
        <w:bottom w:val="none" w:sz="0" w:space="0" w:color="auto"/>
        <w:right w:val="none" w:sz="0" w:space="0" w:color="auto"/>
      </w:divBdr>
    </w:div>
    <w:div w:id="614479913">
      <w:bodyDiv w:val="1"/>
      <w:marLeft w:val="0"/>
      <w:marRight w:val="0"/>
      <w:marTop w:val="0"/>
      <w:marBottom w:val="0"/>
      <w:divBdr>
        <w:top w:val="none" w:sz="0" w:space="0" w:color="auto"/>
        <w:left w:val="none" w:sz="0" w:space="0" w:color="auto"/>
        <w:bottom w:val="none" w:sz="0" w:space="0" w:color="auto"/>
        <w:right w:val="none" w:sz="0" w:space="0" w:color="auto"/>
      </w:divBdr>
    </w:div>
    <w:div w:id="704333430">
      <w:bodyDiv w:val="1"/>
      <w:marLeft w:val="0"/>
      <w:marRight w:val="0"/>
      <w:marTop w:val="0"/>
      <w:marBottom w:val="0"/>
      <w:divBdr>
        <w:top w:val="none" w:sz="0" w:space="0" w:color="auto"/>
        <w:left w:val="none" w:sz="0" w:space="0" w:color="auto"/>
        <w:bottom w:val="none" w:sz="0" w:space="0" w:color="auto"/>
        <w:right w:val="none" w:sz="0" w:space="0" w:color="auto"/>
      </w:divBdr>
    </w:div>
    <w:div w:id="897781253">
      <w:bodyDiv w:val="1"/>
      <w:marLeft w:val="0"/>
      <w:marRight w:val="0"/>
      <w:marTop w:val="0"/>
      <w:marBottom w:val="0"/>
      <w:divBdr>
        <w:top w:val="none" w:sz="0" w:space="0" w:color="auto"/>
        <w:left w:val="none" w:sz="0" w:space="0" w:color="auto"/>
        <w:bottom w:val="none" w:sz="0" w:space="0" w:color="auto"/>
        <w:right w:val="none" w:sz="0" w:space="0" w:color="auto"/>
      </w:divBdr>
    </w:div>
    <w:div w:id="908348052">
      <w:bodyDiv w:val="1"/>
      <w:marLeft w:val="0"/>
      <w:marRight w:val="0"/>
      <w:marTop w:val="0"/>
      <w:marBottom w:val="0"/>
      <w:divBdr>
        <w:top w:val="none" w:sz="0" w:space="0" w:color="auto"/>
        <w:left w:val="none" w:sz="0" w:space="0" w:color="auto"/>
        <w:bottom w:val="none" w:sz="0" w:space="0" w:color="auto"/>
        <w:right w:val="none" w:sz="0" w:space="0" w:color="auto"/>
      </w:divBdr>
    </w:div>
    <w:div w:id="1030255527">
      <w:bodyDiv w:val="1"/>
      <w:marLeft w:val="0"/>
      <w:marRight w:val="0"/>
      <w:marTop w:val="0"/>
      <w:marBottom w:val="0"/>
      <w:divBdr>
        <w:top w:val="none" w:sz="0" w:space="0" w:color="auto"/>
        <w:left w:val="none" w:sz="0" w:space="0" w:color="auto"/>
        <w:bottom w:val="none" w:sz="0" w:space="0" w:color="auto"/>
        <w:right w:val="none" w:sz="0" w:space="0" w:color="auto"/>
      </w:divBdr>
    </w:div>
    <w:div w:id="1050500056">
      <w:bodyDiv w:val="1"/>
      <w:marLeft w:val="0"/>
      <w:marRight w:val="0"/>
      <w:marTop w:val="0"/>
      <w:marBottom w:val="0"/>
      <w:divBdr>
        <w:top w:val="none" w:sz="0" w:space="0" w:color="auto"/>
        <w:left w:val="none" w:sz="0" w:space="0" w:color="auto"/>
        <w:bottom w:val="none" w:sz="0" w:space="0" w:color="auto"/>
        <w:right w:val="none" w:sz="0" w:space="0" w:color="auto"/>
      </w:divBdr>
    </w:div>
    <w:div w:id="1153133404">
      <w:bodyDiv w:val="1"/>
      <w:marLeft w:val="0"/>
      <w:marRight w:val="0"/>
      <w:marTop w:val="0"/>
      <w:marBottom w:val="0"/>
      <w:divBdr>
        <w:top w:val="none" w:sz="0" w:space="0" w:color="auto"/>
        <w:left w:val="none" w:sz="0" w:space="0" w:color="auto"/>
        <w:bottom w:val="none" w:sz="0" w:space="0" w:color="auto"/>
        <w:right w:val="none" w:sz="0" w:space="0" w:color="auto"/>
      </w:divBdr>
    </w:div>
    <w:div w:id="1290627870">
      <w:bodyDiv w:val="1"/>
      <w:marLeft w:val="0"/>
      <w:marRight w:val="0"/>
      <w:marTop w:val="0"/>
      <w:marBottom w:val="0"/>
      <w:divBdr>
        <w:top w:val="none" w:sz="0" w:space="0" w:color="auto"/>
        <w:left w:val="none" w:sz="0" w:space="0" w:color="auto"/>
        <w:bottom w:val="none" w:sz="0" w:space="0" w:color="auto"/>
        <w:right w:val="none" w:sz="0" w:space="0" w:color="auto"/>
      </w:divBdr>
    </w:div>
    <w:div w:id="1342318144">
      <w:bodyDiv w:val="1"/>
      <w:marLeft w:val="0"/>
      <w:marRight w:val="0"/>
      <w:marTop w:val="0"/>
      <w:marBottom w:val="0"/>
      <w:divBdr>
        <w:top w:val="none" w:sz="0" w:space="0" w:color="auto"/>
        <w:left w:val="none" w:sz="0" w:space="0" w:color="auto"/>
        <w:bottom w:val="none" w:sz="0" w:space="0" w:color="auto"/>
        <w:right w:val="none" w:sz="0" w:space="0" w:color="auto"/>
      </w:divBdr>
    </w:div>
    <w:div w:id="1435519064">
      <w:bodyDiv w:val="1"/>
      <w:marLeft w:val="0"/>
      <w:marRight w:val="0"/>
      <w:marTop w:val="0"/>
      <w:marBottom w:val="0"/>
      <w:divBdr>
        <w:top w:val="none" w:sz="0" w:space="0" w:color="auto"/>
        <w:left w:val="none" w:sz="0" w:space="0" w:color="auto"/>
        <w:bottom w:val="none" w:sz="0" w:space="0" w:color="auto"/>
        <w:right w:val="none" w:sz="0" w:space="0" w:color="auto"/>
      </w:divBdr>
    </w:div>
    <w:div w:id="1657299099">
      <w:bodyDiv w:val="1"/>
      <w:marLeft w:val="0"/>
      <w:marRight w:val="0"/>
      <w:marTop w:val="0"/>
      <w:marBottom w:val="0"/>
      <w:divBdr>
        <w:top w:val="none" w:sz="0" w:space="0" w:color="auto"/>
        <w:left w:val="none" w:sz="0" w:space="0" w:color="auto"/>
        <w:bottom w:val="none" w:sz="0" w:space="0" w:color="auto"/>
        <w:right w:val="none" w:sz="0" w:space="0" w:color="auto"/>
      </w:divBdr>
    </w:div>
    <w:div w:id="1702587447">
      <w:bodyDiv w:val="1"/>
      <w:marLeft w:val="0"/>
      <w:marRight w:val="0"/>
      <w:marTop w:val="0"/>
      <w:marBottom w:val="0"/>
      <w:divBdr>
        <w:top w:val="none" w:sz="0" w:space="0" w:color="auto"/>
        <w:left w:val="none" w:sz="0" w:space="0" w:color="auto"/>
        <w:bottom w:val="none" w:sz="0" w:space="0" w:color="auto"/>
        <w:right w:val="none" w:sz="0" w:space="0" w:color="auto"/>
      </w:divBdr>
    </w:div>
    <w:div w:id="1749500294">
      <w:bodyDiv w:val="1"/>
      <w:marLeft w:val="0"/>
      <w:marRight w:val="0"/>
      <w:marTop w:val="0"/>
      <w:marBottom w:val="0"/>
      <w:divBdr>
        <w:top w:val="none" w:sz="0" w:space="0" w:color="auto"/>
        <w:left w:val="none" w:sz="0" w:space="0" w:color="auto"/>
        <w:bottom w:val="none" w:sz="0" w:space="0" w:color="auto"/>
        <w:right w:val="none" w:sz="0" w:space="0" w:color="auto"/>
      </w:divBdr>
    </w:div>
    <w:div w:id="1860848795">
      <w:bodyDiv w:val="1"/>
      <w:marLeft w:val="0"/>
      <w:marRight w:val="0"/>
      <w:marTop w:val="0"/>
      <w:marBottom w:val="0"/>
      <w:divBdr>
        <w:top w:val="none" w:sz="0" w:space="0" w:color="auto"/>
        <w:left w:val="none" w:sz="0" w:space="0" w:color="auto"/>
        <w:bottom w:val="none" w:sz="0" w:space="0" w:color="auto"/>
        <w:right w:val="none" w:sz="0" w:space="0" w:color="auto"/>
      </w:divBdr>
    </w:div>
    <w:div w:id="2000186717">
      <w:bodyDiv w:val="1"/>
      <w:marLeft w:val="0"/>
      <w:marRight w:val="0"/>
      <w:marTop w:val="0"/>
      <w:marBottom w:val="0"/>
      <w:divBdr>
        <w:top w:val="none" w:sz="0" w:space="0" w:color="auto"/>
        <w:left w:val="none" w:sz="0" w:space="0" w:color="auto"/>
        <w:bottom w:val="none" w:sz="0" w:space="0" w:color="auto"/>
        <w:right w:val="none" w:sz="0" w:space="0" w:color="auto"/>
      </w:divBdr>
    </w:div>
    <w:div w:id="21104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saustralia.gov.au/individuals/services/medicare/australian-immunisation-register/what-register/immunisation-medical-exemp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openxmlformats.org/officeDocument/2006/relationships/settings" Target="settings.xml"/><Relationship Id="rId9" Type="http://schemas.openxmlformats.org/officeDocument/2006/relationships/hyperlink" Target="http://www.nre.tas.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BF3B1-C6AF-4B95-800A-44DFA0D0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Wise, Carol</cp:lastModifiedBy>
  <cp:revision>2</cp:revision>
  <cp:lastPrinted>2022-05-23T01:23:00Z</cp:lastPrinted>
  <dcterms:created xsi:type="dcterms:W3CDTF">2022-05-23T01:32:00Z</dcterms:created>
  <dcterms:modified xsi:type="dcterms:W3CDTF">2022-05-23T01:32:00Z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H570802</vt:lpwstr>
  </property>
  <property fmtid="{D5CDD505-2E9C-101B-9397-08002B2CF9AE}" pid="3" name="DocONERegDate">
    <vt:lpwstr>01/08/2016 09:34:24 AM</vt:lpwstr>
  </property>
  <property fmtid="{D5CDD505-2E9C-101B-9397-08002B2CF9AE}" pid="4" name="DocONEVerNo">
    <vt:lpwstr>1</vt:lpwstr>
  </property>
  <property fmtid="{D5CDD505-2E9C-101B-9397-08002B2CF9AE}" pid="5" name="DocONECreatedDate">
    <vt:lpwstr>01/08/2016</vt:lpwstr>
  </property>
</Properties>
</file>