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8A604A" w:rsidRPr="008A604A" w:rsidRDefault="00587E19"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Key</w:t>
                            </w:r>
                            <w:r w:rsidR="00210570">
                              <w:rPr>
                                <w:rFonts w:ascii="Arial Bold" w:hAnsi="Arial Bold"/>
                                <w:b/>
                                <w:caps/>
                                <w:color w:val="FFFFFF" w:themeColor="background1"/>
                                <w:sz w:val="40"/>
                                <w:szCs w:val="40"/>
                              </w:rPr>
                              <w:t xml:space="preserve"> </w:t>
                            </w:r>
                            <w:r w:rsidR="00BD4517">
                              <w:rPr>
                                <w:rFonts w:ascii="Arial Bold" w:hAnsi="Arial Bold"/>
                                <w:b/>
                                <w:caps/>
                                <w:color w:val="FFFFFF" w:themeColor="background1"/>
                                <w:sz w:val="40"/>
                                <w:szCs w:val="40"/>
                              </w:rPr>
                              <w:t>Practitioner</w:t>
                            </w:r>
                            <w:r w:rsidR="00213A94">
                              <w:rPr>
                                <w:rFonts w:ascii="Arial Bold" w:hAnsi="Arial Bold"/>
                                <w:b/>
                                <w:caps/>
                                <w:color w:val="FFFFFF" w:themeColor="background1"/>
                                <w:sz w:val="40"/>
                                <w:szCs w:val="40"/>
                              </w:rPr>
                              <w:t xml:space="preserve"> </w:t>
                            </w:r>
                            <w:r w:rsidR="00210570">
                              <w:rPr>
                                <w:rFonts w:ascii="Arial Bold" w:hAnsi="Arial Bold"/>
                                <w:b/>
                                <w:caps/>
                                <w:color w:val="FFFFFF" w:themeColor="background1"/>
                                <w:sz w:val="40"/>
                                <w:szCs w:val="40"/>
                              </w:rPr>
                              <w:br/>
                            </w:r>
                            <w:r w:rsidR="008A604A" w:rsidRPr="008A604A">
                              <w:rPr>
                                <w:rFonts w:ascii="Arial Bold" w:hAnsi="Arial Bold"/>
                                <w:b/>
                                <w:caps/>
                                <w:color w:val="FFFFFF" w:themeColor="background1"/>
                                <w:sz w:val="40"/>
                                <w:szCs w:val="40"/>
                              </w:rPr>
                              <w:t>POSITION DESCRIPTION</w:t>
                            </w:r>
                          </w:p>
                          <w:p w:rsidR="008A604A" w:rsidRPr="008A604A" w:rsidRDefault="00213A94"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CARE Hub</w:t>
                            </w:r>
                          </w:p>
                          <w:p w:rsidR="008A604A" w:rsidRPr="008A604A" w:rsidRDefault="00BD4517"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North Central Region </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8A604A" w:rsidRPr="008A604A" w:rsidRDefault="00587E19"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Key</w:t>
                      </w:r>
                      <w:r w:rsidR="00210570">
                        <w:rPr>
                          <w:rFonts w:ascii="Arial Bold" w:hAnsi="Arial Bold"/>
                          <w:b/>
                          <w:caps/>
                          <w:color w:val="FFFFFF" w:themeColor="background1"/>
                          <w:sz w:val="40"/>
                          <w:szCs w:val="40"/>
                        </w:rPr>
                        <w:t xml:space="preserve"> </w:t>
                      </w:r>
                      <w:r w:rsidR="00BD4517">
                        <w:rPr>
                          <w:rFonts w:ascii="Arial Bold" w:hAnsi="Arial Bold"/>
                          <w:b/>
                          <w:caps/>
                          <w:color w:val="FFFFFF" w:themeColor="background1"/>
                          <w:sz w:val="40"/>
                          <w:szCs w:val="40"/>
                        </w:rPr>
                        <w:t>Practitioner</w:t>
                      </w:r>
                      <w:r w:rsidR="00213A94">
                        <w:rPr>
                          <w:rFonts w:ascii="Arial Bold" w:hAnsi="Arial Bold"/>
                          <w:b/>
                          <w:caps/>
                          <w:color w:val="FFFFFF" w:themeColor="background1"/>
                          <w:sz w:val="40"/>
                          <w:szCs w:val="40"/>
                        </w:rPr>
                        <w:t xml:space="preserve"> </w:t>
                      </w:r>
                      <w:r w:rsidR="00210570">
                        <w:rPr>
                          <w:rFonts w:ascii="Arial Bold" w:hAnsi="Arial Bold"/>
                          <w:b/>
                          <w:caps/>
                          <w:color w:val="FFFFFF" w:themeColor="background1"/>
                          <w:sz w:val="40"/>
                          <w:szCs w:val="40"/>
                        </w:rPr>
                        <w:br/>
                      </w:r>
                      <w:r w:rsidR="008A604A" w:rsidRPr="008A604A">
                        <w:rPr>
                          <w:rFonts w:ascii="Arial Bold" w:hAnsi="Arial Bold"/>
                          <w:b/>
                          <w:caps/>
                          <w:color w:val="FFFFFF" w:themeColor="background1"/>
                          <w:sz w:val="40"/>
                          <w:szCs w:val="40"/>
                        </w:rPr>
                        <w:t>POSITION DESCRIPTION</w:t>
                      </w:r>
                    </w:p>
                    <w:p w:rsidR="008A604A" w:rsidRPr="008A604A" w:rsidRDefault="00213A94"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CARE Hub</w:t>
                      </w:r>
                    </w:p>
                    <w:p w:rsidR="008A604A" w:rsidRPr="008A604A" w:rsidRDefault="00BD4517"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North Central Region </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595D9A" w:rsidRDefault="00587E19" w:rsidP="008A604A">
            <w:pPr>
              <w:rPr>
                <w:sz w:val="22"/>
                <w:szCs w:val="22"/>
              </w:rPr>
            </w:pPr>
            <w:r w:rsidRPr="00595D9A">
              <w:rPr>
                <w:sz w:val="22"/>
                <w:szCs w:val="22"/>
              </w:rPr>
              <w:t>Key</w:t>
            </w:r>
            <w:r w:rsidR="00213A94" w:rsidRPr="00595D9A">
              <w:rPr>
                <w:sz w:val="22"/>
                <w:szCs w:val="22"/>
              </w:rPr>
              <w:t xml:space="preserve"> Practitioner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595D9A" w:rsidRDefault="00213A94" w:rsidP="00A862F7">
            <w:pPr>
              <w:rPr>
                <w:sz w:val="22"/>
                <w:szCs w:val="22"/>
              </w:rPr>
            </w:pPr>
            <w:r w:rsidRPr="00595D9A">
              <w:rPr>
                <w:sz w:val="22"/>
                <w:szCs w:val="22"/>
              </w:rPr>
              <w:t>Care Hub</w:t>
            </w:r>
            <w:r w:rsidR="00412F5A" w:rsidRPr="00595D9A">
              <w:rPr>
                <w:sz w:val="22"/>
                <w:szCs w:val="22"/>
              </w:rPr>
              <w:t xml:space="preserve"> </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587E19" w:rsidRPr="00595D9A" w:rsidRDefault="00205B40" w:rsidP="00587E19">
            <w:pPr>
              <w:spacing w:before="120" w:after="120"/>
              <w:ind w:left="35" w:hanging="35"/>
              <w:jc w:val="both"/>
              <w:rPr>
                <w:rFonts w:ascii="Arial Narrow" w:eastAsia="Times New Roman" w:hAnsi="Arial Narrow"/>
                <w:color w:val="000000"/>
                <w:sz w:val="22"/>
                <w:szCs w:val="22"/>
                <w:lang w:eastAsia="en-AU"/>
              </w:rPr>
            </w:pPr>
            <w:r w:rsidRPr="00595D9A">
              <w:rPr>
                <w:rFonts w:eastAsia="Times New Roman"/>
                <w:color w:val="000000"/>
                <w:sz w:val="22"/>
                <w:szCs w:val="22"/>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587E19" w:rsidRPr="00595D9A">
                  <w:rPr>
                    <w:rFonts w:eastAsia="Times New Roman" w:cs="Times New Roman"/>
                    <w:sz w:val="22"/>
                    <w:szCs w:val="22"/>
                    <w:lang w:eastAsia="en-AU"/>
                  </w:rPr>
                  <w:t>Level 6 (Social Worker Class 3)</w:t>
                </w:r>
              </w:sdtContent>
            </w:sdt>
          </w:p>
          <w:p w:rsidR="00205B40" w:rsidRPr="00595D9A" w:rsidRDefault="00205B40" w:rsidP="00587E19">
            <w:pPr>
              <w:spacing w:before="120" w:after="120"/>
              <w:ind w:left="35" w:hanging="35"/>
              <w:jc w:val="both"/>
              <w:rPr>
                <w:rFonts w:eastAsia="Times New Roman" w:cs="Times New Roman"/>
                <w:b/>
                <w:sz w:val="22"/>
                <w:szCs w:val="22"/>
                <w:lang w:eastAsia="en-AU"/>
              </w:rPr>
            </w:pPr>
            <w:r w:rsidRPr="00595D9A">
              <w:rPr>
                <w:rFonts w:eastAsia="Times New Roman"/>
                <w:sz w:val="22"/>
                <w:szCs w:val="22"/>
                <w:lang w:eastAsia="en-AU"/>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595D9A" w:rsidRDefault="00210570" w:rsidP="008A604A">
                <w:pPr>
                  <w:spacing w:before="120" w:after="120" w:line="259" w:lineRule="auto"/>
                  <w:jc w:val="both"/>
                  <w:rPr>
                    <w:rFonts w:eastAsia="Times New Roman"/>
                    <w:sz w:val="22"/>
                    <w:szCs w:val="22"/>
                    <w:lang w:val="en-US" w:eastAsia="en-AU"/>
                  </w:rPr>
                </w:pPr>
                <w:r w:rsidRPr="00595D9A">
                  <w:rPr>
                    <w:rFonts w:eastAsia="Times New Roman"/>
                    <w:sz w:val="22"/>
                    <w:szCs w:val="22"/>
                    <w:lang w:eastAsia="en-AU"/>
                  </w:rPr>
                  <w:t>Full Time</w:t>
                </w:r>
              </w:p>
            </w:sdtContent>
          </w:sdt>
          <w:p w:rsidR="008A604A" w:rsidRPr="00595D9A" w:rsidRDefault="008A604A" w:rsidP="008A604A">
            <w:pPr>
              <w:rPr>
                <w:sz w:val="22"/>
                <w:szCs w:val="22"/>
              </w:rPr>
            </w:pPr>
          </w:p>
        </w:tc>
      </w:tr>
      <w:tr w:rsidR="008A604A" w:rsidRPr="00386E9B" w:rsidTr="00213A94">
        <w:trPr>
          <w:trHeight w:val="760"/>
        </w:trPr>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595D9A" w:rsidRDefault="00210570" w:rsidP="008A604A">
            <w:pPr>
              <w:rPr>
                <w:sz w:val="22"/>
                <w:szCs w:val="22"/>
              </w:rPr>
            </w:pPr>
            <w:r w:rsidRPr="00595D9A">
              <w:rPr>
                <w:sz w:val="22"/>
                <w:szCs w:val="22"/>
              </w:rPr>
              <w:t>38</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595D9A" w:rsidRDefault="00A862F7" w:rsidP="008A604A">
                <w:pPr>
                  <w:rPr>
                    <w:sz w:val="22"/>
                    <w:szCs w:val="22"/>
                    <w:lang w:val="en-US"/>
                  </w:rPr>
                </w:pPr>
                <w:r w:rsidRPr="00595D9A">
                  <w:rPr>
                    <w:sz w:val="22"/>
                    <w:szCs w:val="22"/>
                  </w:rPr>
                  <w:t>Fixed Term</w:t>
                </w:r>
              </w:p>
            </w:sdtContent>
          </w:sdt>
          <w:p w:rsidR="008A604A" w:rsidRPr="00595D9A" w:rsidRDefault="008A604A" w:rsidP="008A604A">
            <w:pPr>
              <w:rPr>
                <w:sz w:val="22"/>
                <w:szCs w:val="22"/>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595D9A" w:rsidRDefault="00213A94" w:rsidP="00A862F7">
            <w:pPr>
              <w:rPr>
                <w:sz w:val="22"/>
                <w:szCs w:val="22"/>
              </w:rPr>
            </w:pPr>
            <w:r w:rsidRPr="00595D9A">
              <w:rPr>
                <w:sz w:val="22"/>
                <w:szCs w:val="22"/>
              </w:rPr>
              <w:t>30/06/2021</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595D9A" w:rsidRDefault="00213A94" w:rsidP="008A604A">
            <w:pPr>
              <w:rPr>
                <w:sz w:val="22"/>
                <w:szCs w:val="22"/>
              </w:rPr>
            </w:pPr>
            <w:r w:rsidRPr="00595D9A">
              <w:rPr>
                <w:sz w:val="22"/>
                <w:szCs w:val="22"/>
              </w:rPr>
              <w:t>Bendigo</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595D9A" w:rsidRDefault="00213A94" w:rsidP="00587E19">
            <w:pPr>
              <w:rPr>
                <w:sz w:val="22"/>
                <w:szCs w:val="22"/>
              </w:rPr>
            </w:pPr>
            <w:r w:rsidRPr="00595D9A">
              <w:rPr>
                <w:sz w:val="22"/>
                <w:szCs w:val="22"/>
              </w:rPr>
              <w:t xml:space="preserve">This position reports to </w:t>
            </w:r>
            <w:r w:rsidR="00587E19" w:rsidRPr="00595D9A">
              <w:rPr>
                <w:sz w:val="22"/>
                <w:szCs w:val="22"/>
              </w:rPr>
              <w:t xml:space="preserve">Program Manager, Care Hub. </w:t>
            </w:r>
            <w:r w:rsidRPr="00595D9A">
              <w:rPr>
                <w:sz w:val="22"/>
                <w:szCs w:val="22"/>
              </w:rPr>
              <w:t xml:space="preserve"> </w:t>
            </w:r>
          </w:p>
        </w:tc>
      </w:tr>
      <w:tr w:rsidR="008A604A" w:rsidRPr="00386E9B" w:rsidTr="00213A94">
        <w:trPr>
          <w:trHeight w:val="19"/>
        </w:trPr>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1-08-31T00:00:00Z">
                <w:dateFormat w:val="MMMM yyyy"/>
                <w:lid w:val="en-AU"/>
                <w:storeMappedDataAs w:val="dateTime"/>
                <w:calendar w:val="gregorian"/>
              </w:date>
            </w:sdtPr>
            <w:sdtEndPr/>
            <w:sdtContent>
              <w:p w:rsidR="008A604A" w:rsidRPr="00595D9A" w:rsidRDefault="009E31A5" w:rsidP="00213A94">
                <w:pPr>
                  <w:spacing w:before="120" w:after="120"/>
                  <w:jc w:val="both"/>
                  <w:rPr>
                    <w:rFonts w:eastAsia="Times New Roman" w:cs="Times New Roman"/>
                    <w:b/>
                    <w:sz w:val="22"/>
                    <w:szCs w:val="22"/>
                    <w:lang w:val="en-US" w:eastAsia="en-AU"/>
                  </w:rPr>
                </w:pPr>
                <w:r w:rsidRPr="00595D9A">
                  <w:rPr>
                    <w:rFonts w:eastAsia="Times New Roman" w:cs="Times New Roman"/>
                    <w:sz w:val="22"/>
                    <w:szCs w:val="22"/>
                    <w:lang w:eastAsia="en-AU"/>
                  </w:rPr>
                  <w:t>August 2021</w:t>
                </w:r>
              </w:p>
            </w:sdtContent>
          </w:sdt>
        </w:tc>
      </w:tr>
    </w:tbl>
    <w:p w:rsidR="00386E9B" w:rsidRPr="00E863C1" w:rsidRDefault="00386E9B" w:rsidP="008F7F3E"/>
    <w:p w:rsidR="0028037E" w:rsidRDefault="0028037E" w:rsidP="006B32A0"/>
    <w:p w:rsidR="0028037E" w:rsidRDefault="0028037E" w:rsidP="006B32A0"/>
    <w:p w:rsidR="00386E9B" w:rsidRPr="00361E1E" w:rsidRDefault="00177E46" w:rsidP="006B32A0">
      <w:pPr>
        <w:rPr>
          <w:b/>
          <w:sz w:val="32"/>
          <w:szCs w:val="32"/>
        </w:rPr>
      </w:pPr>
      <w:r>
        <w:rPr>
          <w:b/>
          <w:sz w:val="32"/>
          <w:szCs w:val="32"/>
        </w:rPr>
        <w:t>Overview of program</w:t>
      </w:r>
    </w:p>
    <w:sdt>
      <w:sdtPr>
        <w:rPr>
          <w:rFonts w:eastAsia="Times New Roman" w:cs="Times New Roman"/>
          <w:sz w:val="18"/>
          <w:szCs w:val="18"/>
          <w:lang w:eastAsia="en-AU"/>
        </w:rPr>
        <w:id w:val="1002008123"/>
        <w:placeholder>
          <w:docPart w:val="8CE43356691747E393D7E29372D957AD"/>
        </w:placeholder>
      </w:sdtPr>
      <w:sdtEndPr>
        <w:rPr>
          <w:rFonts w:ascii="Arial Narrow" w:hAnsi="Arial Narrow" w:cs="Arial"/>
        </w:rPr>
      </w:sdtEndPr>
      <w:sdtContent>
        <w:sdt>
          <w:sdtPr>
            <w:rPr>
              <w:rStyle w:val="Style16"/>
            </w:rPr>
            <w:id w:val="-1270316037"/>
            <w:placeholder>
              <w:docPart w:val="5AFA285FD39E4FFFB6B9593604683E2C"/>
            </w:placeholder>
          </w:sdtPr>
          <w:sdtEndPr>
            <w:rPr>
              <w:rStyle w:val="DefaultParagraphFont"/>
            </w:rPr>
          </w:sdtEndPr>
          <w:sdtContent>
            <w:sdt>
              <w:sdtPr>
                <w:rPr>
                  <w:rFonts w:eastAsia="Times New Roman" w:cs="Times New Roman"/>
                  <w:sz w:val="18"/>
                  <w:szCs w:val="18"/>
                  <w:lang w:eastAsia="en-AU"/>
                </w:rPr>
                <w:id w:val="2118478959"/>
                <w:placeholder>
                  <w:docPart w:val="FC288AA3B2F3450098D20CCA191B3536"/>
                </w:placeholder>
              </w:sdtPr>
              <w:sdtEndPr>
                <w:rPr>
                  <w:rFonts w:ascii="Arial Narrow" w:hAnsi="Arial Narrow" w:cs="Arial"/>
                </w:rPr>
              </w:sdtEndPr>
              <w:sdtContent>
                <w:sdt>
                  <w:sdtPr>
                    <w:rPr>
                      <w:rStyle w:val="Style16"/>
                    </w:rPr>
                    <w:id w:val="617412872"/>
                    <w:placeholder>
                      <w:docPart w:val="A3F96BC69ADA4DB3978EF07948A30B97"/>
                    </w:placeholder>
                  </w:sdtPr>
                  <w:sdtEndPr>
                    <w:rPr>
                      <w:rStyle w:val="DefaultParagraphFont"/>
                    </w:rPr>
                  </w:sdtEndPr>
                  <w:sdtContent>
                    <w:p w:rsidR="009449D7" w:rsidRDefault="009449D7" w:rsidP="009449D7">
                      <w:pPr>
                        <w:jc w:val="both"/>
                      </w:pPr>
                      <w:r>
                        <w:t xml:space="preserve">The Care Hub will provide early assessment, planning and wrap around supports by a single integrated team (formed from a consortium of organisations) for children and young people who are first time entrants into care. </w:t>
                      </w:r>
                    </w:p>
                    <w:p w:rsidR="009449D7" w:rsidRDefault="009449D7" w:rsidP="009449D7">
                      <w:pPr>
                        <w:spacing w:before="120" w:after="120"/>
                        <w:jc w:val="both"/>
                      </w:pPr>
                      <w:r w:rsidRPr="002512A9">
                        <w:t xml:space="preserve">The aim of </w:t>
                      </w:r>
                      <w:r>
                        <w:t>the Key Practitioner role within the Care Hub</w:t>
                      </w:r>
                      <w:r w:rsidRPr="002512A9">
                        <w:t xml:space="preserve"> is to</w:t>
                      </w:r>
                      <w:r w:rsidR="00B7124A">
                        <w:t xml:space="preserve"> undertake assessment,</w:t>
                      </w:r>
                      <w:r w:rsidRPr="002512A9">
                        <w:t xml:space="preserve"> </w:t>
                      </w:r>
                      <w:r>
                        <w:t xml:space="preserve">coordinate </w:t>
                      </w:r>
                      <w:r w:rsidR="00B7124A">
                        <w:t xml:space="preserve">the </w:t>
                      </w:r>
                      <w:r>
                        <w:t xml:space="preserve">care </w:t>
                      </w:r>
                      <w:r w:rsidR="00B7124A">
                        <w:t xml:space="preserve">plan including the placement plan </w:t>
                      </w:r>
                      <w:r>
                        <w:t>and be the one point of contact for the child/</w:t>
                      </w:r>
                      <w:proofErr w:type="spellStart"/>
                      <w:r>
                        <w:t>ren</w:t>
                      </w:r>
                      <w:proofErr w:type="spellEnd"/>
                      <w:r>
                        <w:t xml:space="preserve"> and young person during their time in the hub.  </w:t>
                      </w:r>
                    </w:p>
                    <w:p w:rsidR="009449D7" w:rsidRPr="00D27C9F" w:rsidRDefault="00B7124A" w:rsidP="009449D7">
                      <w:pPr>
                        <w:spacing w:before="120" w:after="120"/>
                        <w:jc w:val="both"/>
                      </w:pPr>
                      <w:r>
                        <w:t xml:space="preserve">The role will coordinate the multidisciplinary team in coordinating assessment, planning and support children and young people in the hub. </w:t>
                      </w:r>
                    </w:p>
                  </w:sdtContent>
                </w:sdt>
              </w:sdtContent>
            </w:sdt>
            <w:p w:rsidR="008A604A" w:rsidRPr="00D27C9F" w:rsidRDefault="000C2868" w:rsidP="009449D7">
              <w:pPr>
                <w:jc w:val="both"/>
              </w:pPr>
            </w:p>
          </w:sdtContent>
        </w:sdt>
      </w:sdtContent>
    </w:sdt>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tbl>
      <w:tblPr>
        <w:tblStyle w:val="TableGrid"/>
        <w:tblW w:w="0" w:type="auto"/>
        <w:tblCellMar>
          <w:top w:w="284" w:type="dxa"/>
          <w:bottom w:w="284" w:type="dxa"/>
        </w:tblCellMar>
        <w:tblLook w:val="04A0" w:firstRow="1" w:lastRow="0" w:firstColumn="1" w:lastColumn="0" w:noHBand="0" w:noVBand="1"/>
      </w:tblPr>
      <w:tblGrid>
        <w:gridCol w:w="914"/>
        <w:gridCol w:w="7713"/>
      </w:tblGrid>
      <w:tr w:rsidR="00F24EE7" w:rsidRPr="001E5751" w:rsidTr="00412F5A">
        <w:trPr>
          <w:trHeight w:val="664"/>
        </w:trPr>
        <w:tc>
          <w:tcPr>
            <w:tcW w:w="914"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D27C9F" w:rsidRPr="00361E1E" w:rsidRDefault="00D04A52" w:rsidP="00D04A52">
            <w:pPr>
              <w:rPr>
                <w:sz w:val="22"/>
                <w:szCs w:val="22"/>
              </w:rPr>
            </w:pPr>
            <w:r>
              <w:rPr>
                <w:sz w:val="22"/>
                <w:szCs w:val="22"/>
              </w:rPr>
              <w:t>To p</w:t>
            </w:r>
            <w:r w:rsidR="00AB5646" w:rsidRPr="002512A9">
              <w:rPr>
                <w:sz w:val="22"/>
                <w:szCs w:val="22"/>
              </w:rPr>
              <w:t xml:space="preserve">rovide </w:t>
            </w:r>
            <w:r w:rsidR="00AB5646">
              <w:rPr>
                <w:sz w:val="22"/>
                <w:szCs w:val="22"/>
              </w:rPr>
              <w:t xml:space="preserve">quality </w:t>
            </w:r>
            <w:r w:rsidR="006D7D81">
              <w:rPr>
                <w:sz w:val="22"/>
                <w:szCs w:val="22"/>
              </w:rPr>
              <w:t xml:space="preserve">interventions and </w:t>
            </w:r>
            <w:r w:rsidR="00AB5646">
              <w:rPr>
                <w:sz w:val="22"/>
                <w:szCs w:val="22"/>
              </w:rPr>
              <w:t>services</w:t>
            </w:r>
            <w:r w:rsidR="006D7D81">
              <w:rPr>
                <w:sz w:val="22"/>
                <w:szCs w:val="22"/>
              </w:rPr>
              <w:t xml:space="preserve"> that focus on outcomes</w:t>
            </w:r>
            <w:r w:rsidR="00AB5646" w:rsidRPr="002512A9">
              <w:rPr>
                <w:sz w:val="22"/>
                <w:szCs w:val="22"/>
              </w:rPr>
              <w:t xml:space="preserve"> to families</w:t>
            </w:r>
            <w:r w:rsidR="006D7D81">
              <w:rPr>
                <w:sz w:val="22"/>
                <w:szCs w:val="22"/>
              </w:rPr>
              <w:t xml:space="preserve"> experiencing vulnerability</w:t>
            </w:r>
            <w:r w:rsidR="00153664">
              <w:rPr>
                <w:sz w:val="22"/>
                <w:szCs w:val="22"/>
              </w:rPr>
              <w:t xml:space="preserve"> and the safety and wellbeing of child</w:t>
            </w:r>
            <w:r>
              <w:rPr>
                <w:sz w:val="22"/>
                <w:szCs w:val="22"/>
              </w:rPr>
              <w:t>/</w:t>
            </w:r>
            <w:proofErr w:type="spellStart"/>
            <w:r>
              <w:rPr>
                <w:sz w:val="22"/>
                <w:szCs w:val="22"/>
              </w:rPr>
              <w:t>ren</w:t>
            </w:r>
            <w:proofErr w:type="spellEnd"/>
            <w:r>
              <w:rPr>
                <w:sz w:val="22"/>
                <w:szCs w:val="22"/>
              </w:rPr>
              <w:t xml:space="preserve"> and young person</w:t>
            </w:r>
          </w:p>
        </w:tc>
      </w:tr>
      <w:tr w:rsidR="00D27C9F" w:rsidRPr="001E5751" w:rsidTr="00412F5A">
        <w:trPr>
          <w:trHeight w:val="696"/>
        </w:trPr>
        <w:tc>
          <w:tcPr>
            <w:tcW w:w="914" w:type="dxa"/>
            <w:shd w:val="clear" w:color="auto" w:fill="A097C3"/>
          </w:tcPr>
          <w:p w:rsidR="00D27C9F" w:rsidRPr="00361E1E" w:rsidRDefault="00D27C9F"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D27C9F" w:rsidRPr="002512A9" w:rsidRDefault="00D04A52" w:rsidP="00CC507F">
            <w:pPr>
              <w:pStyle w:val="Default"/>
            </w:pPr>
            <w:r>
              <w:rPr>
                <w:sz w:val="22"/>
                <w:szCs w:val="22"/>
              </w:rPr>
              <w:t>To provide case coordination and a key point of contact for the child/</w:t>
            </w:r>
            <w:proofErr w:type="spellStart"/>
            <w:r>
              <w:rPr>
                <w:sz w:val="22"/>
                <w:szCs w:val="22"/>
              </w:rPr>
              <w:t>ren</w:t>
            </w:r>
            <w:proofErr w:type="spellEnd"/>
            <w:r>
              <w:rPr>
                <w:sz w:val="22"/>
                <w:szCs w:val="22"/>
              </w:rPr>
              <w:t xml:space="preserve"> and young person during their entire time in the Care Hub. </w:t>
            </w:r>
          </w:p>
        </w:tc>
      </w:tr>
      <w:tr w:rsidR="00D04A52" w:rsidRPr="001E5751" w:rsidTr="00412F5A">
        <w:trPr>
          <w:trHeight w:val="696"/>
        </w:trPr>
        <w:tc>
          <w:tcPr>
            <w:tcW w:w="914" w:type="dxa"/>
            <w:shd w:val="clear" w:color="auto" w:fill="A097C3"/>
          </w:tcPr>
          <w:p w:rsidR="00D04A52" w:rsidRPr="00361E1E" w:rsidRDefault="00D04A52"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D04A52" w:rsidRDefault="00D04A52" w:rsidP="00CC507F">
            <w:pPr>
              <w:pStyle w:val="Default"/>
              <w:rPr>
                <w:sz w:val="22"/>
                <w:szCs w:val="22"/>
              </w:rPr>
            </w:pPr>
            <w:r>
              <w:rPr>
                <w:sz w:val="22"/>
                <w:szCs w:val="22"/>
              </w:rPr>
              <w:t>To work across the multi-disciplinary team to coordinate assessment, planning and support to child/</w:t>
            </w:r>
            <w:proofErr w:type="spellStart"/>
            <w:r>
              <w:rPr>
                <w:sz w:val="22"/>
                <w:szCs w:val="22"/>
              </w:rPr>
              <w:t>ren</w:t>
            </w:r>
            <w:proofErr w:type="spellEnd"/>
            <w:r>
              <w:rPr>
                <w:sz w:val="22"/>
                <w:szCs w:val="22"/>
              </w:rPr>
              <w:t xml:space="preserve"> and young person.</w:t>
            </w:r>
          </w:p>
        </w:tc>
      </w:tr>
      <w:tr w:rsidR="006D7D81" w:rsidRPr="001E5751" w:rsidTr="00412F5A">
        <w:trPr>
          <w:trHeight w:val="842"/>
        </w:trPr>
        <w:tc>
          <w:tcPr>
            <w:tcW w:w="914" w:type="dxa"/>
            <w:shd w:val="clear" w:color="auto" w:fill="A097C3"/>
          </w:tcPr>
          <w:p w:rsidR="006D7D81" w:rsidRPr="00361E1E" w:rsidRDefault="006D7D81"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6D7D81" w:rsidRDefault="00D04A52" w:rsidP="00D04A52">
            <w:pPr>
              <w:pStyle w:val="Default"/>
              <w:rPr>
                <w:sz w:val="22"/>
                <w:szCs w:val="22"/>
              </w:rPr>
            </w:pPr>
            <w:r>
              <w:rPr>
                <w:sz w:val="22"/>
                <w:szCs w:val="22"/>
              </w:rPr>
              <w:t>To promote and engage</w:t>
            </w:r>
            <w:r w:rsidR="006D7D81">
              <w:rPr>
                <w:sz w:val="22"/>
                <w:szCs w:val="22"/>
              </w:rPr>
              <w:t xml:space="preserve"> in relationships with Aboriginal </w:t>
            </w:r>
            <w:r w:rsidR="00153664">
              <w:rPr>
                <w:sz w:val="22"/>
                <w:szCs w:val="22"/>
              </w:rPr>
              <w:t xml:space="preserve">Controlled Organisations and </w:t>
            </w:r>
            <w:r w:rsidR="002D5A35">
              <w:rPr>
                <w:sz w:val="22"/>
                <w:szCs w:val="22"/>
              </w:rPr>
              <w:t xml:space="preserve">Aboriginal </w:t>
            </w:r>
            <w:r w:rsidR="00153664">
              <w:rPr>
                <w:sz w:val="22"/>
                <w:szCs w:val="22"/>
              </w:rPr>
              <w:t xml:space="preserve">families that promote culture as a safety for children. </w:t>
            </w:r>
          </w:p>
        </w:tc>
      </w:tr>
    </w:tbl>
    <w:p w:rsidR="0028037E" w:rsidRDefault="0028037E" w:rsidP="008A604A">
      <w:r>
        <w:br w:type="page"/>
      </w:r>
    </w:p>
    <w:p w:rsidR="00A82496" w:rsidRDefault="000C2868" w:rsidP="006B32A0"/>
    <w:p w:rsidR="00386E9B" w:rsidRDefault="00386E9B" w:rsidP="006B32A0"/>
    <w:p w:rsidR="004D367F" w:rsidRDefault="004D367F" w:rsidP="006B32A0">
      <w:bookmarkStart w:id="0" w:name="_GoBack"/>
      <w:bookmarkEnd w:id="0"/>
    </w:p>
    <w:p w:rsidR="00CC507F" w:rsidRDefault="00386E9B" w:rsidP="00CC507F">
      <w:pPr>
        <w:rPr>
          <w:b/>
          <w:sz w:val="32"/>
          <w:szCs w:val="32"/>
        </w:rPr>
      </w:pPr>
      <w:r w:rsidRPr="00361E1E">
        <w:rPr>
          <w:b/>
          <w:sz w:val="32"/>
          <w:szCs w:val="32"/>
        </w:rPr>
        <w:t xml:space="preserve">Key responsibilities </w:t>
      </w:r>
    </w:p>
    <w:p w:rsidR="00386E9B" w:rsidRPr="001E5751" w:rsidRDefault="00386E9B" w:rsidP="00CC507F">
      <w:r w:rsidRPr="001E5751">
        <w:t>The key responsibilities are as follows but are not limited to:</w:t>
      </w: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AB5646" w:rsidRPr="00361E1E" w:rsidRDefault="00C551FF" w:rsidP="00EE216F">
            <w:pPr>
              <w:rPr>
                <w:sz w:val="22"/>
                <w:szCs w:val="22"/>
              </w:rPr>
            </w:pPr>
            <w:r>
              <w:rPr>
                <w:sz w:val="22"/>
                <w:szCs w:val="22"/>
              </w:rPr>
              <w:t xml:space="preserve">Undertake regular risk and needs assessments and case management; utilising the Best Interest Framework and other contemporary frameworks and theories; </w:t>
            </w:r>
            <w:r w:rsidR="00C72667" w:rsidRPr="002512A9">
              <w:rPr>
                <w:sz w:val="22"/>
                <w:szCs w:val="22"/>
              </w:rPr>
              <w:t xml:space="preserve">across </w:t>
            </w:r>
            <w:r w:rsidR="00EE216F">
              <w:rPr>
                <w:sz w:val="22"/>
                <w:szCs w:val="22"/>
              </w:rPr>
              <w:t>the Loddon region.</w:t>
            </w:r>
            <w:r w:rsidR="00887895">
              <w:rPr>
                <w:sz w:val="22"/>
                <w:szCs w:val="22"/>
              </w:rPr>
              <w:t xml:space="preserve"> F</w:t>
            </w:r>
            <w:r w:rsidR="00C72667" w:rsidRPr="002512A9">
              <w:rPr>
                <w:sz w:val="22"/>
                <w:szCs w:val="22"/>
              </w:rPr>
              <w:t>ocus</w:t>
            </w:r>
            <w:r w:rsidR="00887895">
              <w:rPr>
                <w:sz w:val="22"/>
                <w:szCs w:val="22"/>
              </w:rPr>
              <w:t>ing</w:t>
            </w:r>
            <w:r w:rsidR="00C72667" w:rsidRPr="002512A9">
              <w:rPr>
                <w:sz w:val="22"/>
                <w:szCs w:val="22"/>
              </w:rPr>
              <w:t xml:space="preserve"> on </w:t>
            </w:r>
            <w:r w:rsidR="00887895">
              <w:rPr>
                <w:sz w:val="22"/>
                <w:szCs w:val="22"/>
              </w:rPr>
              <w:t xml:space="preserve">the safety, stability and wellbeing of children and young people in their family home. </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2D5A35" w:rsidP="00CC507F">
            <w:pPr>
              <w:rPr>
                <w:sz w:val="22"/>
                <w:szCs w:val="22"/>
              </w:rPr>
            </w:pPr>
            <w:r>
              <w:rPr>
                <w:sz w:val="22"/>
                <w:szCs w:val="22"/>
              </w:rPr>
              <w:t>Actively engage (including outreach visits) children, young people and families, including those who may be resistant, by being flexible, responsive, strengths-focused and creative</w:t>
            </w:r>
            <w:r w:rsidR="004B3487">
              <w:rPr>
                <w:sz w:val="22"/>
                <w:szCs w:val="22"/>
              </w:rPr>
              <w:t>.</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CA7C65" w:rsidP="00CC507F">
            <w:pPr>
              <w:jc w:val="both"/>
              <w:rPr>
                <w:sz w:val="22"/>
                <w:szCs w:val="22"/>
              </w:rPr>
            </w:pPr>
            <w:r w:rsidRPr="00AB5646">
              <w:rPr>
                <w:sz w:val="22"/>
                <w:szCs w:val="22"/>
              </w:rPr>
              <w:t xml:space="preserve">Make an active commitment to the development and maintenance of a </w:t>
            </w:r>
            <w:r>
              <w:rPr>
                <w:sz w:val="22"/>
                <w:szCs w:val="22"/>
              </w:rPr>
              <w:t xml:space="preserve">learning environment and cohesive </w:t>
            </w:r>
            <w:r w:rsidRPr="00AB5646">
              <w:rPr>
                <w:sz w:val="22"/>
                <w:szCs w:val="22"/>
              </w:rPr>
              <w:t>multi-disciplinary team</w:t>
            </w:r>
            <w:r w:rsidR="00EE216F">
              <w:rPr>
                <w:sz w:val="22"/>
                <w:szCs w:val="22"/>
              </w:rPr>
              <w:t xml:space="preserve"> across the consortium;</w:t>
            </w:r>
            <w:r>
              <w:rPr>
                <w:sz w:val="22"/>
                <w:szCs w:val="22"/>
              </w:rPr>
              <w:t xml:space="preserve"> through </w:t>
            </w:r>
            <w:r w:rsidRPr="00AB5646">
              <w:rPr>
                <w:sz w:val="22"/>
                <w:szCs w:val="22"/>
              </w:rPr>
              <w:t>st</w:t>
            </w:r>
            <w:r>
              <w:rPr>
                <w:sz w:val="22"/>
                <w:szCs w:val="22"/>
              </w:rPr>
              <w:t xml:space="preserve">aff meetings, team meetings, </w:t>
            </w:r>
            <w:r w:rsidRPr="00AB5646">
              <w:rPr>
                <w:sz w:val="22"/>
                <w:szCs w:val="22"/>
              </w:rPr>
              <w:t>staff development</w:t>
            </w:r>
            <w:r>
              <w:rPr>
                <w:sz w:val="22"/>
                <w:szCs w:val="22"/>
              </w:rPr>
              <w:t>, supervision and reflective practice</w:t>
            </w:r>
            <w:r w:rsidRPr="00AB5646">
              <w:rPr>
                <w:sz w:val="22"/>
                <w:szCs w:val="22"/>
              </w:rPr>
              <w:t>.</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A07E4F" w:rsidP="004B3487">
            <w:pPr>
              <w:rPr>
                <w:sz w:val="22"/>
                <w:szCs w:val="22"/>
              </w:rPr>
            </w:pPr>
            <w:r w:rsidRPr="00D64AE5">
              <w:rPr>
                <w:sz w:val="22"/>
                <w:szCs w:val="22"/>
              </w:rPr>
              <w:t xml:space="preserve">Develop good working relationships with </w:t>
            </w:r>
            <w:r w:rsidR="00EE216F">
              <w:rPr>
                <w:sz w:val="22"/>
                <w:szCs w:val="22"/>
              </w:rPr>
              <w:t xml:space="preserve">consortium partners including </w:t>
            </w:r>
            <w:r w:rsidRPr="00D64AE5">
              <w:rPr>
                <w:sz w:val="22"/>
                <w:szCs w:val="22"/>
              </w:rPr>
              <w:t xml:space="preserve">Aboriginal </w:t>
            </w:r>
            <w:r w:rsidR="004B3487">
              <w:rPr>
                <w:sz w:val="22"/>
                <w:szCs w:val="22"/>
              </w:rPr>
              <w:t>services</w:t>
            </w:r>
            <w:r w:rsidRPr="00D64AE5">
              <w:rPr>
                <w:sz w:val="22"/>
                <w:szCs w:val="22"/>
              </w:rPr>
              <w:t xml:space="preserve"> to ensure </w:t>
            </w:r>
            <w:r w:rsidR="004B3487">
              <w:rPr>
                <w:sz w:val="22"/>
                <w:szCs w:val="22"/>
              </w:rPr>
              <w:t xml:space="preserve">cultural safety in our practice; strengthening </w:t>
            </w:r>
            <w:r w:rsidRPr="00D64AE5">
              <w:rPr>
                <w:sz w:val="22"/>
                <w:szCs w:val="22"/>
              </w:rPr>
              <w:t>outcomes for aboriginal children and young people.</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A07E4F" w:rsidP="00EE216F">
            <w:pPr>
              <w:rPr>
                <w:sz w:val="22"/>
                <w:szCs w:val="22"/>
              </w:rPr>
            </w:pPr>
            <w:r w:rsidRPr="002512A9">
              <w:rPr>
                <w:sz w:val="22"/>
                <w:szCs w:val="22"/>
              </w:rPr>
              <w:t>Work within a collaborative c</w:t>
            </w:r>
            <w:r w:rsidR="00EE216F">
              <w:rPr>
                <w:sz w:val="22"/>
                <w:szCs w:val="22"/>
              </w:rPr>
              <w:t xml:space="preserve">are team approach with consortium members and relevant </w:t>
            </w:r>
            <w:r w:rsidRPr="002512A9">
              <w:rPr>
                <w:sz w:val="22"/>
                <w:szCs w:val="22"/>
              </w:rPr>
              <w:t>stakeholders, including Child P</w:t>
            </w:r>
            <w:r w:rsidR="004B3487">
              <w:rPr>
                <w:sz w:val="22"/>
                <w:szCs w:val="22"/>
              </w:rPr>
              <w:t xml:space="preserve">rotection </w:t>
            </w:r>
            <w:r w:rsidRPr="002512A9">
              <w:rPr>
                <w:sz w:val="22"/>
                <w:szCs w:val="22"/>
              </w:rPr>
              <w:t>to promote best outcomes for client</w:t>
            </w:r>
            <w:r>
              <w:rPr>
                <w:sz w:val="22"/>
                <w:szCs w:val="22"/>
              </w:rPr>
              <w:t xml:space="preserve">. </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A07E4F" w:rsidP="00CC507F">
            <w:pPr>
              <w:jc w:val="both"/>
              <w:rPr>
                <w:sz w:val="22"/>
                <w:szCs w:val="22"/>
              </w:rPr>
            </w:pPr>
            <w:r w:rsidRPr="00AB5646">
              <w:rPr>
                <w:sz w:val="22"/>
                <w:szCs w:val="22"/>
              </w:rPr>
              <w:t xml:space="preserve">Fulfil the </w:t>
            </w:r>
            <w:r>
              <w:rPr>
                <w:sz w:val="22"/>
                <w:szCs w:val="22"/>
              </w:rPr>
              <w:t>program obligation</w:t>
            </w:r>
            <w:r w:rsidRPr="00AB5646">
              <w:rPr>
                <w:sz w:val="22"/>
                <w:szCs w:val="22"/>
              </w:rPr>
              <w:t xml:space="preserve"> regarding case load requirements, </w:t>
            </w:r>
            <w:r>
              <w:rPr>
                <w:sz w:val="22"/>
                <w:szCs w:val="22"/>
              </w:rPr>
              <w:t>targets, case recording</w:t>
            </w:r>
            <w:r w:rsidRPr="00AB5646">
              <w:rPr>
                <w:sz w:val="22"/>
                <w:szCs w:val="22"/>
              </w:rPr>
              <w:t>, statistics and other data collection.</w:t>
            </w:r>
          </w:p>
        </w:tc>
      </w:tr>
      <w:tr w:rsidR="00D46F27" w:rsidRPr="001E5751" w:rsidTr="00361E1E">
        <w:tc>
          <w:tcPr>
            <w:tcW w:w="846" w:type="dxa"/>
            <w:shd w:val="clear" w:color="auto" w:fill="A097C3"/>
          </w:tcPr>
          <w:p w:rsidR="00D46F27" w:rsidRPr="00361E1E" w:rsidRDefault="00D46F27"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D46F27" w:rsidRPr="00D46F27" w:rsidRDefault="00D46F27" w:rsidP="00A07E4F">
            <w:pPr>
              <w:jc w:val="both"/>
              <w:rPr>
                <w:sz w:val="22"/>
                <w:szCs w:val="22"/>
              </w:rPr>
            </w:pPr>
            <w:r w:rsidRPr="00D46F27">
              <w:rPr>
                <w:sz w:val="22"/>
                <w:szCs w:val="22"/>
              </w:rPr>
              <w:t>The willingness to adhere to program guidelines</w:t>
            </w:r>
            <w:r w:rsidR="004B3487">
              <w:rPr>
                <w:sz w:val="22"/>
                <w:szCs w:val="22"/>
              </w:rPr>
              <w:t xml:space="preserve"> and/or funding expectations</w:t>
            </w:r>
            <w:r w:rsidRPr="00D46F27">
              <w:rPr>
                <w:sz w:val="22"/>
                <w:szCs w:val="22"/>
              </w:rPr>
              <w:t xml:space="preserve">, including the delivery of flexible service hours [outside normal business hours] where required. </w:t>
            </w:r>
          </w:p>
        </w:tc>
      </w:tr>
      <w:tr w:rsidR="00AB5646" w:rsidRPr="001E5751" w:rsidTr="00361E1E">
        <w:tc>
          <w:tcPr>
            <w:tcW w:w="846" w:type="dxa"/>
            <w:shd w:val="clear" w:color="auto" w:fill="A097C3"/>
          </w:tcPr>
          <w:p w:rsidR="00AB5646" w:rsidRPr="00361E1E" w:rsidRDefault="00AB5646"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367512" w:rsidRPr="002512A9" w:rsidRDefault="00A07E4F" w:rsidP="00595D9A">
            <w:pPr>
              <w:jc w:val="both"/>
            </w:pPr>
            <w:r w:rsidRPr="002512A9">
              <w:rPr>
                <w:sz w:val="22"/>
                <w:szCs w:val="22"/>
              </w:rPr>
              <w:t xml:space="preserve">Other duties as </w:t>
            </w:r>
            <w:r>
              <w:rPr>
                <w:sz w:val="22"/>
                <w:szCs w:val="22"/>
              </w:rPr>
              <w:t>requested</w:t>
            </w:r>
            <w:r w:rsidRPr="002512A9">
              <w:rPr>
                <w:sz w:val="22"/>
                <w:szCs w:val="22"/>
              </w:rPr>
              <w:t xml:space="preserve"> by the </w:t>
            </w:r>
            <w:r w:rsidR="00595D9A">
              <w:rPr>
                <w:sz w:val="22"/>
                <w:szCs w:val="22"/>
              </w:rPr>
              <w:t>Program Manager or Team Leader.</w:t>
            </w:r>
          </w:p>
        </w:tc>
      </w:tr>
    </w:tbl>
    <w:p w:rsidR="00386E9B" w:rsidRDefault="00386E9B" w:rsidP="006B32A0">
      <w:r>
        <w:br w:type="page"/>
      </w:r>
    </w:p>
    <w:p w:rsidR="00386E9B" w:rsidRDefault="00386E9B" w:rsidP="006B32A0"/>
    <w:p w:rsidR="00386E9B" w:rsidRDefault="00386E9B" w:rsidP="006B32A0"/>
    <w:p w:rsidR="00386E9B" w:rsidRDefault="00386E9B" w:rsidP="006B32A0"/>
    <w:p w:rsidR="00386E9B" w:rsidRDefault="00386E9B" w:rsidP="006B32A0"/>
    <w:p w:rsidR="00F77C89" w:rsidRPr="001E5751" w:rsidRDefault="00F77C89" w:rsidP="00F77C89">
      <w:pPr>
        <w:pStyle w:val="Default"/>
        <w:rPr>
          <w:b/>
          <w:color w:val="auto"/>
          <w:sz w:val="32"/>
          <w:szCs w:val="32"/>
        </w:rPr>
      </w:pPr>
      <w:r w:rsidRPr="001E5751">
        <w:rPr>
          <w:b/>
          <w:color w:val="auto"/>
          <w:sz w:val="32"/>
          <w:szCs w:val="32"/>
        </w:rPr>
        <w:t>Key Selection Criteria</w:t>
      </w:r>
    </w:p>
    <w:p w:rsidR="004D367F" w:rsidRPr="004D367F" w:rsidRDefault="004D367F" w:rsidP="004D367F">
      <w:pPr>
        <w:spacing w:before="120" w:after="120" w:line="240" w:lineRule="auto"/>
        <w:jc w:val="both"/>
        <w:rPr>
          <w:rFonts w:eastAsia="Times New Roman" w:cs="Times New Roman"/>
          <w:color w:val="AEAAAA" w:themeColor="background2" w:themeShade="BF"/>
          <w:sz w:val="16"/>
          <w:szCs w:val="16"/>
          <w:lang w:eastAsia="en-AU"/>
        </w:rPr>
      </w:pPr>
    </w:p>
    <w:p w:rsidR="00F77C89" w:rsidRPr="004D367F" w:rsidRDefault="00F77C89" w:rsidP="004D367F">
      <w:pPr>
        <w:tabs>
          <w:tab w:val="right" w:pos="9027"/>
        </w:tabs>
        <w:spacing w:before="120" w:after="120" w:line="240" w:lineRule="auto"/>
        <w:jc w:val="both"/>
        <w:rPr>
          <w:rFonts w:ascii="Arial Narrow" w:hAnsi="Arial Narrow"/>
          <w:sz w:val="24"/>
          <w:lang w:eastAsia="en-AU"/>
        </w:rPr>
      </w:pPr>
      <w:r>
        <w:t xml:space="preserve">Applicants </w:t>
      </w:r>
      <w:r w:rsidR="004D367F">
        <w:t xml:space="preserve">can </w:t>
      </w:r>
      <w:r>
        <w:t>provide a written response to t</w:t>
      </w:r>
      <w:r w:rsidRPr="001E5751">
        <w:t xml:space="preserve">he </w:t>
      </w:r>
      <w:r>
        <w:t>role specific requirements</w:t>
      </w:r>
      <w:r w:rsidR="004D367F">
        <w:t xml:space="preserve"> detailed below to support their application. </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7D300E" w:rsidRPr="00A93EFB" w:rsidTr="004C2086">
        <w:tc>
          <w:tcPr>
            <w:tcW w:w="2263" w:type="dxa"/>
            <w:vMerge w:val="restart"/>
            <w:shd w:val="clear" w:color="auto" w:fill="auto"/>
          </w:tcPr>
          <w:p w:rsidR="007D300E" w:rsidRDefault="007D300E" w:rsidP="004C2086">
            <w:pPr>
              <w:ind w:left="170"/>
              <w:rPr>
                <w:b/>
                <w:color w:val="FFFFFF" w:themeColor="background1"/>
              </w:rPr>
            </w:pP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r w:rsidRPr="00A93EFB">
              <w:rPr>
                <w:noProof/>
                <w:lang w:eastAsia="en-AU"/>
              </w:rPr>
              <w:drawing>
                <wp:inline distT="0" distB="0" distL="0" distR="0" wp14:anchorId="1702C8A9" wp14:editId="60D8AEB8">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942E09" w:rsidRDefault="00C72667" w:rsidP="000A1EBC">
            <w:pPr>
              <w:pStyle w:val="ListParagraph"/>
              <w:numPr>
                <w:ilvl w:val="0"/>
                <w:numId w:val="16"/>
              </w:numPr>
              <w:jc w:val="both"/>
              <w:rPr>
                <w:sz w:val="22"/>
                <w:szCs w:val="22"/>
              </w:rPr>
            </w:pPr>
            <w:r w:rsidRPr="00942E09">
              <w:rPr>
                <w:sz w:val="22"/>
                <w:szCs w:val="22"/>
              </w:rPr>
              <w:t>A relevant tertiary qualification in Social Work, Psychology, Early Child</w:t>
            </w:r>
            <w:r w:rsidR="00942E09">
              <w:rPr>
                <w:sz w:val="22"/>
                <w:szCs w:val="22"/>
              </w:rPr>
              <w:t>hood Specialist and / or relate</w:t>
            </w:r>
            <w:r w:rsidRPr="00942E09">
              <w:rPr>
                <w:sz w:val="22"/>
                <w:szCs w:val="22"/>
              </w:rPr>
              <w:t>d behavioural sciences at a degree level or associated diploma level with substantial experience in the relevant service stream.</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942E09" w:rsidRDefault="00C72667" w:rsidP="000A1EBC">
            <w:pPr>
              <w:pStyle w:val="ListParagraph"/>
              <w:numPr>
                <w:ilvl w:val="0"/>
                <w:numId w:val="16"/>
              </w:numPr>
              <w:rPr>
                <w:sz w:val="22"/>
                <w:szCs w:val="22"/>
              </w:rPr>
            </w:pPr>
            <w:r w:rsidRPr="00942E09">
              <w:rPr>
                <w:sz w:val="22"/>
                <w:szCs w:val="22"/>
              </w:rPr>
              <w:t>Resilience to work with and support clients who have been exposed to trauma</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942E09" w:rsidRDefault="00C72667" w:rsidP="000A1EBC">
            <w:pPr>
              <w:pStyle w:val="ListParagraph"/>
              <w:numPr>
                <w:ilvl w:val="0"/>
                <w:numId w:val="16"/>
              </w:numPr>
              <w:rPr>
                <w:sz w:val="22"/>
                <w:szCs w:val="22"/>
              </w:rPr>
            </w:pPr>
            <w:r w:rsidRPr="00942E09">
              <w:rPr>
                <w:sz w:val="22"/>
                <w:szCs w:val="22"/>
              </w:rPr>
              <w:t>Demonstrated ability to conduct comprehensive safety and wellbeing assessments and work within the Best Interest Principles ‘ as outlined within the Children, Youth and Families Act 2005</w:t>
            </w:r>
          </w:p>
        </w:tc>
      </w:tr>
      <w:tr w:rsidR="00C72667" w:rsidRPr="00A93EFB" w:rsidTr="004C2086">
        <w:tc>
          <w:tcPr>
            <w:tcW w:w="2263" w:type="dxa"/>
            <w:vMerge/>
            <w:shd w:val="clear" w:color="auto" w:fill="auto"/>
          </w:tcPr>
          <w:p w:rsidR="00C72667" w:rsidRPr="00A93EFB" w:rsidRDefault="00C72667" w:rsidP="004C2086">
            <w:pPr>
              <w:ind w:left="170"/>
              <w:rPr>
                <w:b/>
                <w:color w:val="FFFFFF" w:themeColor="background1"/>
              </w:rPr>
            </w:pPr>
          </w:p>
        </w:tc>
        <w:tc>
          <w:tcPr>
            <w:tcW w:w="7088" w:type="dxa"/>
            <w:shd w:val="clear" w:color="auto" w:fill="D9E2F3" w:themeFill="accent5" w:themeFillTint="33"/>
          </w:tcPr>
          <w:p w:rsidR="00C72667" w:rsidRDefault="00C72667" w:rsidP="004B769E">
            <w:pPr>
              <w:pStyle w:val="Default"/>
            </w:pPr>
          </w:p>
          <w:p w:rsidR="00C72667" w:rsidRDefault="00C72667" w:rsidP="00C72667">
            <w:pPr>
              <w:pStyle w:val="Default"/>
              <w:numPr>
                <w:ilvl w:val="0"/>
                <w:numId w:val="16"/>
              </w:numPr>
              <w:rPr>
                <w:sz w:val="22"/>
                <w:szCs w:val="22"/>
              </w:rPr>
            </w:pPr>
            <w:r>
              <w:rPr>
                <w:sz w:val="22"/>
                <w:szCs w:val="22"/>
              </w:rPr>
              <w:t xml:space="preserve">Sound understanding of the Child Protection and welfare system, and experience in collaboration with a range of professionals in a care team approach. </w:t>
            </w:r>
          </w:p>
          <w:p w:rsidR="00C72667" w:rsidRPr="00A93EFB" w:rsidRDefault="00C72667" w:rsidP="004B769E">
            <w:pPr>
              <w:pStyle w:val="ListParagraph"/>
              <w:rPr>
                <w:sz w:val="22"/>
                <w:szCs w:val="22"/>
              </w:rPr>
            </w:pPr>
          </w:p>
        </w:tc>
      </w:tr>
      <w:tr w:rsidR="00C72667" w:rsidRPr="00A93EFB" w:rsidTr="004C2086">
        <w:tc>
          <w:tcPr>
            <w:tcW w:w="2263" w:type="dxa"/>
            <w:vMerge/>
            <w:shd w:val="clear" w:color="auto" w:fill="auto"/>
          </w:tcPr>
          <w:p w:rsidR="00C72667" w:rsidRPr="00A93EFB" w:rsidRDefault="00C72667" w:rsidP="004C2086">
            <w:pPr>
              <w:ind w:left="170"/>
              <w:rPr>
                <w:b/>
                <w:color w:val="FFFFFF" w:themeColor="background1"/>
              </w:rPr>
            </w:pPr>
          </w:p>
        </w:tc>
        <w:tc>
          <w:tcPr>
            <w:tcW w:w="7088" w:type="dxa"/>
            <w:shd w:val="clear" w:color="auto" w:fill="D9E2F3" w:themeFill="accent5" w:themeFillTint="33"/>
          </w:tcPr>
          <w:p w:rsidR="00C72667" w:rsidRPr="00942E09" w:rsidRDefault="00C72667" w:rsidP="00C72667">
            <w:pPr>
              <w:pStyle w:val="Default"/>
              <w:numPr>
                <w:ilvl w:val="0"/>
                <w:numId w:val="16"/>
              </w:numPr>
              <w:rPr>
                <w:sz w:val="22"/>
                <w:szCs w:val="22"/>
              </w:rPr>
            </w:pPr>
            <w:r w:rsidRPr="00942E09">
              <w:rPr>
                <w:sz w:val="22"/>
                <w:szCs w:val="22"/>
              </w:rPr>
              <w:t xml:space="preserve">Excellent written and verbal communication, time management and organisational skills. </w:t>
            </w:r>
          </w:p>
          <w:p w:rsidR="00C72667" w:rsidRPr="00C72667" w:rsidRDefault="00C72667" w:rsidP="00C72667"/>
        </w:tc>
      </w:tr>
    </w:tbl>
    <w:p w:rsidR="001E5751" w:rsidRDefault="001E5751" w:rsidP="006B32A0">
      <w:r>
        <w:br w:type="page"/>
      </w:r>
    </w:p>
    <w:p w:rsidR="001E5751" w:rsidRDefault="001E5751" w:rsidP="006B32A0"/>
    <w:p w:rsidR="000D31D4" w:rsidRDefault="000D31D4" w:rsidP="006B32A0"/>
    <w:p w:rsidR="004D367F" w:rsidRDefault="004D367F" w:rsidP="006B32A0"/>
    <w:p w:rsidR="000D31D4" w:rsidRDefault="000D31D4" w:rsidP="006B32A0"/>
    <w:p w:rsidR="00F24EE7" w:rsidRPr="00E745DE" w:rsidRDefault="00F24EE7" w:rsidP="00F24EE7">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 and risk management strategies.</w:t>
      </w:r>
    </w:p>
    <w:p w:rsidR="00F24EE7" w:rsidRDefault="00F24EE7" w:rsidP="00F24EE7">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0A1EBC" w:rsidRDefault="000A1EBC"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F24EE7" w:rsidRDefault="00F24EE7">
      <w:pPr>
        <w:rPr>
          <w:b/>
          <w:sz w:val="32"/>
          <w:szCs w:val="32"/>
        </w:rPr>
      </w:pPr>
      <w:r>
        <w:rPr>
          <w:b/>
          <w:sz w:val="32"/>
          <w:szCs w:val="32"/>
        </w:rPr>
        <w:br w:type="page"/>
      </w: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5E687E">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1E5751" w:rsidRPr="00F77C89" w:rsidRDefault="001E5751" w:rsidP="00355205">
      <w:pPr>
        <w:pStyle w:val="ListParagraph"/>
        <w:ind w:left="357"/>
        <w:contextualSpacing w:val="0"/>
      </w:pPr>
    </w:p>
    <w:p w:rsidR="001E5751" w:rsidRDefault="001E5751" w:rsidP="00F77C89"/>
    <w:p w:rsidR="00355205" w:rsidRPr="00922E56" w:rsidRDefault="00355205" w:rsidP="00355205">
      <w:pPr>
        <w:spacing w:before="240" w:after="120" w:line="240" w:lineRule="auto"/>
        <w:rPr>
          <w:b/>
          <w:sz w:val="32"/>
          <w:szCs w:val="32"/>
        </w:rPr>
      </w:pPr>
      <w:r w:rsidRPr="00922E56">
        <w:rPr>
          <w:b/>
          <w:sz w:val="32"/>
          <w:szCs w:val="32"/>
        </w:rPr>
        <w:t>Acceptance of Position Description requirements</w:t>
      </w:r>
    </w:p>
    <w:p w:rsidR="00355205" w:rsidRDefault="00355205" w:rsidP="00355205">
      <w:pPr>
        <w:spacing w:before="120" w:after="120" w:line="240" w:lineRule="auto"/>
        <w:rPr>
          <w:rFonts w:eastAsia="Times New Roman"/>
          <w:lang w:eastAsia="en-AU"/>
        </w:rPr>
      </w:pPr>
    </w:p>
    <w:p w:rsidR="00355205" w:rsidRPr="00922E56" w:rsidRDefault="00355205" w:rsidP="00355205">
      <w:pPr>
        <w:spacing w:before="120" w:after="120" w:line="240" w:lineRule="auto"/>
        <w:rPr>
          <w:rFonts w:eastAsia="Times New Roman"/>
          <w:lang w:eastAsia="en-AU"/>
        </w:rPr>
      </w:pPr>
      <w:r w:rsidRPr="00922E56">
        <w:rPr>
          <w:rFonts w:eastAsia="Times New Roman"/>
          <w:lang w:eastAsia="en-AU"/>
        </w:rPr>
        <w:t>To be signed upon appointment</w:t>
      </w:r>
    </w:p>
    <w:p w:rsidR="00355205" w:rsidRDefault="00355205" w:rsidP="00355205">
      <w:pPr>
        <w:spacing w:before="120" w:after="120" w:line="240" w:lineRule="auto"/>
        <w:rPr>
          <w:rFonts w:eastAsia="Times New Roman"/>
          <w:b/>
          <w:u w:val="single"/>
          <w:lang w:eastAsia="en-AU"/>
        </w:rPr>
      </w:pPr>
    </w:p>
    <w:p w:rsidR="00355205" w:rsidRPr="00922E56" w:rsidRDefault="00355205" w:rsidP="00355205">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bl>
    <w:p w:rsidR="00355205" w:rsidRPr="00F77C89" w:rsidRDefault="00355205" w:rsidP="00F77C89"/>
    <w:p w:rsidR="001E5751" w:rsidRDefault="001E5751" w:rsidP="006B32A0"/>
    <w:sectPr w:rsidR="001E5751" w:rsidSect="00190CAF">
      <w:headerReference w:type="default" r:id="rId15"/>
      <w:headerReference w:type="first" r:id="rId16"/>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68" w:rsidRDefault="000C2868" w:rsidP="006B32A0">
      <w:r>
        <w:separator/>
      </w:r>
    </w:p>
  </w:endnote>
  <w:endnote w:type="continuationSeparator" w:id="0">
    <w:p w:rsidR="000C2868" w:rsidRDefault="000C2868"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4D367F">
          <w:rPr>
            <w:noProof/>
            <w:sz w:val="18"/>
            <w:szCs w:val="18"/>
          </w:rPr>
          <w:t>7</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4D367F">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68" w:rsidRDefault="000C2868" w:rsidP="006B32A0">
      <w:r>
        <w:separator/>
      </w:r>
    </w:p>
  </w:footnote>
  <w:footnote w:type="continuationSeparator" w:id="0">
    <w:p w:rsidR="000C2868" w:rsidRDefault="000C2868"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17EDFECD" wp14:editId="2054C7AE">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AB4105"/>
    <w:multiLevelType w:val="hybridMultilevel"/>
    <w:tmpl w:val="26AAB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2872E52"/>
    <w:multiLevelType w:val="hybridMultilevel"/>
    <w:tmpl w:val="76FAF7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4"/>
  </w:num>
  <w:num w:numId="4">
    <w:abstractNumId w:val="4"/>
  </w:num>
  <w:num w:numId="5">
    <w:abstractNumId w:val="9"/>
  </w:num>
  <w:num w:numId="6">
    <w:abstractNumId w:val="7"/>
  </w:num>
  <w:num w:numId="7">
    <w:abstractNumId w:val="3"/>
  </w:num>
  <w:num w:numId="8">
    <w:abstractNumId w:val="10"/>
  </w:num>
  <w:num w:numId="9">
    <w:abstractNumId w:val="17"/>
  </w:num>
  <w:num w:numId="10">
    <w:abstractNumId w:val="1"/>
  </w:num>
  <w:num w:numId="11">
    <w:abstractNumId w:val="16"/>
  </w:num>
  <w:num w:numId="12">
    <w:abstractNumId w:val="13"/>
  </w:num>
  <w:num w:numId="13">
    <w:abstractNumId w:val="12"/>
  </w:num>
  <w:num w:numId="14">
    <w:abstractNumId w:val="8"/>
  </w:num>
  <w:num w:numId="15">
    <w:abstractNumId w:val="6"/>
  </w:num>
  <w:num w:numId="16">
    <w:abstractNumId w:val="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A1EBC"/>
    <w:rsid w:val="000B3B7B"/>
    <w:rsid w:val="000C2868"/>
    <w:rsid w:val="000D31D4"/>
    <w:rsid w:val="00101D11"/>
    <w:rsid w:val="00153664"/>
    <w:rsid w:val="00177E46"/>
    <w:rsid w:val="00187F9B"/>
    <w:rsid w:val="00190CAF"/>
    <w:rsid w:val="001D4E63"/>
    <w:rsid w:val="001E4B7A"/>
    <w:rsid w:val="001E5751"/>
    <w:rsid w:val="00205B40"/>
    <w:rsid w:val="00210570"/>
    <w:rsid w:val="00213A94"/>
    <w:rsid w:val="00220F16"/>
    <w:rsid w:val="002268BD"/>
    <w:rsid w:val="00263749"/>
    <w:rsid w:val="0028037E"/>
    <w:rsid w:val="002D5A35"/>
    <w:rsid w:val="002E702E"/>
    <w:rsid w:val="00355205"/>
    <w:rsid w:val="00361E1E"/>
    <w:rsid w:val="00365C53"/>
    <w:rsid w:val="00367512"/>
    <w:rsid w:val="00386E9B"/>
    <w:rsid w:val="00400C65"/>
    <w:rsid w:val="0040587A"/>
    <w:rsid w:val="00412F5A"/>
    <w:rsid w:val="004318F6"/>
    <w:rsid w:val="004640C7"/>
    <w:rsid w:val="004A0AC6"/>
    <w:rsid w:val="004B3487"/>
    <w:rsid w:val="004B6E21"/>
    <w:rsid w:val="004D367F"/>
    <w:rsid w:val="004E1F80"/>
    <w:rsid w:val="00587E19"/>
    <w:rsid w:val="0059599B"/>
    <w:rsid w:val="00595D9A"/>
    <w:rsid w:val="005A7AC7"/>
    <w:rsid w:val="005E687E"/>
    <w:rsid w:val="005F7229"/>
    <w:rsid w:val="006001DA"/>
    <w:rsid w:val="00603CE7"/>
    <w:rsid w:val="006837F3"/>
    <w:rsid w:val="006B32A0"/>
    <w:rsid w:val="006C5771"/>
    <w:rsid w:val="006D7D81"/>
    <w:rsid w:val="0076375F"/>
    <w:rsid w:val="00764975"/>
    <w:rsid w:val="00784905"/>
    <w:rsid w:val="007D300E"/>
    <w:rsid w:val="008011C9"/>
    <w:rsid w:val="00887895"/>
    <w:rsid w:val="008A604A"/>
    <w:rsid w:val="008E2D3D"/>
    <w:rsid w:val="008F7F3E"/>
    <w:rsid w:val="00942E09"/>
    <w:rsid w:val="009449D7"/>
    <w:rsid w:val="009A3161"/>
    <w:rsid w:val="009E31A5"/>
    <w:rsid w:val="00A07E4F"/>
    <w:rsid w:val="00A203C9"/>
    <w:rsid w:val="00A862F7"/>
    <w:rsid w:val="00A86797"/>
    <w:rsid w:val="00AA2A6B"/>
    <w:rsid w:val="00AB5646"/>
    <w:rsid w:val="00AF3D46"/>
    <w:rsid w:val="00B3430C"/>
    <w:rsid w:val="00B7124A"/>
    <w:rsid w:val="00BD4517"/>
    <w:rsid w:val="00C3428A"/>
    <w:rsid w:val="00C551FF"/>
    <w:rsid w:val="00C72667"/>
    <w:rsid w:val="00C77E19"/>
    <w:rsid w:val="00C9460D"/>
    <w:rsid w:val="00C96E18"/>
    <w:rsid w:val="00CA7C65"/>
    <w:rsid w:val="00CB0683"/>
    <w:rsid w:val="00CC507F"/>
    <w:rsid w:val="00D04A52"/>
    <w:rsid w:val="00D27C9F"/>
    <w:rsid w:val="00D46F27"/>
    <w:rsid w:val="00D5621E"/>
    <w:rsid w:val="00D73E17"/>
    <w:rsid w:val="00DB3236"/>
    <w:rsid w:val="00DD3CE6"/>
    <w:rsid w:val="00E5796F"/>
    <w:rsid w:val="00EE216F"/>
    <w:rsid w:val="00F24EE7"/>
    <w:rsid w:val="00F25595"/>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247680-EC94-4A3E-A2A1-1D168C03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70"/>
    <w:rPr>
      <w:rFonts w:ascii="Tahoma" w:hAnsi="Tahoma" w:cs="Tahoma"/>
      <w:sz w:val="16"/>
      <w:szCs w:val="16"/>
    </w:rPr>
  </w:style>
  <w:style w:type="character" w:customStyle="1" w:styleId="Style18">
    <w:name w:val="Style18"/>
    <w:basedOn w:val="DefaultParagraphFont"/>
    <w:uiPriority w:val="1"/>
    <w:rsid w:val="00C72667"/>
    <w:rPr>
      <w:rFonts w:ascii="Arial" w:hAnsi="Arial"/>
      <w:b w:val="0"/>
      <w:i w:val="0"/>
      <w:color w:val="auto"/>
      <w:sz w:val="22"/>
    </w:rPr>
  </w:style>
  <w:style w:type="character" w:customStyle="1" w:styleId="Style16">
    <w:name w:val="Style16"/>
    <w:basedOn w:val="DefaultParagraphFont"/>
    <w:uiPriority w:val="1"/>
    <w:rsid w:val="00C72667"/>
    <w:rPr>
      <w:rFonts w:ascii="Arial" w:hAnsi="Arial"/>
      <w:b w:val="0"/>
      <w:i w:val="0"/>
      <w:color w:val="auto"/>
      <w:sz w:val="22"/>
    </w:rPr>
  </w:style>
  <w:style w:type="character" w:customStyle="1" w:styleId="Style14">
    <w:name w:val="Style14"/>
    <w:basedOn w:val="DefaultParagraphFont"/>
    <w:uiPriority w:val="1"/>
    <w:rsid w:val="00D27C9F"/>
    <w:rPr>
      <w:rFonts w:ascii="Arial" w:hAnsi="Arial"/>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136BEE"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5AFA285FD39E4FFFB6B9593604683E2C"/>
        <w:category>
          <w:name w:val="General"/>
          <w:gallery w:val="placeholder"/>
        </w:category>
        <w:types>
          <w:type w:val="bbPlcHdr"/>
        </w:types>
        <w:behaviors>
          <w:behavior w:val="content"/>
        </w:behaviors>
        <w:guid w:val="{BCFD1CA6-2AFA-4488-8B47-8324283235AB}"/>
      </w:docPartPr>
      <w:docPartBody>
        <w:p w:rsidR="000E6DC8" w:rsidRDefault="003F7013" w:rsidP="003F7013">
          <w:pPr>
            <w:pStyle w:val="5AFA285FD39E4FFFB6B9593604683E2C"/>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FC288AA3B2F3450098D20CCA191B3536"/>
        <w:category>
          <w:name w:val="General"/>
          <w:gallery w:val="placeholder"/>
        </w:category>
        <w:types>
          <w:type w:val="bbPlcHdr"/>
        </w:types>
        <w:behaviors>
          <w:behavior w:val="content"/>
        </w:behaviors>
        <w:guid w:val="{39F6F95F-9B88-4749-9A3F-9454FAF024BC}"/>
      </w:docPartPr>
      <w:docPartBody>
        <w:p w:rsidR="0004477D" w:rsidRDefault="008A09FB" w:rsidP="008A09FB">
          <w:pPr>
            <w:pStyle w:val="FC288AA3B2F3450098D20CCA191B3536"/>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A3F96BC69ADA4DB3978EF07948A30B97"/>
        <w:category>
          <w:name w:val="General"/>
          <w:gallery w:val="placeholder"/>
        </w:category>
        <w:types>
          <w:type w:val="bbPlcHdr"/>
        </w:types>
        <w:behaviors>
          <w:behavior w:val="content"/>
        </w:behaviors>
        <w:guid w:val="{C8646793-B1FF-4D8D-A14B-4DDD411857CB}"/>
      </w:docPartPr>
      <w:docPartBody>
        <w:p w:rsidR="0004477D" w:rsidRDefault="008A09FB" w:rsidP="008A09FB">
          <w:pPr>
            <w:pStyle w:val="A3F96BC69ADA4DB3978EF07948A30B97"/>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9B"/>
    <w:rsid w:val="00034363"/>
    <w:rsid w:val="0004477D"/>
    <w:rsid w:val="000E6DC8"/>
    <w:rsid w:val="00136BEE"/>
    <w:rsid w:val="0023329B"/>
    <w:rsid w:val="003F7013"/>
    <w:rsid w:val="00677D5A"/>
    <w:rsid w:val="008A09FB"/>
    <w:rsid w:val="00A42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5AFA285FD39E4FFFB6B9593604683E2C">
    <w:name w:val="5AFA285FD39E4FFFB6B9593604683E2C"/>
    <w:rsid w:val="003F7013"/>
    <w:pPr>
      <w:spacing w:after="200" w:line="276" w:lineRule="auto"/>
    </w:pPr>
  </w:style>
  <w:style w:type="paragraph" w:customStyle="1" w:styleId="4EC2F7D7EB5C42F7862A6B0744CF4C59">
    <w:name w:val="4EC2F7D7EB5C42F7862A6B0744CF4C59"/>
    <w:rsid w:val="00677D5A"/>
    <w:pPr>
      <w:spacing w:after="200" w:line="276" w:lineRule="auto"/>
    </w:pPr>
  </w:style>
  <w:style w:type="paragraph" w:customStyle="1" w:styleId="5990FDBEB97042BF81394084618482DE">
    <w:name w:val="5990FDBEB97042BF81394084618482DE"/>
    <w:rsid w:val="00677D5A"/>
    <w:pPr>
      <w:spacing w:after="200" w:line="276" w:lineRule="auto"/>
    </w:pPr>
  </w:style>
  <w:style w:type="paragraph" w:customStyle="1" w:styleId="FC288AA3B2F3450098D20CCA191B3536">
    <w:name w:val="FC288AA3B2F3450098D20CCA191B3536"/>
    <w:rsid w:val="008A09FB"/>
  </w:style>
  <w:style w:type="paragraph" w:customStyle="1" w:styleId="A3F96BC69ADA4DB3978EF07948A30B97">
    <w:name w:val="A3F96BC69ADA4DB3978EF07948A30B97"/>
    <w:rsid w:val="008A0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2FF3083A6FB479A9EA8CE15B50528" ma:contentTypeVersion="4" ma:contentTypeDescription="Create a new document." ma:contentTypeScope="" ma:versionID="4c5cb3cd15ce9b85033cee08eca65b0f">
  <xsd:schema xmlns:xsd="http://www.w3.org/2001/XMLSchema" xmlns:xs="http://www.w3.org/2001/XMLSchema" xmlns:p="http://schemas.microsoft.com/office/2006/metadata/properties" xmlns:ns2="b40bb10a-023b-4837-b0a6-f9df26aad5a4" targetNamespace="http://schemas.microsoft.com/office/2006/metadata/properties" ma:root="true" ma:fieldsID="9217399c47a6c93ab17c4920ccde8dde" ns2:_="">
    <xsd:import namespace="b40bb10a-023b-4837-b0a6-f9df26aad5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bb10a-023b-4837-b0a6-f9df26aad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60133-0255-45B2-A1A6-27B5779FD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FEEFBF-D90E-4A36-8A86-5898E7E7C677}">
  <ds:schemaRefs>
    <ds:schemaRef ds:uri="http://schemas.microsoft.com/sharepoint/v3/contenttype/forms"/>
  </ds:schemaRefs>
</ds:datastoreItem>
</file>

<file path=customXml/itemProps3.xml><?xml version="1.0" encoding="utf-8"?>
<ds:datastoreItem xmlns:ds="http://schemas.openxmlformats.org/officeDocument/2006/customXml" ds:itemID="{D080A7AD-2BFA-4853-9A91-7B2439CA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bb10a-023b-4837-b0a6-f9df26aad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 Luke's</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Bakopoulos</dc:creator>
  <cp:lastModifiedBy>Matthew Quinn</cp:lastModifiedBy>
  <cp:revision>12</cp:revision>
  <dcterms:created xsi:type="dcterms:W3CDTF">2021-07-21T04:11:00Z</dcterms:created>
  <dcterms:modified xsi:type="dcterms:W3CDTF">2021-09-22T22:58:00Z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0x01010081D2FF3083A6FB479A9EA8CE15B50528</vt:lpwstr>
  </property>
</Properties>
</file>