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F0A6" w14:textId="6DA44689" w:rsidR="00845111" w:rsidRDefault="00362780" w:rsidP="00845111">
      <w:pPr>
        <w:pStyle w:val="Heading1"/>
      </w:pPr>
      <w:bookmarkStart w:id="0" w:name="_GoBack"/>
      <w:bookmarkEnd w:id="0"/>
      <w:r>
        <w:t>Office of the Chief Information Officer</w:t>
      </w:r>
    </w:p>
    <w:p w14:paraId="3EEECCD9" w14:textId="53F41B09" w:rsidR="00845111" w:rsidRDefault="00CF6D89" w:rsidP="00FE28E6">
      <w:pPr>
        <w:pStyle w:val="Heading2centre"/>
      </w:pPr>
      <w:r>
        <w:t xml:space="preserve">Senior Data and Policy Analyst </w:t>
      </w:r>
      <w:r w:rsidR="008F5218" w:rsidRPr="008F31D4">
        <w:t>–</w:t>
      </w:r>
      <w:r w:rsidR="000906F1">
        <w:t xml:space="preserve"> </w:t>
      </w:r>
      <w:r w:rsidR="00845111" w:rsidRPr="008F31D4">
        <w:t xml:space="preserve">Statement of Duties </w:t>
      </w:r>
    </w:p>
    <w:p w14:paraId="6A3571AD" w14:textId="77777777" w:rsidR="00E83CD7" w:rsidRDefault="00E83CD7" w:rsidP="00E83CD7">
      <w:pPr>
        <w:pStyle w:val="Heading3"/>
      </w:pPr>
      <w:r w:rsidRPr="00F71D29">
        <w:t>Objective</w:t>
      </w:r>
    </w:p>
    <w:p w14:paraId="1CD6F33E" w14:textId="61541101" w:rsidR="00362780" w:rsidRDefault="00362780" w:rsidP="00E83CD7">
      <w:r w:rsidRPr="00362780">
        <w:t xml:space="preserve">The role is responsible for the development and delivery of high-quality </w:t>
      </w:r>
      <w:r w:rsidR="009E72EE">
        <w:t>analytical</w:t>
      </w:r>
      <w:r w:rsidRPr="00362780">
        <w:t xml:space="preserve"> products, </w:t>
      </w:r>
      <w:r>
        <w:t>in a contemporary business intelligence environment,</w:t>
      </w:r>
      <w:r w:rsidRPr="00362780">
        <w:t xml:space="preserve"> including models, reports and dashboards, </w:t>
      </w:r>
      <w:r w:rsidR="009E72EE">
        <w:t>provide insights and</w:t>
      </w:r>
      <w:r w:rsidRPr="00362780">
        <w:t xml:space="preserve"> support the department to make </w:t>
      </w:r>
      <w:r>
        <w:t xml:space="preserve">data-driven </w:t>
      </w:r>
      <w:r w:rsidRPr="00362780">
        <w:t>operational, strategic and policy decisions that best benefit the community.</w:t>
      </w:r>
    </w:p>
    <w:p w14:paraId="711D440E" w14:textId="77777777" w:rsidR="00C20E67" w:rsidRDefault="00C20E67" w:rsidP="00E83CD7"/>
    <w:p w14:paraId="66B5370A" w14:textId="77777777" w:rsidR="00E83CD7" w:rsidRPr="00F71D29" w:rsidRDefault="00E83CD7" w:rsidP="00E83CD7">
      <w:pPr>
        <w:pStyle w:val="Heading3"/>
      </w:pPr>
      <w:r w:rsidRPr="00F71D29">
        <w:t>Duties</w:t>
      </w:r>
    </w:p>
    <w:p w14:paraId="510D68A0" w14:textId="5E6F8883" w:rsidR="00E83CD7" w:rsidRDefault="00362780" w:rsidP="00A479BA">
      <w:pPr>
        <w:pStyle w:val="ListBullet"/>
      </w:pPr>
      <w:r>
        <w:t xml:space="preserve">Analyse and synthesise information from a range of data sources for the purpose of </w:t>
      </w:r>
      <w:r w:rsidR="006A180A">
        <w:t xml:space="preserve">generating </w:t>
      </w:r>
      <w:r>
        <w:t>insights and recommendations to support review and improvement of programs and services.</w:t>
      </w:r>
    </w:p>
    <w:p w14:paraId="436E3CB6" w14:textId="1555F45C" w:rsidR="00362780" w:rsidRDefault="00362780" w:rsidP="00362780">
      <w:pPr>
        <w:pStyle w:val="ListBullet"/>
      </w:pPr>
      <w:r w:rsidRPr="00362780">
        <w:t>Undertake modelling, research and analysis to support the development, enhancement and maintenance of a criminal justice system forecasting model and other projects, including analysing the impact of emerging trends</w:t>
      </w:r>
      <w:r w:rsidR="006A180A">
        <w:t>,</w:t>
      </w:r>
      <w:r w:rsidRPr="00362780">
        <w:t xml:space="preserve"> and policy and program initiatives on the criminal justice system.</w:t>
      </w:r>
    </w:p>
    <w:p w14:paraId="12297281" w14:textId="445F54FD" w:rsidR="00362780" w:rsidRDefault="001D5942">
      <w:pPr>
        <w:pStyle w:val="ListBullet"/>
        <w:rPr>
          <w:lang w:eastAsia="en-AU"/>
        </w:rPr>
      </w:pPr>
      <w:r>
        <w:rPr>
          <w:lang w:eastAsia="en-AU"/>
        </w:rPr>
        <w:t>Design and develop</w:t>
      </w:r>
      <w:r w:rsidR="00362780" w:rsidRPr="00362780">
        <w:rPr>
          <w:lang w:eastAsia="en-AU"/>
        </w:rPr>
        <w:t xml:space="preserve"> high quality reports </w:t>
      </w:r>
      <w:r>
        <w:rPr>
          <w:lang w:eastAsia="en-AU"/>
        </w:rPr>
        <w:t>to improve the reporting capabilities</w:t>
      </w:r>
      <w:r w:rsidR="00362780" w:rsidRPr="00362780">
        <w:rPr>
          <w:lang w:eastAsia="en-AU"/>
        </w:rPr>
        <w:t xml:space="preserve"> on the basis of justice statistics, modelling and analysis to inform policy, budget and investment decisions in the justice portfolio. </w:t>
      </w:r>
    </w:p>
    <w:p w14:paraId="46BE880F" w14:textId="1B650D83" w:rsidR="00362780" w:rsidRDefault="00362780">
      <w:pPr>
        <w:pStyle w:val="ListBullet"/>
      </w:pPr>
      <w:r>
        <w:t xml:space="preserve">Provide high level support and </w:t>
      </w:r>
      <w:r w:rsidR="00756017">
        <w:t xml:space="preserve">provide authoritative advice </w:t>
      </w:r>
      <w:r>
        <w:t>to stakeholders through detailed reports, presentations and briefings</w:t>
      </w:r>
      <w:r w:rsidR="006A180A">
        <w:t>.</w:t>
      </w:r>
    </w:p>
    <w:p w14:paraId="47F30B3B" w14:textId="5248D076" w:rsidR="00362780" w:rsidRDefault="00362780" w:rsidP="00A479BA">
      <w:pPr>
        <w:pStyle w:val="ListBullet"/>
      </w:pPr>
      <w:r>
        <w:t>Represent the department as required on committees and in other forums</w:t>
      </w:r>
      <w:r w:rsidR="006A180A">
        <w:t>.</w:t>
      </w:r>
    </w:p>
    <w:p w14:paraId="440A9094" w14:textId="62291ABF" w:rsidR="006A180A" w:rsidRDefault="006A180A" w:rsidP="00A479BA">
      <w:pPr>
        <w:pStyle w:val="ListBullet"/>
      </w:pPr>
      <w:r>
        <w:t xml:space="preserve">Manage delivery of moderate-complexity data analytics and solution implementation projects. </w:t>
      </w:r>
    </w:p>
    <w:p w14:paraId="5DF40B4B" w14:textId="2B279E7D" w:rsidR="00580D75" w:rsidRDefault="00580D75">
      <w:pPr>
        <w:pStyle w:val="ListBullet"/>
      </w:pPr>
      <w:r>
        <w:t xml:space="preserve">Act as a senior team member, provide mentorship and guidance to team members, in the absence of Manger Information Analysis Services. </w:t>
      </w:r>
    </w:p>
    <w:p w14:paraId="341F4AF0" w14:textId="2135206F" w:rsidR="00362780" w:rsidRDefault="00362780" w:rsidP="00A479BA">
      <w:pPr>
        <w:pStyle w:val="ListBullet"/>
      </w:pPr>
      <w:r>
        <w:t>Perform other duties as envisaged by the assigned classification under the relevant industrial award or agreement and in accordance with the skills, competency and training of the occupant.</w:t>
      </w:r>
    </w:p>
    <w:p w14:paraId="0A73B4D8" w14:textId="77777777" w:rsidR="00E83CD7" w:rsidRPr="00402FBA" w:rsidRDefault="00E83CD7" w:rsidP="00A479BA">
      <w:pPr>
        <w:pStyle w:val="ListBullet"/>
        <w:numPr>
          <w:ilvl w:val="0"/>
          <w:numId w:val="0"/>
        </w:numPr>
        <w:ind w:left="641"/>
      </w:pPr>
    </w:p>
    <w:p w14:paraId="13ED7978" w14:textId="77777777" w:rsidR="00E83CD7" w:rsidRPr="0027445A" w:rsidRDefault="00E83CD7" w:rsidP="00E83CD7">
      <w:pPr>
        <w:pStyle w:val="Heading3"/>
      </w:pPr>
      <w:r w:rsidRPr="0027445A">
        <w:t>Level of responsibility</w:t>
      </w:r>
    </w:p>
    <w:p w14:paraId="1859B083" w14:textId="376B3A98" w:rsidR="00E83CD7" w:rsidRDefault="00756017" w:rsidP="00A479BA">
      <w:pPr>
        <w:pStyle w:val="ListBullet"/>
      </w:pPr>
      <w:r>
        <w:t xml:space="preserve">Responsible for the evaluation, analysis, insights and research, together with the </w:t>
      </w:r>
      <w:r w:rsidR="009E434B">
        <w:t>provision</w:t>
      </w:r>
      <w:r>
        <w:t xml:space="preserve"> of timely accurate advice, recommendations and reporting in relation to crime and justice services.</w:t>
      </w:r>
    </w:p>
    <w:p w14:paraId="60F22ECF" w14:textId="74625712" w:rsidR="00756017" w:rsidRDefault="00756017" w:rsidP="00A479BA">
      <w:pPr>
        <w:pStyle w:val="ListBullet"/>
      </w:pPr>
      <w:r>
        <w:t xml:space="preserve">The occupant operates with considerable independence in day-to-day </w:t>
      </w:r>
      <w:r w:rsidR="00C566C2">
        <w:t>activities</w:t>
      </w:r>
      <w:r>
        <w:t xml:space="preserve"> and must ensure </w:t>
      </w:r>
      <w:r w:rsidR="00C566C2">
        <w:t>confidentiality</w:t>
      </w:r>
      <w:r>
        <w:t xml:space="preserve"> when handling confidential and sensitive </w:t>
      </w:r>
      <w:r w:rsidR="00C566C2">
        <w:t>information</w:t>
      </w:r>
      <w:r>
        <w:t xml:space="preserve"> and issues</w:t>
      </w:r>
    </w:p>
    <w:p w14:paraId="41F248B6" w14:textId="77777777" w:rsidR="00756017" w:rsidRPr="00756017" w:rsidRDefault="00756017" w:rsidP="00756017">
      <w:pPr>
        <w:pStyle w:val="ListBullet"/>
        <w:rPr>
          <w:lang w:eastAsia="en-AU"/>
        </w:rPr>
      </w:pPr>
      <w:r w:rsidRPr="00756017">
        <w:rPr>
          <w:lang w:eastAsia="en-AU"/>
        </w:rPr>
        <w:lastRenderedPageBreak/>
        <w:t xml:space="preserve">Conduct your work in a safe manner such that it does not put yourself or others at risk. </w:t>
      </w:r>
    </w:p>
    <w:p w14:paraId="2B185E7A" w14:textId="27B3A4E6" w:rsidR="00756017" w:rsidRDefault="00756017">
      <w:pPr>
        <w:pStyle w:val="ListBullet"/>
      </w:pPr>
      <w:r w:rsidRPr="00756017">
        <w:rPr>
          <w:lang w:eastAsia="en-AU"/>
        </w:rPr>
        <w:t xml:space="preserve">Comply with any reasonable instruction contained in WHS policies, procedures and instructions and report hazards, near misses and incidents to your supervisors. </w:t>
      </w:r>
    </w:p>
    <w:p w14:paraId="37CF5FFD" w14:textId="77777777" w:rsidR="00E83CD7" w:rsidRDefault="00E83CD7" w:rsidP="00CF6D89">
      <w:pPr>
        <w:pStyle w:val="ListBullet"/>
        <w:numPr>
          <w:ilvl w:val="0"/>
          <w:numId w:val="0"/>
        </w:numPr>
        <w:ind w:left="360"/>
      </w:pPr>
    </w:p>
    <w:p w14:paraId="29A240D5" w14:textId="77777777" w:rsidR="00E83CD7" w:rsidRDefault="00E83CD7" w:rsidP="00E83CD7">
      <w:pPr>
        <w:pStyle w:val="Heading3"/>
      </w:pPr>
      <w:r w:rsidRPr="00B0084B">
        <w:t>Direction and supervision received</w:t>
      </w:r>
    </w:p>
    <w:p w14:paraId="5D231A42" w14:textId="77777777" w:rsidR="00756017" w:rsidRPr="00756017" w:rsidRDefault="00756017" w:rsidP="00756017">
      <w:pPr>
        <w:autoSpaceDE w:val="0"/>
        <w:autoSpaceDN w:val="0"/>
        <w:adjustRightInd w:val="0"/>
        <w:spacing w:after="0"/>
        <w:rPr>
          <w:rFonts w:cs="Gill Sans MT"/>
          <w:color w:val="000000"/>
          <w:lang w:eastAsia="en-AU"/>
        </w:rPr>
      </w:pPr>
    </w:p>
    <w:p w14:paraId="26B34519" w14:textId="77777777" w:rsidR="00756017" w:rsidRPr="00CF6D89" w:rsidRDefault="00756017" w:rsidP="00CF6D89">
      <w:pPr>
        <w:pStyle w:val="ListParagraph"/>
        <w:numPr>
          <w:ilvl w:val="0"/>
          <w:numId w:val="39"/>
        </w:numPr>
        <w:autoSpaceDE w:val="0"/>
        <w:autoSpaceDN w:val="0"/>
        <w:adjustRightInd w:val="0"/>
        <w:spacing w:after="0"/>
        <w:rPr>
          <w:rFonts w:cs="Gill Sans MT"/>
          <w:color w:val="000000"/>
          <w:szCs w:val="22"/>
          <w:lang w:eastAsia="en-AU"/>
        </w:rPr>
      </w:pPr>
      <w:r w:rsidRPr="00CF6D89">
        <w:rPr>
          <w:rFonts w:cs="Gill Sans MT"/>
          <w:color w:val="000000"/>
          <w:szCs w:val="22"/>
          <w:lang w:eastAsia="en-AU"/>
        </w:rPr>
        <w:t xml:space="preserve">Works with limited guidance and exercises initiative, flexibility and creativity in applying expertise to deliver allocated tasks and support organisational objectives, under the broad direction of the Manager, Information Analysis Services. </w:t>
      </w:r>
    </w:p>
    <w:p w14:paraId="55FF2C43" w14:textId="77777777" w:rsidR="003F0C85" w:rsidRPr="00EE50F8" w:rsidRDefault="003F0C85" w:rsidP="003F0C85">
      <w:pPr>
        <w:pStyle w:val="ListBullet"/>
        <w:numPr>
          <w:ilvl w:val="0"/>
          <w:numId w:val="0"/>
        </w:numPr>
        <w:ind w:left="720" w:hanging="360"/>
      </w:pPr>
    </w:p>
    <w:p w14:paraId="3951DD55" w14:textId="77777777" w:rsidR="00E83CD7" w:rsidRPr="0027445A" w:rsidRDefault="00E83CD7" w:rsidP="000906F1">
      <w:pPr>
        <w:pStyle w:val="Heading3"/>
      </w:pPr>
      <w:r w:rsidRPr="0027445A">
        <w:t>Selection criteria</w:t>
      </w:r>
    </w:p>
    <w:p w14:paraId="03A20836" w14:textId="370372AC" w:rsidR="00944653" w:rsidRDefault="006C2E83" w:rsidP="00944653">
      <w:pPr>
        <w:pStyle w:val="ListParagraph"/>
        <w:numPr>
          <w:ilvl w:val="0"/>
          <w:numId w:val="41"/>
        </w:numPr>
        <w:autoSpaceDE w:val="0"/>
        <w:autoSpaceDN w:val="0"/>
        <w:adjustRightInd w:val="0"/>
        <w:spacing w:after="0"/>
        <w:rPr>
          <w:rFonts w:cs="Gill Sans MT"/>
          <w:color w:val="000000"/>
          <w:szCs w:val="22"/>
          <w:lang w:eastAsia="en-AU"/>
        </w:rPr>
      </w:pPr>
      <w:r>
        <w:rPr>
          <w:rFonts w:cs="Gill Sans MT"/>
          <w:color w:val="000000"/>
          <w:szCs w:val="22"/>
          <w:lang w:eastAsia="en-AU"/>
        </w:rPr>
        <w:t xml:space="preserve">Demonstrated </w:t>
      </w:r>
      <w:r w:rsidR="00944653">
        <w:rPr>
          <w:rFonts w:cs="Gill Sans MT"/>
          <w:color w:val="000000"/>
          <w:szCs w:val="22"/>
          <w:lang w:eastAsia="en-AU"/>
        </w:rPr>
        <w:t xml:space="preserve">extensive </w:t>
      </w:r>
      <w:r>
        <w:rPr>
          <w:rFonts w:cs="Gill Sans MT"/>
          <w:color w:val="000000"/>
          <w:szCs w:val="22"/>
          <w:lang w:eastAsia="en-AU"/>
        </w:rPr>
        <w:t>experience in quantitative and qualitative research methodologies, analytical tools (see Desirable requirements section) and data collection procedures for monitoring and measuring the impact of emerging trends, policy and program initiatives in a complex organisation.</w:t>
      </w:r>
    </w:p>
    <w:p w14:paraId="1A5314BE" w14:textId="77777777" w:rsidR="00944653" w:rsidRPr="00215C41" w:rsidRDefault="00944653" w:rsidP="00215C41">
      <w:pPr>
        <w:pStyle w:val="ListParagraph"/>
        <w:autoSpaceDE w:val="0"/>
        <w:autoSpaceDN w:val="0"/>
        <w:adjustRightInd w:val="0"/>
        <w:spacing w:after="0"/>
        <w:rPr>
          <w:rFonts w:cs="Gill Sans MT"/>
          <w:color w:val="000000"/>
          <w:szCs w:val="22"/>
          <w:lang w:eastAsia="en-AU"/>
        </w:rPr>
      </w:pPr>
    </w:p>
    <w:p w14:paraId="7A927F71" w14:textId="0B223099" w:rsidR="00944653" w:rsidRPr="00CF6D89" w:rsidRDefault="00944653" w:rsidP="00215C41">
      <w:pPr>
        <w:pStyle w:val="ListParagraph"/>
        <w:numPr>
          <w:ilvl w:val="0"/>
          <w:numId w:val="41"/>
        </w:numPr>
        <w:autoSpaceDE w:val="0"/>
        <w:autoSpaceDN w:val="0"/>
        <w:adjustRightInd w:val="0"/>
        <w:rPr>
          <w:rFonts w:cs="Gill Sans MT"/>
          <w:color w:val="000000"/>
          <w:szCs w:val="22"/>
          <w:lang w:eastAsia="en-AU"/>
        </w:rPr>
      </w:pPr>
      <w:r w:rsidRPr="00944653">
        <w:rPr>
          <w:rFonts w:cs="Gill Sans MT"/>
          <w:color w:val="000000"/>
          <w:szCs w:val="22"/>
          <w:lang w:eastAsia="en-AU"/>
        </w:rPr>
        <w:t xml:space="preserve">Demonstrated knowledge, understanding and experience in the provision of </w:t>
      </w:r>
      <w:r>
        <w:rPr>
          <w:rFonts w:cs="Gill Sans MT"/>
          <w:color w:val="000000"/>
          <w:szCs w:val="22"/>
          <w:lang w:eastAsia="en-AU"/>
        </w:rPr>
        <w:t xml:space="preserve">data-driven </w:t>
      </w:r>
      <w:r w:rsidRPr="00944653">
        <w:rPr>
          <w:rFonts w:cs="Gill Sans MT"/>
          <w:color w:val="000000"/>
          <w:szCs w:val="22"/>
          <w:lang w:eastAsia="en-AU"/>
        </w:rPr>
        <w:t>polic</w:t>
      </w:r>
      <w:r>
        <w:rPr>
          <w:rFonts w:cs="Gill Sans MT"/>
          <w:color w:val="000000"/>
          <w:szCs w:val="22"/>
          <w:lang w:eastAsia="en-AU"/>
        </w:rPr>
        <w:t>y recommendations</w:t>
      </w:r>
      <w:r w:rsidRPr="00944653">
        <w:rPr>
          <w:rFonts w:cs="Gill Sans MT"/>
          <w:color w:val="000000"/>
          <w:szCs w:val="22"/>
          <w:lang w:eastAsia="en-AU"/>
        </w:rPr>
        <w:t xml:space="preserve"> and the development, delivery, implementation and </w:t>
      </w:r>
      <w:r>
        <w:rPr>
          <w:rFonts w:cs="Gill Sans MT"/>
          <w:color w:val="000000"/>
          <w:szCs w:val="22"/>
          <w:lang w:eastAsia="en-AU"/>
        </w:rPr>
        <w:t xml:space="preserve">evaluation </w:t>
      </w:r>
      <w:r w:rsidRPr="00944653">
        <w:rPr>
          <w:rFonts w:cs="Gill Sans MT"/>
          <w:color w:val="000000"/>
          <w:szCs w:val="22"/>
          <w:lang w:eastAsia="en-AU"/>
        </w:rPr>
        <w:t>of strategic policy and projects.</w:t>
      </w:r>
    </w:p>
    <w:p w14:paraId="1FA03B41" w14:textId="4DF7266E" w:rsidR="001D5942" w:rsidRPr="00CF6D89" w:rsidRDefault="001D5942" w:rsidP="00CF6D89">
      <w:pPr>
        <w:pStyle w:val="ListParagraph"/>
        <w:numPr>
          <w:ilvl w:val="0"/>
          <w:numId w:val="41"/>
        </w:numPr>
        <w:autoSpaceDE w:val="0"/>
        <w:autoSpaceDN w:val="0"/>
        <w:adjustRightInd w:val="0"/>
        <w:spacing w:after="147"/>
        <w:rPr>
          <w:rFonts w:cs="Gill Sans MT"/>
          <w:color w:val="000000"/>
          <w:szCs w:val="22"/>
          <w:lang w:eastAsia="en-AU"/>
        </w:rPr>
      </w:pPr>
      <w:r w:rsidRPr="00CF6D89">
        <w:rPr>
          <w:rFonts w:cs="Gill Sans MT"/>
          <w:color w:val="000000"/>
          <w:szCs w:val="22"/>
          <w:lang w:eastAsia="en-AU"/>
        </w:rPr>
        <w:t xml:space="preserve">High level interpersonal and communications skills, with the capacity to communicate simply and clearly on aspects of data analysis, reporting and statistics, including a focus on meeting client needs. </w:t>
      </w:r>
    </w:p>
    <w:p w14:paraId="1FA6C21B" w14:textId="02BAEC03" w:rsidR="001D5942" w:rsidRPr="00CF6D89" w:rsidRDefault="001D5942">
      <w:pPr>
        <w:pStyle w:val="ListParagraph"/>
        <w:numPr>
          <w:ilvl w:val="0"/>
          <w:numId w:val="41"/>
        </w:numPr>
        <w:autoSpaceDE w:val="0"/>
        <w:autoSpaceDN w:val="0"/>
        <w:adjustRightInd w:val="0"/>
        <w:spacing w:after="147"/>
        <w:rPr>
          <w:rFonts w:cs="Gill Sans MT"/>
          <w:color w:val="000000"/>
          <w:szCs w:val="22"/>
          <w:lang w:eastAsia="en-AU"/>
        </w:rPr>
      </w:pPr>
      <w:r w:rsidRPr="00CF6D89">
        <w:rPr>
          <w:rFonts w:cs="Gill Sans MT"/>
          <w:color w:val="000000"/>
          <w:szCs w:val="22"/>
          <w:lang w:eastAsia="en-AU"/>
        </w:rPr>
        <w:t>Well-developed project management skills with the ability to provide advice and recommendations to meet strict deadlines.</w:t>
      </w:r>
    </w:p>
    <w:p w14:paraId="16CAE531" w14:textId="283B307F" w:rsidR="001D5942" w:rsidRPr="00CF6D89" w:rsidRDefault="001D5942" w:rsidP="00CF6D89">
      <w:pPr>
        <w:pStyle w:val="ListParagraph"/>
        <w:numPr>
          <w:ilvl w:val="0"/>
          <w:numId w:val="41"/>
        </w:numPr>
        <w:autoSpaceDE w:val="0"/>
        <w:autoSpaceDN w:val="0"/>
        <w:adjustRightInd w:val="0"/>
        <w:spacing w:after="147"/>
        <w:rPr>
          <w:rFonts w:cs="Gill Sans MT"/>
          <w:color w:val="000000"/>
          <w:szCs w:val="22"/>
          <w:lang w:eastAsia="en-AU"/>
        </w:rPr>
      </w:pPr>
      <w:r w:rsidRPr="00CF6D89">
        <w:rPr>
          <w:rFonts w:cs="Gill Sans MT"/>
          <w:color w:val="000000"/>
          <w:szCs w:val="22"/>
          <w:lang w:eastAsia="en-AU"/>
        </w:rPr>
        <w:t>Proven initiative, innovation, self-motivation and flexibility and the capacity to work as a member of a team</w:t>
      </w:r>
      <w:r w:rsidR="006A180A">
        <w:rPr>
          <w:rFonts w:cs="Gill Sans MT"/>
          <w:color w:val="000000"/>
          <w:szCs w:val="22"/>
          <w:lang w:eastAsia="en-AU"/>
        </w:rPr>
        <w:t>, in alignment with the Department of Justice agency values</w:t>
      </w:r>
      <w:r w:rsidR="009E72EE">
        <w:rPr>
          <w:rFonts w:cs="Gill Sans MT"/>
          <w:color w:val="000000"/>
          <w:szCs w:val="22"/>
          <w:lang w:eastAsia="en-AU"/>
        </w:rPr>
        <w:t>.</w:t>
      </w:r>
    </w:p>
    <w:p w14:paraId="0B332907" w14:textId="64008057" w:rsidR="001D5942" w:rsidRPr="00CF6D89" w:rsidRDefault="009E434B" w:rsidP="00CF6D89">
      <w:pPr>
        <w:pStyle w:val="ListParagraph"/>
        <w:numPr>
          <w:ilvl w:val="0"/>
          <w:numId w:val="41"/>
        </w:numPr>
        <w:autoSpaceDE w:val="0"/>
        <w:autoSpaceDN w:val="0"/>
        <w:adjustRightInd w:val="0"/>
        <w:spacing w:after="0"/>
        <w:rPr>
          <w:rFonts w:cs="Gill Sans MT"/>
          <w:color w:val="000000"/>
          <w:szCs w:val="22"/>
          <w:lang w:eastAsia="en-AU"/>
        </w:rPr>
      </w:pPr>
      <w:r>
        <w:rPr>
          <w:rFonts w:cs="Gill Sans MT"/>
          <w:color w:val="000000"/>
          <w:szCs w:val="22"/>
          <w:lang w:eastAsia="en-AU"/>
        </w:rPr>
        <w:t>High level knowledge and understanding of the political, social and organisational environment</w:t>
      </w:r>
      <w:r w:rsidR="006A180A">
        <w:rPr>
          <w:rFonts w:cs="Gill Sans MT"/>
          <w:color w:val="000000"/>
          <w:szCs w:val="22"/>
          <w:lang w:eastAsia="en-AU"/>
        </w:rPr>
        <w:t>,</w:t>
      </w:r>
      <w:r>
        <w:rPr>
          <w:rFonts w:cs="Gill Sans MT"/>
          <w:color w:val="000000"/>
          <w:szCs w:val="22"/>
          <w:lang w:eastAsia="en-AU"/>
        </w:rPr>
        <w:t xml:space="preserve"> relevant </w:t>
      </w:r>
      <w:r w:rsidR="00944653">
        <w:rPr>
          <w:rFonts w:cs="Gill Sans MT"/>
          <w:color w:val="000000"/>
          <w:szCs w:val="22"/>
          <w:lang w:eastAsia="en-AU"/>
        </w:rPr>
        <w:t xml:space="preserve">to crime and justice services </w:t>
      </w:r>
      <w:r w:rsidR="00FB30A7">
        <w:rPr>
          <w:rFonts w:cs="Gill Sans MT"/>
          <w:color w:val="000000"/>
          <w:szCs w:val="22"/>
          <w:lang w:eastAsia="en-AU"/>
        </w:rPr>
        <w:t xml:space="preserve">or demonstrate the ability to develop an understanding in a complex organisational environment. </w:t>
      </w:r>
    </w:p>
    <w:p w14:paraId="0A672634" w14:textId="77777777" w:rsidR="001D5942" w:rsidRPr="00CF6D89" w:rsidRDefault="001D5942" w:rsidP="001D5942">
      <w:pPr>
        <w:autoSpaceDE w:val="0"/>
        <w:autoSpaceDN w:val="0"/>
        <w:adjustRightInd w:val="0"/>
        <w:spacing w:after="0"/>
        <w:rPr>
          <w:rFonts w:cs="Gill Sans MT"/>
          <w:color w:val="000000"/>
          <w:szCs w:val="22"/>
          <w:lang w:eastAsia="en-AU"/>
        </w:rPr>
      </w:pPr>
    </w:p>
    <w:p w14:paraId="12312F6C" w14:textId="77777777" w:rsidR="001D5942" w:rsidRDefault="001D5942" w:rsidP="00E83CD7">
      <w:pPr>
        <w:pStyle w:val="ListNumber"/>
        <w:numPr>
          <w:ilvl w:val="0"/>
          <w:numId w:val="0"/>
        </w:numPr>
      </w:pPr>
    </w:p>
    <w:p w14:paraId="2282181A" w14:textId="77777777" w:rsidR="00E83CD7" w:rsidRDefault="00E83CD7" w:rsidP="00E83CD7">
      <w:pPr>
        <w:pStyle w:val="Heading3"/>
      </w:pPr>
      <w:r w:rsidRPr="0027445A">
        <w:t>Essentia</w:t>
      </w:r>
      <w:r>
        <w:t>l requirements</w:t>
      </w:r>
      <w:r w:rsidR="000906F1">
        <w:t xml:space="preserve"> </w:t>
      </w:r>
    </w:p>
    <w:p w14:paraId="12CD81CC" w14:textId="2C21EA6A" w:rsidR="00785528" w:rsidRPr="007428EC" w:rsidRDefault="00785528" w:rsidP="00785528">
      <w:pPr>
        <w:pStyle w:val="ListBullet"/>
      </w:pPr>
      <w:r w:rsidRPr="007428EC">
        <w:t>A person is to provide evidence that they are vaccinated against COVID-19 or have an approved exemption</w:t>
      </w:r>
      <w:r w:rsidR="00467494">
        <w:t xml:space="preserve"> (details below)</w:t>
      </w:r>
      <w:r w:rsidRPr="007428EC">
        <w:t xml:space="preserve">. </w:t>
      </w:r>
    </w:p>
    <w:p w14:paraId="24860206" w14:textId="7D97DB05" w:rsidR="007428EC" w:rsidRDefault="007428EC" w:rsidP="007428EC">
      <w:pPr>
        <w:pStyle w:val="ListBullet"/>
        <w:numPr>
          <w:ilvl w:val="0"/>
          <w:numId w:val="0"/>
        </w:numPr>
        <w:ind w:left="720" w:hanging="360"/>
      </w:pPr>
    </w:p>
    <w:p w14:paraId="2E286ADE" w14:textId="77777777" w:rsidR="007428EC" w:rsidRPr="007428EC" w:rsidRDefault="007428EC" w:rsidP="007428EC">
      <w:pPr>
        <w:spacing w:before="120"/>
      </w:pPr>
      <w:r w:rsidRPr="007428EC">
        <w:t xml:space="preserve">A person is vaccinated against COVID-19 if the person has received all of the doses of a vaccine for COVID-19, necessary for the person to be issued with a vaccination certificate in respect of COVID-19 by the Australian Immunisation Register, or an equivalent document from a jurisdiction outside of Australia. </w:t>
      </w:r>
    </w:p>
    <w:p w14:paraId="5EEC773F" w14:textId="1C4CAAA0" w:rsidR="007428EC" w:rsidRPr="007428EC" w:rsidRDefault="007428EC" w:rsidP="007428EC">
      <w:pPr>
        <w:spacing w:before="120"/>
      </w:pPr>
      <w:r w:rsidRPr="007428EC">
        <w:lastRenderedPageBreak/>
        <w:t xml:space="preserve">A person may be granted an exemption from providing evidence that they are vaccinated against the disease where the person demonstrates –    </w:t>
      </w:r>
    </w:p>
    <w:p w14:paraId="7A57EF5A" w14:textId="3A14EB19" w:rsidR="007428EC" w:rsidRDefault="007428EC" w:rsidP="007428EC">
      <w:pPr>
        <w:pStyle w:val="ListParagraph"/>
        <w:numPr>
          <w:ilvl w:val="0"/>
          <w:numId w:val="37"/>
        </w:numPr>
        <w:shd w:val="clear" w:color="auto" w:fill="FFFFFF"/>
        <w:autoSpaceDE w:val="0"/>
        <w:autoSpaceDN w:val="0"/>
        <w:spacing w:after="0"/>
        <w:contextualSpacing/>
        <w:rPr>
          <w:rStyle w:val="normaltextrun"/>
          <w:rFonts w:cs="Calibri"/>
          <w:b/>
          <w:bCs/>
        </w:rPr>
      </w:pPr>
      <w:r w:rsidRPr="007428EC">
        <w:rPr>
          <w:rStyle w:val="normaltextrun"/>
          <w:rFonts w:cs="Calibri"/>
          <w:b/>
          <w:bCs/>
        </w:rPr>
        <w:t>Medical contraindication</w:t>
      </w:r>
    </w:p>
    <w:p w14:paraId="4F8BE2DE" w14:textId="77777777" w:rsidR="007428EC" w:rsidRPr="007428EC" w:rsidRDefault="007428EC" w:rsidP="007428EC">
      <w:pPr>
        <w:shd w:val="clear" w:color="auto" w:fill="FFFFFF"/>
        <w:autoSpaceDE w:val="0"/>
        <w:autoSpaceDN w:val="0"/>
        <w:spacing w:after="0"/>
        <w:contextualSpacing/>
        <w:rPr>
          <w:rStyle w:val="normaltextrun"/>
          <w:rFonts w:cs="Calibri"/>
          <w:b/>
          <w:bCs/>
        </w:rPr>
      </w:pPr>
    </w:p>
    <w:p w14:paraId="1A863AFF" w14:textId="26D373DF" w:rsidR="007428EC" w:rsidRDefault="007428EC" w:rsidP="00467494">
      <w:pPr>
        <w:shd w:val="clear" w:color="auto" w:fill="FFFFFF"/>
        <w:spacing w:after="0"/>
        <w:ind w:left="709"/>
        <w:rPr>
          <w:rFonts w:cs="Calibri"/>
          <w:color w:val="000000"/>
        </w:rPr>
      </w:pPr>
      <w:r w:rsidRPr="007428EC">
        <w:rPr>
          <w:rFonts w:cs="Calibri"/>
          <w:color w:val="000000"/>
        </w:rPr>
        <w:t xml:space="preserve">A person is unable to be vaccinated against the disease due to a medical contraindication if they: </w:t>
      </w:r>
    </w:p>
    <w:p w14:paraId="1910E8C9" w14:textId="77777777" w:rsidR="007428EC" w:rsidRPr="007428EC" w:rsidRDefault="007428EC" w:rsidP="007428EC">
      <w:pPr>
        <w:shd w:val="clear" w:color="auto" w:fill="FFFFFF"/>
        <w:spacing w:after="0"/>
        <w:rPr>
          <w:rFonts w:cs="Calibri"/>
          <w:color w:val="000000"/>
        </w:rPr>
      </w:pPr>
    </w:p>
    <w:p w14:paraId="2A92004F" w14:textId="6811CAB1" w:rsidR="007428EC" w:rsidRPr="007428EC" w:rsidRDefault="007428EC" w:rsidP="007428EC">
      <w:pPr>
        <w:pStyle w:val="ListParagraph"/>
        <w:numPr>
          <w:ilvl w:val="0"/>
          <w:numId w:val="38"/>
        </w:numPr>
        <w:shd w:val="clear" w:color="auto" w:fill="FFFFFF"/>
        <w:autoSpaceDE w:val="0"/>
        <w:autoSpaceDN w:val="0"/>
        <w:spacing w:after="0"/>
        <w:contextualSpacing/>
        <w:rPr>
          <w:rFonts w:cs="Calibri"/>
          <w:color w:val="000000"/>
        </w:rPr>
      </w:pPr>
      <w:r w:rsidRPr="007428EC">
        <w:rPr>
          <w:rFonts w:cs="Calibri"/>
          <w:color w:val="000000"/>
        </w:rPr>
        <w:t xml:space="preserve">provide evidence in a form provided and accepted by the Head of Agency from a medical practitioner (as defined by the Australian Immunisation Register as a medical practitioner </w:t>
      </w:r>
      <w:hyperlink r:id="rId8" w:history="1">
        <w:r w:rsidRPr="007428EC">
          <w:rPr>
            <w:rStyle w:val="Hyperlink"/>
            <w:rFonts w:cs="Calibri"/>
            <w:color w:val="000000"/>
          </w:rPr>
          <w:t>who can grant a medical exemption</w:t>
        </w:r>
      </w:hyperlink>
      <w:r w:rsidRPr="007428EC">
        <w:rPr>
          <w:rFonts w:cs="Calibri"/>
          <w:color w:val="000000"/>
        </w:rPr>
        <w:t xml:space="preserve">) which certifies that the person has a medical contraindication that prevents them from being vaccinated against the disease.  </w:t>
      </w:r>
    </w:p>
    <w:p w14:paraId="3E22AEF7" w14:textId="6811CAB1" w:rsidR="007428EC" w:rsidRPr="007428EC" w:rsidRDefault="007428EC" w:rsidP="00467494">
      <w:pPr>
        <w:shd w:val="clear" w:color="auto" w:fill="FFFFFF"/>
        <w:spacing w:after="0"/>
        <w:ind w:firstLine="720"/>
        <w:rPr>
          <w:rFonts w:cs="Calibri"/>
          <w:color w:val="000000"/>
        </w:rPr>
      </w:pPr>
      <w:r w:rsidRPr="007428EC">
        <w:rPr>
          <w:rFonts w:cs="Calibri"/>
          <w:color w:val="000000"/>
        </w:rPr>
        <w:t>Or</w:t>
      </w:r>
    </w:p>
    <w:p w14:paraId="0F07C45E" w14:textId="0BE473B5" w:rsidR="007428EC" w:rsidRDefault="007428EC" w:rsidP="007428EC">
      <w:pPr>
        <w:pStyle w:val="ListParagraph"/>
        <w:numPr>
          <w:ilvl w:val="0"/>
          <w:numId w:val="38"/>
        </w:numPr>
        <w:shd w:val="clear" w:color="auto" w:fill="FFFFFF"/>
        <w:autoSpaceDE w:val="0"/>
        <w:autoSpaceDN w:val="0"/>
        <w:spacing w:after="0"/>
        <w:contextualSpacing/>
        <w:rPr>
          <w:rFonts w:cs="Calibri"/>
          <w:color w:val="000000"/>
        </w:rPr>
      </w:pPr>
      <w:r w:rsidRPr="007428EC">
        <w:rPr>
          <w:rFonts w:cs="Calibri"/>
          <w:color w:val="000000"/>
        </w:rPr>
        <w:t>have a medical exemption, that applies to the vaccinations for the disease, that has  been recorded on the Australian Immunisation Register, operated by or on behalf of the Commonwealth Government.</w:t>
      </w:r>
    </w:p>
    <w:p w14:paraId="5637A013" w14:textId="77777777" w:rsidR="007428EC" w:rsidRPr="007428EC" w:rsidRDefault="007428EC" w:rsidP="007428EC">
      <w:pPr>
        <w:shd w:val="clear" w:color="auto" w:fill="FFFFFF"/>
        <w:autoSpaceDE w:val="0"/>
        <w:autoSpaceDN w:val="0"/>
        <w:spacing w:after="0"/>
        <w:contextualSpacing/>
        <w:rPr>
          <w:rFonts w:cs="Calibri"/>
          <w:color w:val="000000"/>
        </w:rPr>
      </w:pPr>
    </w:p>
    <w:p w14:paraId="46C42AB9" w14:textId="43E0985F" w:rsidR="007428EC" w:rsidRPr="007428EC" w:rsidRDefault="007428EC" w:rsidP="007428EC">
      <w:pPr>
        <w:pStyle w:val="ListParagraph"/>
        <w:numPr>
          <w:ilvl w:val="0"/>
          <w:numId w:val="37"/>
        </w:numPr>
        <w:shd w:val="clear" w:color="auto" w:fill="FFFFFF"/>
        <w:autoSpaceDE w:val="0"/>
        <w:autoSpaceDN w:val="0"/>
        <w:spacing w:after="0"/>
        <w:contextualSpacing/>
        <w:rPr>
          <w:rStyle w:val="normaltextrun"/>
          <w:rFonts w:cs="Calibri"/>
          <w:color w:val="000000"/>
        </w:rPr>
      </w:pPr>
      <w:r w:rsidRPr="007428EC">
        <w:rPr>
          <w:rStyle w:val="normaltextrun"/>
          <w:rFonts w:cs="Calibri"/>
          <w:b/>
          <w:bCs/>
        </w:rPr>
        <w:t>Exceptional circumstances</w:t>
      </w:r>
    </w:p>
    <w:p w14:paraId="1A42442A" w14:textId="77777777" w:rsidR="007428EC" w:rsidRPr="007428EC" w:rsidRDefault="007428EC" w:rsidP="007428EC">
      <w:pPr>
        <w:shd w:val="clear" w:color="auto" w:fill="FFFFFF"/>
        <w:autoSpaceDE w:val="0"/>
        <w:autoSpaceDN w:val="0"/>
        <w:spacing w:after="0"/>
        <w:contextualSpacing/>
        <w:rPr>
          <w:rStyle w:val="normaltextrun"/>
          <w:rFonts w:cs="Calibri"/>
          <w:color w:val="000000"/>
        </w:rPr>
      </w:pPr>
    </w:p>
    <w:p w14:paraId="5B41EA09" w14:textId="77777777" w:rsidR="007428EC" w:rsidRPr="007428EC" w:rsidRDefault="007428EC" w:rsidP="00467494">
      <w:pPr>
        <w:shd w:val="clear" w:color="auto" w:fill="FFFFFF"/>
        <w:autoSpaceDE w:val="0"/>
        <w:autoSpaceDN w:val="0"/>
        <w:spacing w:after="0"/>
        <w:ind w:left="709"/>
        <w:contextualSpacing/>
        <w:rPr>
          <w:rStyle w:val="normaltextrun"/>
          <w:rFonts w:cs="Calibri"/>
          <w:color w:val="000000"/>
        </w:rPr>
      </w:pPr>
      <w:r w:rsidRPr="007428EC">
        <w:rPr>
          <w:rStyle w:val="normaltextrun"/>
          <w:rFonts w:cs="Calibri"/>
        </w:rPr>
        <w:t xml:space="preserve">Demonstrated to the satisfaction of the Head of Agency. </w:t>
      </w:r>
    </w:p>
    <w:p w14:paraId="140ACA9F" w14:textId="052326EB" w:rsidR="00AD02BB" w:rsidRPr="00FE28E6" w:rsidRDefault="00AD02BB" w:rsidP="007428EC">
      <w:pPr>
        <w:pStyle w:val="ListBullet"/>
        <w:numPr>
          <w:ilvl w:val="0"/>
          <w:numId w:val="0"/>
        </w:numPr>
      </w:pPr>
    </w:p>
    <w:p w14:paraId="780DC111" w14:textId="77777777" w:rsidR="00E83CD7" w:rsidRDefault="00E83CD7" w:rsidP="00E83CD7">
      <w:pPr>
        <w:pStyle w:val="Heading3"/>
      </w:pPr>
      <w:r w:rsidRPr="0027445A">
        <w:t>Desirable</w:t>
      </w:r>
      <w:r>
        <w:t xml:space="preserve"> requirements</w:t>
      </w:r>
      <w:r w:rsidR="000906F1">
        <w:t xml:space="preserve"> </w:t>
      </w:r>
    </w:p>
    <w:p w14:paraId="62A1A8F1" w14:textId="77777777" w:rsidR="00AB1AE2" w:rsidRDefault="001D5942" w:rsidP="00AB1AE2">
      <w:pPr>
        <w:pStyle w:val="Heading3"/>
        <w:numPr>
          <w:ilvl w:val="0"/>
          <w:numId w:val="39"/>
        </w:numPr>
        <w:rPr>
          <w:rFonts w:cs="Arial"/>
          <w:b w:val="0"/>
          <w:bCs w:val="0"/>
          <w:color w:val="auto"/>
          <w:szCs w:val="22"/>
        </w:rPr>
      </w:pPr>
      <w:r w:rsidRPr="001D5942">
        <w:rPr>
          <w:rFonts w:cs="Arial"/>
          <w:b w:val="0"/>
          <w:bCs w:val="0"/>
          <w:color w:val="auto"/>
          <w:szCs w:val="22"/>
        </w:rPr>
        <w:t>A tertiary or advanced qualification and/or experience in economics, statistics, data science or a related field would be considered advantageous.</w:t>
      </w:r>
    </w:p>
    <w:p w14:paraId="3778DF80" w14:textId="52B78A96" w:rsidR="00460C2A" w:rsidRPr="00215C41" w:rsidRDefault="00460C2A" w:rsidP="00AB1AE2">
      <w:pPr>
        <w:pStyle w:val="Heading3"/>
        <w:numPr>
          <w:ilvl w:val="0"/>
          <w:numId w:val="39"/>
        </w:numPr>
        <w:rPr>
          <w:rFonts w:cs="Arial"/>
          <w:b w:val="0"/>
          <w:bCs w:val="0"/>
          <w:color w:val="auto"/>
          <w:szCs w:val="22"/>
        </w:rPr>
      </w:pPr>
      <w:r w:rsidRPr="00215C41">
        <w:rPr>
          <w:b w:val="0"/>
          <w:color w:val="auto"/>
        </w:rPr>
        <w:t xml:space="preserve">Experience </w:t>
      </w:r>
      <w:r w:rsidR="00AB1AE2" w:rsidRPr="00215C41">
        <w:rPr>
          <w:b w:val="0"/>
          <w:color w:val="auto"/>
        </w:rPr>
        <w:t>using demand forecast modelling techniques</w:t>
      </w:r>
    </w:p>
    <w:p w14:paraId="058C1CF3" w14:textId="77777777" w:rsidR="001D5942" w:rsidRDefault="001D5942" w:rsidP="00CF6D89">
      <w:pPr>
        <w:pStyle w:val="Heading3"/>
        <w:numPr>
          <w:ilvl w:val="0"/>
          <w:numId w:val="39"/>
        </w:numPr>
        <w:rPr>
          <w:rFonts w:cs="Arial"/>
          <w:b w:val="0"/>
          <w:bCs w:val="0"/>
          <w:color w:val="auto"/>
          <w:szCs w:val="22"/>
        </w:rPr>
      </w:pPr>
      <w:r w:rsidRPr="001D5942">
        <w:rPr>
          <w:rFonts w:cs="Arial"/>
          <w:b w:val="0"/>
          <w:bCs w:val="0"/>
          <w:color w:val="auto"/>
          <w:szCs w:val="22"/>
        </w:rPr>
        <w:t>Experience using some or all of the following software/tools and languages:</w:t>
      </w:r>
    </w:p>
    <w:p w14:paraId="7EA0B909" w14:textId="77777777" w:rsidR="001D5942" w:rsidRDefault="001D5942" w:rsidP="00CF6D89">
      <w:pPr>
        <w:pStyle w:val="Heading3"/>
        <w:numPr>
          <w:ilvl w:val="1"/>
          <w:numId w:val="39"/>
        </w:numPr>
        <w:rPr>
          <w:rFonts w:cs="Arial"/>
          <w:b w:val="0"/>
          <w:bCs w:val="0"/>
          <w:color w:val="auto"/>
          <w:szCs w:val="22"/>
        </w:rPr>
      </w:pPr>
      <w:r w:rsidRPr="001D5942">
        <w:rPr>
          <w:rFonts w:cs="Arial"/>
          <w:b w:val="0"/>
          <w:bCs w:val="0"/>
          <w:color w:val="auto"/>
          <w:szCs w:val="22"/>
        </w:rPr>
        <w:t>Microsoft Excel, Power Query, Power Pivot</w:t>
      </w:r>
    </w:p>
    <w:p w14:paraId="4A1CDEE7" w14:textId="75A2475F" w:rsidR="001D5942" w:rsidRDefault="001D5942" w:rsidP="00CF6D89">
      <w:pPr>
        <w:pStyle w:val="Heading3"/>
        <w:numPr>
          <w:ilvl w:val="1"/>
          <w:numId w:val="39"/>
        </w:numPr>
        <w:rPr>
          <w:rFonts w:cs="Arial"/>
          <w:b w:val="0"/>
          <w:bCs w:val="0"/>
          <w:color w:val="auto"/>
          <w:szCs w:val="22"/>
        </w:rPr>
      </w:pPr>
      <w:r w:rsidRPr="001D5942">
        <w:rPr>
          <w:rFonts w:cs="Arial"/>
          <w:b w:val="0"/>
          <w:bCs w:val="0"/>
          <w:color w:val="auto"/>
          <w:szCs w:val="22"/>
        </w:rPr>
        <w:t>Microsoft SQL Server</w:t>
      </w:r>
      <w:r w:rsidR="00A00B5F">
        <w:rPr>
          <w:rFonts w:cs="Arial"/>
          <w:b w:val="0"/>
          <w:bCs w:val="0"/>
          <w:color w:val="auto"/>
          <w:szCs w:val="22"/>
        </w:rPr>
        <w:t>,</w:t>
      </w:r>
      <w:r w:rsidRPr="001D5942">
        <w:rPr>
          <w:rFonts w:cs="Arial"/>
          <w:b w:val="0"/>
          <w:bCs w:val="0"/>
          <w:color w:val="auto"/>
          <w:szCs w:val="22"/>
        </w:rPr>
        <w:t xml:space="preserve"> Integration Services, Reporting Services, Power BI</w:t>
      </w:r>
    </w:p>
    <w:p w14:paraId="32CDFE73" w14:textId="1873617F" w:rsidR="001D5942" w:rsidRPr="00CF6D89" w:rsidRDefault="001D5942" w:rsidP="00CF6D89">
      <w:pPr>
        <w:pStyle w:val="ListParagraph"/>
        <w:numPr>
          <w:ilvl w:val="1"/>
          <w:numId w:val="39"/>
        </w:numPr>
        <w:rPr>
          <w:b/>
          <w:bCs/>
        </w:rPr>
      </w:pPr>
      <w:r>
        <w:t>Visual Basic, Python, R</w:t>
      </w:r>
    </w:p>
    <w:p w14:paraId="1E7C574A" w14:textId="77777777" w:rsidR="00AD02BB" w:rsidRPr="008D2EF6" w:rsidRDefault="00AD02BB" w:rsidP="00CF6D89">
      <w:pPr>
        <w:pStyle w:val="ListBullet"/>
        <w:numPr>
          <w:ilvl w:val="0"/>
          <w:numId w:val="0"/>
        </w:numPr>
        <w:ind w:left="720" w:hanging="360"/>
      </w:pPr>
    </w:p>
    <w:p w14:paraId="38E3ED79" w14:textId="77777777" w:rsidR="00C20E67" w:rsidRDefault="00C20E67" w:rsidP="00C20E67">
      <w:pPr>
        <w:pStyle w:val="Heading3"/>
      </w:pPr>
      <w:r>
        <w:t>Organisational Context</w:t>
      </w:r>
    </w:p>
    <w:p w14:paraId="1B1A1BB1" w14:textId="27EBAA5A" w:rsidR="00C20E67" w:rsidRDefault="00C20E67" w:rsidP="00C20E67">
      <w:r>
        <w:t>The position sits within the Information Analysis Services team, under the Office of the CIO, within the Department of Justice.</w:t>
      </w:r>
    </w:p>
    <w:p w14:paraId="53A51BE2" w14:textId="77777777" w:rsidR="00C20E67" w:rsidRDefault="00C20E67" w:rsidP="00C20E67">
      <w:r>
        <w:t>The Department is a functionally-diverse organisation supporting the processes of Criminal and Civil justice (including Courts, Crown Law, Prisons and Community Corrections, Victim Support and Safe- At Home Coordination Unit) and Regulatory Services (Births, Deaths &amp; Marriages, Consumer, Building and Occupancy Services, Monetary Penalties Enforcement Service, and others) as well as providing services to a number of independent statutory authorities.</w:t>
      </w:r>
    </w:p>
    <w:p w14:paraId="002B8AFE" w14:textId="77777777" w:rsidR="00C20E67" w:rsidRPr="00853076" w:rsidRDefault="00C20E67" w:rsidP="00C20E67"/>
    <w:p w14:paraId="217FD63E" w14:textId="77777777" w:rsidR="00C20E67" w:rsidRDefault="00C20E67" w:rsidP="00C20E67">
      <w:pPr>
        <w:pStyle w:val="Heading3"/>
      </w:pPr>
      <w:r>
        <w:lastRenderedPageBreak/>
        <w:t>Department Values</w:t>
      </w:r>
    </w:p>
    <w:p w14:paraId="404AC332" w14:textId="77777777" w:rsidR="00C20E67" w:rsidRDefault="00C20E67" w:rsidP="00C20E67">
      <w:r>
        <w:t>The Department has established, through a process of internal and external consultation, as set of Values that we hold ourselves to:</w:t>
      </w:r>
    </w:p>
    <w:p w14:paraId="0F2F1FA5" w14:textId="77777777" w:rsidR="00C20E67" w:rsidRDefault="00C20E67" w:rsidP="00C20E67">
      <w:r>
        <w:t>We act with</w:t>
      </w:r>
    </w:p>
    <w:p w14:paraId="1DDDC58D" w14:textId="77777777" w:rsidR="00C20E67" w:rsidRDefault="00C20E67" w:rsidP="00C20E67">
      <w:pPr>
        <w:pStyle w:val="ListParagraph"/>
        <w:numPr>
          <w:ilvl w:val="0"/>
          <w:numId w:val="44"/>
        </w:numPr>
      </w:pPr>
      <w:r>
        <w:t>Integrity: We are honest, ethical, reliable, and fair in everything we do.</w:t>
      </w:r>
    </w:p>
    <w:p w14:paraId="5FF06612" w14:textId="77777777" w:rsidR="00C20E67" w:rsidRDefault="00C20E67" w:rsidP="00C20E67">
      <w:pPr>
        <w:pStyle w:val="ListParagraph"/>
        <w:numPr>
          <w:ilvl w:val="0"/>
          <w:numId w:val="44"/>
        </w:numPr>
      </w:pPr>
      <w:r>
        <w:t>Respect: We treat our colleagues, stakeholders and clients with courtesy and value the diverse experiences of others.</w:t>
      </w:r>
    </w:p>
    <w:p w14:paraId="2488B50E" w14:textId="77777777" w:rsidR="00C20E67" w:rsidRDefault="00C20E67" w:rsidP="00C20E67">
      <w:pPr>
        <w:pStyle w:val="ListParagraph"/>
        <w:numPr>
          <w:ilvl w:val="0"/>
          <w:numId w:val="44"/>
        </w:numPr>
      </w:pPr>
      <w:r>
        <w:t>Accountability: We are transparent, take ownership for our actions and acknowledge the responsibility we have to our colleagues, stakeholders and clients.</w:t>
      </w:r>
    </w:p>
    <w:p w14:paraId="2B969EDF" w14:textId="77777777" w:rsidR="00C20E67" w:rsidRDefault="00C20E67" w:rsidP="00C20E67">
      <w:r w:rsidRPr="00C20E67">
        <w:t>Our workplaces are</w:t>
      </w:r>
    </w:p>
    <w:p w14:paraId="4C59A11C" w14:textId="77777777" w:rsidR="00C20E67" w:rsidRDefault="00C20E67" w:rsidP="00C20E67">
      <w:pPr>
        <w:pStyle w:val="ListParagraph"/>
        <w:numPr>
          <w:ilvl w:val="0"/>
          <w:numId w:val="44"/>
        </w:numPr>
      </w:pPr>
      <w:r>
        <w:t xml:space="preserve">Inclusive: We enable our colleagues, clients and stakeholders to be respected, valued and treated equitably. </w:t>
      </w:r>
    </w:p>
    <w:p w14:paraId="25868FAE" w14:textId="65B11EAB" w:rsidR="00C20E67" w:rsidRDefault="00C20E67" w:rsidP="00C20E67">
      <w:pPr>
        <w:pStyle w:val="ListParagraph"/>
        <w:numPr>
          <w:ilvl w:val="0"/>
          <w:numId w:val="44"/>
        </w:numPr>
      </w:pPr>
      <w:r>
        <w:t>Collaborative: We actively engage with our colleagues, stakeholders and clients to make informed decisions that benefit the Tasmanian community.</w:t>
      </w:r>
    </w:p>
    <w:p w14:paraId="56F279F6" w14:textId="77777777" w:rsidR="00C20E67" w:rsidRPr="00853076" w:rsidRDefault="00C20E67" w:rsidP="00CF6D89"/>
    <w:p w14:paraId="29093205" w14:textId="36BA07C7" w:rsidR="00E83CD7" w:rsidRPr="000906F1" w:rsidRDefault="00E83CD7" w:rsidP="000906F1">
      <w:pPr>
        <w:pStyle w:val="Heading3"/>
      </w:pPr>
      <w:r w:rsidRPr="000906F1">
        <w:t xml:space="preserve">Pre-employment Checks </w:t>
      </w:r>
    </w:p>
    <w:p w14:paraId="60D0B318" w14:textId="77777777" w:rsidR="00E83CD7" w:rsidRPr="00A479BA" w:rsidRDefault="00E83CD7" w:rsidP="00E83CD7">
      <w:pPr>
        <w:spacing w:before="45" w:after="45"/>
        <w:jc w:val="both"/>
        <w:rPr>
          <w:rFonts w:cs="Arial"/>
          <w:szCs w:val="22"/>
        </w:rPr>
      </w:pPr>
      <w:r w:rsidRPr="00A479BA">
        <w:rPr>
          <w:rFonts w:cs="Arial"/>
          <w:szCs w:val="22"/>
        </w:rPr>
        <w:t xml:space="preserve">The Head of State Service has determined that the person nominated for this vacancy is to satisfy a pre-employment check before taking up the appointment, promotion or transfer. </w:t>
      </w:r>
    </w:p>
    <w:p w14:paraId="41739249" w14:textId="77777777" w:rsidR="00E83CD7" w:rsidRPr="00A479BA" w:rsidRDefault="00E83CD7" w:rsidP="00E83CD7">
      <w:pPr>
        <w:spacing w:before="45" w:after="45"/>
        <w:jc w:val="both"/>
        <w:rPr>
          <w:rFonts w:cs="Arial"/>
          <w:szCs w:val="22"/>
        </w:rPr>
      </w:pPr>
      <w:r w:rsidRPr="00A479BA">
        <w:rPr>
          <w:rFonts w:cs="Arial"/>
          <w:szCs w:val="22"/>
        </w:rPr>
        <w:t>The following checks are to be conducted:</w:t>
      </w:r>
    </w:p>
    <w:p w14:paraId="09BFC9F2" w14:textId="77777777" w:rsidR="00E83CD7" w:rsidRPr="00A479BA" w:rsidRDefault="00E83CD7" w:rsidP="00E83CD7">
      <w:pPr>
        <w:pStyle w:val="ListNumber"/>
        <w:numPr>
          <w:ilvl w:val="0"/>
          <w:numId w:val="12"/>
        </w:numPr>
      </w:pPr>
      <w:r w:rsidRPr="00A479BA">
        <w:t>Pre-employment checks</w:t>
      </w:r>
    </w:p>
    <w:p w14:paraId="1DB31113" w14:textId="77777777" w:rsidR="00E83CD7" w:rsidRPr="00A479BA" w:rsidRDefault="00E83CD7" w:rsidP="00E83CD7">
      <w:pPr>
        <w:pStyle w:val="ListBullet2"/>
      </w:pPr>
      <w:r w:rsidRPr="00A479BA">
        <w:t>Arson and fire setting</w:t>
      </w:r>
    </w:p>
    <w:p w14:paraId="79A2B64E" w14:textId="77777777" w:rsidR="00E83CD7" w:rsidRPr="00A479BA" w:rsidRDefault="00E83CD7" w:rsidP="00E83CD7">
      <w:pPr>
        <w:pStyle w:val="ListBullet2"/>
      </w:pPr>
      <w:r w:rsidRPr="00A479BA">
        <w:t>Violent crimes and crimes against the person</w:t>
      </w:r>
    </w:p>
    <w:p w14:paraId="7238B536" w14:textId="77777777" w:rsidR="00E83CD7" w:rsidRPr="00A479BA" w:rsidRDefault="00E83CD7" w:rsidP="00E83CD7">
      <w:pPr>
        <w:pStyle w:val="ListBullet2"/>
      </w:pPr>
      <w:r w:rsidRPr="00A479BA">
        <w:t>Sex-related offences</w:t>
      </w:r>
    </w:p>
    <w:p w14:paraId="048CC198" w14:textId="77777777" w:rsidR="00E83CD7" w:rsidRPr="00A479BA" w:rsidRDefault="00E83CD7" w:rsidP="00E83CD7">
      <w:pPr>
        <w:pStyle w:val="ListBullet2"/>
      </w:pPr>
      <w:r w:rsidRPr="00A479BA">
        <w:t>Drug and alcohol related offences</w:t>
      </w:r>
    </w:p>
    <w:p w14:paraId="26EBAA21" w14:textId="77777777" w:rsidR="00E83CD7" w:rsidRPr="00A479BA" w:rsidRDefault="00E83CD7" w:rsidP="00E83CD7">
      <w:pPr>
        <w:pStyle w:val="ListBullet2"/>
      </w:pPr>
      <w:r w:rsidRPr="00A479BA">
        <w:t>Crimes involving dishonesty</w:t>
      </w:r>
    </w:p>
    <w:p w14:paraId="39EA7986" w14:textId="77777777" w:rsidR="00E83CD7" w:rsidRPr="00A479BA" w:rsidRDefault="00E83CD7" w:rsidP="00E83CD7">
      <w:pPr>
        <w:pStyle w:val="ListBullet2"/>
      </w:pPr>
      <w:r w:rsidRPr="00A479BA">
        <w:t>Crimes involving deception</w:t>
      </w:r>
    </w:p>
    <w:p w14:paraId="7344D2BB" w14:textId="77777777" w:rsidR="00E83CD7" w:rsidRPr="00A479BA" w:rsidRDefault="00E83CD7" w:rsidP="00E83CD7">
      <w:pPr>
        <w:pStyle w:val="ListBullet2"/>
      </w:pPr>
      <w:r w:rsidRPr="00A479BA">
        <w:t>Making false declarations</w:t>
      </w:r>
    </w:p>
    <w:p w14:paraId="325553F5" w14:textId="77777777" w:rsidR="00E83CD7" w:rsidRPr="00A479BA" w:rsidRDefault="00E83CD7" w:rsidP="00E83CD7">
      <w:pPr>
        <w:pStyle w:val="ListBullet2"/>
      </w:pPr>
      <w:r w:rsidRPr="00A479BA">
        <w:t>Malicious damage and destruction to property</w:t>
      </w:r>
    </w:p>
    <w:p w14:paraId="0E82B9F2" w14:textId="77777777" w:rsidR="00E83CD7" w:rsidRPr="00A479BA" w:rsidRDefault="00E83CD7" w:rsidP="00E83CD7">
      <w:pPr>
        <w:pStyle w:val="ListBullet2"/>
      </w:pPr>
      <w:r w:rsidRPr="00A479BA">
        <w:t>Serious traffic offences</w:t>
      </w:r>
    </w:p>
    <w:p w14:paraId="48242785" w14:textId="77777777" w:rsidR="00E83CD7" w:rsidRPr="00A479BA" w:rsidRDefault="00E83CD7" w:rsidP="00E83CD7">
      <w:pPr>
        <w:pStyle w:val="ListBullet2"/>
      </w:pPr>
      <w:r w:rsidRPr="00A479BA">
        <w:t>Crimes against public order or relating to the Administration of Law and Justice</w:t>
      </w:r>
    </w:p>
    <w:p w14:paraId="2E0CF268" w14:textId="77777777" w:rsidR="00E83CD7" w:rsidRPr="00A479BA" w:rsidRDefault="00E83CD7" w:rsidP="00E83CD7">
      <w:pPr>
        <w:pStyle w:val="ListBullet2"/>
      </w:pPr>
      <w:r w:rsidRPr="00A479BA">
        <w:t>Crimes against Executive or the Legislative Power</w:t>
      </w:r>
    </w:p>
    <w:p w14:paraId="41BC587F" w14:textId="77777777" w:rsidR="00E83CD7" w:rsidRPr="00A479BA" w:rsidRDefault="00E83CD7" w:rsidP="00E83CD7">
      <w:pPr>
        <w:pStyle w:val="ListBullet2"/>
      </w:pPr>
      <w:r w:rsidRPr="00A479BA">
        <w:t>Crimes involving Conspiracy</w:t>
      </w:r>
    </w:p>
    <w:p w14:paraId="719BDC5F" w14:textId="77777777" w:rsidR="00E83CD7" w:rsidRPr="00A479BA" w:rsidRDefault="00E83CD7" w:rsidP="00E83CD7">
      <w:pPr>
        <w:pStyle w:val="ListNumber"/>
      </w:pPr>
      <w:r w:rsidRPr="00A479BA">
        <w:t>Disciplinary action in previous employment.</w:t>
      </w:r>
    </w:p>
    <w:p w14:paraId="0362195C" w14:textId="77777777" w:rsidR="00E83CD7" w:rsidRPr="00A479BA" w:rsidRDefault="00E83CD7" w:rsidP="00E83CD7">
      <w:pPr>
        <w:pStyle w:val="ListNumber"/>
      </w:pPr>
      <w:r w:rsidRPr="00A479BA">
        <w:t>Identification check.</w:t>
      </w:r>
    </w:p>
    <w:p w14:paraId="0A3D31A6" w14:textId="77777777" w:rsidR="003216C8" w:rsidRPr="00402FBA" w:rsidRDefault="003216C8" w:rsidP="00E83CD7">
      <w:pPr>
        <w:pStyle w:val="ListNumber"/>
        <w:numPr>
          <w:ilvl w:val="0"/>
          <w:numId w:val="0"/>
        </w:numPr>
      </w:pPr>
    </w:p>
    <w:p w14:paraId="1B2193B7" w14:textId="77777777" w:rsidR="00E83CD7" w:rsidRDefault="000906F1" w:rsidP="000906F1">
      <w:pPr>
        <w:pStyle w:val="Heading3"/>
      </w:pPr>
      <w:r>
        <w:lastRenderedPageBreak/>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2"/>
        <w:gridCol w:w="6092"/>
      </w:tblGrid>
      <w:tr w:rsidR="00EE50F8" w:rsidRPr="00005DBB" w14:paraId="4BE22557" w14:textId="77777777" w:rsidTr="00EE50F8">
        <w:trPr>
          <w:tblHeader/>
        </w:trPr>
        <w:tc>
          <w:tcPr>
            <w:tcW w:w="3369" w:type="dxa"/>
            <w:shd w:val="clear" w:color="auto" w:fill="EEECE1"/>
            <w:vAlign w:val="center"/>
          </w:tcPr>
          <w:p w14:paraId="722C9963" w14:textId="77777777" w:rsidR="00005DBB" w:rsidRPr="00B9618A" w:rsidRDefault="00005DBB" w:rsidP="00005DBB">
            <w:pPr>
              <w:pStyle w:val="Heading3table"/>
            </w:pPr>
            <w:r w:rsidRPr="00B9618A">
              <w:t>Title</w:t>
            </w:r>
          </w:p>
        </w:tc>
        <w:tc>
          <w:tcPr>
            <w:tcW w:w="6251" w:type="dxa"/>
            <w:shd w:val="clear" w:color="auto" w:fill="EEECE1"/>
            <w:vAlign w:val="center"/>
          </w:tcPr>
          <w:p w14:paraId="340556DD" w14:textId="784F1AAF" w:rsidR="00005DBB" w:rsidRPr="00005DBB" w:rsidRDefault="001D5942" w:rsidP="00995F4A">
            <w:pPr>
              <w:pStyle w:val="Normaltable"/>
            </w:pPr>
            <w:r>
              <w:t>Senior Analytics and Insights Officer</w:t>
            </w:r>
          </w:p>
        </w:tc>
      </w:tr>
      <w:tr w:rsidR="00EE50F8" w:rsidRPr="00005DBB" w14:paraId="457B1CCE" w14:textId="77777777" w:rsidTr="00EE50F8">
        <w:trPr>
          <w:tblHeader/>
        </w:trPr>
        <w:tc>
          <w:tcPr>
            <w:tcW w:w="3369" w:type="dxa"/>
            <w:shd w:val="clear" w:color="auto" w:fill="EEECE1"/>
            <w:vAlign w:val="center"/>
          </w:tcPr>
          <w:p w14:paraId="3DBF5844" w14:textId="77777777" w:rsidR="00005DBB" w:rsidRPr="00B9618A" w:rsidRDefault="00005DBB" w:rsidP="00005DBB">
            <w:pPr>
              <w:pStyle w:val="Heading3table"/>
            </w:pPr>
            <w:r w:rsidRPr="00B9618A">
              <w:t>Number</w:t>
            </w:r>
          </w:p>
        </w:tc>
        <w:tc>
          <w:tcPr>
            <w:tcW w:w="6251" w:type="dxa"/>
            <w:shd w:val="clear" w:color="auto" w:fill="EEECE1"/>
            <w:vAlign w:val="center"/>
          </w:tcPr>
          <w:p w14:paraId="70AA047D" w14:textId="30D66F97" w:rsidR="00005DBB" w:rsidRPr="00005DBB" w:rsidRDefault="00CF6D89" w:rsidP="00005DBB">
            <w:pPr>
              <w:pStyle w:val="Normaltable"/>
            </w:pPr>
            <w:r>
              <w:t>356980</w:t>
            </w:r>
          </w:p>
        </w:tc>
      </w:tr>
      <w:tr w:rsidR="00EE50F8" w:rsidRPr="00005DBB" w14:paraId="4D5C2EC6" w14:textId="77777777" w:rsidTr="00EE50F8">
        <w:trPr>
          <w:tblHeader/>
        </w:trPr>
        <w:tc>
          <w:tcPr>
            <w:tcW w:w="3369" w:type="dxa"/>
            <w:shd w:val="clear" w:color="auto" w:fill="EEECE1"/>
            <w:vAlign w:val="center"/>
          </w:tcPr>
          <w:p w14:paraId="1F0CEC2C" w14:textId="77777777" w:rsidR="00005DBB" w:rsidRPr="00B9618A" w:rsidRDefault="00005DBB" w:rsidP="00005DBB">
            <w:pPr>
              <w:pStyle w:val="Heading3table"/>
            </w:pPr>
            <w:r w:rsidRPr="00B9618A">
              <w:t>Award</w:t>
            </w:r>
          </w:p>
        </w:tc>
        <w:tc>
          <w:tcPr>
            <w:tcW w:w="6251" w:type="dxa"/>
            <w:shd w:val="clear" w:color="auto" w:fill="EEECE1"/>
            <w:vAlign w:val="center"/>
          </w:tcPr>
          <w:p w14:paraId="4DCD0596" w14:textId="41B103D3" w:rsidR="00005DBB" w:rsidRPr="00005DBB" w:rsidRDefault="001D5942" w:rsidP="00005DBB">
            <w:pPr>
              <w:pStyle w:val="Normaltable"/>
            </w:pPr>
            <w:r>
              <w:t>Tasmanian State Service Award</w:t>
            </w:r>
          </w:p>
        </w:tc>
      </w:tr>
      <w:tr w:rsidR="00EE50F8" w:rsidRPr="00005DBB" w14:paraId="36C2D7CF" w14:textId="77777777" w:rsidTr="00EE50F8">
        <w:trPr>
          <w:tblHeader/>
        </w:trPr>
        <w:tc>
          <w:tcPr>
            <w:tcW w:w="3369" w:type="dxa"/>
            <w:shd w:val="clear" w:color="auto" w:fill="EEECE1"/>
            <w:vAlign w:val="center"/>
          </w:tcPr>
          <w:p w14:paraId="647B2F41" w14:textId="77777777" w:rsidR="00005DBB" w:rsidRPr="00B9618A" w:rsidRDefault="00005DBB" w:rsidP="00005DBB">
            <w:pPr>
              <w:pStyle w:val="Heading3table"/>
            </w:pPr>
            <w:r w:rsidRPr="00B9618A">
              <w:t>Classification</w:t>
            </w:r>
          </w:p>
        </w:tc>
        <w:tc>
          <w:tcPr>
            <w:tcW w:w="6251" w:type="dxa"/>
            <w:shd w:val="clear" w:color="auto" w:fill="EEECE1"/>
            <w:vAlign w:val="center"/>
          </w:tcPr>
          <w:p w14:paraId="64D0BBD5" w14:textId="54726399" w:rsidR="00005DBB" w:rsidRPr="00005DBB" w:rsidRDefault="001D5942" w:rsidP="00502E37">
            <w:pPr>
              <w:pStyle w:val="Normaltable"/>
            </w:pPr>
            <w:r>
              <w:t>General Stream Band 6</w:t>
            </w:r>
          </w:p>
        </w:tc>
      </w:tr>
      <w:tr w:rsidR="00EE50F8" w:rsidRPr="00005DBB" w14:paraId="4D875102" w14:textId="77777777" w:rsidTr="00EE50F8">
        <w:trPr>
          <w:tblHeader/>
        </w:trPr>
        <w:tc>
          <w:tcPr>
            <w:tcW w:w="3369" w:type="dxa"/>
            <w:shd w:val="clear" w:color="auto" w:fill="EEECE1"/>
            <w:vAlign w:val="center"/>
          </w:tcPr>
          <w:p w14:paraId="6BDDFC95" w14:textId="77777777" w:rsidR="00005DBB" w:rsidRPr="00B9618A" w:rsidRDefault="00B424CF" w:rsidP="00005DBB">
            <w:pPr>
              <w:pStyle w:val="Heading3table"/>
            </w:pPr>
            <w:r>
              <w:t>Division</w:t>
            </w:r>
          </w:p>
        </w:tc>
        <w:tc>
          <w:tcPr>
            <w:tcW w:w="6251" w:type="dxa"/>
            <w:shd w:val="clear" w:color="auto" w:fill="EEECE1"/>
            <w:vAlign w:val="center"/>
          </w:tcPr>
          <w:p w14:paraId="3E2FDEE8" w14:textId="0E5FDDA4" w:rsidR="00005DBB" w:rsidRPr="00005DBB" w:rsidRDefault="001D5942" w:rsidP="00005DBB">
            <w:pPr>
              <w:pStyle w:val="Normaltable"/>
            </w:pPr>
            <w:r>
              <w:t>Corporate, Strategy and Policy</w:t>
            </w:r>
          </w:p>
        </w:tc>
      </w:tr>
      <w:tr w:rsidR="00EE50F8" w:rsidRPr="00005DBB" w14:paraId="57DCAB15" w14:textId="77777777" w:rsidTr="00EE50F8">
        <w:trPr>
          <w:tblHeader/>
        </w:trPr>
        <w:tc>
          <w:tcPr>
            <w:tcW w:w="3369" w:type="dxa"/>
            <w:shd w:val="clear" w:color="auto" w:fill="EEECE1"/>
            <w:vAlign w:val="center"/>
          </w:tcPr>
          <w:p w14:paraId="5B3B94B0" w14:textId="77777777" w:rsidR="00005DBB" w:rsidRPr="00B9618A" w:rsidRDefault="00005DBB" w:rsidP="00005DBB">
            <w:pPr>
              <w:pStyle w:val="Heading3table"/>
            </w:pPr>
            <w:r w:rsidRPr="00B9618A">
              <w:t>Full Time Equivalent</w:t>
            </w:r>
          </w:p>
        </w:tc>
        <w:tc>
          <w:tcPr>
            <w:tcW w:w="6251" w:type="dxa"/>
            <w:shd w:val="clear" w:color="auto" w:fill="EEECE1"/>
            <w:vAlign w:val="center"/>
          </w:tcPr>
          <w:p w14:paraId="17C41169" w14:textId="1E656099" w:rsidR="00005DBB" w:rsidRPr="00005DBB" w:rsidRDefault="001D5942" w:rsidP="00005DBB">
            <w:pPr>
              <w:pStyle w:val="Normaltable"/>
            </w:pPr>
            <w:r>
              <w:t>1.0 FTE</w:t>
            </w:r>
          </w:p>
        </w:tc>
      </w:tr>
      <w:tr w:rsidR="00EE50F8" w:rsidRPr="00005DBB" w14:paraId="6F6DF9D6" w14:textId="77777777" w:rsidTr="00EE50F8">
        <w:trPr>
          <w:tblHeader/>
        </w:trPr>
        <w:tc>
          <w:tcPr>
            <w:tcW w:w="3369" w:type="dxa"/>
            <w:shd w:val="clear" w:color="auto" w:fill="EEECE1"/>
            <w:vAlign w:val="center"/>
          </w:tcPr>
          <w:p w14:paraId="479C1879" w14:textId="77777777" w:rsidR="00005DBB" w:rsidRPr="00B9618A" w:rsidRDefault="00B424CF" w:rsidP="00005DBB">
            <w:pPr>
              <w:pStyle w:val="Heading3table"/>
            </w:pPr>
            <w:r>
              <w:t>Output Group</w:t>
            </w:r>
          </w:p>
        </w:tc>
        <w:tc>
          <w:tcPr>
            <w:tcW w:w="6251" w:type="dxa"/>
            <w:shd w:val="clear" w:color="auto" w:fill="EEECE1"/>
            <w:vAlign w:val="center"/>
          </w:tcPr>
          <w:p w14:paraId="4A63BD9D" w14:textId="04F908D2" w:rsidR="00005DBB" w:rsidRPr="00005DBB" w:rsidRDefault="001D5942" w:rsidP="00995F4A">
            <w:pPr>
              <w:pStyle w:val="Normaltable"/>
            </w:pPr>
            <w:r>
              <w:t>Office of the Chief Information Officer</w:t>
            </w:r>
          </w:p>
        </w:tc>
      </w:tr>
      <w:tr w:rsidR="00EE50F8" w:rsidRPr="00005DBB" w14:paraId="5CDF6195" w14:textId="77777777" w:rsidTr="00EE50F8">
        <w:trPr>
          <w:tblHeader/>
        </w:trPr>
        <w:tc>
          <w:tcPr>
            <w:tcW w:w="3369" w:type="dxa"/>
            <w:shd w:val="clear" w:color="auto" w:fill="EEECE1"/>
            <w:vAlign w:val="center"/>
          </w:tcPr>
          <w:p w14:paraId="691683B8" w14:textId="77777777" w:rsidR="00005DBB" w:rsidRPr="00B9618A" w:rsidRDefault="00005DBB" w:rsidP="00005DBB">
            <w:pPr>
              <w:pStyle w:val="Heading3table"/>
            </w:pPr>
            <w:r w:rsidRPr="00B9618A">
              <w:t>Branch</w:t>
            </w:r>
          </w:p>
        </w:tc>
        <w:tc>
          <w:tcPr>
            <w:tcW w:w="6251" w:type="dxa"/>
            <w:shd w:val="clear" w:color="auto" w:fill="EEECE1"/>
            <w:vAlign w:val="center"/>
          </w:tcPr>
          <w:p w14:paraId="1FC82926" w14:textId="21ABB6A1" w:rsidR="00005DBB" w:rsidRPr="00005DBB" w:rsidRDefault="001D5942" w:rsidP="00005DBB">
            <w:pPr>
              <w:pStyle w:val="Normaltable"/>
            </w:pPr>
            <w:r>
              <w:t>Justice Connect</w:t>
            </w:r>
          </w:p>
        </w:tc>
      </w:tr>
      <w:tr w:rsidR="00EE50F8" w:rsidRPr="00005DBB" w14:paraId="339F5E12" w14:textId="77777777" w:rsidTr="00EE50F8">
        <w:trPr>
          <w:tblHeader/>
        </w:trPr>
        <w:tc>
          <w:tcPr>
            <w:tcW w:w="3369" w:type="dxa"/>
            <w:shd w:val="clear" w:color="auto" w:fill="EEECE1"/>
            <w:vAlign w:val="center"/>
          </w:tcPr>
          <w:p w14:paraId="00AF759D" w14:textId="77777777" w:rsidR="00005DBB" w:rsidRPr="00B9618A" w:rsidRDefault="00005DBB" w:rsidP="00005DBB">
            <w:pPr>
              <w:pStyle w:val="Heading3table"/>
            </w:pPr>
            <w:r w:rsidRPr="00B9618A">
              <w:t>Supervisor</w:t>
            </w:r>
          </w:p>
        </w:tc>
        <w:tc>
          <w:tcPr>
            <w:tcW w:w="6251" w:type="dxa"/>
            <w:shd w:val="clear" w:color="auto" w:fill="EEECE1"/>
            <w:vAlign w:val="center"/>
          </w:tcPr>
          <w:p w14:paraId="663FAB66" w14:textId="1347D9F0" w:rsidR="00005DBB" w:rsidRPr="00EE50F8" w:rsidRDefault="001D5942" w:rsidP="00502E37">
            <w:pPr>
              <w:pStyle w:val="Normaltable"/>
              <w:rPr>
                <w:rFonts w:cs="Arial"/>
              </w:rPr>
            </w:pPr>
            <w:r>
              <w:rPr>
                <w:rFonts w:cs="Arial"/>
              </w:rPr>
              <w:t>Manager, Information Analysis Services</w:t>
            </w:r>
          </w:p>
        </w:tc>
      </w:tr>
      <w:tr w:rsidR="00EE50F8" w:rsidRPr="00005DBB" w14:paraId="0FAE8296" w14:textId="77777777" w:rsidTr="00EE50F8">
        <w:trPr>
          <w:tblHeader/>
        </w:trPr>
        <w:tc>
          <w:tcPr>
            <w:tcW w:w="3369" w:type="dxa"/>
            <w:shd w:val="clear" w:color="auto" w:fill="EEECE1"/>
            <w:vAlign w:val="center"/>
          </w:tcPr>
          <w:p w14:paraId="03E89AB4" w14:textId="77777777" w:rsidR="00005DBB" w:rsidRPr="00B9618A" w:rsidRDefault="00005DBB" w:rsidP="00005DBB">
            <w:pPr>
              <w:pStyle w:val="Heading3table"/>
            </w:pPr>
            <w:r w:rsidRPr="00B9618A">
              <w:t>Direct Reports</w:t>
            </w:r>
          </w:p>
        </w:tc>
        <w:tc>
          <w:tcPr>
            <w:tcW w:w="6251" w:type="dxa"/>
            <w:shd w:val="clear" w:color="auto" w:fill="EEECE1"/>
            <w:vAlign w:val="center"/>
          </w:tcPr>
          <w:p w14:paraId="0D83ADC8" w14:textId="226C2646" w:rsidR="00005DBB" w:rsidRPr="00EE50F8" w:rsidRDefault="001D5942" w:rsidP="00005DBB">
            <w:pPr>
              <w:pStyle w:val="Normaltable"/>
              <w:rPr>
                <w:rFonts w:cs="Arial"/>
              </w:rPr>
            </w:pPr>
            <w:r>
              <w:rPr>
                <w:rFonts w:cs="Arial"/>
              </w:rPr>
              <w:t>Nil</w:t>
            </w:r>
          </w:p>
        </w:tc>
      </w:tr>
      <w:tr w:rsidR="00EE50F8" w:rsidRPr="00005DBB" w14:paraId="5F7BBE5E" w14:textId="77777777" w:rsidTr="00EE50F8">
        <w:trPr>
          <w:tblHeader/>
        </w:trPr>
        <w:tc>
          <w:tcPr>
            <w:tcW w:w="3369" w:type="dxa"/>
            <w:shd w:val="clear" w:color="auto" w:fill="EEECE1"/>
            <w:vAlign w:val="center"/>
          </w:tcPr>
          <w:p w14:paraId="34D47F6C" w14:textId="77777777" w:rsidR="00005DBB" w:rsidRPr="00B9618A" w:rsidRDefault="00005DBB" w:rsidP="00005DBB">
            <w:pPr>
              <w:pStyle w:val="Heading3table"/>
            </w:pPr>
            <w:r w:rsidRPr="00B9618A">
              <w:t>Location</w:t>
            </w:r>
          </w:p>
        </w:tc>
        <w:tc>
          <w:tcPr>
            <w:tcW w:w="6251" w:type="dxa"/>
            <w:shd w:val="clear" w:color="auto" w:fill="EEECE1"/>
            <w:vAlign w:val="center"/>
          </w:tcPr>
          <w:p w14:paraId="57291E49" w14:textId="0D4EB9FA" w:rsidR="00005DBB" w:rsidRPr="00EE50F8" w:rsidRDefault="001D5942" w:rsidP="00005DBB">
            <w:pPr>
              <w:pStyle w:val="Normaltable"/>
              <w:rPr>
                <w:rFonts w:cs="Arial"/>
              </w:rPr>
            </w:pPr>
            <w:r>
              <w:rPr>
                <w:rFonts w:cs="Arial"/>
              </w:rPr>
              <w:t>Hobart</w:t>
            </w:r>
          </w:p>
        </w:tc>
      </w:tr>
      <w:tr w:rsidR="00EE50F8" w:rsidRPr="00005DBB" w14:paraId="69F22350" w14:textId="77777777" w:rsidTr="00EE50F8">
        <w:trPr>
          <w:tblHeader/>
        </w:trPr>
        <w:tc>
          <w:tcPr>
            <w:tcW w:w="3369" w:type="dxa"/>
            <w:shd w:val="clear" w:color="auto" w:fill="EEECE1"/>
            <w:vAlign w:val="center"/>
          </w:tcPr>
          <w:p w14:paraId="294312E9" w14:textId="77777777" w:rsidR="00005DBB" w:rsidRPr="00B9618A" w:rsidRDefault="00005DBB" w:rsidP="00005DBB">
            <w:pPr>
              <w:pStyle w:val="Heading3table"/>
            </w:pPr>
            <w:r w:rsidRPr="00B9618A">
              <w:t>Position category and funding</w:t>
            </w:r>
          </w:p>
        </w:tc>
        <w:tc>
          <w:tcPr>
            <w:tcW w:w="6251" w:type="dxa"/>
            <w:shd w:val="clear" w:color="auto" w:fill="EEECE1"/>
            <w:vAlign w:val="center"/>
          </w:tcPr>
          <w:p w14:paraId="0D394AAA" w14:textId="39D5CC32" w:rsidR="00005DBB" w:rsidRPr="00995F4A" w:rsidRDefault="001D5942" w:rsidP="00005DBB">
            <w:pPr>
              <w:pStyle w:val="Normaltable"/>
            </w:pPr>
            <w:r>
              <w:t>A730</w:t>
            </w:r>
          </w:p>
        </w:tc>
      </w:tr>
    </w:tbl>
    <w:p w14:paraId="09419FD0" w14:textId="77777777" w:rsidR="00B00073" w:rsidRPr="00B00073" w:rsidRDefault="00B00073" w:rsidP="00B00073"/>
    <w:p w14:paraId="359CA9AF" w14:textId="77777777" w:rsidR="00C552B9" w:rsidRPr="00FE28E6" w:rsidRDefault="00C552B9" w:rsidP="00A479BA">
      <w:pPr>
        <w:pStyle w:val="ListBullet"/>
        <w:numPr>
          <w:ilvl w:val="0"/>
          <w:numId w:val="0"/>
        </w:numPr>
      </w:pPr>
      <w:r w:rsidRPr="00FE28E6">
        <w:tab/>
      </w:r>
      <w:r w:rsidRPr="00FE28E6">
        <w:tab/>
      </w:r>
    </w:p>
    <w:sectPr w:rsidR="00C552B9" w:rsidRPr="00FE28E6" w:rsidSect="00C27F0D">
      <w:footerReference w:type="default" r:id="rId9"/>
      <w:headerReference w:type="first" r:id="rId10"/>
      <w:footerReference w:type="first" r:id="rId11"/>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8A05" w14:textId="77777777" w:rsidR="00C91441" w:rsidRDefault="00C91441" w:rsidP="00967FD5">
      <w:r>
        <w:separator/>
      </w:r>
    </w:p>
  </w:endnote>
  <w:endnote w:type="continuationSeparator" w:id="0">
    <w:p w14:paraId="6C18586F" w14:textId="77777777" w:rsidR="00C91441" w:rsidRDefault="00C91441"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5970"/>
      <w:docPartObj>
        <w:docPartGallery w:val="Page Numbers (Bottom of Page)"/>
        <w:docPartUnique/>
      </w:docPartObj>
    </w:sdtPr>
    <w:sdtEndPr>
      <w:rPr>
        <w:noProof/>
      </w:rPr>
    </w:sdtEndPr>
    <w:sdtContent>
      <w:p w14:paraId="6C451AA4" w14:textId="1474EA87" w:rsidR="00C27F0D" w:rsidRDefault="00C27F0D">
        <w:pPr>
          <w:pStyle w:val="Footer"/>
          <w:jc w:val="right"/>
        </w:pPr>
        <w:r>
          <w:fldChar w:fldCharType="begin"/>
        </w:r>
        <w:r>
          <w:instrText xml:space="preserve"> PAGE   \* MERGEFORMAT </w:instrText>
        </w:r>
        <w:r>
          <w:fldChar w:fldCharType="separate"/>
        </w:r>
        <w:r w:rsidR="00513848">
          <w:rPr>
            <w:noProof/>
          </w:rPr>
          <w:t>4</w:t>
        </w:r>
        <w:r>
          <w:rPr>
            <w:noProof/>
          </w:rPr>
          <w:fldChar w:fldCharType="end"/>
        </w:r>
      </w:p>
    </w:sdtContent>
  </w:sdt>
  <w:p w14:paraId="321BF61F"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4661"/>
      <w:docPartObj>
        <w:docPartGallery w:val="Page Numbers (Bottom of Page)"/>
        <w:docPartUnique/>
      </w:docPartObj>
    </w:sdtPr>
    <w:sdtEndPr>
      <w:rPr>
        <w:noProof/>
      </w:rPr>
    </w:sdtEndPr>
    <w:sdtContent>
      <w:p w14:paraId="49D70B01" w14:textId="77777777" w:rsidR="00061E20" w:rsidRDefault="00061E20" w:rsidP="00061E20">
        <w:pPr>
          <w:pStyle w:val="Footer"/>
        </w:pPr>
      </w:p>
      <w:p w14:paraId="59CE123C" w14:textId="77777777" w:rsidR="00C27F0D" w:rsidRDefault="00061E20">
        <w:pPr>
          <w:pStyle w:val="Footer"/>
        </w:pPr>
        <w:r w:rsidRPr="00FD6807">
          <w:rPr>
            <w:i/>
          </w:rPr>
          <w:t>Last reviewed: DATE</w:t>
        </w:r>
        <w:r>
          <w:tab/>
        </w:r>
        <w:r>
          <w:tab/>
        </w:r>
        <w: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F5DF" w14:textId="77777777" w:rsidR="00C91441" w:rsidRDefault="00C91441" w:rsidP="00967FD5">
      <w:r>
        <w:separator/>
      </w:r>
    </w:p>
  </w:footnote>
  <w:footnote w:type="continuationSeparator" w:id="0">
    <w:p w14:paraId="06168BBF" w14:textId="77777777" w:rsidR="00C91441" w:rsidRDefault="00C91441"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0B80"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14276B1F" wp14:editId="474543E0">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7"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0E6E56BF"/>
    <w:multiLevelType w:val="hybridMultilevel"/>
    <w:tmpl w:val="B7FA85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9B798D"/>
    <w:multiLevelType w:val="hybridMultilevel"/>
    <w:tmpl w:val="E07A22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2F2809"/>
    <w:multiLevelType w:val="hybridMultilevel"/>
    <w:tmpl w:val="46360C6E"/>
    <w:lvl w:ilvl="0" w:tplc="1BD05A8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EE7E55"/>
    <w:multiLevelType w:val="hybridMultilevel"/>
    <w:tmpl w:val="84C88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34C719B"/>
    <w:multiLevelType w:val="hybridMultilevel"/>
    <w:tmpl w:val="2DF6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316323"/>
    <w:multiLevelType w:val="hybridMultilevel"/>
    <w:tmpl w:val="C75ED6E0"/>
    <w:lvl w:ilvl="0" w:tplc="7BE218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C757194"/>
    <w:multiLevelType w:val="hybridMultilevel"/>
    <w:tmpl w:val="F2320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FD1D1B"/>
    <w:multiLevelType w:val="hybridMultilevel"/>
    <w:tmpl w:val="931615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30"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41359A"/>
    <w:multiLevelType w:val="hybridMultilevel"/>
    <w:tmpl w:val="7826BF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893671"/>
    <w:multiLevelType w:val="hybridMultilevel"/>
    <w:tmpl w:val="BB647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CA72E7"/>
    <w:multiLevelType w:val="hybridMultilevel"/>
    <w:tmpl w:val="CC7C47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5523C1"/>
    <w:multiLevelType w:val="hybridMultilevel"/>
    <w:tmpl w:val="7792B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7305F6"/>
    <w:multiLevelType w:val="hybridMultilevel"/>
    <w:tmpl w:val="D006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63D44AC"/>
    <w:multiLevelType w:val="hybridMultilevel"/>
    <w:tmpl w:val="8DA69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7"/>
  </w:num>
  <w:num w:numId="5">
    <w:abstractNumId w:val="25"/>
  </w:num>
  <w:num w:numId="6">
    <w:abstractNumId w:val="12"/>
  </w:num>
  <w:num w:numId="7">
    <w:abstractNumId w:val="2"/>
  </w:num>
  <w:num w:numId="8">
    <w:abstractNumId w:val="9"/>
  </w:num>
  <w:num w:numId="9">
    <w:abstractNumId w:val="40"/>
  </w:num>
  <w:num w:numId="10">
    <w:abstractNumId w:val="14"/>
  </w:num>
  <w:num w:numId="11">
    <w:abstractNumId w:val="1"/>
  </w:num>
  <w:num w:numId="12">
    <w:abstractNumId w:val="1"/>
    <w:lvlOverride w:ilvl="0">
      <w:startOverride w:val="1"/>
    </w:lvlOverride>
  </w:num>
  <w:num w:numId="13">
    <w:abstractNumId w:val="0"/>
  </w:num>
  <w:num w:numId="14">
    <w:abstractNumId w:val="3"/>
  </w:num>
  <w:num w:numId="15">
    <w:abstractNumId w:val="37"/>
  </w:num>
  <w:num w:numId="16">
    <w:abstractNumId w:val="20"/>
  </w:num>
  <w:num w:numId="17">
    <w:abstractNumId w:val="26"/>
  </w:num>
  <w:num w:numId="18">
    <w:abstractNumId w:val="18"/>
  </w:num>
  <w:num w:numId="19">
    <w:abstractNumId w:val="27"/>
  </w:num>
  <w:num w:numId="20">
    <w:abstractNumId w:val="11"/>
  </w:num>
  <w:num w:numId="21">
    <w:abstractNumId w:val="22"/>
  </w:num>
  <w:num w:numId="22">
    <w:abstractNumId w:val="14"/>
  </w:num>
  <w:num w:numId="23">
    <w:abstractNumId w:val="14"/>
  </w:num>
  <w:num w:numId="24">
    <w:abstractNumId w:val="5"/>
  </w:num>
  <w:num w:numId="25">
    <w:abstractNumId w:val="38"/>
  </w:num>
  <w:num w:numId="26">
    <w:abstractNumId w:val="14"/>
  </w:num>
  <w:num w:numId="27">
    <w:abstractNumId w:val="30"/>
  </w:num>
  <w:num w:numId="28">
    <w:abstractNumId w:val="34"/>
  </w:num>
  <w:num w:numId="29">
    <w:abstractNumId w:val="36"/>
  </w:num>
  <w:num w:numId="30">
    <w:abstractNumId w:val="21"/>
  </w:num>
  <w:num w:numId="31">
    <w:abstractNumId w:val="32"/>
  </w:num>
  <w:num w:numId="32">
    <w:abstractNumId w:val="16"/>
  </w:num>
  <w:num w:numId="33">
    <w:abstractNumId w:val="23"/>
  </w:num>
  <w:num w:numId="34">
    <w:abstractNumId w:val="19"/>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7"/>
  </w:num>
  <w:num w:numId="39">
    <w:abstractNumId w:val="8"/>
  </w:num>
  <w:num w:numId="40">
    <w:abstractNumId w:val="35"/>
  </w:num>
  <w:num w:numId="41">
    <w:abstractNumId w:val="33"/>
  </w:num>
  <w:num w:numId="42">
    <w:abstractNumId w:val="28"/>
  </w:num>
  <w:num w:numId="43">
    <w:abstractNumId w:val="13"/>
  </w:num>
  <w:num w:numId="44">
    <w:abstractNumId w:val="39"/>
  </w:num>
  <w:num w:numId="4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387C"/>
    <w:rsid w:val="00015F7D"/>
    <w:rsid w:val="00017C34"/>
    <w:rsid w:val="0003475E"/>
    <w:rsid w:val="0004019C"/>
    <w:rsid w:val="00041301"/>
    <w:rsid w:val="0004749E"/>
    <w:rsid w:val="00051AFF"/>
    <w:rsid w:val="00061E20"/>
    <w:rsid w:val="000632C1"/>
    <w:rsid w:val="0008538F"/>
    <w:rsid w:val="000906F1"/>
    <w:rsid w:val="0009181C"/>
    <w:rsid w:val="000A0A81"/>
    <w:rsid w:val="000A6575"/>
    <w:rsid w:val="000A7409"/>
    <w:rsid w:val="000C2C19"/>
    <w:rsid w:val="000C692A"/>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59CA"/>
    <w:rsid w:val="00163C77"/>
    <w:rsid w:val="00187E83"/>
    <w:rsid w:val="00193E41"/>
    <w:rsid w:val="00196C94"/>
    <w:rsid w:val="001A4936"/>
    <w:rsid w:val="001A7157"/>
    <w:rsid w:val="001B5873"/>
    <w:rsid w:val="001B6E2B"/>
    <w:rsid w:val="001C1B9D"/>
    <w:rsid w:val="001D5942"/>
    <w:rsid w:val="001D6BD0"/>
    <w:rsid w:val="001F675E"/>
    <w:rsid w:val="0021092C"/>
    <w:rsid w:val="00213D4D"/>
    <w:rsid w:val="002151FF"/>
    <w:rsid w:val="00215C41"/>
    <w:rsid w:val="002256BD"/>
    <w:rsid w:val="0022755B"/>
    <w:rsid w:val="00244469"/>
    <w:rsid w:val="00245E5C"/>
    <w:rsid w:val="00265A3A"/>
    <w:rsid w:val="00273D11"/>
    <w:rsid w:val="0027445A"/>
    <w:rsid w:val="00294618"/>
    <w:rsid w:val="002A6B4A"/>
    <w:rsid w:val="002B2E31"/>
    <w:rsid w:val="002C1A04"/>
    <w:rsid w:val="002C3039"/>
    <w:rsid w:val="002C4692"/>
    <w:rsid w:val="002C5D42"/>
    <w:rsid w:val="002D407E"/>
    <w:rsid w:val="002D5028"/>
    <w:rsid w:val="002E3E66"/>
    <w:rsid w:val="002E4A24"/>
    <w:rsid w:val="002F15F9"/>
    <w:rsid w:val="002F1F99"/>
    <w:rsid w:val="002F3211"/>
    <w:rsid w:val="002F4097"/>
    <w:rsid w:val="00310A5F"/>
    <w:rsid w:val="00311490"/>
    <w:rsid w:val="003216C8"/>
    <w:rsid w:val="00324B25"/>
    <w:rsid w:val="00326331"/>
    <w:rsid w:val="003323B3"/>
    <w:rsid w:val="00332D36"/>
    <w:rsid w:val="00341C22"/>
    <w:rsid w:val="00347B75"/>
    <w:rsid w:val="003538F1"/>
    <w:rsid w:val="00360A68"/>
    <w:rsid w:val="003622E6"/>
    <w:rsid w:val="00362780"/>
    <w:rsid w:val="003830BC"/>
    <w:rsid w:val="003928FD"/>
    <w:rsid w:val="003B2635"/>
    <w:rsid w:val="003B6598"/>
    <w:rsid w:val="003C5A60"/>
    <w:rsid w:val="003E1131"/>
    <w:rsid w:val="003E6A4C"/>
    <w:rsid w:val="003F0C85"/>
    <w:rsid w:val="00405E01"/>
    <w:rsid w:val="00412D43"/>
    <w:rsid w:val="0041545D"/>
    <w:rsid w:val="004340E0"/>
    <w:rsid w:val="0043463F"/>
    <w:rsid w:val="00436854"/>
    <w:rsid w:val="004407DE"/>
    <w:rsid w:val="004433C5"/>
    <w:rsid w:val="00452B98"/>
    <w:rsid w:val="00454A11"/>
    <w:rsid w:val="00460C2A"/>
    <w:rsid w:val="004643AB"/>
    <w:rsid w:val="00465817"/>
    <w:rsid w:val="00467494"/>
    <w:rsid w:val="004679A4"/>
    <w:rsid w:val="00477450"/>
    <w:rsid w:val="00486189"/>
    <w:rsid w:val="004914FC"/>
    <w:rsid w:val="004B17BC"/>
    <w:rsid w:val="004B5862"/>
    <w:rsid w:val="004C04C4"/>
    <w:rsid w:val="004C53F9"/>
    <w:rsid w:val="004D1E0B"/>
    <w:rsid w:val="004D3D8E"/>
    <w:rsid w:val="004D5BED"/>
    <w:rsid w:val="004E5113"/>
    <w:rsid w:val="004E56C4"/>
    <w:rsid w:val="004F1D33"/>
    <w:rsid w:val="004F22C7"/>
    <w:rsid w:val="004F3DB1"/>
    <w:rsid w:val="00502E37"/>
    <w:rsid w:val="00513848"/>
    <w:rsid w:val="00531939"/>
    <w:rsid w:val="00536E16"/>
    <w:rsid w:val="00550727"/>
    <w:rsid w:val="0056348A"/>
    <w:rsid w:val="00563BE1"/>
    <w:rsid w:val="00575B7B"/>
    <w:rsid w:val="00580D75"/>
    <w:rsid w:val="00583ABE"/>
    <w:rsid w:val="005944D3"/>
    <w:rsid w:val="00594C69"/>
    <w:rsid w:val="005A238A"/>
    <w:rsid w:val="005C0339"/>
    <w:rsid w:val="005C0CA8"/>
    <w:rsid w:val="005D23C9"/>
    <w:rsid w:val="005E0EAE"/>
    <w:rsid w:val="005E20F0"/>
    <w:rsid w:val="005F4D61"/>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180A"/>
    <w:rsid w:val="006A2217"/>
    <w:rsid w:val="006A4E23"/>
    <w:rsid w:val="006B0170"/>
    <w:rsid w:val="006C03D0"/>
    <w:rsid w:val="006C2E83"/>
    <w:rsid w:val="006C48FE"/>
    <w:rsid w:val="00702C19"/>
    <w:rsid w:val="00706584"/>
    <w:rsid w:val="0071386E"/>
    <w:rsid w:val="00713D61"/>
    <w:rsid w:val="00715D89"/>
    <w:rsid w:val="00717D05"/>
    <w:rsid w:val="00722CC0"/>
    <w:rsid w:val="0073751A"/>
    <w:rsid w:val="007428EC"/>
    <w:rsid w:val="00746D48"/>
    <w:rsid w:val="007552D7"/>
    <w:rsid w:val="00756017"/>
    <w:rsid w:val="007569BB"/>
    <w:rsid w:val="00764E72"/>
    <w:rsid w:val="00774BDE"/>
    <w:rsid w:val="00785528"/>
    <w:rsid w:val="007918C6"/>
    <w:rsid w:val="007A5E64"/>
    <w:rsid w:val="007A7803"/>
    <w:rsid w:val="007A7B49"/>
    <w:rsid w:val="007B2563"/>
    <w:rsid w:val="007B6E69"/>
    <w:rsid w:val="007C3C3D"/>
    <w:rsid w:val="007C501D"/>
    <w:rsid w:val="007E648B"/>
    <w:rsid w:val="007F0308"/>
    <w:rsid w:val="007F09F5"/>
    <w:rsid w:val="007F562D"/>
    <w:rsid w:val="00801E37"/>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D2EF6"/>
    <w:rsid w:val="008F31D4"/>
    <w:rsid w:val="008F5218"/>
    <w:rsid w:val="008F6267"/>
    <w:rsid w:val="008F7214"/>
    <w:rsid w:val="008F7B20"/>
    <w:rsid w:val="00901C4C"/>
    <w:rsid w:val="0092433D"/>
    <w:rsid w:val="009327DC"/>
    <w:rsid w:val="0094004A"/>
    <w:rsid w:val="00940B9F"/>
    <w:rsid w:val="00944653"/>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E434B"/>
    <w:rsid w:val="009E72EE"/>
    <w:rsid w:val="009F580A"/>
    <w:rsid w:val="00A00B5F"/>
    <w:rsid w:val="00A02BAB"/>
    <w:rsid w:val="00A073AC"/>
    <w:rsid w:val="00A15F69"/>
    <w:rsid w:val="00A17CE2"/>
    <w:rsid w:val="00A258AC"/>
    <w:rsid w:val="00A27FB6"/>
    <w:rsid w:val="00A36C0A"/>
    <w:rsid w:val="00A41007"/>
    <w:rsid w:val="00A43EEC"/>
    <w:rsid w:val="00A469CE"/>
    <w:rsid w:val="00A479BA"/>
    <w:rsid w:val="00A51F9A"/>
    <w:rsid w:val="00A54015"/>
    <w:rsid w:val="00A652E5"/>
    <w:rsid w:val="00A66EF0"/>
    <w:rsid w:val="00A7595F"/>
    <w:rsid w:val="00A95163"/>
    <w:rsid w:val="00AA233B"/>
    <w:rsid w:val="00AB1AE2"/>
    <w:rsid w:val="00AD02B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067E"/>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6B65"/>
    <w:rsid w:val="00C1235D"/>
    <w:rsid w:val="00C20338"/>
    <w:rsid w:val="00C20E67"/>
    <w:rsid w:val="00C2260D"/>
    <w:rsid w:val="00C26012"/>
    <w:rsid w:val="00C26183"/>
    <w:rsid w:val="00C27F0D"/>
    <w:rsid w:val="00C322B8"/>
    <w:rsid w:val="00C552B9"/>
    <w:rsid w:val="00C566C2"/>
    <w:rsid w:val="00C6569E"/>
    <w:rsid w:val="00C77598"/>
    <w:rsid w:val="00C775EF"/>
    <w:rsid w:val="00C8151A"/>
    <w:rsid w:val="00C91441"/>
    <w:rsid w:val="00CC53A9"/>
    <w:rsid w:val="00CD40EF"/>
    <w:rsid w:val="00CD7CB6"/>
    <w:rsid w:val="00CE3850"/>
    <w:rsid w:val="00CF4934"/>
    <w:rsid w:val="00CF4EBE"/>
    <w:rsid w:val="00CF6D89"/>
    <w:rsid w:val="00D0101A"/>
    <w:rsid w:val="00D02494"/>
    <w:rsid w:val="00D054A7"/>
    <w:rsid w:val="00D055EF"/>
    <w:rsid w:val="00D154DA"/>
    <w:rsid w:val="00D174FB"/>
    <w:rsid w:val="00D2185C"/>
    <w:rsid w:val="00D3462E"/>
    <w:rsid w:val="00D3723A"/>
    <w:rsid w:val="00D46359"/>
    <w:rsid w:val="00D46AB4"/>
    <w:rsid w:val="00D611B3"/>
    <w:rsid w:val="00D63027"/>
    <w:rsid w:val="00D74338"/>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67E15"/>
    <w:rsid w:val="00E70003"/>
    <w:rsid w:val="00E70B39"/>
    <w:rsid w:val="00E83CD7"/>
    <w:rsid w:val="00E85FF0"/>
    <w:rsid w:val="00E86A27"/>
    <w:rsid w:val="00E86F28"/>
    <w:rsid w:val="00E91122"/>
    <w:rsid w:val="00E9114D"/>
    <w:rsid w:val="00E929FA"/>
    <w:rsid w:val="00E932D1"/>
    <w:rsid w:val="00ED1F4B"/>
    <w:rsid w:val="00EE50F8"/>
    <w:rsid w:val="00EE5CEA"/>
    <w:rsid w:val="00F0019C"/>
    <w:rsid w:val="00F06334"/>
    <w:rsid w:val="00F12CF8"/>
    <w:rsid w:val="00F1787A"/>
    <w:rsid w:val="00F31DB6"/>
    <w:rsid w:val="00F345E2"/>
    <w:rsid w:val="00F34A62"/>
    <w:rsid w:val="00F37011"/>
    <w:rsid w:val="00F417D5"/>
    <w:rsid w:val="00F531EA"/>
    <w:rsid w:val="00F62020"/>
    <w:rsid w:val="00F66A74"/>
    <w:rsid w:val="00F71D29"/>
    <w:rsid w:val="00F82E7A"/>
    <w:rsid w:val="00F84AC9"/>
    <w:rsid w:val="00F9045E"/>
    <w:rsid w:val="00FA26B3"/>
    <w:rsid w:val="00FA5ACF"/>
    <w:rsid w:val="00FB30A7"/>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E5DB8E"/>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A479BA"/>
    <w:pPr>
      <w:numPr>
        <w:numId w:val="10"/>
      </w:numPr>
      <w:spacing w:after="60"/>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styleId="CommentReference">
    <w:name w:val="annotation reference"/>
    <w:basedOn w:val="DefaultParagraphFont"/>
    <w:rsid w:val="002A6B4A"/>
    <w:rPr>
      <w:sz w:val="16"/>
      <w:szCs w:val="16"/>
    </w:rPr>
  </w:style>
  <w:style w:type="paragraph" w:styleId="CommentText">
    <w:name w:val="annotation text"/>
    <w:basedOn w:val="Normal"/>
    <w:link w:val="CommentTextChar"/>
    <w:rsid w:val="002A6B4A"/>
    <w:rPr>
      <w:sz w:val="20"/>
      <w:szCs w:val="20"/>
    </w:rPr>
  </w:style>
  <w:style w:type="character" w:customStyle="1" w:styleId="CommentTextChar">
    <w:name w:val="Comment Text Char"/>
    <w:basedOn w:val="DefaultParagraphFont"/>
    <w:link w:val="CommentText"/>
    <w:rsid w:val="002A6B4A"/>
    <w:rPr>
      <w:rFonts w:ascii="Gill Sans MT" w:hAnsi="Gill Sans MT"/>
      <w:lang w:eastAsia="en-US"/>
    </w:rPr>
  </w:style>
  <w:style w:type="paragraph" w:styleId="CommentSubject">
    <w:name w:val="annotation subject"/>
    <w:basedOn w:val="CommentText"/>
    <w:next w:val="CommentText"/>
    <w:link w:val="CommentSubjectChar"/>
    <w:rsid w:val="002A6B4A"/>
    <w:rPr>
      <w:b/>
      <w:bCs/>
    </w:rPr>
  </w:style>
  <w:style w:type="character" w:customStyle="1" w:styleId="CommentSubjectChar">
    <w:name w:val="Comment Subject Char"/>
    <w:basedOn w:val="CommentTextChar"/>
    <w:link w:val="CommentSubject"/>
    <w:rsid w:val="002A6B4A"/>
    <w:rPr>
      <w:rFonts w:ascii="Gill Sans MT" w:hAnsi="Gill Sans MT"/>
      <w:b/>
      <w:bCs/>
      <w:lang w:eastAsia="en-US"/>
    </w:rPr>
  </w:style>
  <w:style w:type="paragraph" w:styleId="BalloonText">
    <w:name w:val="Balloon Text"/>
    <w:basedOn w:val="Normal"/>
    <w:link w:val="BalloonTextChar"/>
    <w:rsid w:val="002A6B4A"/>
    <w:pPr>
      <w:spacing w:after="0"/>
    </w:pPr>
    <w:rPr>
      <w:rFonts w:ascii="Segoe UI" w:hAnsi="Segoe UI" w:cs="Segoe UI"/>
      <w:sz w:val="18"/>
      <w:szCs w:val="18"/>
    </w:rPr>
  </w:style>
  <w:style w:type="character" w:customStyle="1" w:styleId="BalloonTextChar">
    <w:name w:val="Balloon Text Char"/>
    <w:basedOn w:val="DefaultParagraphFont"/>
    <w:link w:val="BalloonText"/>
    <w:rsid w:val="002A6B4A"/>
    <w:rPr>
      <w:rFonts w:ascii="Segoe UI" w:hAnsi="Segoe UI" w:cs="Segoe UI"/>
      <w:sz w:val="18"/>
      <w:szCs w:val="18"/>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7428EC"/>
    <w:rPr>
      <w:rFonts w:ascii="Gill Sans MT" w:hAnsi="Gill Sans MT"/>
      <w:sz w:val="24"/>
      <w:szCs w:val="24"/>
      <w:lang w:eastAsia="en-US"/>
    </w:rPr>
  </w:style>
  <w:style w:type="paragraph" w:customStyle="1" w:styleId="paragraph">
    <w:name w:val="paragraph"/>
    <w:basedOn w:val="Normal"/>
    <w:uiPriority w:val="99"/>
    <w:rsid w:val="007428EC"/>
    <w:pPr>
      <w:spacing w:before="100" w:beforeAutospacing="1" w:after="100" w:afterAutospacing="1"/>
    </w:pPr>
    <w:rPr>
      <w:rFonts w:ascii="Times New Roman" w:eastAsiaTheme="minorHAnsi" w:hAnsi="Times New Roman"/>
      <w:lang w:eastAsia="en-AU"/>
    </w:rPr>
  </w:style>
  <w:style w:type="character" w:customStyle="1" w:styleId="normaltextrun">
    <w:name w:val="normaltextrun"/>
    <w:basedOn w:val="DefaultParagraphFont"/>
    <w:rsid w:val="0074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41738">
      <w:bodyDiv w:val="1"/>
      <w:marLeft w:val="0"/>
      <w:marRight w:val="0"/>
      <w:marTop w:val="0"/>
      <w:marBottom w:val="0"/>
      <w:divBdr>
        <w:top w:val="none" w:sz="0" w:space="0" w:color="auto"/>
        <w:left w:val="none" w:sz="0" w:space="0" w:color="auto"/>
        <w:bottom w:val="none" w:sz="0" w:space="0" w:color="auto"/>
        <w:right w:val="none" w:sz="0" w:space="0" w:color="auto"/>
      </w:divBdr>
    </w:div>
    <w:div w:id="1133670347">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860074503">
      <w:bodyDiv w:val="1"/>
      <w:marLeft w:val="0"/>
      <w:marRight w:val="0"/>
      <w:marTop w:val="0"/>
      <w:marBottom w:val="0"/>
      <w:divBdr>
        <w:top w:val="none" w:sz="0" w:space="0" w:color="auto"/>
        <w:left w:val="none" w:sz="0" w:space="0" w:color="auto"/>
        <w:bottom w:val="none" w:sz="0" w:space="0" w:color="auto"/>
        <w:right w:val="none" w:sz="0" w:space="0" w:color="auto"/>
      </w:divBdr>
    </w:div>
    <w:div w:id="19337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servicesaustralia.gov.au%2Findividuals%2Fservices%2Fmedicare%2Faustralian-immunisation-register%2Fwhat-register%2Fimmunisation-medical-exemptions%23a3&amp;data=04%7C01%7CTracey.Mulcahy%40justice.tas.gov.au%7Ce12c8042e9ef411c6d4b08d9c10d05ab%7Cce3bd35aee3444939df75b9fa88fdf8e%7C0%7C0%7C637753083958785476%7CUnknown%7CTWFpbGZsb3d8eyJWIjoiMC4wLjAwMDAiLCJQIjoiV2luMzIiLCJBTiI6Ik1haWwiLCJXVCI6Mn0%3D%7C3000&amp;sdata=EoWRMQdY4MPicxU019FofXz%2F4UtdmvtsDfet3xgw870%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8E42E-BFB9-41DA-B06B-53CB4E3F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1166</Words>
  <Characters>7682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Katharine Olechowski</dc:creator>
  <cp:keywords/>
  <cp:lastModifiedBy>Serra, Cristina</cp:lastModifiedBy>
  <cp:revision>2</cp:revision>
  <cp:lastPrinted>2013-03-18T23:23:00Z</cp:lastPrinted>
  <dcterms:created xsi:type="dcterms:W3CDTF">2022-07-25T23:03:00Z</dcterms:created>
  <dcterms:modified xsi:type="dcterms:W3CDTF">2022-07-25T23:03:00Z</dcterms:modified>
</cp:coreProperties>
</file>