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E44E" w14:textId="77777777" w:rsidR="0020415A" w:rsidRPr="0020415A" w:rsidRDefault="00666FCC"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7FFC6908" wp14:editId="11564C0C">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D66CA"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2BD4726"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25F48B6" w14:textId="77777777" w:rsidR="00142297" w:rsidRPr="003B0155" w:rsidRDefault="00142297" w:rsidP="00E42ADC">
      <w:pPr>
        <w:spacing w:line="259" w:lineRule="exact"/>
        <w:rPr>
          <w:rFonts w:ascii="Calibri" w:hAnsi="Calibri" w:cs="Arial"/>
          <w:sz w:val="16"/>
          <w:szCs w:val="16"/>
        </w:rPr>
      </w:pPr>
    </w:p>
    <w:p w14:paraId="3C7521AB"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3E478F1C" w14:textId="77777777" w:rsidTr="00D665B1">
        <w:tc>
          <w:tcPr>
            <w:tcW w:w="9242" w:type="dxa"/>
            <w:shd w:val="clear" w:color="auto" w:fill="CCCCCC"/>
          </w:tcPr>
          <w:p w14:paraId="749975C2"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5A49F3EC"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6CBAC569" w14:textId="77777777" w:rsidTr="00FE0BAB">
        <w:tc>
          <w:tcPr>
            <w:tcW w:w="9026" w:type="dxa"/>
            <w:gridSpan w:val="2"/>
            <w:tcBorders>
              <w:bottom w:val="single" w:sz="4" w:space="0" w:color="auto"/>
            </w:tcBorders>
          </w:tcPr>
          <w:p w14:paraId="621F7AE6"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Senior Lecturer</w:t>
            </w:r>
            <w:r w:rsidR="00C40CEC">
              <w:rPr>
                <w:rFonts w:ascii="Calibri" w:hAnsi="Calibri" w:cs="Arial"/>
                <w:b/>
                <w:color w:val="000000"/>
                <w:sz w:val="28"/>
                <w:szCs w:val="28"/>
                <w:lang w:val="en-AU"/>
              </w:rPr>
              <w:t xml:space="preserve"> – </w:t>
            </w:r>
            <w:r w:rsidR="000E4BDA">
              <w:rPr>
                <w:rFonts w:ascii="Calibri" w:hAnsi="Calibri" w:cs="Arial"/>
                <w:b/>
                <w:color w:val="000000"/>
                <w:sz w:val="28"/>
                <w:szCs w:val="28"/>
                <w:lang w:val="en-AU"/>
              </w:rPr>
              <w:t xml:space="preserve">Physiotherapy </w:t>
            </w:r>
            <w:r w:rsidR="00C40CEC">
              <w:rPr>
                <w:rFonts w:ascii="Calibri" w:hAnsi="Calibri" w:cs="Arial"/>
                <w:b/>
                <w:color w:val="000000"/>
                <w:sz w:val="28"/>
                <w:szCs w:val="28"/>
                <w:lang w:val="en-AU"/>
              </w:rPr>
              <w:t>(Teaching Focussed)</w:t>
            </w:r>
          </w:p>
        </w:tc>
      </w:tr>
      <w:tr w:rsidR="00E42ADC" w:rsidRPr="003B0155" w14:paraId="070E90A2" w14:textId="77777777" w:rsidTr="00FE0BAB">
        <w:tc>
          <w:tcPr>
            <w:tcW w:w="2986" w:type="dxa"/>
            <w:tcBorders>
              <w:top w:val="single" w:sz="4" w:space="0" w:color="auto"/>
              <w:bottom w:val="nil"/>
              <w:right w:val="nil"/>
            </w:tcBorders>
          </w:tcPr>
          <w:p w14:paraId="543430A6" w14:textId="77777777" w:rsidR="00E42ADC" w:rsidRPr="00F4408E"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713B3288" w14:textId="77777777" w:rsidR="00E42ADC" w:rsidRPr="00F4408E" w:rsidRDefault="00E42ADC" w:rsidP="007011D4">
            <w:pPr>
              <w:rPr>
                <w:rFonts w:ascii="Calibri" w:hAnsi="Calibri" w:cs="Arial"/>
                <w:color w:val="000000"/>
                <w:sz w:val="22"/>
                <w:szCs w:val="22"/>
                <w:lang w:val="en-AU"/>
              </w:rPr>
            </w:pPr>
          </w:p>
        </w:tc>
      </w:tr>
      <w:tr w:rsidR="00FE0BAB" w:rsidRPr="00DD4712" w14:paraId="61910B2F" w14:textId="77777777" w:rsidTr="00736B5F">
        <w:tc>
          <w:tcPr>
            <w:tcW w:w="2986" w:type="dxa"/>
            <w:tcBorders>
              <w:top w:val="nil"/>
              <w:right w:val="nil"/>
            </w:tcBorders>
          </w:tcPr>
          <w:p w14:paraId="54CF48D4"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2F29CCC6" w14:textId="77777777" w:rsidR="00FE0BAB" w:rsidRPr="00830506" w:rsidRDefault="00FE0BAB" w:rsidP="00736B5F">
            <w:pPr>
              <w:rPr>
                <w:rFonts w:ascii="Calibri" w:hAnsi="Calibri" w:cs="Arial"/>
                <w:b/>
                <w:color w:val="000000"/>
                <w:sz w:val="22"/>
                <w:szCs w:val="22"/>
                <w:lang w:val="en-AU"/>
              </w:rPr>
            </w:pPr>
          </w:p>
        </w:tc>
        <w:tc>
          <w:tcPr>
            <w:tcW w:w="6040" w:type="dxa"/>
            <w:tcBorders>
              <w:top w:val="nil"/>
              <w:left w:val="nil"/>
            </w:tcBorders>
          </w:tcPr>
          <w:p w14:paraId="71A1A703" w14:textId="77777777" w:rsidR="00FE0BAB" w:rsidRPr="00E7008B" w:rsidRDefault="00FE0BAB" w:rsidP="00736B5F">
            <w:pPr>
              <w:rPr>
                <w:rFonts w:asciiTheme="minorHAnsi" w:hAnsiTheme="minorHAnsi" w:cstheme="minorHAnsi"/>
                <w:color w:val="000000"/>
                <w:sz w:val="22"/>
                <w:szCs w:val="22"/>
                <w:lang w:val="en-AU"/>
              </w:rPr>
            </w:pPr>
            <w:r>
              <w:rPr>
                <w:rFonts w:asciiTheme="minorHAnsi" w:hAnsiTheme="minorHAnsi" w:cstheme="minorHAnsi"/>
                <w:sz w:val="22"/>
                <w:szCs w:val="22"/>
              </w:rPr>
              <w:t>New</w:t>
            </w:r>
            <w:r w:rsidRPr="00E7008B">
              <w:rPr>
                <w:rFonts w:asciiTheme="minorHAnsi" w:hAnsiTheme="minorHAnsi" w:cstheme="minorHAnsi"/>
                <w:sz w:val="22"/>
                <w:szCs w:val="22"/>
              </w:rPr>
              <w:tab/>
            </w:r>
          </w:p>
        </w:tc>
      </w:tr>
      <w:tr w:rsidR="00FE0BAB" w:rsidRPr="00DD4712" w14:paraId="07A7AFD7" w14:textId="77777777" w:rsidTr="00736B5F">
        <w:tc>
          <w:tcPr>
            <w:tcW w:w="2986" w:type="dxa"/>
            <w:tcBorders>
              <w:right w:val="nil"/>
            </w:tcBorders>
          </w:tcPr>
          <w:p w14:paraId="1466F5E6"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p>
          <w:p w14:paraId="4CF43AA4" w14:textId="77777777" w:rsidR="00FE0BAB" w:rsidRPr="00830506" w:rsidRDefault="00FE0BAB" w:rsidP="00736B5F">
            <w:pPr>
              <w:rPr>
                <w:rFonts w:ascii="Calibri" w:hAnsi="Calibri" w:cs="Arial"/>
                <w:b/>
                <w:color w:val="000000"/>
                <w:sz w:val="22"/>
                <w:szCs w:val="22"/>
                <w:lang w:val="en-AU"/>
              </w:rPr>
            </w:pPr>
          </w:p>
        </w:tc>
        <w:tc>
          <w:tcPr>
            <w:tcW w:w="6040" w:type="dxa"/>
            <w:tcBorders>
              <w:left w:val="nil"/>
            </w:tcBorders>
          </w:tcPr>
          <w:p w14:paraId="507A875C" w14:textId="77777777" w:rsidR="00FE0BAB" w:rsidRPr="00830506" w:rsidRDefault="00FE0BAB" w:rsidP="00736B5F">
            <w:pPr>
              <w:rPr>
                <w:rFonts w:ascii="Calibri" w:hAnsi="Calibri" w:cs="Arial"/>
                <w:color w:val="000000"/>
                <w:sz w:val="22"/>
                <w:szCs w:val="22"/>
                <w:lang w:val="en-AU"/>
              </w:rPr>
            </w:pPr>
            <w:r>
              <w:rPr>
                <w:rFonts w:asciiTheme="minorHAnsi" w:hAnsiTheme="minorHAnsi" w:cs="Arial"/>
                <w:color w:val="000000"/>
                <w:sz w:val="22"/>
                <w:szCs w:val="22"/>
                <w:lang w:val="en-AU"/>
              </w:rPr>
              <w:t>Physiotherapy, Podiatry and Prosthetics/Orthotics</w:t>
            </w:r>
          </w:p>
        </w:tc>
      </w:tr>
      <w:tr w:rsidR="00FE0BAB" w:rsidRPr="00DD4712" w14:paraId="14683327" w14:textId="77777777" w:rsidTr="00736B5F">
        <w:tc>
          <w:tcPr>
            <w:tcW w:w="2986" w:type="dxa"/>
            <w:tcBorders>
              <w:right w:val="nil"/>
            </w:tcBorders>
          </w:tcPr>
          <w:p w14:paraId="47116F4C"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School:</w:t>
            </w:r>
          </w:p>
          <w:p w14:paraId="02E78630" w14:textId="77777777" w:rsidR="00FE0BAB" w:rsidRPr="00830506" w:rsidRDefault="00FE0BAB" w:rsidP="00736B5F">
            <w:pPr>
              <w:rPr>
                <w:rFonts w:ascii="Calibri" w:hAnsi="Calibri" w:cs="Arial"/>
                <w:b/>
                <w:color w:val="000000"/>
                <w:sz w:val="22"/>
                <w:szCs w:val="22"/>
                <w:lang w:val="en-AU"/>
              </w:rPr>
            </w:pPr>
          </w:p>
        </w:tc>
        <w:tc>
          <w:tcPr>
            <w:tcW w:w="6040" w:type="dxa"/>
            <w:tcBorders>
              <w:left w:val="nil"/>
            </w:tcBorders>
          </w:tcPr>
          <w:p w14:paraId="07138F2C" w14:textId="77777777" w:rsidR="00FE0BAB" w:rsidRPr="00830506" w:rsidRDefault="00FE0BAB" w:rsidP="00736B5F">
            <w:pPr>
              <w:rPr>
                <w:rFonts w:ascii="Calibri" w:hAnsi="Calibri" w:cs="Arial"/>
                <w:color w:val="000000"/>
                <w:sz w:val="22"/>
                <w:szCs w:val="22"/>
                <w:lang w:val="en-AU"/>
              </w:rPr>
            </w:pPr>
            <w:r>
              <w:rPr>
                <w:rFonts w:asciiTheme="minorHAnsi" w:hAnsiTheme="minorHAnsi" w:cs="Arial"/>
                <w:color w:val="000000"/>
                <w:sz w:val="22"/>
                <w:szCs w:val="22"/>
                <w:lang w:val="en-AU"/>
              </w:rPr>
              <w:t>Allied Health</w:t>
            </w:r>
          </w:p>
        </w:tc>
      </w:tr>
      <w:tr w:rsidR="00FE0BAB" w:rsidRPr="00DD4712" w14:paraId="1D569FB7" w14:textId="77777777" w:rsidTr="00736B5F">
        <w:tc>
          <w:tcPr>
            <w:tcW w:w="2986" w:type="dxa"/>
            <w:tcBorders>
              <w:right w:val="nil"/>
            </w:tcBorders>
          </w:tcPr>
          <w:p w14:paraId="7C7F110F"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31BE5C5B" w14:textId="77777777" w:rsidR="00FE0BAB" w:rsidRPr="00830506" w:rsidRDefault="00FE0BAB" w:rsidP="00736B5F">
            <w:pPr>
              <w:rPr>
                <w:rFonts w:ascii="Calibri" w:hAnsi="Calibri" w:cs="Arial"/>
                <w:b/>
                <w:color w:val="000000"/>
                <w:sz w:val="22"/>
                <w:szCs w:val="22"/>
                <w:lang w:val="en-AU"/>
              </w:rPr>
            </w:pPr>
          </w:p>
        </w:tc>
        <w:tc>
          <w:tcPr>
            <w:tcW w:w="6040" w:type="dxa"/>
            <w:tcBorders>
              <w:left w:val="nil"/>
            </w:tcBorders>
          </w:tcPr>
          <w:p w14:paraId="6EE9E081" w14:textId="77777777" w:rsidR="00FE0BAB" w:rsidRPr="00DD4712" w:rsidRDefault="00FE0BAB" w:rsidP="00736B5F">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FE0BAB" w:rsidRPr="00DD4712" w14:paraId="5F20D4D1" w14:textId="77777777" w:rsidTr="00736B5F">
        <w:tc>
          <w:tcPr>
            <w:tcW w:w="2986" w:type="dxa"/>
            <w:tcBorders>
              <w:right w:val="nil"/>
            </w:tcBorders>
          </w:tcPr>
          <w:p w14:paraId="1F39E3DC"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0AE72121" w14:textId="77777777" w:rsidR="00FE0BAB" w:rsidRPr="00830506" w:rsidRDefault="00FE0BAB" w:rsidP="00736B5F">
            <w:pPr>
              <w:rPr>
                <w:rFonts w:ascii="Calibri" w:hAnsi="Calibri" w:cs="Arial"/>
                <w:b/>
                <w:color w:val="000000"/>
                <w:sz w:val="22"/>
                <w:szCs w:val="22"/>
                <w:lang w:val="en-AU"/>
              </w:rPr>
            </w:pPr>
          </w:p>
        </w:tc>
        <w:tc>
          <w:tcPr>
            <w:tcW w:w="6040" w:type="dxa"/>
            <w:tcBorders>
              <w:left w:val="nil"/>
            </w:tcBorders>
          </w:tcPr>
          <w:p w14:paraId="5FEE96EC" w14:textId="77777777" w:rsidR="00FE0BAB" w:rsidRPr="00830506" w:rsidRDefault="00FE0BAB" w:rsidP="00736B5F">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w:t>
            </w:r>
            <w:r>
              <w:rPr>
                <w:rFonts w:ascii="Calibri" w:hAnsi="Calibri" w:cs="Arial"/>
                <w:color w:val="000000"/>
                <w:sz w:val="22"/>
                <w:szCs w:val="22"/>
                <w:lang w:val="en-AU"/>
              </w:rPr>
              <w:t>C</w:t>
            </w:r>
            <w:r w:rsidRPr="00830506">
              <w:rPr>
                <w:rFonts w:ascii="Calibri" w:hAnsi="Calibri" w:cs="Arial"/>
                <w:color w:val="000000"/>
                <w:sz w:val="22"/>
                <w:szCs w:val="22"/>
                <w:lang w:val="en-AU"/>
              </w:rPr>
              <w:t xml:space="preserve"> </w:t>
            </w:r>
            <w:r>
              <w:rPr>
                <w:rFonts w:ascii="Calibri" w:hAnsi="Calibri" w:cs="Arial"/>
                <w:color w:val="000000"/>
                <w:sz w:val="22"/>
                <w:szCs w:val="22"/>
                <w:lang w:val="en-AU"/>
              </w:rPr>
              <w:t>–</w:t>
            </w:r>
            <w:r w:rsidRPr="00830506">
              <w:rPr>
                <w:rFonts w:ascii="Calibri" w:hAnsi="Calibri" w:cs="Arial"/>
                <w:color w:val="000000"/>
                <w:sz w:val="22"/>
                <w:szCs w:val="22"/>
                <w:lang w:val="en-AU"/>
              </w:rPr>
              <w:t xml:space="preserve"> </w:t>
            </w:r>
            <w:r>
              <w:rPr>
                <w:rFonts w:ascii="Calibri" w:hAnsi="Calibri" w:cs="Arial"/>
                <w:color w:val="000000"/>
                <w:sz w:val="22"/>
                <w:szCs w:val="22"/>
                <w:lang w:val="en-AU"/>
              </w:rPr>
              <w:t>Senior Lecturer</w:t>
            </w:r>
          </w:p>
        </w:tc>
      </w:tr>
      <w:tr w:rsidR="00FE0BAB" w:rsidRPr="00DD4712" w14:paraId="02F58196" w14:textId="77777777" w:rsidTr="00736B5F">
        <w:tc>
          <w:tcPr>
            <w:tcW w:w="2986" w:type="dxa"/>
            <w:tcBorders>
              <w:right w:val="nil"/>
            </w:tcBorders>
          </w:tcPr>
          <w:p w14:paraId="09914426"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24F020B3" w14:textId="77777777" w:rsidR="00FE0BAB" w:rsidRPr="00830506" w:rsidRDefault="00FE0BAB" w:rsidP="00736B5F">
            <w:pPr>
              <w:rPr>
                <w:rFonts w:ascii="Calibri" w:hAnsi="Calibri" w:cs="Arial"/>
                <w:b/>
                <w:color w:val="000000"/>
                <w:sz w:val="22"/>
                <w:szCs w:val="22"/>
                <w:lang w:val="en-AU"/>
              </w:rPr>
            </w:pPr>
          </w:p>
        </w:tc>
        <w:tc>
          <w:tcPr>
            <w:tcW w:w="6040" w:type="dxa"/>
            <w:tcBorders>
              <w:left w:val="nil"/>
            </w:tcBorders>
          </w:tcPr>
          <w:p w14:paraId="2B234407" w14:textId="77777777" w:rsidR="00FE0BAB" w:rsidRPr="00830506" w:rsidRDefault="00FE0BAB" w:rsidP="00736B5F">
            <w:pPr>
              <w:rPr>
                <w:rFonts w:ascii="Calibri" w:hAnsi="Calibri" w:cs="Arial"/>
                <w:color w:val="000000"/>
                <w:sz w:val="22"/>
                <w:szCs w:val="22"/>
                <w:lang w:val="en-AU"/>
              </w:rPr>
            </w:pPr>
            <w:r>
              <w:rPr>
                <w:rFonts w:ascii="Calibri" w:hAnsi="Calibri" w:cs="Arial"/>
                <w:color w:val="000000"/>
                <w:sz w:val="22"/>
                <w:szCs w:val="22"/>
                <w:lang w:val="en-AU"/>
              </w:rPr>
              <w:t xml:space="preserve">Full-time, </w:t>
            </w:r>
            <w:r w:rsidR="000E4BDA">
              <w:rPr>
                <w:rFonts w:ascii="Calibri" w:hAnsi="Calibri" w:cs="Arial"/>
                <w:color w:val="000000"/>
                <w:sz w:val="22"/>
                <w:szCs w:val="22"/>
                <w:lang w:val="en-AU"/>
              </w:rPr>
              <w:t>C</w:t>
            </w:r>
            <w:r>
              <w:rPr>
                <w:rFonts w:ascii="Calibri" w:hAnsi="Calibri" w:cs="Arial"/>
                <w:color w:val="000000"/>
                <w:sz w:val="22"/>
                <w:szCs w:val="22"/>
                <w:lang w:val="en-AU"/>
              </w:rPr>
              <w:t>ontinuing</w:t>
            </w:r>
          </w:p>
        </w:tc>
      </w:tr>
      <w:tr w:rsidR="00FE0BAB" w:rsidRPr="00DD4712" w14:paraId="62FAFEE1" w14:textId="77777777" w:rsidTr="00736B5F">
        <w:trPr>
          <w:trHeight w:val="594"/>
        </w:trPr>
        <w:tc>
          <w:tcPr>
            <w:tcW w:w="2986" w:type="dxa"/>
            <w:tcBorders>
              <w:right w:val="nil"/>
            </w:tcBorders>
          </w:tcPr>
          <w:p w14:paraId="1F78FE15"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7FB83402" w14:textId="77777777" w:rsidR="00FE0BAB" w:rsidRDefault="00FE0BAB" w:rsidP="00736B5F">
            <w:pPr>
              <w:rPr>
                <w:rFonts w:ascii="Calibri" w:hAnsi="Calibri" w:cs="Arial"/>
                <w:b/>
                <w:color w:val="000000"/>
                <w:sz w:val="22"/>
                <w:szCs w:val="22"/>
                <w:lang w:val="en-AU"/>
              </w:rPr>
            </w:pPr>
          </w:p>
          <w:p w14:paraId="58B03366" w14:textId="77777777" w:rsidR="00FE0BAB" w:rsidRDefault="00FE0BAB" w:rsidP="00736B5F">
            <w:pPr>
              <w:rPr>
                <w:rFonts w:ascii="Calibri" w:hAnsi="Calibri" w:cs="Arial"/>
                <w:b/>
                <w:color w:val="000000"/>
                <w:sz w:val="22"/>
                <w:szCs w:val="22"/>
                <w:lang w:val="en-AU"/>
              </w:rPr>
            </w:pPr>
          </w:p>
          <w:p w14:paraId="7AB0C7DD"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6AF05421" w14:textId="77777777" w:rsidR="00FE0BAB" w:rsidRPr="00DD4712" w:rsidRDefault="00FE0BAB" w:rsidP="00736B5F">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Physiotherapy, Podiatry and Prosthetics and Orthotics</w:t>
            </w:r>
          </w:p>
          <w:p w14:paraId="20D87718" w14:textId="77777777" w:rsidR="00FE0BAB" w:rsidRPr="001E554A" w:rsidRDefault="00FE0BAB" w:rsidP="00736B5F">
            <w:pPr>
              <w:rPr>
                <w:rFonts w:asciiTheme="minorHAnsi" w:hAnsiTheme="minorHAnsi" w:cstheme="minorHAnsi"/>
                <w:color w:val="000000"/>
                <w:sz w:val="22"/>
                <w:szCs w:val="22"/>
                <w:lang w:val="en-AU"/>
              </w:rPr>
            </w:pPr>
          </w:p>
          <w:p w14:paraId="2B5D85FF" w14:textId="77777777" w:rsidR="00FE0BAB" w:rsidRPr="00830506" w:rsidRDefault="00FE0BAB" w:rsidP="00736B5F">
            <w:pPr>
              <w:rPr>
                <w:rFonts w:ascii="Calibri" w:hAnsi="Calibri" w:cs="Arial"/>
                <w:color w:val="000000"/>
                <w:sz w:val="22"/>
                <w:szCs w:val="22"/>
                <w:lang w:val="en-AU"/>
              </w:rPr>
            </w:pPr>
            <w:r>
              <w:rPr>
                <w:rFonts w:ascii="Calibri" w:hAnsi="Calibri" w:cs="Arial"/>
                <w:color w:val="000000"/>
                <w:sz w:val="22"/>
                <w:szCs w:val="22"/>
                <w:lang w:val="en-AU"/>
              </w:rPr>
              <w:t>New</w:t>
            </w:r>
          </w:p>
          <w:p w14:paraId="3DEA5CE8" w14:textId="77777777" w:rsidR="00FE0BAB" w:rsidRPr="00830506" w:rsidRDefault="00FE0BAB" w:rsidP="00736B5F">
            <w:pPr>
              <w:rPr>
                <w:rFonts w:ascii="Calibri" w:hAnsi="Calibri" w:cs="Arial"/>
                <w:color w:val="000000"/>
                <w:sz w:val="22"/>
                <w:szCs w:val="22"/>
                <w:lang w:val="en-AU"/>
              </w:rPr>
            </w:pPr>
          </w:p>
        </w:tc>
      </w:tr>
      <w:tr w:rsidR="00FE0BAB" w:rsidRPr="00DD4712" w14:paraId="497BD9CF" w14:textId="77777777" w:rsidTr="00736B5F">
        <w:tc>
          <w:tcPr>
            <w:tcW w:w="2986" w:type="dxa"/>
            <w:tcBorders>
              <w:right w:val="nil"/>
            </w:tcBorders>
          </w:tcPr>
          <w:p w14:paraId="5210EC55" w14:textId="77777777" w:rsidR="00FE0BAB" w:rsidRPr="00830506" w:rsidRDefault="00FE0BAB" w:rsidP="00736B5F">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6E47569D" w14:textId="77777777" w:rsidR="00FE0BAB" w:rsidRPr="00830506" w:rsidRDefault="00FE0BAB" w:rsidP="00736B5F">
            <w:pPr>
              <w:rPr>
                <w:rFonts w:ascii="Calibri" w:hAnsi="Calibri" w:cs="Arial"/>
                <w:b/>
                <w:color w:val="000000"/>
                <w:sz w:val="22"/>
                <w:szCs w:val="22"/>
                <w:lang w:val="en-AU"/>
              </w:rPr>
            </w:pPr>
          </w:p>
        </w:tc>
        <w:tc>
          <w:tcPr>
            <w:tcW w:w="6040" w:type="dxa"/>
            <w:tcBorders>
              <w:left w:val="nil"/>
            </w:tcBorders>
          </w:tcPr>
          <w:p w14:paraId="41D2A7CA" w14:textId="77777777" w:rsidR="00FE0BAB" w:rsidRPr="00830506" w:rsidRDefault="00D703D1" w:rsidP="00736B5F">
            <w:pPr>
              <w:rPr>
                <w:rFonts w:ascii="Calibri" w:hAnsi="Calibri" w:cs="Arial"/>
                <w:color w:val="000000"/>
                <w:sz w:val="22"/>
                <w:szCs w:val="22"/>
                <w:lang w:val="en-AU"/>
              </w:rPr>
            </w:pPr>
            <w:hyperlink r:id="rId8" w:history="1">
              <w:r w:rsidR="00FE0BAB" w:rsidRPr="00830506">
                <w:rPr>
                  <w:rStyle w:val="Hyperlink"/>
                  <w:rFonts w:ascii="Calibri" w:hAnsi="Calibri" w:cs="Arial"/>
                  <w:sz w:val="22"/>
                  <w:szCs w:val="22"/>
                  <w:lang w:val="en-AU"/>
                </w:rPr>
                <w:t>http://www.latrobe.edu.au/jobs/working/benefits</w:t>
              </w:r>
            </w:hyperlink>
            <w:r w:rsidR="00FE0BAB" w:rsidRPr="00830506">
              <w:rPr>
                <w:rFonts w:ascii="Calibri" w:hAnsi="Calibri" w:cs="Arial"/>
                <w:color w:val="000000"/>
                <w:sz w:val="22"/>
                <w:szCs w:val="22"/>
                <w:lang w:val="en-AU"/>
              </w:rPr>
              <w:t xml:space="preserve"> </w:t>
            </w:r>
          </w:p>
        </w:tc>
      </w:tr>
    </w:tbl>
    <w:p w14:paraId="2F5FA37B" w14:textId="77777777" w:rsidR="00FE0BAB" w:rsidRPr="00830506" w:rsidRDefault="00FE0BAB" w:rsidP="00FE0BAB">
      <w:pPr>
        <w:rPr>
          <w:rFonts w:ascii="Calibri" w:hAnsi="Calibri"/>
          <w:sz w:val="22"/>
          <w:szCs w:val="22"/>
        </w:rPr>
      </w:pPr>
      <w:r w:rsidRPr="00830506">
        <w:rPr>
          <w:rFonts w:ascii="Calibri" w:hAnsi="Calibri"/>
          <w:sz w:val="22"/>
          <w:szCs w:val="22"/>
        </w:rPr>
        <w:t>Further information about:</w:t>
      </w:r>
    </w:p>
    <w:p w14:paraId="030F71E4" w14:textId="77777777" w:rsidR="00FE0BAB" w:rsidRPr="00830506" w:rsidRDefault="00FE0BAB" w:rsidP="00FE0BAB">
      <w:pPr>
        <w:rPr>
          <w:rFonts w:ascii="Calibri" w:hAnsi="Calibri"/>
          <w:sz w:val="22"/>
          <w:szCs w:val="22"/>
        </w:rPr>
      </w:pPr>
    </w:p>
    <w:p w14:paraId="0290E0E5" w14:textId="77777777" w:rsidR="00FE0BAB" w:rsidRPr="00830506" w:rsidRDefault="00FE0BAB" w:rsidP="00FE0BAB">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Pr="00830506">
          <w:rPr>
            <w:rStyle w:val="Hyperlink"/>
            <w:rFonts w:ascii="Calibri" w:hAnsi="Calibri" w:cs="Arial"/>
            <w:sz w:val="22"/>
            <w:szCs w:val="22"/>
            <w:lang w:val="en-AU"/>
          </w:rPr>
          <w:t>http://www.latrobe.edu.au/about</w:t>
        </w:r>
      </w:hyperlink>
      <w:r w:rsidRPr="00830506">
        <w:rPr>
          <w:rFonts w:ascii="Calibri" w:hAnsi="Calibri" w:cs="Arial"/>
          <w:sz w:val="22"/>
          <w:szCs w:val="22"/>
          <w:lang w:val="en-AU"/>
        </w:rPr>
        <w:t xml:space="preserve"> </w:t>
      </w:r>
      <w:r w:rsidRPr="00830506">
        <w:rPr>
          <w:rFonts w:ascii="Calibri" w:hAnsi="Calibri" w:cs="Arial"/>
          <w:sz w:val="22"/>
          <w:szCs w:val="22"/>
          <w:lang w:val="en-AU"/>
        </w:rPr>
        <w:tab/>
      </w:r>
    </w:p>
    <w:p w14:paraId="0B1052FD" w14:textId="77777777" w:rsidR="00FE0BAB" w:rsidRPr="00830506" w:rsidRDefault="00FE0BAB" w:rsidP="00FE0BAB">
      <w:pPr>
        <w:rPr>
          <w:rFonts w:ascii="Calibri" w:hAnsi="Calibri" w:cs="Arial"/>
          <w:sz w:val="22"/>
          <w:szCs w:val="22"/>
          <w:lang w:val="en-AU"/>
        </w:rPr>
      </w:pPr>
    </w:p>
    <w:p w14:paraId="0C4C7B51" w14:textId="77777777" w:rsidR="00FE0BAB" w:rsidRDefault="00FE0BAB" w:rsidP="00FE0BAB">
      <w:pPr>
        <w:outlineLvl w:val="0"/>
        <w:rPr>
          <w:rFonts w:ascii="Calibri" w:hAnsi="Calibri" w:cs="Arial"/>
          <w:sz w:val="22"/>
          <w:szCs w:val="22"/>
        </w:rPr>
      </w:pPr>
      <w:r>
        <w:rPr>
          <w:rFonts w:ascii="Calibri" w:hAnsi="Calibri" w:cs="Arial"/>
          <w:sz w:val="22"/>
          <w:szCs w:val="22"/>
        </w:rPr>
        <w:t>College</w:t>
      </w:r>
      <w:r w:rsidRPr="00830506">
        <w:rPr>
          <w:rFonts w:ascii="Calibri" w:hAnsi="Calibri" w:cs="Arial"/>
          <w:sz w:val="22"/>
          <w:szCs w:val="22"/>
        </w:rPr>
        <w:t xml:space="preserve"> of </w:t>
      </w:r>
      <w:r>
        <w:rPr>
          <w:rFonts w:ascii="Calibri" w:hAnsi="Calibri" w:cs="Arial"/>
          <w:sz w:val="22"/>
          <w:szCs w:val="22"/>
        </w:rPr>
        <w:t>Science Health and Engineering</w:t>
      </w:r>
      <w:r w:rsidRPr="00830506">
        <w:rPr>
          <w:rFonts w:ascii="Calibri" w:hAnsi="Calibri" w:cs="Arial"/>
          <w:sz w:val="22"/>
          <w:szCs w:val="22"/>
        </w:rPr>
        <w:t xml:space="preserve"> – </w:t>
      </w:r>
      <w:hyperlink r:id="rId10" w:history="1">
        <w:r w:rsidRPr="007D2FC7">
          <w:rPr>
            <w:rStyle w:val="Hyperlink"/>
            <w:rFonts w:ascii="Calibri" w:hAnsi="Calibri" w:cs="Arial"/>
            <w:sz w:val="22"/>
            <w:szCs w:val="22"/>
          </w:rPr>
          <w:t>http://latrobe.edu.au/she</w:t>
        </w:r>
      </w:hyperlink>
    </w:p>
    <w:p w14:paraId="6D23823F" w14:textId="77777777" w:rsidR="00FE0BAB" w:rsidRPr="00830506" w:rsidRDefault="00FE0BAB" w:rsidP="00FE0BAB">
      <w:pPr>
        <w:outlineLvl w:val="0"/>
        <w:rPr>
          <w:rFonts w:ascii="Calibri" w:hAnsi="Calibri" w:cs="Arial"/>
          <w:sz w:val="22"/>
          <w:szCs w:val="22"/>
        </w:rPr>
      </w:pPr>
    </w:p>
    <w:p w14:paraId="06489EE6" w14:textId="77777777" w:rsidR="00FE0BAB" w:rsidRPr="00830506" w:rsidRDefault="00FE0BAB" w:rsidP="00FE0BAB">
      <w:pPr>
        <w:rPr>
          <w:rFonts w:ascii="Calibri" w:hAnsi="Calibri" w:cs="Arial"/>
          <w:sz w:val="22"/>
          <w:szCs w:val="22"/>
        </w:rPr>
      </w:pPr>
    </w:p>
    <w:p w14:paraId="2B049022" w14:textId="77777777" w:rsidR="00FE0BAB" w:rsidRPr="00830506" w:rsidRDefault="00FE0BAB" w:rsidP="00FE0BAB">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60288" behindDoc="0" locked="0" layoutInCell="1" allowOverlap="1" wp14:anchorId="36B030D1" wp14:editId="204D8E3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23CBC6"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1A3321" w14:textId="77777777" w:rsidR="00FE0BAB" w:rsidRPr="00830506" w:rsidRDefault="00FE0BAB" w:rsidP="00FE0BAB">
      <w:pPr>
        <w:rPr>
          <w:rFonts w:ascii="Calibri" w:hAnsi="Calibri"/>
          <w:sz w:val="22"/>
          <w:szCs w:val="22"/>
        </w:rPr>
      </w:pPr>
    </w:p>
    <w:p w14:paraId="2D285D78" w14:textId="77777777" w:rsidR="00FE0BAB" w:rsidRPr="00830506" w:rsidRDefault="00FE0BAB" w:rsidP="00FE0BAB">
      <w:pPr>
        <w:outlineLvl w:val="0"/>
        <w:rPr>
          <w:rFonts w:ascii="Calibri" w:hAnsi="Calibri" w:cs="Arial"/>
          <w:b/>
          <w:sz w:val="22"/>
          <w:szCs w:val="22"/>
        </w:rPr>
      </w:pPr>
      <w:r w:rsidRPr="00830506">
        <w:rPr>
          <w:rFonts w:ascii="Calibri" w:hAnsi="Calibri" w:cs="Arial"/>
          <w:b/>
          <w:sz w:val="22"/>
          <w:szCs w:val="22"/>
        </w:rPr>
        <w:t>For enquiries only contact:</w:t>
      </w:r>
    </w:p>
    <w:p w14:paraId="00968E54" w14:textId="77777777" w:rsidR="00FE0BAB" w:rsidRPr="00830506" w:rsidRDefault="00FE0BAB" w:rsidP="00FE0BAB">
      <w:pPr>
        <w:rPr>
          <w:rFonts w:ascii="Calibri" w:hAnsi="Calibri" w:cs="Arial"/>
          <w:b/>
          <w:sz w:val="22"/>
          <w:szCs w:val="22"/>
        </w:rPr>
      </w:pPr>
    </w:p>
    <w:p w14:paraId="2ADED5CE" w14:textId="77777777" w:rsidR="00FE0BAB" w:rsidRPr="00830506" w:rsidRDefault="00FE0BAB" w:rsidP="00FE0BAB">
      <w:pPr>
        <w:rPr>
          <w:rFonts w:ascii="Calibri" w:hAnsi="Calibri" w:cs="Arial"/>
          <w:sz w:val="22"/>
          <w:szCs w:val="22"/>
        </w:rPr>
      </w:pPr>
      <w:r>
        <w:rPr>
          <w:rFonts w:ascii="Calibri" w:hAnsi="Calibri" w:cs="Arial"/>
          <w:sz w:val="22"/>
          <w:szCs w:val="22"/>
        </w:rPr>
        <w:t xml:space="preserve">Dr. </w:t>
      </w:r>
      <w:r w:rsidR="004806A9">
        <w:rPr>
          <w:rFonts w:ascii="Calibri" w:hAnsi="Calibri" w:cs="Arial"/>
          <w:sz w:val="22"/>
          <w:szCs w:val="22"/>
        </w:rPr>
        <w:t>Jodie McClelland</w:t>
      </w:r>
      <w:r w:rsidRPr="00830506">
        <w:rPr>
          <w:rFonts w:ascii="Calibri" w:hAnsi="Calibri" w:cs="Arial"/>
          <w:sz w:val="22"/>
          <w:szCs w:val="22"/>
        </w:rPr>
        <w:t xml:space="preserve">, TEL: </w:t>
      </w:r>
      <w:r>
        <w:rPr>
          <w:rFonts w:ascii="Calibri" w:hAnsi="Calibri" w:cs="Arial"/>
          <w:sz w:val="22"/>
          <w:szCs w:val="22"/>
        </w:rPr>
        <w:t xml:space="preserve">+61 3 9479 </w:t>
      </w:r>
      <w:r w:rsidR="004806A9">
        <w:rPr>
          <w:rFonts w:ascii="Calibri" w:hAnsi="Calibri" w:cs="Arial"/>
          <w:sz w:val="22"/>
          <w:szCs w:val="22"/>
        </w:rPr>
        <w:t>3254</w:t>
      </w:r>
      <w:r>
        <w:rPr>
          <w:rFonts w:ascii="Calibri" w:hAnsi="Calibri" w:cs="Arial"/>
          <w:sz w:val="22"/>
          <w:szCs w:val="22"/>
        </w:rPr>
        <w:t>,</w:t>
      </w:r>
      <w:r w:rsidRPr="00830506">
        <w:rPr>
          <w:rFonts w:ascii="Calibri" w:hAnsi="Calibri" w:cs="Arial"/>
          <w:sz w:val="22"/>
          <w:szCs w:val="22"/>
        </w:rPr>
        <w:t xml:space="preserve"> Email: </w:t>
      </w:r>
      <w:r w:rsidR="004806A9" w:rsidRPr="004806A9">
        <w:rPr>
          <w:rFonts w:ascii="Calibri" w:hAnsi="Calibri"/>
          <w:sz w:val="22"/>
          <w:szCs w:val="22"/>
        </w:rPr>
        <w:t>J.McClelland@latrobe.edu.au</w:t>
      </w:r>
    </w:p>
    <w:p w14:paraId="41BCF689" w14:textId="77777777" w:rsidR="00092B73" w:rsidRPr="00F4408E" w:rsidRDefault="00092B73" w:rsidP="00834BB6">
      <w:pPr>
        <w:rPr>
          <w:rFonts w:ascii="Calibri" w:hAnsi="Calibri"/>
          <w:sz w:val="22"/>
          <w:szCs w:val="22"/>
        </w:rPr>
      </w:pPr>
    </w:p>
    <w:p w14:paraId="094ABBAE"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34EFE309" w14:textId="77777777" w:rsidTr="00D665B1">
        <w:tc>
          <w:tcPr>
            <w:tcW w:w="9242" w:type="dxa"/>
            <w:shd w:val="clear" w:color="auto" w:fill="CCCCCC"/>
          </w:tcPr>
          <w:p w14:paraId="130EAC2D"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71E59BF2" w14:textId="77777777" w:rsidR="000D7DE6" w:rsidRPr="003B0155" w:rsidRDefault="000D7DE6" w:rsidP="000E282C">
      <w:pPr>
        <w:rPr>
          <w:rFonts w:ascii="Calibri" w:hAnsi="Calibri" w:cs="Arial"/>
          <w:i/>
          <w:sz w:val="18"/>
          <w:szCs w:val="18"/>
          <w:lang w:val="en-AU"/>
        </w:rPr>
      </w:pPr>
    </w:p>
    <w:p w14:paraId="109C7E4A" w14:textId="77777777" w:rsidR="008A5260" w:rsidRPr="003B0155" w:rsidRDefault="008A5260" w:rsidP="008A5260">
      <w:pPr>
        <w:pStyle w:val="Default"/>
        <w:rPr>
          <w:b/>
          <w:bCs/>
          <w:sz w:val="22"/>
          <w:szCs w:val="22"/>
        </w:rPr>
      </w:pPr>
      <w:r w:rsidRPr="003B0155">
        <w:rPr>
          <w:b/>
          <w:bCs/>
          <w:sz w:val="22"/>
          <w:szCs w:val="22"/>
        </w:rPr>
        <w:t xml:space="preserve">Level C – Senior Lecturer </w:t>
      </w:r>
      <w:r w:rsidR="00C40CEC">
        <w:rPr>
          <w:b/>
          <w:bCs/>
          <w:sz w:val="22"/>
          <w:szCs w:val="22"/>
        </w:rPr>
        <w:t>(Teaching Focussed)</w:t>
      </w:r>
    </w:p>
    <w:p w14:paraId="5EA59B99" w14:textId="77777777" w:rsidR="008A5260" w:rsidRPr="003B0155" w:rsidRDefault="008A5260" w:rsidP="008A5260">
      <w:pPr>
        <w:pStyle w:val="Default"/>
        <w:rPr>
          <w:sz w:val="22"/>
          <w:szCs w:val="22"/>
        </w:rPr>
      </w:pPr>
    </w:p>
    <w:p w14:paraId="124F17B3" w14:textId="77777777" w:rsidR="009A790D" w:rsidRPr="009A790D" w:rsidRDefault="009A790D" w:rsidP="009A790D">
      <w:pPr>
        <w:pStyle w:val="Default"/>
        <w:jc w:val="both"/>
        <w:rPr>
          <w:rFonts w:asciiTheme="minorHAnsi" w:hAnsiTheme="minorHAnsi" w:cstheme="minorHAnsi"/>
          <w:sz w:val="22"/>
          <w:szCs w:val="22"/>
        </w:rPr>
      </w:pPr>
      <w:r w:rsidRPr="009A790D">
        <w:rPr>
          <w:rFonts w:asciiTheme="minorHAnsi" w:hAnsiTheme="minorHAnsi" w:cstheme="minorHAnsi"/>
          <w:sz w:val="22"/>
          <w:szCs w:val="22"/>
        </w:rPr>
        <w:t xml:space="preserve">A Level C academic with a teaching focussed appointment will work independently and is expected to develop curriculum, coordinate subjects or courses, teach and support students as they learn. In addition, a teaching focussed academic at this level will make a significant contribution to teaching and the administrative functions of the discipline as well as undertake scholarly work relevant to the development of learning and teaching in their discipline or professional field. They will normally play a major role or provide a significant degree of leadership in scholarly activities at School, College or University level. A teaching focussed academic is expected to demonstrate teaching excellence in keeping with the La Trobe Teaching Excellence Principles and maintain a track record of excellence as evidenced by Student Feedback on Teaching (SFT) surveys, peer-feedback on teaching and through other evidence-based measures. Further, a </w:t>
      </w:r>
      <w:r w:rsidR="00FE0BAB">
        <w:rPr>
          <w:rFonts w:asciiTheme="minorHAnsi" w:hAnsiTheme="minorHAnsi" w:cstheme="minorHAnsi"/>
          <w:sz w:val="22"/>
          <w:szCs w:val="22"/>
        </w:rPr>
        <w:t>L</w:t>
      </w:r>
      <w:r w:rsidRPr="009A790D">
        <w:rPr>
          <w:rFonts w:asciiTheme="minorHAnsi" w:hAnsiTheme="minorHAnsi" w:cstheme="minorHAnsi"/>
          <w:sz w:val="22"/>
          <w:szCs w:val="22"/>
        </w:rPr>
        <w:t xml:space="preserve">evel </w:t>
      </w:r>
      <w:r w:rsidR="00FE0BAB">
        <w:rPr>
          <w:rFonts w:asciiTheme="minorHAnsi" w:hAnsiTheme="minorHAnsi" w:cstheme="minorHAnsi"/>
          <w:sz w:val="22"/>
          <w:szCs w:val="22"/>
        </w:rPr>
        <w:t>C</w:t>
      </w:r>
      <w:r w:rsidRPr="009A790D">
        <w:rPr>
          <w:rFonts w:asciiTheme="minorHAnsi" w:hAnsiTheme="minorHAnsi" w:cstheme="minorHAnsi"/>
          <w:sz w:val="22"/>
          <w:szCs w:val="22"/>
        </w:rPr>
        <w:t xml:space="preserve"> teaching focussed academic will co-ordinate and/or lead the activities of other staff, as appropriate to learning and teaching in the discipline.</w:t>
      </w:r>
    </w:p>
    <w:p w14:paraId="7F4CDCB4" w14:textId="77777777" w:rsidR="009A790D" w:rsidRPr="009A790D" w:rsidRDefault="009A790D" w:rsidP="009A790D">
      <w:pPr>
        <w:pStyle w:val="Default"/>
        <w:jc w:val="both"/>
        <w:rPr>
          <w:rFonts w:asciiTheme="minorHAnsi" w:hAnsiTheme="minorHAnsi" w:cstheme="minorHAnsi"/>
          <w:sz w:val="22"/>
          <w:szCs w:val="22"/>
        </w:rPr>
      </w:pPr>
    </w:p>
    <w:p w14:paraId="42BBEBD0" w14:textId="678BAF6D" w:rsidR="009A790D" w:rsidRPr="009A790D" w:rsidRDefault="009A790D" w:rsidP="009A790D">
      <w:pPr>
        <w:jc w:val="both"/>
        <w:rPr>
          <w:rFonts w:asciiTheme="minorHAnsi" w:hAnsiTheme="minorHAnsi" w:cstheme="minorHAnsi"/>
          <w:sz w:val="22"/>
          <w:szCs w:val="22"/>
        </w:rPr>
      </w:pPr>
      <w:r w:rsidRPr="009A790D">
        <w:rPr>
          <w:rFonts w:asciiTheme="minorHAnsi" w:hAnsiTheme="minorHAnsi" w:cstheme="minorHAnsi"/>
          <w:color w:val="000000"/>
          <w:sz w:val="22"/>
          <w:szCs w:val="22"/>
          <w:lang w:eastAsia="en-AU"/>
        </w:rPr>
        <w:t xml:space="preserve">A teaching </w:t>
      </w:r>
      <w:r w:rsidR="00FE0BAB" w:rsidRPr="009A790D">
        <w:rPr>
          <w:rFonts w:asciiTheme="minorHAnsi" w:hAnsiTheme="minorHAnsi" w:cstheme="minorHAnsi"/>
          <w:color w:val="000000"/>
          <w:sz w:val="22"/>
          <w:szCs w:val="22"/>
          <w:lang w:eastAsia="en-AU"/>
        </w:rPr>
        <w:t>focused</w:t>
      </w:r>
      <w:r w:rsidRPr="009A790D">
        <w:rPr>
          <w:rFonts w:asciiTheme="minorHAnsi" w:hAnsiTheme="minorHAnsi" w:cstheme="minorHAnsi"/>
          <w:color w:val="000000"/>
          <w:sz w:val="22"/>
          <w:szCs w:val="22"/>
          <w:lang w:eastAsia="en-AU"/>
        </w:rPr>
        <w:t xml:space="preserve"> academic is expected to participate regularly in gathering and monitoring of student feedback through Student Feedback on Teaching </w:t>
      </w:r>
      <w:r w:rsidR="001353BD">
        <w:rPr>
          <w:rFonts w:asciiTheme="minorHAnsi" w:hAnsiTheme="minorHAnsi" w:cstheme="minorHAnsi"/>
          <w:color w:val="000000"/>
          <w:sz w:val="22"/>
          <w:szCs w:val="22"/>
          <w:lang w:eastAsia="en-AU"/>
        </w:rPr>
        <w:t xml:space="preserve">(SFT) </w:t>
      </w:r>
      <w:r w:rsidRPr="009A790D">
        <w:rPr>
          <w:rFonts w:asciiTheme="minorHAnsi" w:hAnsiTheme="minorHAnsi" w:cstheme="minorHAnsi"/>
          <w:color w:val="000000"/>
          <w:sz w:val="22"/>
          <w:szCs w:val="22"/>
          <w:lang w:eastAsia="en-AU"/>
        </w:rPr>
        <w:t xml:space="preserve">surveys and will normally receive a high result in teaching relative to their peers. </w:t>
      </w:r>
      <w:r w:rsidR="001353BD">
        <w:rPr>
          <w:rFonts w:asciiTheme="minorHAnsi" w:hAnsiTheme="minorHAnsi" w:cstheme="minorHAnsi"/>
          <w:color w:val="000000"/>
          <w:sz w:val="22"/>
          <w:szCs w:val="22"/>
          <w:lang w:eastAsia="en-AU"/>
        </w:rPr>
        <w:t>T</w:t>
      </w:r>
      <w:r w:rsidRPr="009A790D">
        <w:rPr>
          <w:rFonts w:asciiTheme="minorHAnsi" w:hAnsiTheme="minorHAnsi" w:cstheme="minorHAnsi"/>
          <w:color w:val="000000"/>
          <w:sz w:val="22"/>
          <w:szCs w:val="22"/>
          <w:lang w:eastAsia="en-AU"/>
        </w:rPr>
        <w:t>hey will also have their teaching peer-reviewed</w:t>
      </w:r>
      <w:r w:rsidR="001353BD">
        <w:rPr>
          <w:rFonts w:asciiTheme="minorHAnsi" w:hAnsiTheme="minorHAnsi" w:cstheme="minorHAnsi"/>
          <w:color w:val="000000"/>
          <w:sz w:val="22"/>
          <w:szCs w:val="22"/>
          <w:lang w:eastAsia="en-AU"/>
        </w:rPr>
        <w:t>, at least once per year,</w:t>
      </w:r>
      <w:r w:rsidRPr="009A790D">
        <w:rPr>
          <w:rFonts w:asciiTheme="minorHAnsi" w:hAnsiTheme="minorHAnsi" w:cstheme="minorHAnsi"/>
          <w:color w:val="000000"/>
          <w:sz w:val="22"/>
          <w:szCs w:val="22"/>
          <w:lang w:eastAsia="en-AU"/>
        </w:rPr>
        <w:t xml:space="preserve"> as part of a commitment to scholarly teaching practice. </w:t>
      </w:r>
    </w:p>
    <w:p w14:paraId="3E525F4F" w14:textId="77777777" w:rsidR="0005761F" w:rsidRPr="009A790D" w:rsidRDefault="0005761F" w:rsidP="008A5260">
      <w:pPr>
        <w:pStyle w:val="Default"/>
        <w:rPr>
          <w:sz w:val="22"/>
          <w:szCs w:val="22"/>
        </w:rPr>
      </w:pPr>
    </w:p>
    <w:p w14:paraId="791F1DE1" w14:textId="77777777" w:rsidR="008A5260" w:rsidRPr="003B0155" w:rsidRDefault="008A5260" w:rsidP="008A5260">
      <w:pPr>
        <w:pStyle w:val="Default"/>
        <w:rPr>
          <w:b/>
          <w:bCs/>
          <w:sz w:val="22"/>
          <w:szCs w:val="22"/>
        </w:rPr>
      </w:pPr>
      <w:r w:rsidRPr="003B0155">
        <w:rPr>
          <w:b/>
          <w:bCs/>
          <w:sz w:val="22"/>
          <w:szCs w:val="22"/>
        </w:rPr>
        <w:t xml:space="preserve">Position Context </w:t>
      </w:r>
    </w:p>
    <w:p w14:paraId="39CA4C2E" w14:textId="77777777" w:rsidR="008A5260" w:rsidRPr="003B0155" w:rsidRDefault="008A5260" w:rsidP="008A5260">
      <w:pPr>
        <w:pStyle w:val="Default"/>
        <w:rPr>
          <w:sz w:val="22"/>
          <w:szCs w:val="22"/>
        </w:rPr>
      </w:pPr>
    </w:p>
    <w:p w14:paraId="20D95BE7" w14:textId="77777777" w:rsidR="00FE0BAB" w:rsidRDefault="00FE0BAB" w:rsidP="00FE0BAB">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4DA76291" w14:textId="77777777" w:rsidR="00FE0BAB" w:rsidRDefault="00FE0BAB" w:rsidP="00FE0BAB">
      <w:pPr>
        <w:pStyle w:val="Default"/>
        <w:jc w:val="both"/>
        <w:rPr>
          <w:bCs/>
          <w:iCs/>
          <w:sz w:val="22"/>
          <w:szCs w:val="22"/>
        </w:rPr>
      </w:pPr>
    </w:p>
    <w:p w14:paraId="297D309D" w14:textId="74D5D8EA" w:rsidR="00FE0BAB" w:rsidRDefault="00FE0BAB" w:rsidP="00FE0BAB">
      <w:pPr>
        <w:pStyle w:val="Default"/>
        <w:jc w:val="both"/>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w:t>
      </w:r>
      <w:r w:rsidR="001353BD">
        <w:rPr>
          <w:sz w:val="22"/>
          <w:szCs w:val="22"/>
        </w:rPr>
        <w:t xml:space="preserve">and </w:t>
      </w:r>
      <w:r>
        <w:rPr>
          <w:sz w:val="22"/>
          <w:szCs w:val="22"/>
        </w:rPr>
        <w:t xml:space="preserve">Human Nutrition, </w:t>
      </w:r>
      <w:proofErr w:type="spellStart"/>
      <w:r>
        <w:rPr>
          <w:sz w:val="22"/>
          <w:szCs w:val="22"/>
        </w:rPr>
        <w:t>Orthoptics</w:t>
      </w:r>
      <w:proofErr w:type="spellEnd"/>
      <w:r>
        <w:rPr>
          <w:sz w:val="22"/>
          <w:szCs w:val="22"/>
        </w:rPr>
        <w:t>, Social Work</w:t>
      </w:r>
      <w:r w:rsidR="001353BD">
        <w:rPr>
          <w:sz w:val="22"/>
          <w:szCs w:val="22"/>
        </w:rPr>
        <w:t>,</w:t>
      </w:r>
      <w:r>
        <w:rPr>
          <w:sz w:val="22"/>
          <w:szCs w:val="22"/>
        </w:rPr>
        <w:t xml:space="preserve"> and Sports and Exercise Science (including Sports Analytics</w:t>
      </w:r>
      <w:r w:rsidR="001353BD">
        <w:rPr>
          <w:sz w:val="22"/>
          <w:szCs w:val="22"/>
        </w:rPr>
        <w:t>,</w:t>
      </w:r>
      <w:r>
        <w:rPr>
          <w:sz w:val="22"/>
          <w:szCs w:val="22"/>
        </w:rPr>
        <w:t xml:space="preserve"> and Sports Coaching and Development). These disciplines are organised into four departments: </w:t>
      </w:r>
    </w:p>
    <w:p w14:paraId="42BECC01" w14:textId="77777777" w:rsidR="00FE0BAB" w:rsidRDefault="00FE0BAB" w:rsidP="00FE0BAB">
      <w:pPr>
        <w:pStyle w:val="Default"/>
        <w:numPr>
          <w:ilvl w:val="0"/>
          <w:numId w:val="34"/>
        </w:numPr>
        <w:rPr>
          <w:sz w:val="22"/>
          <w:szCs w:val="22"/>
        </w:rPr>
      </w:pPr>
      <w:r>
        <w:rPr>
          <w:sz w:val="22"/>
          <w:szCs w:val="22"/>
        </w:rPr>
        <w:t xml:space="preserve">Department of Physiotherapy, Podiatry and Prosthetics and Orthotics; </w:t>
      </w:r>
    </w:p>
    <w:p w14:paraId="2CA51B74" w14:textId="77777777" w:rsidR="00FE0BAB" w:rsidRDefault="00FE0BAB" w:rsidP="00FE0BAB">
      <w:pPr>
        <w:pStyle w:val="Default"/>
        <w:numPr>
          <w:ilvl w:val="0"/>
          <w:numId w:val="34"/>
        </w:numPr>
        <w:rPr>
          <w:sz w:val="22"/>
          <w:szCs w:val="22"/>
        </w:rPr>
      </w:pPr>
      <w:r>
        <w:rPr>
          <w:sz w:val="22"/>
          <w:szCs w:val="22"/>
        </w:rPr>
        <w:t>Department of Dietetics, Human Nutrition and Sport;</w:t>
      </w:r>
    </w:p>
    <w:p w14:paraId="551B09DB" w14:textId="4AEF6D90" w:rsidR="00FE0BAB" w:rsidRDefault="00FE0BAB" w:rsidP="00FE0BAB">
      <w:pPr>
        <w:pStyle w:val="Default"/>
        <w:numPr>
          <w:ilvl w:val="0"/>
          <w:numId w:val="34"/>
        </w:numPr>
        <w:rPr>
          <w:sz w:val="22"/>
          <w:szCs w:val="22"/>
        </w:rPr>
      </w:pPr>
      <w:r>
        <w:rPr>
          <w:sz w:val="22"/>
          <w:szCs w:val="22"/>
        </w:rPr>
        <w:t xml:space="preserve">Department of Occupational Therapy, Social Work </w:t>
      </w:r>
      <w:r w:rsidR="001353BD">
        <w:rPr>
          <w:sz w:val="22"/>
          <w:szCs w:val="22"/>
        </w:rPr>
        <w:t xml:space="preserve">and </w:t>
      </w:r>
      <w:r>
        <w:rPr>
          <w:sz w:val="22"/>
          <w:szCs w:val="22"/>
        </w:rPr>
        <w:t>Social Policy;</w:t>
      </w:r>
    </w:p>
    <w:p w14:paraId="0955F2CD" w14:textId="77777777" w:rsidR="00FE0BAB" w:rsidRDefault="00FE0BAB" w:rsidP="00FE0BAB">
      <w:pPr>
        <w:pStyle w:val="Default"/>
        <w:numPr>
          <w:ilvl w:val="0"/>
          <w:numId w:val="34"/>
        </w:numPr>
        <w:rPr>
          <w:sz w:val="22"/>
          <w:szCs w:val="22"/>
        </w:rPr>
      </w:pPr>
      <w:r>
        <w:rPr>
          <w:sz w:val="22"/>
          <w:szCs w:val="22"/>
        </w:rPr>
        <w:t xml:space="preserve">Department of Speech Pathology, </w:t>
      </w:r>
      <w:proofErr w:type="spellStart"/>
      <w:r>
        <w:rPr>
          <w:sz w:val="22"/>
          <w:szCs w:val="22"/>
        </w:rPr>
        <w:t>Orthoptics</w:t>
      </w:r>
      <w:proofErr w:type="spellEnd"/>
      <w:r>
        <w:rPr>
          <w:sz w:val="22"/>
          <w:szCs w:val="22"/>
        </w:rPr>
        <w:t xml:space="preserve"> and Audiology;</w:t>
      </w:r>
    </w:p>
    <w:p w14:paraId="41504697" w14:textId="77777777" w:rsidR="00FE0BAB" w:rsidRDefault="00FE0BAB" w:rsidP="00FE0BAB">
      <w:pPr>
        <w:pStyle w:val="Default"/>
        <w:jc w:val="both"/>
        <w:rPr>
          <w:sz w:val="22"/>
          <w:szCs w:val="22"/>
        </w:rPr>
      </w:pPr>
    </w:p>
    <w:p w14:paraId="3FB0D776" w14:textId="77777777" w:rsidR="00FE0BAB" w:rsidRDefault="00FE0BAB" w:rsidP="00FE0BAB">
      <w:pPr>
        <w:pStyle w:val="Default"/>
        <w:jc w:val="both"/>
        <w:rPr>
          <w:sz w:val="22"/>
          <w:szCs w:val="22"/>
        </w:rPr>
      </w:pPr>
      <w:r>
        <w:rPr>
          <w:sz w:val="22"/>
          <w:szCs w:val="22"/>
        </w:rPr>
        <w:lastRenderedPageBreak/>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7E46A414" w14:textId="77777777" w:rsidR="00FE0BAB" w:rsidRPr="00665700" w:rsidRDefault="00FE0BAB" w:rsidP="00FE0BAB">
      <w:pPr>
        <w:pStyle w:val="Default"/>
        <w:numPr>
          <w:ilvl w:val="0"/>
          <w:numId w:val="34"/>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771187C7" w14:textId="77777777" w:rsidR="00FE0BAB" w:rsidRPr="00665700" w:rsidRDefault="00FE0BAB" w:rsidP="00FE0BAB">
      <w:pPr>
        <w:pStyle w:val="Default"/>
        <w:numPr>
          <w:ilvl w:val="0"/>
          <w:numId w:val="34"/>
        </w:numPr>
        <w:jc w:val="both"/>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7692C883" w14:textId="77777777" w:rsidR="00FE0BAB" w:rsidRPr="00BE375B" w:rsidRDefault="00FE0BAB" w:rsidP="00FE0BAB">
      <w:pPr>
        <w:pStyle w:val="Default"/>
        <w:numPr>
          <w:ilvl w:val="0"/>
          <w:numId w:val="34"/>
        </w:numPr>
        <w:jc w:val="both"/>
        <w:rPr>
          <w:sz w:val="22"/>
          <w:szCs w:val="22"/>
        </w:rPr>
      </w:pPr>
      <w:r w:rsidRPr="00BE375B">
        <w:rPr>
          <w:bCs/>
          <w:sz w:val="22"/>
          <w:szCs w:val="22"/>
        </w:rPr>
        <w:t>Centre for Aphasia Recovery and Rehabilitation Research</w:t>
      </w:r>
    </w:p>
    <w:p w14:paraId="78234717" w14:textId="77777777" w:rsidR="00FE0BAB" w:rsidRDefault="00FE0BAB" w:rsidP="00FE0BAB">
      <w:pPr>
        <w:pStyle w:val="Default"/>
        <w:jc w:val="both"/>
        <w:rPr>
          <w:sz w:val="22"/>
          <w:szCs w:val="22"/>
        </w:rPr>
      </w:pPr>
      <w:r>
        <w:rPr>
          <w:sz w:val="22"/>
          <w:szCs w:val="22"/>
        </w:rPr>
        <w:t xml:space="preserve"> </w:t>
      </w:r>
    </w:p>
    <w:p w14:paraId="7C6B4725" w14:textId="5E4AFE29" w:rsidR="00FE0BAB" w:rsidRDefault="00FE0BAB" w:rsidP="00FE0BAB">
      <w:pPr>
        <w:pStyle w:val="Default"/>
        <w:jc w:val="both"/>
        <w:rPr>
          <w:sz w:val="22"/>
          <w:szCs w:val="22"/>
          <w:lang w:val="en"/>
        </w:rPr>
      </w:pPr>
      <w:r>
        <w:rPr>
          <w:sz w:val="22"/>
          <w:szCs w:val="22"/>
        </w:rPr>
        <w:t xml:space="preserve">The </w:t>
      </w:r>
      <w:r w:rsidR="001353BD">
        <w:rPr>
          <w:sz w:val="22"/>
          <w:szCs w:val="22"/>
        </w:rPr>
        <w:t>S</w:t>
      </w:r>
      <w:r>
        <w:rPr>
          <w:sz w:val="22"/>
          <w:szCs w:val="22"/>
        </w:rPr>
        <w:t>chool currently provides education for more than 4,000 students at entry to practice and higher degree levels. The School has revenue of approximately $70M and employs approximately 160 continuing and fixed term staff.</w:t>
      </w:r>
    </w:p>
    <w:p w14:paraId="3A955825" w14:textId="77777777" w:rsidR="00FE0BAB" w:rsidRDefault="00FE0BAB" w:rsidP="00FE0BAB">
      <w:pPr>
        <w:pStyle w:val="Default"/>
        <w:rPr>
          <w:sz w:val="22"/>
          <w:szCs w:val="22"/>
        </w:rPr>
      </w:pPr>
    </w:p>
    <w:p w14:paraId="0E63471B" w14:textId="77777777" w:rsidR="00FE0BAB" w:rsidRDefault="00FE0BAB" w:rsidP="00FE0BAB">
      <w:pPr>
        <w:pStyle w:val="Default"/>
        <w:rPr>
          <w:bCs/>
          <w:iCs/>
          <w:sz w:val="22"/>
          <w:szCs w:val="22"/>
        </w:rPr>
      </w:pPr>
      <w:r w:rsidRPr="009829C9">
        <w:rPr>
          <w:bCs/>
          <w:iCs/>
          <w:sz w:val="22"/>
          <w:szCs w:val="22"/>
        </w:rPr>
        <w:t>The successful applicant will contribute to the development and delivery of the School’s Physiotherapy degree programs at the Melbourne campus</w:t>
      </w:r>
      <w:r>
        <w:rPr>
          <w:bCs/>
          <w:iCs/>
          <w:sz w:val="22"/>
          <w:szCs w:val="22"/>
        </w:rPr>
        <w:t xml:space="preserve">, as well as make a significant contribution to achieving the research goals of the </w:t>
      </w:r>
      <w:r>
        <w:rPr>
          <w:snapToGrid w:val="0"/>
          <w:sz w:val="22"/>
          <w:szCs w:val="22"/>
        </w:rPr>
        <w:t xml:space="preserve">School of Allied Health, Human Services and Sport.  </w:t>
      </w:r>
    </w:p>
    <w:p w14:paraId="11AB8B1D" w14:textId="77777777" w:rsidR="00FE0BAB" w:rsidRPr="00DD4712" w:rsidRDefault="00FE0BAB" w:rsidP="00FE0BAB">
      <w:pPr>
        <w:pStyle w:val="Default"/>
        <w:rPr>
          <w:sz w:val="22"/>
          <w:szCs w:val="22"/>
        </w:rPr>
      </w:pPr>
    </w:p>
    <w:p w14:paraId="7D0482C4"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311991FD" w14:textId="77777777" w:rsidR="008A5260" w:rsidRPr="003B0155" w:rsidRDefault="008A5260" w:rsidP="008A5260">
      <w:pPr>
        <w:pStyle w:val="Default"/>
        <w:rPr>
          <w:sz w:val="22"/>
          <w:szCs w:val="22"/>
        </w:rPr>
      </w:pPr>
    </w:p>
    <w:p w14:paraId="3D026942"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Demonstrate effectiveness by taking an evidence-based approach to evaluate learning and teaching initiatives and by guiding others towards taking an evidence-based approach.</w:t>
      </w:r>
    </w:p>
    <w:p w14:paraId="208CD45B"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Demonstrate a scholarly approach to learning and teaching by contributing to La Trobe’s SOLT including outputs relating to disciplinary teaching pedagogy and sharing of good practice through conference and seminar presentations.</w:t>
      </w:r>
    </w:p>
    <w:p w14:paraId="55BB768E"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Coordinate courses or 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14:paraId="13C01B14"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Provide constructive, fair and timely feedback on learning to students.</w:t>
      </w:r>
    </w:p>
    <w:p w14:paraId="4BDB7A8C"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 xml:space="preserve">Design innovative and effective curriculum which reflects developing best practice nationally, </w:t>
      </w:r>
      <w:proofErr w:type="spellStart"/>
      <w:r w:rsidRPr="005C0873">
        <w:rPr>
          <w:rFonts w:asciiTheme="minorHAnsi" w:hAnsiTheme="minorHAnsi" w:cstheme="minorHAnsi"/>
          <w:sz w:val="22"/>
          <w:szCs w:val="22"/>
        </w:rPr>
        <w:t>utilising</w:t>
      </w:r>
      <w:proofErr w:type="spellEnd"/>
      <w:r w:rsidRPr="005C0873">
        <w:rPr>
          <w:rFonts w:asciiTheme="minorHAnsi" w:hAnsiTheme="minorHAnsi" w:cstheme="minorHAnsi"/>
          <w:sz w:val="22"/>
          <w:szCs w:val="22"/>
        </w:rPr>
        <w:t xml:space="preserve"> various methodologies including online and blended learning.</w:t>
      </w:r>
    </w:p>
    <w:p w14:paraId="3DF9341C"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proofErr w:type="spellStart"/>
      <w:r w:rsidRPr="005C0873">
        <w:rPr>
          <w:rFonts w:asciiTheme="minorHAnsi" w:hAnsiTheme="minorHAnsi" w:cstheme="minorHAnsi"/>
          <w:sz w:val="22"/>
          <w:szCs w:val="22"/>
        </w:rPr>
        <w:t>Prioritise</w:t>
      </w:r>
      <w:proofErr w:type="spellEnd"/>
      <w:r w:rsidRPr="005C0873">
        <w:rPr>
          <w:rFonts w:asciiTheme="minorHAnsi" w:hAnsiTheme="minorHAnsi" w:cstheme="minorHAnsi"/>
          <w:sz w:val="22"/>
          <w:szCs w:val="22"/>
        </w:rPr>
        <w:t xml:space="preserve"> and lead the embedding of employability capabilities in the curriculum.</w:t>
      </w:r>
    </w:p>
    <w:p w14:paraId="1C50FB8D"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 xml:space="preserve">Participate in and present at La Trobe Learning and Teaching conferences, colloquia or workshops. </w:t>
      </w:r>
    </w:p>
    <w:p w14:paraId="69CF20D8"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Lead the implementation of teaching improvement projects at course, discipline, Department, School or College level.</w:t>
      </w:r>
    </w:p>
    <w:p w14:paraId="4A2BE964"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Play a significant role in providing leadership and mentoring to other academics in subject or course level curriculum design and development and delivery of teaching.</w:t>
      </w:r>
    </w:p>
    <w:p w14:paraId="11A582E3"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Contribute to building a culture that values excellence in teaching within La Trobe.</w:t>
      </w:r>
    </w:p>
    <w:p w14:paraId="159B04FA" w14:textId="77777777" w:rsidR="005C0873" w:rsidRPr="005C087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5C0873">
        <w:rPr>
          <w:rFonts w:asciiTheme="minorHAnsi" w:hAnsiTheme="minorHAnsi" w:cstheme="minorHAnsi"/>
          <w:sz w:val="22"/>
          <w:szCs w:val="22"/>
        </w:rPr>
        <w:t xml:space="preserve">Represent the discipline/program or school at external events. </w:t>
      </w:r>
    </w:p>
    <w:p w14:paraId="771A9B5F" w14:textId="77777777"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Obtain funding from internal or external sources for teaching improvement projects. </w:t>
      </w:r>
    </w:p>
    <w:p w14:paraId="52C78053" w14:textId="7E05445B"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Supervise Higher Degree by Research, </w:t>
      </w:r>
      <w:proofErr w:type="spellStart"/>
      <w:r w:rsidR="001353BD">
        <w:rPr>
          <w:rFonts w:asciiTheme="minorHAnsi" w:hAnsiTheme="minorHAnsi" w:cstheme="minorHAnsi"/>
          <w:sz w:val="22"/>
          <w:szCs w:val="22"/>
        </w:rPr>
        <w:t>H</w:t>
      </w:r>
      <w:r w:rsidR="001353BD" w:rsidRPr="00CC64D3">
        <w:rPr>
          <w:rFonts w:asciiTheme="minorHAnsi" w:hAnsiTheme="minorHAnsi" w:cstheme="minorHAnsi"/>
          <w:sz w:val="22"/>
          <w:szCs w:val="22"/>
        </w:rPr>
        <w:t>onours</w:t>
      </w:r>
      <w:proofErr w:type="spellEnd"/>
      <w:r w:rsidR="001353BD" w:rsidRPr="00CC64D3">
        <w:rPr>
          <w:rFonts w:asciiTheme="minorHAnsi" w:hAnsiTheme="minorHAnsi" w:cstheme="minorHAnsi"/>
          <w:sz w:val="22"/>
          <w:szCs w:val="22"/>
        </w:rPr>
        <w:t xml:space="preserve"> </w:t>
      </w:r>
      <w:r w:rsidRPr="00CC64D3">
        <w:rPr>
          <w:rFonts w:asciiTheme="minorHAnsi" w:hAnsiTheme="minorHAnsi" w:cstheme="minorHAnsi"/>
          <w:sz w:val="22"/>
          <w:szCs w:val="22"/>
        </w:rPr>
        <w:t xml:space="preserve">and postgraduate students. </w:t>
      </w:r>
    </w:p>
    <w:p w14:paraId="4A92D0E2" w14:textId="77777777"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lastRenderedPageBreak/>
        <w:t xml:space="preserve">Maintain professional practice skills/knowledge and expertise at state/nationally </w:t>
      </w:r>
      <w:proofErr w:type="spellStart"/>
      <w:r w:rsidRPr="00CC64D3">
        <w:rPr>
          <w:rFonts w:asciiTheme="minorHAnsi" w:hAnsiTheme="minorHAnsi" w:cstheme="minorHAnsi"/>
          <w:sz w:val="22"/>
          <w:szCs w:val="22"/>
        </w:rPr>
        <w:t>recognised</w:t>
      </w:r>
      <w:proofErr w:type="spellEnd"/>
      <w:r w:rsidRPr="00CC64D3">
        <w:rPr>
          <w:rFonts w:asciiTheme="minorHAnsi" w:hAnsiTheme="minorHAnsi" w:cstheme="minorHAnsi"/>
          <w:sz w:val="22"/>
          <w:szCs w:val="22"/>
        </w:rPr>
        <w:t xml:space="preserve"> level.</w:t>
      </w:r>
    </w:p>
    <w:p w14:paraId="7D645B0B" w14:textId="77777777"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Contribute to knowledge and knowledge transfer, at a locally significant level.</w:t>
      </w:r>
    </w:p>
    <w:p w14:paraId="0E05B93F" w14:textId="77777777"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Attend to effective and efficient performance of allocated leadership and administrative functions primarily connected with the position.</w:t>
      </w:r>
    </w:p>
    <w:p w14:paraId="0CA0704B" w14:textId="77777777"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Serve on committees at the school or course level and contribute to committees at the Department, School, </w:t>
      </w:r>
      <w:proofErr w:type="gramStart"/>
      <w:r w:rsidRPr="00CC64D3">
        <w:rPr>
          <w:rFonts w:asciiTheme="minorHAnsi" w:hAnsiTheme="minorHAnsi" w:cstheme="minorHAnsi"/>
          <w:sz w:val="22"/>
          <w:szCs w:val="22"/>
        </w:rPr>
        <w:t>College</w:t>
      </w:r>
      <w:proofErr w:type="gramEnd"/>
      <w:r w:rsidRPr="00CC64D3">
        <w:rPr>
          <w:rFonts w:asciiTheme="minorHAnsi" w:hAnsiTheme="minorHAnsi" w:cstheme="minorHAnsi"/>
          <w:sz w:val="22"/>
          <w:szCs w:val="22"/>
        </w:rPr>
        <w:t xml:space="preserve"> or University level as required. Chair committees at Department or School level.</w:t>
      </w:r>
    </w:p>
    <w:p w14:paraId="0200AEE3" w14:textId="77777777" w:rsidR="005C0873" w:rsidRPr="00CC64D3" w:rsidRDefault="005C0873" w:rsidP="005C087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Undertake other duties commensurate with the classification and scope of the position as required by the Head of Department or Head of School.</w:t>
      </w:r>
      <w:r w:rsidRPr="00CC64D3">
        <w:rPr>
          <w:rFonts w:asciiTheme="minorHAnsi" w:hAnsiTheme="minorHAnsi" w:cstheme="minorHAnsi"/>
          <w:sz w:val="22"/>
          <w:szCs w:val="22"/>
        </w:rPr>
        <w:tab/>
      </w:r>
    </w:p>
    <w:p w14:paraId="6F41F26F" w14:textId="77777777" w:rsidR="005C0873" w:rsidRPr="00CC64D3" w:rsidRDefault="005C0873" w:rsidP="005C0873">
      <w:pPr>
        <w:widowControl/>
        <w:rPr>
          <w:b/>
          <w:bCs/>
          <w:sz w:val="22"/>
          <w:szCs w:val="22"/>
        </w:rPr>
      </w:pPr>
    </w:p>
    <w:p w14:paraId="4FFE8077" w14:textId="77777777" w:rsidR="008A5260" w:rsidRPr="00CC64D3" w:rsidRDefault="008A5260" w:rsidP="005C0873">
      <w:pPr>
        <w:widowControl/>
        <w:rPr>
          <w:rFonts w:asciiTheme="minorHAnsi" w:hAnsiTheme="minorHAnsi" w:cstheme="minorHAnsi"/>
          <w:b/>
          <w:bCs/>
          <w:snapToGrid/>
          <w:color w:val="000000"/>
          <w:sz w:val="22"/>
          <w:szCs w:val="22"/>
          <w:lang w:val="en-AU" w:eastAsia="en-AU"/>
        </w:rPr>
      </w:pPr>
      <w:r w:rsidRPr="00CC64D3">
        <w:rPr>
          <w:rFonts w:asciiTheme="minorHAnsi" w:hAnsiTheme="minorHAnsi" w:cstheme="minorHAnsi"/>
          <w:b/>
          <w:bCs/>
          <w:sz w:val="22"/>
          <w:szCs w:val="22"/>
        </w:rPr>
        <w:t xml:space="preserve">Key Selection Criteria </w:t>
      </w:r>
    </w:p>
    <w:p w14:paraId="7193349D" w14:textId="77777777" w:rsidR="008A5260" w:rsidRPr="00CC64D3" w:rsidRDefault="008A5260" w:rsidP="008A5260">
      <w:pPr>
        <w:pStyle w:val="Default"/>
        <w:rPr>
          <w:sz w:val="22"/>
          <w:szCs w:val="22"/>
        </w:rPr>
      </w:pPr>
    </w:p>
    <w:p w14:paraId="37564DA4" w14:textId="77777777" w:rsidR="008A5260" w:rsidRDefault="008A5260" w:rsidP="008A5260">
      <w:pPr>
        <w:pStyle w:val="Default"/>
        <w:rPr>
          <w:b/>
          <w:sz w:val="22"/>
          <w:szCs w:val="22"/>
        </w:rPr>
      </w:pPr>
      <w:r w:rsidRPr="00CC64D3">
        <w:rPr>
          <w:b/>
          <w:sz w:val="22"/>
          <w:szCs w:val="22"/>
        </w:rPr>
        <w:t xml:space="preserve">ESSENTIAL </w:t>
      </w:r>
    </w:p>
    <w:p w14:paraId="04ED67EB" w14:textId="77777777" w:rsidR="00CC64D3" w:rsidRPr="00CC64D3" w:rsidRDefault="00CC64D3" w:rsidP="008A5260">
      <w:pPr>
        <w:pStyle w:val="Default"/>
        <w:rPr>
          <w:b/>
          <w:sz w:val="22"/>
          <w:szCs w:val="22"/>
        </w:rPr>
      </w:pPr>
    </w:p>
    <w:p w14:paraId="22B865F5" w14:textId="77777777" w:rsidR="00FE0BAB" w:rsidRDefault="00CC64D3" w:rsidP="004320BA">
      <w:pPr>
        <w:pStyle w:val="ListParagraph"/>
        <w:numPr>
          <w:ilvl w:val="0"/>
          <w:numId w:val="33"/>
        </w:numPr>
        <w:spacing w:after="160" w:line="252" w:lineRule="auto"/>
        <w:jc w:val="both"/>
        <w:rPr>
          <w:rFonts w:asciiTheme="minorHAnsi" w:hAnsiTheme="minorHAnsi" w:cstheme="minorHAnsi"/>
          <w:sz w:val="22"/>
          <w:szCs w:val="22"/>
        </w:rPr>
      </w:pPr>
      <w:r w:rsidRPr="00FE0BAB">
        <w:rPr>
          <w:rFonts w:asciiTheme="minorHAnsi" w:hAnsiTheme="minorHAnsi" w:cstheme="minorHAnsi"/>
          <w:sz w:val="22"/>
          <w:szCs w:val="22"/>
        </w:rPr>
        <w:t xml:space="preserve">PhD degree </w:t>
      </w:r>
      <w:r w:rsidRPr="00FE0BAB">
        <w:rPr>
          <w:rFonts w:asciiTheme="minorHAnsi" w:hAnsiTheme="minorHAnsi" w:cstheme="minorHAnsi"/>
          <w:b/>
          <w:sz w:val="22"/>
          <w:szCs w:val="22"/>
          <w:u w:val="single"/>
        </w:rPr>
        <w:t>or</w:t>
      </w:r>
      <w:r w:rsidRPr="00FE0BAB">
        <w:rPr>
          <w:rFonts w:asciiTheme="minorHAnsi" w:hAnsiTheme="minorHAnsi" w:cstheme="minorHAnsi"/>
          <w:sz w:val="22"/>
          <w:szCs w:val="22"/>
        </w:rPr>
        <w:t xml:space="preserve"> </w:t>
      </w:r>
      <w:r w:rsidR="00FE0BAB">
        <w:rPr>
          <w:rFonts w:asciiTheme="minorHAnsi" w:hAnsiTheme="minorHAnsi" w:cstheme="minorHAnsi"/>
          <w:sz w:val="22"/>
          <w:szCs w:val="22"/>
        </w:rPr>
        <w:t>tertiary qualification and significant experience</w:t>
      </w:r>
      <w:r w:rsidRPr="00FE0BAB">
        <w:rPr>
          <w:rFonts w:asciiTheme="minorHAnsi" w:hAnsiTheme="minorHAnsi" w:cstheme="minorHAnsi"/>
          <w:sz w:val="22"/>
          <w:szCs w:val="22"/>
        </w:rPr>
        <w:t xml:space="preserve"> </w:t>
      </w:r>
      <w:proofErr w:type="spellStart"/>
      <w:r w:rsidRPr="00FE0BAB">
        <w:rPr>
          <w:rFonts w:asciiTheme="minorHAnsi" w:hAnsiTheme="minorHAnsi" w:cstheme="minorHAnsi"/>
          <w:sz w:val="22"/>
          <w:szCs w:val="22"/>
        </w:rPr>
        <w:t>recognised</w:t>
      </w:r>
      <w:proofErr w:type="spellEnd"/>
      <w:r w:rsidRPr="00FE0BAB">
        <w:rPr>
          <w:rFonts w:asciiTheme="minorHAnsi" w:hAnsiTheme="minorHAnsi" w:cstheme="minorHAnsi"/>
          <w:sz w:val="22"/>
          <w:szCs w:val="22"/>
        </w:rPr>
        <w:t xml:space="preserve"> by the University/profession as appropriate </w:t>
      </w:r>
      <w:r w:rsidR="00FE0BAB">
        <w:rPr>
          <w:rFonts w:asciiTheme="minorHAnsi" w:hAnsiTheme="minorHAnsi" w:cstheme="minorHAnsi"/>
          <w:sz w:val="22"/>
          <w:szCs w:val="22"/>
        </w:rPr>
        <w:t>to the discipline area</w:t>
      </w:r>
      <w:r w:rsidRPr="00FE0BAB">
        <w:rPr>
          <w:rFonts w:asciiTheme="minorHAnsi" w:hAnsiTheme="minorHAnsi" w:cstheme="minorHAnsi"/>
          <w:sz w:val="22"/>
          <w:szCs w:val="22"/>
        </w:rPr>
        <w:t xml:space="preserve">. </w:t>
      </w:r>
    </w:p>
    <w:p w14:paraId="172C3BB4" w14:textId="77777777" w:rsidR="00CC64D3" w:rsidRPr="00FE0BAB" w:rsidRDefault="00CC64D3" w:rsidP="004320BA">
      <w:pPr>
        <w:pStyle w:val="ListParagraph"/>
        <w:numPr>
          <w:ilvl w:val="0"/>
          <w:numId w:val="33"/>
        </w:numPr>
        <w:spacing w:after="160" w:line="252" w:lineRule="auto"/>
        <w:jc w:val="both"/>
        <w:rPr>
          <w:rFonts w:asciiTheme="minorHAnsi" w:hAnsiTheme="minorHAnsi" w:cstheme="minorHAnsi"/>
          <w:sz w:val="22"/>
          <w:szCs w:val="22"/>
        </w:rPr>
      </w:pPr>
      <w:r w:rsidRPr="00FE0BAB">
        <w:rPr>
          <w:rFonts w:asciiTheme="minorHAnsi" w:hAnsiTheme="minorHAnsi" w:cstheme="minorHAnsi"/>
          <w:sz w:val="22"/>
          <w:szCs w:val="22"/>
        </w:rPr>
        <w:t xml:space="preserve">Demonstrated effectiveness in teaching, curriculum development and subject coordination in face-to-face, blended and/or online modes with a commitment to excellence in teaching, as evidenced by sustained high results on student feedback on teaching surveys, teaching excellence awards or through other forms of evidence. </w:t>
      </w:r>
    </w:p>
    <w:p w14:paraId="16FB17C0"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Demonstrated ability to encourage intellectual development and career aspirations of students.</w:t>
      </w:r>
    </w:p>
    <w:p w14:paraId="39CACC6F"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Demonstrated ability to obtain funding for learning and teaching improvement projects from internal or external grants/contracts/consultancies. </w:t>
      </w:r>
    </w:p>
    <w:p w14:paraId="34119431"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Demonstrated capacity to provide leadership at course/program level. </w:t>
      </w:r>
    </w:p>
    <w:p w14:paraId="216EFBC9"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Demonstrated evidence of innovative initiatives undertaken in the last three years that have improved the student experience, and the evaluation of effectiveness of these initiatives.</w:t>
      </w:r>
    </w:p>
    <w:p w14:paraId="39BE1BA5"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Demonstrated evidence of the ability to influence the teaching practice of others.  </w:t>
      </w:r>
    </w:p>
    <w:p w14:paraId="4D3769AC"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Demonstrated ability to engage with the Scholarship of Learning and Teaching.</w:t>
      </w:r>
    </w:p>
    <w:p w14:paraId="61DDD86E"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Demonstrated excellent oral and written communication skills, including the ability to interact effectively, collaboratively and productively with staff and students from a diverse range of backgrounds. </w:t>
      </w:r>
    </w:p>
    <w:p w14:paraId="16C4D1D9" w14:textId="77777777" w:rsidR="009F14E1" w:rsidRPr="009F14E1" w:rsidRDefault="00CC64D3" w:rsidP="00586C63">
      <w:pPr>
        <w:pStyle w:val="ListParagraph"/>
        <w:numPr>
          <w:ilvl w:val="0"/>
          <w:numId w:val="33"/>
        </w:numPr>
        <w:spacing w:after="68" w:line="252" w:lineRule="auto"/>
        <w:jc w:val="both"/>
        <w:rPr>
          <w:sz w:val="22"/>
          <w:szCs w:val="22"/>
        </w:rPr>
      </w:pPr>
      <w:r w:rsidRPr="009F14E1">
        <w:rPr>
          <w:rFonts w:asciiTheme="minorHAnsi" w:hAnsiTheme="minorHAnsi" w:cstheme="minorHAnsi"/>
          <w:sz w:val="22"/>
          <w:szCs w:val="22"/>
        </w:rPr>
        <w:t>Demonstrated excellent interpersonal skills, especially the capacity to work collaboratively and cooperatively in small teams in a collegial manner.</w:t>
      </w:r>
    </w:p>
    <w:p w14:paraId="17B33C2A" w14:textId="77777777" w:rsidR="009F14E1" w:rsidRPr="009F14E1" w:rsidRDefault="009F14E1" w:rsidP="00586C63">
      <w:pPr>
        <w:pStyle w:val="ListParagraph"/>
        <w:numPr>
          <w:ilvl w:val="0"/>
          <w:numId w:val="33"/>
        </w:numPr>
        <w:spacing w:after="68" w:line="252" w:lineRule="auto"/>
        <w:jc w:val="both"/>
        <w:rPr>
          <w:rFonts w:asciiTheme="minorHAnsi" w:hAnsiTheme="minorHAnsi" w:cstheme="minorHAnsi"/>
          <w:sz w:val="22"/>
          <w:szCs w:val="22"/>
        </w:rPr>
      </w:pPr>
      <w:r w:rsidRPr="009F14E1">
        <w:rPr>
          <w:rFonts w:asciiTheme="minorHAnsi" w:hAnsiTheme="minorHAnsi" w:cstheme="minorHAnsi"/>
          <w:sz w:val="22"/>
          <w:szCs w:val="22"/>
        </w:rPr>
        <w:t xml:space="preserve">Eligible for registration as a physiotherapist with the </w:t>
      </w:r>
      <w:hyperlink r:id="rId11" w:history="1">
        <w:r w:rsidRPr="009F14E1">
          <w:rPr>
            <w:rStyle w:val="Hyperlink"/>
            <w:rFonts w:asciiTheme="minorHAnsi" w:hAnsiTheme="minorHAnsi" w:cstheme="minorHAnsi"/>
            <w:sz w:val="22"/>
            <w:szCs w:val="22"/>
          </w:rPr>
          <w:t>Australian Health Practitioner Regulation Agency</w:t>
        </w:r>
      </w:hyperlink>
    </w:p>
    <w:p w14:paraId="5217D1ED" w14:textId="77777777" w:rsidR="00CC64D3" w:rsidRPr="00CC64D3" w:rsidRDefault="00CC64D3" w:rsidP="00CC64D3">
      <w:pPr>
        <w:pStyle w:val="Default"/>
        <w:jc w:val="both"/>
        <w:rPr>
          <w:rFonts w:asciiTheme="minorHAnsi" w:hAnsiTheme="minorHAnsi" w:cstheme="minorHAnsi"/>
          <w:sz w:val="22"/>
          <w:szCs w:val="22"/>
        </w:rPr>
      </w:pPr>
    </w:p>
    <w:p w14:paraId="76DD538D" w14:textId="77777777" w:rsidR="00CC64D3" w:rsidRDefault="00CC64D3" w:rsidP="00CC64D3">
      <w:pPr>
        <w:pStyle w:val="Default"/>
        <w:jc w:val="both"/>
        <w:rPr>
          <w:rFonts w:asciiTheme="minorHAnsi" w:hAnsiTheme="minorHAnsi" w:cstheme="minorHAnsi"/>
          <w:b/>
          <w:bCs/>
          <w:sz w:val="22"/>
          <w:szCs w:val="22"/>
        </w:rPr>
      </w:pPr>
      <w:r w:rsidRPr="00CC64D3">
        <w:rPr>
          <w:rFonts w:asciiTheme="minorHAnsi" w:hAnsiTheme="minorHAnsi" w:cstheme="minorHAnsi"/>
          <w:b/>
          <w:bCs/>
          <w:sz w:val="22"/>
          <w:szCs w:val="22"/>
        </w:rPr>
        <w:t>DESIRABLE:</w:t>
      </w:r>
    </w:p>
    <w:p w14:paraId="23DB3BFD" w14:textId="77777777" w:rsidR="00CC64D3" w:rsidRPr="00CC64D3" w:rsidRDefault="00CC64D3" w:rsidP="00CC64D3">
      <w:pPr>
        <w:pStyle w:val="Default"/>
        <w:jc w:val="both"/>
        <w:rPr>
          <w:rFonts w:asciiTheme="minorHAnsi" w:hAnsiTheme="minorHAnsi" w:cstheme="minorHAnsi"/>
          <w:b/>
          <w:bCs/>
          <w:sz w:val="22"/>
          <w:szCs w:val="22"/>
        </w:rPr>
      </w:pPr>
    </w:p>
    <w:p w14:paraId="2C9924D0" w14:textId="77777777" w:rsidR="00FE0BAB" w:rsidRDefault="00FE0BAB" w:rsidP="00FE0BAB">
      <w:pPr>
        <w:pStyle w:val="Default"/>
        <w:numPr>
          <w:ilvl w:val="0"/>
          <w:numId w:val="33"/>
        </w:numPr>
        <w:spacing w:after="68"/>
        <w:rPr>
          <w:sz w:val="22"/>
          <w:szCs w:val="22"/>
        </w:rPr>
      </w:pPr>
      <w:r w:rsidRPr="00B66AC5">
        <w:rPr>
          <w:sz w:val="22"/>
          <w:szCs w:val="22"/>
        </w:rPr>
        <w:t>Substantial clinical experience</w:t>
      </w:r>
      <w:r>
        <w:rPr>
          <w:sz w:val="22"/>
          <w:szCs w:val="22"/>
        </w:rPr>
        <w:t xml:space="preserve"> and/or postgraduate qualification</w:t>
      </w:r>
      <w:r w:rsidRPr="00B66AC5">
        <w:rPr>
          <w:sz w:val="22"/>
          <w:szCs w:val="22"/>
        </w:rPr>
        <w:t xml:space="preserve"> in </w:t>
      </w:r>
      <w:r>
        <w:rPr>
          <w:sz w:val="22"/>
          <w:szCs w:val="22"/>
        </w:rPr>
        <w:t>relation to cardiorespiratory problems</w:t>
      </w:r>
      <w:r w:rsidRPr="00B011D5">
        <w:rPr>
          <w:sz w:val="22"/>
          <w:szCs w:val="22"/>
        </w:rPr>
        <w:t xml:space="preserve"> </w:t>
      </w:r>
    </w:p>
    <w:p w14:paraId="0A26197B" w14:textId="2B1C529E"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Ability to supervise, or co-supervise, </w:t>
      </w:r>
      <w:proofErr w:type="spellStart"/>
      <w:r w:rsidR="001353BD">
        <w:rPr>
          <w:rFonts w:asciiTheme="minorHAnsi" w:hAnsiTheme="minorHAnsi" w:cstheme="minorHAnsi"/>
          <w:sz w:val="22"/>
          <w:szCs w:val="22"/>
        </w:rPr>
        <w:t>H</w:t>
      </w:r>
      <w:r w:rsidR="001353BD" w:rsidRPr="00CC64D3">
        <w:rPr>
          <w:rFonts w:asciiTheme="minorHAnsi" w:hAnsiTheme="minorHAnsi" w:cstheme="minorHAnsi"/>
          <w:sz w:val="22"/>
          <w:szCs w:val="22"/>
        </w:rPr>
        <w:t>onours</w:t>
      </w:r>
      <w:proofErr w:type="spellEnd"/>
      <w:r w:rsidR="001353BD" w:rsidRPr="00CC64D3">
        <w:rPr>
          <w:rFonts w:asciiTheme="minorHAnsi" w:hAnsiTheme="minorHAnsi" w:cstheme="minorHAnsi"/>
          <w:sz w:val="22"/>
          <w:szCs w:val="22"/>
        </w:rPr>
        <w:t xml:space="preserve"> </w:t>
      </w:r>
      <w:r w:rsidRPr="00CC64D3">
        <w:rPr>
          <w:rFonts w:asciiTheme="minorHAnsi" w:hAnsiTheme="minorHAnsi" w:cstheme="minorHAnsi"/>
          <w:sz w:val="22"/>
          <w:szCs w:val="22"/>
        </w:rPr>
        <w:t xml:space="preserve">and postgraduate students. </w:t>
      </w:r>
    </w:p>
    <w:p w14:paraId="72AC35F5"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lastRenderedPageBreak/>
        <w:t>Ability to produce pedagogic research outputs related to the Scholarship of Learning and Teaching.</w:t>
      </w:r>
    </w:p>
    <w:p w14:paraId="539EF3A2"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 xml:space="preserve">Graduate Certificate in Higher Education or similar evidence of professional preparation for and continuous professional development in, higher education teaching. </w:t>
      </w:r>
    </w:p>
    <w:p w14:paraId="13F582F8" w14:textId="77777777" w:rsidR="00CC64D3" w:rsidRPr="00CC64D3" w:rsidRDefault="00CC64D3" w:rsidP="00CC64D3">
      <w:pPr>
        <w:pStyle w:val="ListParagraph"/>
        <w:numPr>
          <w:ilvl w:val="0"/>
          <w:numId w:val="33"/>
        </w:numPr>
        <w:spacing w:after="160" w:line="252" w:lineRule="auto"/>
        <w:jc w:val="both"/>
        <w:rPr>
          <w:rFonts w:asciiTheme="minorHAnsi" w:hAnsiTheme="minorHAnsi" w:cstheme="minorHAnsi"/>
          <w:sz w:val="22"/>
          <w:szCs w:val="22"/>
        </w:rPr>
      </w:pPr>
      <w:r w:rsidRPr="00CC64D3">
        <w:rPr>
          <w:rFonts w:asciiTheme="minorHAnsi" w:hAnsiTheme="minorHAnsi" w:cstheme="minorHAnsi"/>
          <w:sz w:val="22"/>
          <w:szCs w:val="22"/>
        </w:rPr>
        <w:t>Demonstrated effectiveness in liaising with external organizations/agencies and/or the general public.</w:t>
      </w:r>
    </w:p>
    <w:p w14:paraId="4CAE13E6" w14:textId="77777777" w:rsidR="001E1E50" w:rsidRDefault="001E1E50" w:rsidP="001E1E50">
      <w:pPr>
        <w:pStyle w:val="Default"/>
        <w:rPr>
          <w:sz w:val="22"/>
          <w:szCs w:val="22"/>
        </w:rPr>
      </w:pPr>
    </w:p>
    <w:p w14:paraId="4D3E340C" w14:textId="77777777" w:rsidR="003F2F92" w:rsidRDefault="003F2F92" w:rsidP="003F2F92">
      <w:pPr>
        <w:pStyle w:val="Default"/>
        <w:rPr>
          <w:b/>
          <w:bCs/>
          <w:sz w:val="22"/>
          <w:szCs w:val="22"/>
        </w:rPr>
      </w:pPr>
      <w:r>
        <w:rPr>
          <w:b/>
          <w:bCs/>
          <w:sz w:val="22"/>
          <w:szCs w:val="22"/>
        </w:rPr>
        <w:t>Other relevant information:</w:t>
      </w:r>
    </w:p>
    <w:p w14:paraId="665F93DD" w14:textId="77777777" w:rsidR="003F2F92" w:rsidRDefault="003F2F92" w:rsidP="003F2F92">
      <w:pPr>
        <w:pStyle w:val="Default"/>
        <w:rPr>
          <w:b/>
          <w:bCs/>
          <w:sz w:val="22"/>
          <w:szCs w:val="22"/>
        </w:rPr>
      </w:pPr>
    </w:p>
    <w:p w14:paraId="7BB86783"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6C6811CF" w14:textId="77777777" w:rsidR="003F2F92" w:rsidRDefault="003F2F92" w:rsidP="001E1E50">
      <w:pPr>
        <w:pStyle w:val="Default"/>
        <w:rPr>
          <w:sz w:val="22"/>
          <w:szCs w:val="22"/>
        </w:rPr>
      </w:pPr>
    </w:p>
    <w:p w14:paraId="6F8030E6"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23E0EDC1" w14:textId="77777777" w:rsidR="00666FCC" w:rsidRPr="00666FCC" w:rsidRDefault="00666FCC" w:rsidP="00666FCC">
      <w:pPr>
        <w:pStyle w:val="Default"/>
        <w:jc w:val="both"/>
        <w:rPr>
          <w:b/>
          <w:bCs/>
          <w:sz w:val="22"/>
          <w:szCs w:val="22"/>
        </w:rPr>
      </w:pPr>
    </w:p>
    <w:p w14:paraId="070DC4E2"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3646B552" w14:textId="77777777" w:rsidR="00666FCC" w:rsidRPr="00666FCC" w:rsidRDefault="00666FCC" w:rsidP="00666FCC">
      <w:pPr>
        <w:pStyle w:val="Default"/>
        <w:jc w:val="both"/>
        <w:rPr>
          <w:bCs/>
          <w:sz w:val="22"/>
          <w:szCs w:val="22"/>
        </w:rPr>
      </w:pPr>
    </w:p>
    <w:p w14:paraId="51A6CC80" w14:textId="77777777"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14:paraId="07002FCF" w14:textId="77777777" w:rsidR="00666FCC" w:rsidRPr="00666FCC" w:rsidRDefault="00666FCC" w:rsidP="001E1E50">
      <w:pPr>
        <w:pStyle w:val="Default"/>
        <w:numPr>
          <w:ilvl w:val="0"/>
          <w:numId w:val="32"/>
        </w:numPr>
        <w:jc w:val="both"/>
        <w:rPr>
          <w:bCs/>
          <w:sz w:val="22"/>
          <w:szCs w:val="22"/>
        </w:rPr>
      </w:pPr>
      <w:proofErr w:type="gramStart"/>
      <w:r w:rsidRPr="00666FCC">
        <w:rPr>
          <w:bCs/>
          <w:sz w:val="22"/>
          <w:szCs w:val="22"/>
        </w:rPr>
        <w:t>take</w:t>
      </w:r>
      <w:proofErr w:type="gramEnd"/>
      <w:r w:rsidRPr="00666FCC">
        <w:rPr>
          <w:bCs/>
          <w:sz w:val="22"/>
          <w:szCs w:val="22"/>
        </w:rPr>
        <w:t xml:space="preserve"> personal accountability to comply with all University policies, procedures and legislative or regulatory obligations; including but not limited to TEQSA and the Higher Education Threshold Standards.  </w:t>
      </w:r>
    </w:p>
    <w:p w14:paraId="2D36BB7E" w14:textId="77777777" w:rsidR="009A1ED7" w:rsidRDefault="009A1ED7" w:rsidP="001E1E50">
      <w:pPr>
        <w:pStyle w:val="Default"/>
        <w:rPr>
          <w:sz w:val="22"/>
          <w:szCs w:val="22"/>
        </w:rPr>
      </w:pPr>
    </w:p>
    <w:p w14:paraId="27C39975"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15E2D853" w14:textId="77777777" w:rsidR="00D316A1" w:rsidRPr="00F4408E" w:rsidRDefault="00D316A1" w:rsidP="00D316A1">
      <w:pPr>
        <w:pStyle w:val="Default"/>
        <w:jc w:val="both"/>
        <w:rPr>
          <w:sz w:val="22"/>
          <w:szCs w:val="22"/>
        </w:rPr>
      </w:pPr>
    </w:p>
    <w:p w14:paraId="3A91B22F" w14:textId="77777777"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026D7A3D" w14:textId="77777777" w:rsidR="00D316A1" w:rsidRPr="00F4408E" w:rsidRDefault="00D316A1" w:rsidP="00D316A1">
      <w:pPr>
        <w:pStyle w:val="Default"/>
        <w:jc w:val="both"/>
        <w:rPr>
          <w:sz w:val="22"/>
          <w:szCs w:val="22"/>
        </w:rPr>
      </w:pPr>
      <w:r w:rsidRPr="00F4408E">
        <w:rPr>
          <w:color w:val="595959"/>
          <w:sz w:val="22"/>
          <w:szCs w:val="22"/>
        </w:rPr>
        <w:t> </w:t>
      </w:r>
    </w:p>
    <w:p w14:paraId="3CF71C60"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6F085AC7"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2E8F7536"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50906844" w14:textId="77777777"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4EFCD5C3" w14:textId="77777777" w:rsidR="003B0155" w:rsidRPr="003B0155" w:rsidRDefault="003B0155" w:rsidP="003B0155">
      <w:pPr>
        <w:pStyle w:val="Default"/>
        <w:rPr>
          <w:sz w:val="22"/>
          <w:szCs w:val="22"/>
        </w:rPr>
      </w:pPr>
    </w:p>
    <w:p w14:paraId="54A18A9B"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544F444F" w14:textId="77777777"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CC64D3">
      <w:headerReference w:type="even" r:id="rId12"/>
      <w:headerReference w:type="default" r:id="rId13"/>
      <w:footerReference w:type="default" r:id="rId14"/>
      <w:headerReference w:type="first" r:id="rId15"/>
      <w:endnotePr>
        <w:numFmt w:val="decimal"/>
      </w:endnotePr>
      <w:pgSz w:w="11906" w:h="16838"/>
      <w:pgMar w:top="1276" w:right="1440" w:bottom="1418"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838C" w14:textId="77777777" w:rsidR="000175EA" w:rsidRDefault="000175EA">
      <w:r>
        <w:separator/>
      </w:r>
    </w:p>
  </w:endnote>
  <w:endnote w:type="continuationSeparator" w:id="0">
    <w:p w14:paraId="1106BFD3" w14:textId="77777777" w:rsidR="000175EA" w:rsidRDefault="000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813A"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C40CEC">
      <w:rPr>
        <w:i/>
        <w:sz w:val="16"/>
        <w:szCs w:val="16"/>
      </w:rPr>
      <w:t>October 2018</w:t>
    </w:r>
  </w:p>
  <w:p w14:paraId="4C657ED6"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AB21" w14:textId="77777777" w:rsidR="000175EA" w:rsidRDefault="000175EA">
      <w:r>
        <w:separator/>
      </w:r>
    </w:p>
  </w:footnote>
  <w:footnote w:type="continuationSeparator" w:id="0">
    <w:p w14:paraId="06F061BE" w14:textId="77777777" w:rsidR="000175EA" w:rsidRDefault="0001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1133" w14:textId="77777777" w:rsidR="00AA480C" w:rsidRDefault="00D703D1">
    <w:pPr>
      <w:pStyle w:val="Header"/>
    </w:pPr>
    <w:r>
      <w:rPr>
        <w:noProof/>
      </w:rPr>
      <w:pict w14:anchorId="516CA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347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BA5C" w14:textId="77777777" w:rsidR="00AA480C" w:rsidRDefault="00D703D1">
    <w:pPr>
      <w:pStyle w:val="Header"/>
    </w:pPr>
    <w:r>
      <w:rPr>
        <w:noProof/>
      </w:rPr>
      <w:pict w14:anchorId="504E7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31"/>
  </w:num>
  <w:num w:numId="3">
    <w:abstractNumId w:val="25"/>
  </w:num>
  <w:num w:numId="4">
    <w:abstractNumId w:val="16"/>
  </w:num>
  <w:num w:numId="5">
    <w:abstractNumId w:val="22"/>
  </w:num>
  <w:num w:numId="6">
    <w:abstractNumId w:val="23"/>
  </w:num>
  <w:num w:numId="7">
    <w:abstractNumId w:val="11"/>
  </w:num>
  <w:num w:numId="8">
    <w:abstractNumId w:val="1"/>
  </w:num>
  <w:num w:numId="9">
    <w:abstractNumId w:val="24"/>
  </w:num>
  <w:num w:numId="10">
    <w:abstractNumId w:val="26"/>
  </w:num>
  <w:num w:numId="11">
    <w:abstractNumId w:val="15"/>
  </w:num>
  <w:num w:numId="12">
    <w:abstractNumId w:val="8"/>
  </w:num>
  <w:num w:numId="13">
    <w:abstractNumId w:val="30"/>
  </w:num>
  <w:num w:numId="14">
    <w:abstractNumId w:val="28"/>
  </w:num>
  <w:num w:numId="15">
    <w:abstractNumId w:val="20"/>
  </w:num>
  <w:num w:numId="16">
    <w:abstractNumId w:val="19"/>
  </w:num>
  <w:num w:numId="17">
    <w:abstractNumId w:val="29"/>
  </w:num>
  <w:num w:numId="18">
    <w:abstractNumId w:val="32"/>
  </w:num>
  <w:num w:numId="19">
    <w:abstractNumId w:val="2"/>
  </w:num>
  <w:num w:numId="20">
    <w:abstractNumId w:val="12"/>
  </w:num>
  <w:num w:numId="21">
    <w:abstractNumId w:val="27"/>
  </w:num>
  <w:num w:numId="22">
    <w:abstractNumId w:val="9"/>
  </w:num>
  <w:num w:numId="23">
    <w:abstractNumId w:val="0"/>
  </w:num>
  <w:num w:numId="24">
    <w:abstractNumId w:val="17"/>
  </w:num>
  <w:num w:numId="25">
    <w:abstractNumId w:val="7"/>
  </w:num>
  <w:num w:numId="26">
    <w:abstractNumId w:val="14"/>
  </w:num>
  <w:num w:numId="27">
    <w:abstractNumId w:val="13"/>
  </w:num>
  <w:num w:numId="28">
    <w:abstractNumId w:val="18"/>
  </w:num>
  <w:num w:numId="29">
    <w:abstractNumId w:val="5"/>
  </w:num>
  <w:num w:numId="30">
    <w:abstractNumId w:val="21"/>
  </w:num>
  <w:num w:numId="31">
    <w:abstractNumId w:val="10"/>
  </w:num>
  <w:num w:numId="32">
    <w:abstractNumId w:val="3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EC"/>
    <w:rsid w:val="000071F5"/>
    <w:rsid w:val="000175EA"/>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D6A8C"/>
    <w:rsid w:val="000D6DC9"/>
    <w:rsid w:val="000D7DE6"/>
    <w:rsid w:val="000E1206"/>
    <w:rsid w:val="000E1FBA"/>
    <w:rsid w:val="000E282C"/>
    <w:rsid w:val="000E4BDA"/>
    <w:rsid w:val="00102234"/>
    <w:rsid w:val="00105A71"/>
    <w:rsid w:val="00105B12"/>
    <w:rsid w:val="0011381E"/>
    <w:rsid w:val="001216BC"/>
    <w:rsid w:val="00121803"/>
    <w:rsid w:val="001353BD"/>
    <w:rsid w:val="001375C6"/>
    <w:rsid w:val="00137E95"/>
    <w:rsid w:val="00142297"/>
    <w:rsid w:val="00166A9D"/>
    <w:rsid w:val="0017289C"/>
    <w:rsid w:val="001908D2"/>
    <w:rsid w:val="001A0451"/>
    <w:rsid w:val="001A15D3"/>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40895"/>
    <w:rsid w:val="00341F6D"/>
    <w:rsid w:val="00345A34"/>
    <w:rsid w:val="0034773D"/>
    <w:rsid w:val="00347D7E"/>
    <w:rsid w:val="00360E42"/>
    <w:rsid w:val="00361F4F"/>
    <w:rsid w:val="003641BA"/>
    <w:rsid w:val="003B0155"/>
    <w:rsid w:val="003B55DC"/>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06A9"/>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50D7"/>
    <w:rsid w:val="00545851"/>
    <w:rsid w:val="00560D9F"/>
    <w:rsid w:val="005855AA"/>
    <w:rsid w:val="00587393"/>
    <w:rsid w:val="005C0873"/>
    <w:rsid w:val="005F3321"/>
    <w:rsid w:val="005F5CF0"/>
    <w:rsid w:val="00611589"/>
    <w:rsid w:val="006374AB"/>
    <w:rsid w:val="00644663"/>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57A3B"/>
    <w:rsid w:val="00881AAE"/>
    <w:rsid w:val="00884F4D"/>
    <w:rsid w:val="008A248A"/>
    <w:rsid w:val="008A4B2E"/>
    <w:rsid w:val="008A5260"/>
    <w:rsid w:val="008B0034"/>
    <w:rsid w:val="008B1944"/>
    <w:rsid w:val="008B38D8"/>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A16CA"/>
    <w:rsid w:val="009A1ED7"/>
    <w:rsid w:val="009A498E"/>
    <w:rsid w:val="009A790D"/>
    <w:rsid w:val="009B2F16"/>
    <w:rsid w:val="009D5B18"/>
    <w:rsid w:val="009E0A63"/>
    <w:rsid w:val="009F14E1"/>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76A0D"/>
    <w:rsid w:val="00B97A05"/>
    <w:rsid w:val="00BA19EF"/>
    <w:rsid w:val="00BA3C29"/>
    <w:rsid w:val="00BB5F6A"/>
    <w:rsid w:val="00BE08F6"/>
    <w:rsid w:val="00BE1D29"/>
    <w:rsid w:val="00BE5C22"/>
    <w:rsid w:val="00C02C2A"/>
    <w:rsid w:val="00C03F22"/>
    <w:rsid w:val="00C04F87"/>
    <w:rsid w:val="00C34C4B"/>
    <w:rsid w:val="00C363A6"/>
    <w:rsid w:val="00C40CEC"/>
    <w:rsid w:val="00C42DA8"/>
    <w:rsid w:val="00C51B53"/>
    <w:rsid w:val="00C56ECF"/>
    <w:rsid w:val="00C60E89"/>
    <w:rsid w:val="00C61BBE"/>
    <w:rsid w:val="00C704A9"/>
    <w:rsid w:val="00C71833"/>
    <w:rsid w:val="00C77564"/>
    <w:rsid w:val="00C835A9"/>
    <w:rsid w:val="00C91164"/>
    <w:rsid w:val="00CA55AB"/>
    <w:rsid w:val="00CA7AEA"/>
    <w:rsid w:val="00CB4775"/>
    <w:rsid w:val="00CC64D3"/>
    <w:rsid w:val="00CE360A"/>
    <w:rsid w:val="00CF0177"/>
    <w:rsid w:val="00D1324E"/>
    <w:rsid w:val="00D15678"/>
    <w:rsid w:val="00D23711"/>
    <w:rsid w:val="00D316A1"/>
    <w:rsid w:val="00D4393B"/>
    <w:rsid w:val="00D665B1"/>
    <w:rsid w:val="00D703D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0BAB"/>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621F4C"/>
  <w15:docId w15:val="{89AC20EA-46FC-4F37-B08B-22E0FAA0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pra.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ntesano\Downloads\Level-C-Teaching-and-Research-Senior-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Level-C-Teaching-and-Research-Senior-Lecturer-PD-Template</Template>
  <TotalTime>0</TotalTime>
  <Pages>5</Pages>
  <Words>1440</Words>
  <Characters>9347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10766</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Gordon Selby</dc:creator>
  <cp:keywords/>
  <cp:lastModifiedBy>Deborah Dare</cp:lastModifiedBy>
  <cp:revision>2</cp:revision>
  <cp:lastPrinted>2010-05-17T01:36:00Z</cp:lastPrinted>
  <dcterms:created xsi:type="dcterms:W3CDTF">2019-03-27T01:04:00Z</dcterms:created>
  <dcterms:modified xsi:type="dcterms:W3CDTF">2019-03-27T01:04:00Z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