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275" w:rsidRDefault="00DE7275"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DE7275" w:rsidRDefault="00DE7275" w:rsidP="00E42ADC">
      <w:pPr>
        <w:spacing w:line="259" w:lineRule="exact"/>
        <w:rPr>
          <w:rFonts w:ascii="Arial" w:hAnsi="Arial" w:cs="Arial"/>
          <w:sz w:val="20"/>
        </w:rPr>
      </w:pPr>
    </w:p>
    <w:p w:rsidR="00DE7275" w:rsidRPr="0020415A" w:rsidRDefault="00DE7275" w:rsidP="00E42ADC">
      <w:pPr>
        <w:spacing w:line="259" w:lineRule="exact"/>
        <w:rPr>
          <w:rFonts w:ascii="Arial" w:hAnsi="Arial" w:cs="Arial"/>
          <w:sz w:val="20"/>
        </w:rPr>
      </w:pPr>
    </w:p>
    <w:p w:rsidR="00DE7275" w:rsidRPr="00CA7AEA" w:rsidRDefault="00DE7275"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DE7275" w:rsidRPr="001D06DF" w:rsidTr="00D665B1">
        <w:tc>
          <w:tcPr>
            <w:tcW w:w="9242" w:type="dxa"/>
            <w:shd w:val="clear" w:color="auto" w:fill="CCCCCC"/>
          </w:tcPr>
          <w:p w:rsidR="00DE7275" w:rsidRPr="001D06DF" w:rsidRDefault="00DE7275"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DE7275" w:rsidRPr="001D06DF" w:rsidRDefault="00DE7275" w:rsidP="00E42ADC">
      <w:pPr>
        <w:rPr>
          <w:rFonts w:asciiTheme="minorHAnsi" w:hAnsiTheme="minorHAnsi" w:cstheme="minorHAnsi"/>
          <w:i/>
          <w:color w:val="000000"/>
          <w:szCs w:val="24"/>
          <w:lang w:val="en-AU"/>
        </w:rPr>
      </w:pPr>
    </w:p>
    <w:tbl>
      <w:tblPr>
        <w:tblW w:w="0" w:type="auto"/>
        <w:tblInd w:w="-142" w:type="dxa"/>
        <w:tblBorders>
          <w:insideV w:val="single" w:sz="4" w:space="0" w:color="auto"/>
        </w:tblBorders>
        <w:tblLook w:val="01E0" w:firstRow="1" w:lastRow="1" w:firstColumn="1" w:lastColumn="1" w:noHBand="0" w:noVBand="0"/>
      </w:tblPr>
      <w:tblGrid>
        <w:gridCol w:w="142"/>
        <w:gridCol w:w="2844"/>
        <w:gridCol w:w="142"/>
        <w:gridCol w:w="5898"/>
        <w:gridCol w:w="142"/>
      </w:tblGrid>
      <w:tr w:rsidR="00DE7275" w:rsidRPr="001D06DF" w:rsidTr="00463D8F">
        <w:trPr>
          <w:gridBefore w:val="1"/>
          <w:wBefore w:w="142" w:type="dxa"/>
        </w:trPr>
        <w:tc>
          <w:tcPr>
            <w:tcW w:w="9026" w:type="dxa"/>
            <w:gridSpan w:val="4"/>
            <w:tcBorders>
              <w:bottom w:val="single" w:sz="4" w:space="0" w:color="auto"/>
            </w:tcBorders>
          </w:tcPr>
          <w:p w:rsidR="00DE7275" w:rsidRPr="003A1CFA" w:rsidRDefault="00DE7275" w:rsidP="00332197">
            <w:pPr>
              <w:rPr>
                <w:rFonts w:asciiTheme="minorHAnsi" w:hAnsiTheme="minorHAnsi" w:cstheme="minorHAnsi"/>
                <w:b/>
                <w:color w:val="000000"/>
                <w:sz w:val="28"/>
                <w:szCs w:val="28"/>
                <w:lang w:val="en-AU"/>
              </w:rPr>
            </w:pPr>
            <w:r w:rsidRPr="009B7FF5">
              <w:rPr>
                <w:rFonts w:asciiTheme="minorHAnsi" w:hAnsiTheme="minorHAnsi" w:cstheme="minorHAnsi"/>
                <w:b/>
                <w:noProof/>
                <w:color w:val="000000"/>
                <w:sz w:val="28"/>
                <w:szCs w:val="28"/>
                <w:lang w:val="en-AU"/>
              </w:rPr>
              <w:t>Manager, Digital Workplace</w:t>
            </w:r>
          </w:p>
        </w:tc>
      </w:tr>
      <w:tr w:rsidR="00DE7275" w:rsidRPr="005261CA" w:rsidTr="00463D8F">
        <w:trPr>
          <w:gridBefore w:val="1"/>
          <w:wBefore w:w="142" w:type="dxa"/>
        </w:trPr>
        <w:tc>
          <w:tcPr>
            <w:tcW w:w="2986" w:type="dxa"/>
            <w:gridSpan w:val="2"/>
            <w:tcBorders>
              <w:top w:val="single" w:sz="4" w:space="0" w:color="auto"/>
              <w:bottom w:val="nil"/>
              <w:right w:val="nil"/>
            </w:tcBorders>
          </w:tcPr>
          <w:p w:rsidR="00DE7275" w:rsidRPr="005261CA" w:rsidRDefault="00DE7275" w:rsidP="007011D4">
            <w:pPr>
              <w:rPr>
                <w:rFonts w:asciiTheme="minorHAnsi" w:hAnsiTheme="minorHAnsi" w:cstheme="minorHAnsi"/>
                <w:b/>
                <w:color w:val="000000"/>
                <w:szCs w:val="24"/>
                <w:lang w:val="en-AU"/>
              </w:rPr>
            </w:pPr>
          </w:p>
        </w:tc>
        <w:tc>
          <w:tcPr>
            <w:tcW w:w="6040" w:type="dxa"/>
            <w:gridSpan w:val="2"/>
            <w:tcBorders>
              <w:top w:val="single" w:sz="4" w:space="0" w:color="auto"/>
              <w:left w:val="nil"/>
              <w:bottom w:val="nil"/>
            </w:tcBorders>
          </w:tcPr>
          <w:p w:rsidR="00DE7275" w:rsidRPr="005261CA" w:rsidRDefault="00DE7275" w:rsidP="007011D4">
            <w:pPr>
              <w:rPr>
                <w:rFonts w:asciiTheme="minorHAnsi" w:hAnsiTheme="minorHAnsi" w:cstheme="minorHAnsi"/>
                <w:color w:val="000000"/>
                <w:szCs w:val="24"/>
                <w:lang w:val="en-AU"/>
              </w:rPr>
            </w:pPr>
          </w:p>
        </w:tc>
      </w:tr>
      <w:tr w:rsidR="00DE7275" w:rsidRPr="005261CA" w:rsidTr="00463D8F">
        <w:trPr>
          <w:gridAfter w:val="1"/>
          <w:wAfter w:w="142" w:type="dxa"/>
        </w:trPr>
        <w:tc>
          <w:tcPr>
            <w:tcW w:w="2986" w:type="dxa"/>
            <w:gridSpan w:val="2"/>
            <w:tcBorders>
              <w:top w:val="nil"/>
              <w:right w:val="nil"/>
            </w:tcBorders>
          </w:tcPr>
          <w:p w:rsidR="00DE7275" w:rsidRPr="005261CA" w:rsidRDefault="00DE7275"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Position No:</w:t>
            </w:r>
          </w:p>
          <w:p w:rsidR="00DE7275" w:rsidRPr="005261CA" w:rsidRDefault="00DE7275" w:rsidP="007011D4">
            <w:pPr>
              <w:rPr>
                <w:rFonts w:asciiTheme="minorHAnsi" w:hAnsiTheme="minorHAnsi" w:cstheme="minorHAnsi"/>
                <w:b/>
                <w:color w:val="000000"/>
                <w:sz w:val="22"/>
                <w:szCs w:val="22"/>
                <w:lang w:val="en-AU"/>
              </w:rPr>
            </w:pPr>
          </w:p>
        </w:tc>
        <w:tc>
          <w:tcPr>
            <w:tcW w:w="6040" w:type="dxa"/>
            <w:gridSpan w:val="2"/>
            <w:tcBorders>
              <w:top w:val="nil"/>
              <w:left w:val="nil"/>
            </w:tcBorders>
          </w:tcPr>
          <w:p w:rsidR="00DE7275" w:rsidRPr="005261CA" w:rsidRDefault="00DE7275" w:rsidP="007011D4">
            <w:pPr>
              <w:rPr>
                <w:rFonts w:asciiTheme="minorHAnsi" w:hAnsiTheme="minorHAnsi" w:cstheme="minorHAnsi"/>
                <w:color w:val="000000"/>
                <w:sz w:val="22"/>
                <w:szCs w:val="22"/>
                <w:lang w:val="en-AU"/>
              </w:rPr>
            </w:pPr>
          </w:p>
        </w:tc>
      </w:tr>
      <w:tr w:rsidR="00DE7275" w:rsidRPr="005261CA" w:rsidTr="00463D8F">
        <w:trPr>
          <w:gridAfter w:val="1"/>
          <w:wAfter w:w="142" w:type="dxa"/>
        </w:trPr>
        <w:tc>
          <w:tcPr>
            <w:tcW w:w="2986" w:type="dxa"/>
            <w:gridSpan w:val="2"/>
            <w:tcBorders>
              <w:right w:val="nil"/>
            </w:tcBorders>
          </w:tcPr>
          <w:p w:rsidR="00DE7275" w:rsidRPr="005261CA" w:rsidRDefault="00DE727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Department/Team</w:t>
            </w:r>
            <w:r w:rsidRPr="005261CA">
              <w:rPr>
                <w:rFonts w:asciiTheme="minorHAnsi" w:hAnsiTheme="minorHAnsi" w:cstheme="minorHAnsi"/>
                <w:b/>
                <w:color w:val="000000"/>
                <w:sz w:val="22"/>
                <w:szCs w:val="22"/>
                <w:lang w:val="en-AU"/>
              </w:rPr>
              <w:t>:</w:t>
            </w:r>
          </w:p>
          <w:p w:rsidR="00DE7275" w:rsidRPr="005261CA" w:rsidRDefault="00DE7275" w:rsidP="007011D4">
            <w:pPr>
              <w:rPr>
                <w:rFonts w:asciiTheme="minorHAnsi" w:hAnsiTheme="minorHAnsi" w:cstheme="minorHAnsi"/>
                <w:b/>
                <w:color w:val="000000"/>
                <w:sz w:val="22"/>
                <w:szCs w:val="22"/>
                <w:lang w:val="en-AU"/>
              </w:rPr>
            </w:pPr>
          </w:p>
        </w:tc>
        <w:tc>
          <w:tcPr>
            <w:tcW w:w="6040" w:type="dxa"/>
            <w:gridSpan w:val="2"/>
            <w:tcBorders>
              <w:left w:val="nil"/>
            </w:tcBorders>
          </w:tcPr>
          <w:p w:rsidR="00DE7275" w:rsidRPr="005261CA" w:rsidRDefault="00DE7275"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Research &amp; Academic Services</w:t>
            </w:r>
          </w:p>
        </w:tc>
      </w:tr>
      <w:tr w:rsidR="00DE7275" w:rsidRPr="005261CA" w:rsidTr="00463D8F">
        <w:trPr>
          <w:gridAfter w:val="1"/>
          <w:wAfter w:w="142" w:type="dxa"/>
        </w:trPr>
        <w:tc>
          <w:tcPr>
            <w:tcW w:w="2986" w:type="dxa"/>
            <w:gridSpan w:val="2"/>
            <w:tcBorders>
              <w:right w:val="nil"/>
            </w:tcBorders>
          </w:tcPr>
          <w:p w:rsidR="00DE7275" w:rsidRPr="00010185" w:rsidRDefault="00DE7275" w:rsidP="002F5D45">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010185">
              <w:rPr>
                <w:rFonts w:asciiTheme="minorHAnsi" w:hAnsiTheme="minorHAnsi" w:cstheme="minorHAnsi"/>
                <w:b/>
                <w:color w:val="000000"/>
                <w:sz w:val="22"/>
                <w:szCs w:val="22"/>
                <w:lang w:val="en-AU"/>
              </w:rPr>
              <w:t>Division:</w:t>
            </w:r>
          </w:p>
          <w:p w:rsidR="00DE7275" w:rsidRPr="002F5D45" w:rsidRDefault="00DE7275" w:rsidP="002F5D45">
            <w:pPr>
              <w:rPr>
                <w:rFonts w:asciiTheme="minorHAnsi" w:hAnsiTheme="minorHAnsi" w:cstheme="minorHAnsi"/>
                <w:b/>
                <w:color w:val="000000"/>
                <w:sz w:val="22"/>
                <w:szCs w:val="22"/>
                <w:lang w:val="en-AU"/>
              </w:rPr>
            </w:pPr>
          </w:p>
        </w:tc>
        <w:tc>
          <w:tcPr>
            <w:tcW w:w="6040" w:type="dxa"/>
            <w:gridSpan w:val="2"/>
            <w:tcBorders>
              <w:left w:val="nil"/>
            </w:tcBorders>
          </w:tcPr>
          <w:p w:rsidR="00DE7275" w:rsidRPr="005261CA" w:rsidRDefault="00DE7275" w:rsidP="002F5D45">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Information Services</w:t>
            </w:r>
          </w:p>
        </w:tc>
      </w:tr>
      <w:tr w:rsidR="00DE7275" w:rsidRPr="005261CA" w:rsidTr="00463D8F">
        <w:trPr>
          <w:gridAfter w:val="1"/>
          <w:wAfter w:w="142" w:type="dxa"/>
        </w:trPr>
        <w:tc>
          <w:tcPr>
            <w:tcW w:w="2986" w:type="dxa"/>
            <w:gridSpan w:val="2"/>
            <w:tcBorders>
              <w:right w:val="nil"/>
            </w:tcBorders>
          </w:tcPr>
          <w:p w:rsidR="00DE7275" w:rsidRPr="005261CA" w:rsidRDefault="00DE7275"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Campus/Location:</w:t>
            </w:r>
          </w:p>
          <w:p w:rsidR="00DE7275" w:rsidRPr="005261CA" w:rsidRDefault="00DE7275" w:rsidP="007011D4">
            <w:pPr>
              <w:rPr>
                <w:rFonts w:asciiTheme="minorHAnsi" w:hAnsiTheme="minorHAnsi" w:cstheme="minorHAnsi"/>
                <w:b/>
                <w:color w:val="000000"/>
                <w:sz w:val="22"/>
                <w:szCs w:val="22"/>
                <w:lang w:val="en-AU"/>
              </w:rPr>
            </w:pPr>
          </w:p>
        </w:tc>
        <w:tc>
          <w:tcPr>
            <w:tcW w:w="6040" w:type="dxa"/>
            <w:gridSpan w:val="2"/>
            <w:tcBorders>
              <w:left w:val="nil"/>
            </w:tcBorders>
          </w:tcPr>
          <w:p w:rsidR="00DE7275" w:rsidRPr="005261CA" w:rsidRDefault="00DE7275" w:rsidP="0071300D">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Location Independent</w:t>
            </w:r>
          </w:p>
        </w:tc>
      </w:tr>
      <w:tr w:rsidR="00DE7275" w:rsidRPr="005261CA" w:rsidTr="00463D8F">
        <w:trPr>
          <w:gridAfter w:val="1"/>
          <w:wAfter w:w="142" w:type="dxa"/>
        </w:trPr>
        <w:tc>
          <w:tcPr>
            <w:tcW w:w="2986" w:type="dxa"/>
            <w:gridSpan w:val="2"/>
            <w:tcBorders>
              <w:right w:val="nil"/>
            </w:tcBorders>
          </w:tcPr>
          <w:p w:rsidR="00DE7275" w:rsidRPr="005261CA" w:rsidRDefault="00DE7275"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Classification:</w:t>
            </w:r>
          </w:p>
          <w:p w:rsidR="00DE7275" w:rsidRPr="005261CA" w:rsidRDefault="00DE7275" w:rsidP="007011D4">
            <w:pPr>
              <w:rPr>
                <w:rFonts w:asciiTheme="minorHAnsi" w:hAnsiTheme="minorHAnsi" w:cstheme="minorHAnsi"/>
                <w:b/>
                <w:color w:val="000000"/>
                <w:sz w:val="22"/>
                <w:szCs w:val="22"/>
                <w:lang w:val="en-AU"/>
              </w:rPr>
            </w:pPr>
          </w:p>
        </w:tc>
        <w:tc>
          <w:tcPr>
            <w:tcW w:w="6040" w:type="dxa"/>
            <w:gridSpan w:val="2"/>
            <w:tcBorders>
              <w:left w:val="nil"/>
            </w:tcBorders>
          </w:tcPr>
          <w:p w:rsidR="00DE7275" w:rsidRPr="005261CA" w:rsidRDefault="00DE7275"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HEO9</w:t>
            </w:r>
          </w:p>
        </w:tc>
      </w:tr>
      <w:tr w:rsidR="00DE7275" w:rsidRPr="005261CA" w:rsidTr="00463D8F">
        <w:trPr>
          <w:gridAfter w:val="1"/>
          <w:wAfter w:w="142" w:type="dxa"/>
          <w:trHeight w:val="594"/>
        </w:trPr>
        <w:tc>
          <w:tcPr>
            <w:tcW w:w="2986" w:type="dxa"/>
            <w:gridSpan w:val="2"/>
            <w:tcBorders>
              <w:right w:val="nil"/>
            </w:tcBorders>
          </w:tcPr>
          <w:p w:rsidR="00DE7275" w:rsidRPr="005261CA" w:rsidRDefault="00DE7275"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Employment Type:</w:t>
            </w:r>
          </w:p>
          <w:p w:rsidR="00DE7275" w:rsidRPr="005261CA" w:rsidRDefault="00DE7275" w:rsidP="007011D4">
            <w:pPr>
              <w:rPr>
                <w:rFonts w:asciiTheme="minorHAnsi" w:hAnsiTheme="minorHAnsi" w:cstheme="minorHAnsi"/>
                <w:b/>
                <w:color w:val="000000"/>
                <w:sz w:val="22"/>
                <w:szCs w:val="22"/>
                <w:lang w:val="en-AU"/>
              </w:rPr>
            </w:pPr>
          </w:p>
        </w:tc>
        <w:tc>
          <w:tcPr>
            <w:tcW w:w="6040" w:type="dxa"/>
            <w:gridSpan w:val="2"/>
            <w:tcBorders>
              <w:left w:val="nil"/>
            </w:tcBorders>
          </w:tcPr>
          <w:p w:rsidR="00DE7275" w:rsidRPr="005261CA" w:rsidRDefault="00DE7275"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Continuing</w:t>
            </w:r>
          </w:p>
        </w:tc>
      </w:tr>
      <w:tr w:rsidR="00DE7275" w:rsidRPr="005261CA" w:rsidTr="00463D8F">
        <w:trPr>
          <w:gridAfter w:val="1"/>
          <w:wAfter w:w="142" w:type="dxa"/>
        </w:trPr>
        <w:tc>
          <w:tcPr>
            <w:tcW w:w="2986" w:type="dxa"/>
            <w:gridSpan w:val="2"/>
            <w:tcBorders>
              <w:right w:val="nil"/>
            </w:tcBorders>
          </w:tcPr>
          <w:p w:rsidR="00DE7275" w:rsidRPr="005261CA" w:rsidRDefault="00DE7275"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 xml:space="preserve">Position Supervisor: </w:t>
            </w:r>
          </w:p>
          <w:p w:rsidR="00DE7275" w:rsidRPr="005261CA" w:rsidRDefault="00DE727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 xml:space="preserve">Supervisor Position </w:t>
            </w:r>
            <w:r w:rsidRPr="005261CA">
              <w:rPr>
                <w:rFonts w:asciiTheme="minorHAnsi" w:hAnsiTheme="minorHAnsi" w:cstheme="minorHAnsi"/>
                <w:b/>
                <w:color w:val="000000"/>
                <w:sz w:val="22"/>
                <w:szCs w:val="22"/>
                <w:lang w:val="en-AU"/>
              </w:rPr>
              <w:t>Number:</w:t>
            </w:r>
          </w:p>
        </w:tc>
        <w:tc>
          <w:tcPr>
            <w:tcW w:w="6040" w:type="dxa"/>
            <w:gridSpan w:val="2"/>
            <w:tcBorders>
              <w:left w:val="nil"/>
            </w:tcBorders>
          </w:tcPr>
          <w:p w:rsidR="00DE7275" w:rsidRPr="005261CA" w:rsidRDefault="00DE7275" w:rsidP="007011D4">
            <w:pPr>
              <w:rPr>
                <w:rFonts w:asciiTheme="minorHAnsi" w:hAnsiTheme="minorHAnsi" w:cstheme="minorHAnsi"/>
                <w:color w:val="000000"/>
                <w:sz w:val="22"/>
                <w:szCs w:val="22"/>
                <w:lang w:val="en-AU"/>
              </w:rPr>
            </w:pPr>
            <w:r w:rsidRPr="009B7FF5">
              <w:rPr>
                <w:rFonts w:asciiTheme="minorHAnsi" w:hAnsiTheme="minorHAnsi" w:cstheme="minorHAnsi"/>
                <w:noProof/>
                <w:color w:val="000000"/>
                <w:sz w:val="22"/>
                <w:szCs w:val="22"/>
                <w:lang w:val="en-AU"/>
              </w:rPr>
              <w:t>Deputy Director, Digital Workplace</w:t>
            </w:r>
          </w:p>
        </w:tc>
      </w:tr>
      <w:tr w:rsidR="00DE7275" w:rsidRPr="005261CA" w:rsidTr="00463D8F">
        <w:trPr>
          <w:gridAfter w:val="1"/>
          <w:wAfter w:w="142" w:type="dxa"/>
        </w:trPr>
        <w:tc>
          <w:tcPr>
            <w:tcW w:w="2986" w:type="dxa"/>
            <w:gridSpan w:val="2"/>
            <w:tcBorders>
              <w:right w:val="nil"/>
            </w:tcBorders>
          </w:tcPr>
          <w:p w:rsidR="00DE7275" w:rsidRPr="005261CA" w:rsidRDefault="00DE7275" w:rsidP="007011D4">
            <w:pPr>
              <w:rPr>
                <w:rFonts w:asciiTheme="minorHAnsi" w:hAnsiTheme="minorHAnsi" w:cstheme="minorHAnsi"/>
                <w:b/>
                <w:color w:val="000000"/>
                <w:sz w:val="22"/>
                <w:szCs w:val="22"/>
                <w:lang w:val="en-AU"/>
              </w:rPr>
            </w:pPr>
            <w:r w:rsidRPr="005261CA">
              <w:rPr>
                <w:rFonts w:asciiTheme="minorHAnsi" w:hAnsiTheme="minorHAnsi" w:cstheme="minorHAnsi"/>
                <w:b/>
                <w:color w:val="000000"/>
                <w:sz w:val="22"/>
                <w:szCs w:val="22"/>
                <w:lang w:val="en-AU"/>
              </w:rPr>
              <w:t>Other Benefits:</w:t>
            </w:r>
          </w:p>
          <w:p w:rsidR="00DE7275" w:rsidRPr="005261CA" w:rsidRDefault="00DE7275" w:rsidP="007011D4">
            <w:pPr>
              <w:rPr>
                <w:rFonts w:asciiTheme="minorHAnsi" w:hAnsiTheme="minorHAnsi" w:cstheme="minorHAnsi"/>
                <w:b/>
                <w:color w:val="000000"/>
                <w:sz w:val="22"/>
                <w:szCs w:val="22"/>
                <w:lang w:val="en-AU"/>
              </w:rPr>
            </w:pPr>
          </w:p>
        </w:tc>
        <w:tc>
          <w:tcPr>
            <w:tcW w:w="6040" w:type="dxa"/>
            <w:gridSpan w:val="2"/>
            <w:tcBorders>
              <w:left w:val="nil"/>
            </w:tcBorders>
          </w:tcPr>
          <w:p w:rsidR="00DE7275" w:rsidRPr="005261CA" w:rsidRDefault="00DE7275" w:rsidP="007011D4">
            <w:pPr>
              <w:rPr>
                <w:rFonts w:asciiTheme="minorHAnsi" w:hAnsiTheme="minorHAnsi" w:cstheme="minorHAnsi"/>
              </w:rPr>
            </w:pPr>
            <w:hyperlink r:id="rId9" w:history="1">
              <w:r w:rsidRPr="005261CA">
                <w:rPr>
                  <w:rStyle w:val="Hyperlink"/>
                  <w:rFonts w:asciiTheme="minorHAnsi" w:hAnsiTheme="minorHAnsi" w:cstheme="minorHAnsi"/>
                  <w:sz w:val="22"/>
                  <w:szCs w:val="22"/>
                  <w:lang w:val="en-AU"/>
                </w:rPr>
                <w:t>http://www.latrobe.edu.au/jobs/working/benefits</w:t>
              </w:r>
            </w:hyperlink>
            <w:r w:rsidRPr="005261CA">
              <w:rPr>
                <w:rFonts w:asciiTheme="minorHAnsi" w:hAnsiTheme="minorHAnsi" w:cstheme="minorHAnsi"/>
                <w:color w:val="000000"/>
                <w:sz w:val="22"/>
                <w:szCs w:val="22"/>
                <w:lang w:val="en-AU"/>
              </w:rPr>
              <w:t xml:space="preserve"> </w:t>
            </w:r>
          </w:p>
        </w:tc>
      </w:tr>
    </w:tbl>
    <w:p w:rsidR="00DE7275" w:rsidRPr="005261CA" w:rsidRDefault="00DE7275" w:rsidP="00E42ADC">
      <w:pPr>
        <w:rPr>
          <w:rFonts w:asciiTheme="minorHAnsi" w:hAnsiTheme="minorHAnsi" w:cstheme="minorHAnsi"/>
          <w:sz w:val="22"/>
          <w:szCs w:val="22"/>
        </w:rPr>
      </w:pPr>
      <w:r w:rsidRPr="005261CA">
        <w:rPr>
          <w:rFonts w:asciiTheme="minorHAnsi" w:hAnsiTheme="minorHAnsi" w:cstheme="minorHAnsi"/>
          <w:sz w:val="22"/>
          <w:szCs w:val="22"/>
        </w:rPr>
        <w:t>Further information about:</w:t>
      </w:r>
    </w:p>
    <w:p w:rsidR="00DE7275" w:rsidRPr="005261CA" w:rsidRDefault="00DE7275" w:rsidP="00E42ADC">
      <w:pPr>
        <w:rPr>
          <w:rFonts w:asciiTheme="minorHAnsi" w:hAnsiTheme="minorHAnsi" w:cstheme="minorHAnsi"/>
          <w:sz w:val="22"/>
          <w:szCs w:val="22"/>
        </w:rPr>
      </w:pPr>
    </w:p>
    <w:p w:rsidR="00DE7275" w:rsidRPr="005261CA" w:rsidRDefault="00DE7275" w:rsidP="00A60F34">
      <w:pPr>
        <w:outlineLvl w:val="0"/>
        <w:rPr>
          <w:rFonts w:asciiTheme="minorHAnsi" w:hAnsiTheme="minorHAnsi" w:cstheme="minorHAnsi"/>
          <w:sz w:val="22"/>
          <w:szCs w:val="22"/>
          <w:lang w:val="en-AU"/>
        </w:rPr>
      </w:pPr>
      <w:r w:rsidRPr="005261CA">
        <w:rPr>
          <w:rFonts w:asciiTheme="minorHAnsi" w:hAnsiTheme="minorHAnsi" w:cstheme="minorHAnsi"/>
          <w:sz w:val="22"/>
          <w:szCs w:val="22"/>
          <w:lang w:val="en-AU"/>
        </w:rPr>
        <w:t xml:space="preserve">La Trobe University - </w:t>
      </w:r>
      <w:hyperlink r:id="rId10" w:history="1">
        <w:r w:rsidRPr="005261CA">
          <w:rPr>
            <w:rStyle w:val="Hyperlink"/>
            <w:rFonts w:asciiTheme="minorHAnsi" w:hAnsiTheme="minorHAnsi" w:cstheme="minorHAnsi"/>
            <w:sz w:val="22"/>
            <w:szCs w:val="22"/>
            <w:lang w:val="en-AU"/>
          </w:rPr>
          <w:t>http://www.latrobe.edu.au/about</w:t>
        </w:r>
      </w:hyperlink>
      <w:r w:rsidRPr="005261CA">
        <w:rPr>
          <w:rFonts w:asciiTheme="minorHAnsi" w:hAnsiTheme="minorHAnsi" w:cstheme="minorHAnsi"/>
          <w:sz w:val="22"/>
          <w:szCs w:val="22"/>
          <w:lang w:val="en-AU"/>
        </w:rPr>
        <w:t xml:space="preserve"> </w:t>
      </w:r>
      <w:r w:rsidRPr="005261CA">
        <w:rPr>
          <w:rFonts w:asciiTheme="minorHAnsi" w:hAnsiTheme="minorHAnsi" w:cstheme="minorHAnsi"/>
          <w:sz w:val="22"/>
          <w:szCs w:val="22"/>
          <w:lang w:val="en-AU"/>
        </w:rPr>
        <w:tab/>
      </w:r>
    </w:p>
    <w:p w:rsidR="00DE7275" w:rsidRPr="005261CA" w:rsidRDefault="00DE7275" w:rsidP="00E42ADC">
      <w:pPr>
        <w:rPr>
          <w:rFonts w:asciiTheme="minorHAnsi" w:hAnsiTheme="minorHAnsi" w:cstheme="minorHAnsi"/>
          <w:sz w:val="22"/>
          <w:szCs w:val="22"/>
          <w:lang w:val="en-AU"/>
        </w:rPr>
      </w:pPr>
    </w:p>
    <w:p w:rsidR="00DE7275" w:rsidRPr="005261CA" w:rsidRDefault="00DE7275" w:rsidP="00E42ADC">
      <w:pPr>
        <w:rPr>
          <w:rFonts w:asciiTheme="minorHAnsi" w:hAnsiTheme="minorHAnsi" w:cstheme="minorHAnsi"/>
          <w:sz w:val="22"/>
          <w:szCs w:val="22"/>
        </w:rPr>
      </w:pPr>
    </w:p>
    <w:p w:rsidR="00DE7275" w:rsidRPr="005261CA" w:rsidRDefault="00DE7275" w:rsidP="00E42ADC">
      <w:pPr>
        <w:rPr>
          <w:rFonts w:asciiTheme="minorHAnsi" w:hAnsiTheme="minorHAnsi" w:cstheme="minorHAnsi"/>
        </w:rPr>
      </w:pPr>
      <w:r w:rsidRPr="005261CA">
        <w:rPr>
          <w:rFonts w:asciiTheme="minorHAnsi" w:hAnsiTheme="minorHAnsi" w:cstheme="minorHAnsi"/>
          <w:noProof/>
          <w:snapToGrid/>
          <w:lang w:val="en-AU" w:eastAsia="en-AU"/>
        </w:rPr>
        <mc:AlternateContent>
          <mc:Choice Requires="wps">
            <w:drawing>
              <wp:anchor distT="4294967295" distB="4294967295" distL="114300" distR="114300" simplePos="0" relativeHeight="251659264"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637A"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DE7275" w:rsidRPr="005261CA" w:rsidRDefault="00DE7275" w:rsidP="00E42ADC">
      <w:pPr>
        <w:rPr>
          <w:rFonts w:asciiTheme="minorHAnsi" w:hAnsiTheme="minorHAnsi" w:cstheme="minorHAnsi"/>
        </w:rPr>
      </w:pPr>
    </w:p>
    <w:p w:rsidR="00DE7275" w:rsidRPr="005261CA" w:rsidRDefault="00DE7275" w:rsidP="00A60F34">
      <w:pPr>
        <w:outlineLvl w:val="0"/>
        <w:rPr>
          <w:rFonts w:asciiTheme="minorHAnsi" w:hAnsiTheme="minorHAnsi" w:cstheme="minorHAnsi"/>
          <w:b/>
          <w:sz w:val="22"/>
          <w:szCs w:val="22"/>
        </w:rPr>
      </w:pPr>
      <w:r w:rsidRPr="005261CA">
        <w:rPr>
          <w:rFonts w:asciiTheme="minorHAnsi" w:hAnsiTheme="minorHAnsi" w:cstheme="minorHAnsi"/>
          <w:b/>
          <w:sz w:val="22"/>
          <w:szCs w:val="22"/>
        </w:rPr>
        <w:t>For enquiries only contact:</w:t>
      </w:r>
    </w:p>
    <w:p w:rsidR="00DE7275" w:rsidRPr="005261CA" w:rsidRDefault="00DE7275" w:rsidP="00E42ADC">
      <w:pPr>
        <w:rPr>
          <w:rFonts w:asciiTheme="minorHAnsi" w:hAnsiTheme="minorHAnsi" w:cstheme="minorHAnsi"/>
          <w:b/>
          <w:sz w:val="22"/>
          <w:szCs w:val="22"/>
        </w:rPr>
      </w:pPr>
    </w:p>
    <w:p w:rsidR="00DE7275" w:rsidRPr="005261CA" w:rsidRDefault="00DE7275" w:rsidP="00D224B1">
      <w:pPr>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  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51E77">
        <w:rPr>
          <w:rFonts w:asciiTheme="minorHAnsi" w:hAnsiTheme="minorHAnsi" w:cstheme="minorHAnsi"/>
          <w:sz w:val="22"/>
          <w:szCs w:val="22"/>
        </w:rPr>
        <w:t xml:space="preserve">Email: </w:t>
      </w:r>
    </w:p>
    <w:p w:rsidR="00DE7275" w:rsidRPr="005261CA" w:rsidRDefault="00DE7275" w:rsidP="00D224B1">
      <w:pPr>
        <w:rPr>
          <w:rFonts w:asciiTheme="minorHAnsi" w:hAnsiTheme="minorHAnsi" w:cstheme="minorHAnsi"/>
          <w:sz w:val="22"/>
          <w:szCs w:val="22"/>
        </w:rPr>
      </w:pPr>
    </w:p>
    <w:p w:rsidR="00DE7275" w:rsidRPr="005261CA" w:rsidRDefault="00DE7275">
      <w:pPr>
        <w:rPr>
          <w:rFonts w:asciiTheme="minorHAnsi" w:hAnsiTheme="minorHAnsi" w:cstheme="minorHAnsi"/>
          <w:sz w:val="22"/>
          <w:szCs w:val="22"/>
        </w:rPr>
      </w:pPr>
    </w:p>
    <w:p w:rsidR="00DE7275" w:rsidRPr="005261CA" w:rsidRDefault="00DE7275">
      <w:pPr>
        <w:rPr>
          <w:rFonts w:asciiTheme="minorHAnsi" w:hAnsiTheme="minorHAnsi" w:cstheme="minorHAnsi"/>
        </w:rPr>
      </w:pPr>
      <w:r w:rsidRPr="005261CA">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DE7275" w:rsidRPr="005261CA" w:rsidTr="00D665B1">
        <w:tc>
          <w:tcPr>
            <w:tcW w:w="9242" w:type="dxa"/>
            <w:shd w:val="clear" w:color="auto" w:fill="CCCCCC"/>
          </w:tcPr>
          <w:p w:rsidR="00DE7275" w:rsidRPr="005261CA" w:rsidRDefault="00DE7275" w:rsidP="000E282C">
            <w:pPr>
              <w:rPr>
                <w:rFonts w:asciiTheme="minorHAnsi" w:hAnsiTheme="minorHAnsi" w:cstheme="minorHAnsi"/>
                <w:i/>
                <w:szCs w:val="24"/>
                <w:lang w:val="en-AU"/>
              </w:rPr>
            </w:pPr>
            <w:r w:rsidRPr="005261CA">
              <w:rPr>
                <w:rFonts w:asciiTheme="minorHAnsi" w:hAnsiTheme="minorHAnsi" w:cstheme="minorHAnsi"/>
                <w:b/>
                <w:color w:val="000000"/>
                <w:szCs w:val="24"/>
                <w:lang w:val="en-AU"/>
              </w:rPr>
              <w:lastRenderedPageBreak/>
              <w:br w:type="page"/>
            </w:r>
            <w:r w:rsidRPr="005261CA">
              <w:rPr>
                <w:rFonts w:asciiTheme="minorHAnsi" w:hAnsiTheme="minorHAnsi" w:cstheme="minorHAnsi"/>
                <w:b/>
                <w:sz w:val="40"/>
                <w:szCs w:val="40"/>
                <w:lang w:val="en-AU"/>
              </w:rPr>
              <w:t>Position Description</w:t>
            </w:r>
          </w:p>
        </w:tc>
      </w:tr>
    </w:tbl>
    <w:p w:rsidR="00DE7275" w:rsidRPr="005261CA" w:rsidRDefault="00DE7275" w:rsidP="000E282C">
      <w:pPr>
        <w:rPr>
          <w:rFonts w:asciiTheme="minorHAnsi" w:hAnsiTheme="minorHAnsi" w:cstheme="minorHAnsi"/>
          <w:i/>
          <w:sz w:val="18"/>
          <w:szCs w:val="18"/>
          <w:lang w:val="en-AU"/>
        </w:rPr>
      </w:pPr>
    </w:p>
    <w:p w:rsidR="00DE7275" w:rsidRPr="005261CA" w:rsidRDefault="00DE7275" w:rsidP="00C73B62">
      <w:pPr>
        <w:pStyle w:val="Default"/>
        <w:rPr>
          <w:rFonts w:asciiTheme="minorHAnsi" w:hAnsiTheme="minorHAnsi" w:cstheme="minorHAnsi"/>
          <w:sz w:val="22"/>
          <w:szCs w:val="22"/>
        </w:rPr>
      </w:pPr>
      <w:r w:rsidRPr="009B7FF5">
        <w:rPr>
          <w:rFonts w:asciiTheme="minorHAnsi" w:hAnsiTheme="minorHAnsi" w:cstheme="minorHAnsi"/>
          <w:b/>
          <w:bCs/>
          <w:noProof/>
          <w:sz w:val="28"/>
          <w:szCs w:val="28"/>
        </w:rPr>
        <w:t>Manager, Digital Workplace</w:t>
      </w:r>
    </w:p>
    <w:p w:rsidR="00DE7275" w:rsidRDefault="00DE7275" w:rsidP="002F5D45">
      <w:pPr>
        <w:pStyle w:val="Default"/>
        <w:rPr>
          <w:rFonts w:asciiTheme="minorHAnsi" w:hAnsiTheme="minorHAnsi" w:cstheme="minorHAnsi"/>
          <w:b/>
          <w:bCs/>
          <w:sz w:val="22"/>
          <w:szCs w:val="22"/>
        </w:rPr>
      </w:pPr>
    </w:p>
    <w:p w:rsidR="00DE7275" w:rsidRDefault="00DE7275" w:rsidP="005F320B">
      <w:pPr>
        <w:pStyle w:val="Default"/>
        <w:rPr>
          <w:rFonts w:asciiTheme="minorHAnsi" w:hAnsiTheme="minorHAnsi" w:cstheme="minorHAnsi"/>
          <w:b/>
          <w:bCs/>
          <w:sz w:val="22"/>
          <w:szCs w:val="22"/>
        </w:rPr>
      </w:pPr>
      <w:r>
        <w:rPr>
          <w:rFonts w:asciiTheme="minorHAnsi" w:hAnsiTheme="minorHAnsi" w:cstheme="minorHAnsi"/>
          <w:b/>
          <w:bCs/>
          <w:sz w:val="22"/>
          <w:szCs w:val="22"/>
        </w:rPr>
        <w:t>Position Context:</w:t>
      </w:r>
    </w:p>
    <w:p w:rsidR="00DE7275" w:rsidRPr="009B7FF5" w:rsidRDefault="00DE7275" w:rsidP="000E55A8">
      <w:pPr>
        <w:pStyle w:val="Default"/>
        <w:spacing w:after="220"/>
        <w:rPr>
          <w:rFonts w:asciiTheme="minorHAnsi" w:hAnsiTheme="minorHAnsi" w:cstheme="minorHAnsi"/>
          <w:bCs/>
          <w:noProof/>
          <w:sz w:val="22"/>
          <w:szCs w:val="22"/>
        </w:rPr>
      </w:pPr>
      <w:r>
        <w:br/>
      </w:r>
      <w:r w:rsidRPr="009B7FF5">
        <w:rPr>
          <w:rFonts w:asciiTheme="minorHAnsi" w:hAnsiTheme="minorHAnsi" w:cstheme="minorHAnsi"/>
          <w:bCs/>
          <w:noProof/>
          <w:sz w:val="22"/>
          <w:szCs w:val="22"/>
        </w:rPr>
        <w:t>"As trusted digital thought leaders we connect and enable the University Community to advance learning, teaching and research"</w:t>
      </w:r>
    </w:p>
    <w:p w:rsidR="00DE7275" w:rsidRPr="00010185" w:rsidRDefault="00DE7275" w:rsidP="007712FC">
      <w:pPr>
        <w:pStyle w:val="Default"/>
        <w:spacing w:after="220"/>
        <w:rPr>
          <w:rFonts w:asciiTheme="minorHAnsi" w:hAnsiTheme="minorHAnsi" w:cstheme="minorHAnsi"/>
          <w:bCs/>
          <w:sz w:val="22"/>
          <w:szCs w:val="22"/>
        </w:rPr>
      </w:pPr>
      <w:r w:rsidRPr="009B7FF5">
        <w:rPr>
          <w:rFonts w:asciiTheme="minorHAnsi" w:hAnsiTheme="minorHAnsi" w:cstheme="minorHAnsi"/>
          <w:bCs/>
          <w:noProof/>
          <w:sz w:val="22"/>
          <w:szCs w:val="22"/>
        </w:rPr>
        <w:t>With the University Community at the centre of everything we do, Information Services (IS) is focused on creating and sustaining an innovative information technology culture as one dynamic team. IS consistently engages with our customers delivering value through service performance, continuous improvement and transformational project based outcomes. The La Trobe Cultural Qualities of being innovative, accountable, connected and caring are fundamental to engaging and empowering our people.</w:t>
      </w:r>
    </w:p>
    <w:p w:rsidR="00DE7275" w:rsidRPr="009B7FF5" w:rsidRDefault="00DE7275"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Research and Academic Services department within Information Services is responsible for the provision of technology based business services that cover teaching and learning, research and all schools and colleges.</w:t>
      </w:r>
    </w:p>
    <w:p w:rsidR="00DE7275" w:rsidRPr="009B7FF5" w:rsidRDefault="00DE7275"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department is responsible for the implementation, development and maintenance of research and academic information services. The department works closely with the Office of the CTO and Projects and Business Transformation Office to further advance the services provided and, with IS Enterprise Services, to ensure that capacity and service availability meet business needs.</w:t>
      </w:r>
    </w:p>
    <w:p w:rsidR="00DE7275" w:rsidRPr="009B7FF5" w:rsidRDefault="00DE7275"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Critically this department is responsible for current and future state ‘digital workplace’ at La Trobe, a key service that influences collaboration, research, teaching and engagement with students and staff.</w:t>
      </w:r>
    </w:p>
    <w:p w:rsidR="00DE7275" w:rsidRDefault="00DE7275" w:rsidP="007712FC">
      <w:pPr>
        <w:pStyle w:val="Default"/>
        <w:spacing w:after="220"/>
        <w:rPr>
          <w:rFonts w:asciiTheme="minorHAnsi" w:hAnsiTheme="minorHAnsi" w:cstheme="minorHAnsi"/>
          <w:bCs/>
          <w:sz w:val="22"/>
          <w:szCs w:val="22"/>
        </w:rPr>
      </w:pPr>
      <w:r w:rsidRPr="009B7FF5">
        <w:rPr>
          <w:rFonts w:asciiTheme="minorHAnsi" w:hAnsiTheme="minorHAnsi" w:cstheme="minorHAnsi"/>
          <w:bCs/>
          <w:noProof/>
          <w:sz w:val="22"/>
          <w:szCs w:val="22"/>
        </w:rPr>
        <w:t>This department also provides or coordinates services to the University, in support of the research community.</w:t>
      </w:r>
    </w:p>
    <w:p w:rsidR="00DE7275" w:rsidRPr="009B7FF5" w:rsidRDefault="00DE7275"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Digital Workplace team provide technology based capabilities that support research, teaching and learning delivery (including multi campus delivery), including effective collaboration capabilities that drives student-to-student and student-to-tutor collaboration and engagement.  This includes, but is not limited to, software and hardware support for audio visual equipment, communications equipment and collaboration solutions.   The team will work closely with their counterparts in Enterprise Services to ensure seamless integration, share learning and to ensure end-to-end procedures are implemented.</w:t>
      </w:r>
    </w:p>
    <w:p w:rsidR="00DE7275" w:rsidRPr="009B7FF5" w:rsidRDefault="00DE7275"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Digital Workplace Manager leads a team that provisions and supports audio-visual, communications and collaborative services relating to teaching, learning and other meeting spaces throughout the University.</w:t>
      </w:r>
    </w:p>
    <w:p w:rsidR="00DE7275" w:rsidRPr="009B7FF5" w:rsidRDefault="00DE7275" w:rsidP="000E55A8">
      <w:pPr>
        <w:pStyle w:val="Default"/>
        <w:spacing w:after="220"/>
        <w:rPr>
          <w:rFonts w:asciiTheme="minorHAnsi" w:hAnsiTheme="minorHAnsi" w:cstheme="minorHAnsi"/>
          <w:bCs/>
          <w:noProof/>
          <w:sz w:val="22"/>
          <w:szCs w:val="22"/>
        </w:rPr>
      </w:pPr>
      <w:r w:rsidRPr="009B7FF5">
        <w:rPr>
          <w:rFonts w:asciiTheme="minorHAnsi" w:hAnsiTheme="minorHAnsi" w:cstheme="minorHAnsi"/>
          <w:bCs/>
          <w:noProof/>
          <w:sz w:val="22"/>
          <w:szCs w:val="22"/>
        </w:rPr>
        <w:t>The team is the first point of contact for all  IT-related incidents and requests relating to teaching and learning spaces throughout the University.  The team is accountable to maintain visibility of all outstanding requests and incidents and to follow up resolver groups for resolutions to incidents and requests within the required service level agreements.  The team will look to increase first time resolution of incidents and requests (either directly or through automated channels) and to contribute to achieving customer satisfaction of each incident and request outcome.</w:t>
      </w:r>
    </w:p>
    <w:p w:rsidR="00DE7275" w:rsidRPr="00010185" w:rsidRDefault="00DE7275" w:rsidP="007712FC">
      <w:pPr>
        <w:pStyle w:val="Default"/>
        <w:spacing w:after="220"/>
        <w:rPr>
          <w:rFonts w:asciiTheme="minorHAnsi" w:hAnsiTheme="minorHAnsi" w:cstheme="minorHAnsi"/>
          <w:bCs/>
          <w:sz w:val="22"/>
          <w:szCs w:val="22"/>
        </w:rPr>
      </w:pPr>
      <w:r w:rsidRPr="009B7FF5">
        <w:rPr>
          <w:rFonts w:asciiTheme="minorHAnsi" w:hAnsiTheme="minorHAnsi" w:cstheme="minorHAnsi"/>
          <w:bCs/>
          <w:noProof/>
          <w:sz w:val="22"/>
          <w:szCs w:val="22"/>
        </w:rPr>
        <w:t>The team is also responsible for conducting 2nd and 3rd level support, designing, implementing and leading continuous improvement of audio-visual, communications and collaboration roadmaps to support all stakeholders across the University community.</w:t>
      </w:r>
    </w:p>
    <w:p w:rsidR="00DE7275" w:rsidRPr="0011036F" w:rsidRDefault="00DE7275" w:rsidP="005F320B">
      <w:pPr>
        <w:pStyle w:val="Default"/>
        <w:rPr>
          <w:rFonts w:asciiTheme="minorHAnsi" w:hAnsiTheme="minorHAnsi" w:cstheme="minorHAnsi"/>
          <w:i/>
          <w:sz w:val="22"/>
          <w:szCs w:val="22"/>
        </w:rPr>
      </w:pPr>
    </w:p>
    <w:p w:rsidR="00DE7275" w:rsidRPr="00010185" w:rsidRDefault="00DE7275" w:rsidP="005F320B">
      <w:pPr>
        <w:pStyle w:val="PositionSummary"/>
        <w:spacing w:before="0" w:after="0"/>
        <w:rPr>
          <w:rFonts w:asciiTheme="minorHAnsi" w:hAnsiTheme="minorHAnsi" w:cstheme="minorHAnsi"/>
          <w:i w:val="0"/>
          <w:color w:val="auto"/>
          <w:sz w:val="22"/>
          <w:szCs w:val="22"/>
        </w:rPr>
      </w:pPr>
      <w:r w:rsidRPr="002F5D45">
        <w:rPr>
          <w:rFonts w:asciiTheme="minorHAnsi" w:hAnsiTheme="minorHAnsi" w:cstheme="minorHAnsi"/>
          <w:i w:val="0"/>
          <w:color w:val="auto"/>
          <w:sz w:val="22"/>
          <w:szCs w:val="22"/>
          <w:lang w:val="en-US"/>
        </w:rPr>
        <w:t>Duties and level of responsibility include, but are not limited to:</w:t>
      </w:r>
      <w:r>
        <w:rPr>
          <w:rFonts w:asciiTheme="minorHAnsi" w:hAnsiTheme="minorHAnsi" w:cstheme="minorHAnsi"/>
          <w:i w:val="0"/>
          <w:color w:val="auto"/>
          <w:sz w:val="22"/>
          <w:szCs w:val="22"/>
          <w:lang w:val="en-US"/>
        </w:rPr>
        <w:br/>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Assist the Senior Digital Workplace Manager to define a baseline Digital Workplace standard and future roadmaps.</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Manage a team of technical specialists to ensure successful provision of audio visual, communication and collaboration services, participate in projects, and provide timely response and appropriate resolution of all issues and work requests. </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Ensure that end-user education, training and in-room documentation is maintained and updated, as required.</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Continually measure end-user satisfaction.</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Work within project/program construct to establish approach, estimates and deliver to the agreed outcomes as set out in approved plans.</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Establish and maintain audio visual  and collaboration services standards and processes, including revisions to implement improvements. </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Produce and maintain systems and service documentation.</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Coordinate a team of customer service staff to  provide timely response and appropriate resolution of all issues and work requests in accordance with agreed service levels and agreed availability.  </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Monitoring the queue/s in the Service Management tool. </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Monitor, manage and report on incidents, and identifying and resolving problems.</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Acting as the first point of contact for escalations. </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Ensuring outstanding tasks are reallocated when staff rotate roles. </w:t>
      </w:r>
    </w:p>
    <w:p w:rsidR="00DE7275" w:rsidRPr="009B7FF5" w:rsidRDefault="00DE7275" w:rsidP="000E55A8">
      <w:pPr>
        <w:pStyle w:val="Default"/>
        <w:numPr>
          <w:ilvl w:val="0"/>
          <w:numId w:val="49"/>
        </w:numPr>
        <w:rPr>
          <w:rFonts w:asciiTheme="minorHAnsi" w:hAnsiTheme="minorHAnsi" w:cstheme="minorHAnsi"/>
          <w:bCs/>
          <w:noProof/>
          <w:sz w:val="22"/>
          <w:szCs w:val="22"/>
        </w:rPr>
      </w:pPr>
      <w:r w:rsidRPr="009B7FF5">
        <w:rPr>
          <w:rFonts w:asciiTheme="minorHAnsi" w:hAnsiTheme="minorHAnsi" w:cstheme="minorHAnsi"/>
          <w:bCs/>
          <w:noProof/>
          <w:sz w:val="22"/>
          <w:szCs w:val="22"/>
        </w:rPr>
        <w:t xml:space="preserve">Provide 1st and 2nd level technical knowledge to the teams to resolve incidents. </w:t>
      </w:r>
    </w:p>
    <w:p w:rsidR="00DE7275" w:rsidRPr="002F4DC1" w:rsidRDefault="00DE7275" w:rsidP="005F320B">
      <w:pPr>
        <w:pStyle w:val="Default"/>
        <w:numPr>
          <w:ilvl w:val="0"/>
          <w:numId w:val="49"/>
        </w:numPr>
        <w:rPr>
          <w:rFonts w:asciiTheme="minorHAnsi" w:hAnsiTheme="minorHAnsi" w:cstheme="minorHAnsi"/>
          <w:noProof/>
          <w:color w:val="auto"/>
          <w:sz w:val="22"/>
          <w:szCs w:val="22"/>
        </w:rPr>
      </w:pPr>
      <w:r w:rsidRPr="009B7FF5">
        <w:rPr>
          <w:rFonts w:asciiTheme="minorHAnsi" w:hAnsiTheme="minorHAnsi" w:cstheme="minorHAnsi"/>
          <w:bCs/>
          <w:noProof/>
          <w:sz w:val="22"/>
          <w:szCs w:val="22"/>
        </w:rPr>
        <w:t>Provide mentoring/coaching to assist staff in reaching the highest level in service and support.</w:t>
      </w:r>
    </w:p>
    <w:p w:rsidR="00DE7275" w:rsidRPr="001C2C88" w:rsidRDefault="00DE7275" w:rsidP="002F4DC1">
      <w:pPr>
        <w:pStyle w:val="Default"/>
        <w:ind w:left="360"/>
        <w:rPr>
          <w:rFonts w:asciiTheme="minorHAnsi" w:hAnsiTheme="minorHAnsi" w:cstheme="minorHAnsi"/>
          <w:noProof/>
          <w:color w:val="auto"/>
          <w:sz w:val="22"/>
          <w:szCs w:val="22"/>
        </w:rPr>
      </w:pPr>
    </w:p>
    <w:p w:rsidR="00DE7275" w:rsidRDefault="00DE7275" w:rsidP="005F320B">
      <w:pPr>
        <w:pStyle w:val="Default"/>
        <w:rPr>
          <w:rFonts w:asciiTheme="minorHAnsi" w:hAnsiTheme="minorHAnsi" w:cstheme="minorHAnsi"/>
          <w:b/>
          <w:noProof/>
          <w:color w:val="auto"/>
          <w:sz w:val="22"/>
          <w:szCs w:val="22"/>
          <w:lang w:val="en-US"/>
        </w:rPr>
      </w:pPr>
    </w:p>
    <w:p w:rsidR="00DE7275" w:rsidRDefault="00DE7275" w:rsidP="00812BA7">
      <w:pPr>
        <w:pStyle w:val="Default"/>
        <w:rPr>
          <w:noProof/>
        </w:rPr>
      </w:pPr>
    </w:p>
    <w:p w:rsidR="00DE7275" w:rsidRDefault="00DE7275" w:rsidP="00812BA7">
      <w:pPr>
        <w:pStyle w:val="Default"/>
        <w:rPr>
          <w:rFonts w:asciiTheme="minorHAnsi" w:hAnsiTheme="minorHAnsi" w:cstheme="minorHAnsi"/>
          <w:noProof/>
          <w:sz w:val="22"/>
          <w:szCs w:val="22"/>
        </w:rPr>
      </w:pPr>
      <w:r w:rsidRPr="002F5D45">
        <w:rPr>
          <w:rFonts w:asciiTheme="minorHAnsi" w:hAnsiTheme="minorHAnsi" w:cstheme="minorHAnsi"/>
          <w:b/>
          <w:noProof/>
          <w:color w:val="auto"/>
          <w:sz w:val="22"/>
          <w:szCs w:val="22"/>
          <w:lang w:val="en-US"/>
        </w:rPr>
        <w:t>Leadership accountabilities include:</w:t>
      </w:r>
      <w:r>
        <w:rPr>
          <w:rFonts w:asciiTheme="minorHAnsi" w:hAnsiTheme="minorHAnsi" w:cstheme="minorHAnsi"/>
          <w:b/>
          <w:noProof/>
          <w:color w:val="auto"/>
          <w:sz w:val="22"/>
          <w:szCs w:val="22"/>
          <w:lang w:val="en-US"/>
        </w:rPr>
        <w:br/>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 xml:space="preserve">Supporting a culture of empowerment and achievement, inspiring the team to learn, develop, unlock their potential and succeed. </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Role modelling the La Trobe values and Cultural Qualities, holding themselves and the team accountable for demonstrating targeted behaviours.</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Actively contributing to shaping the team within the context of the division and in alignment with La Trobe strategies.</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Understanding the whole of University context and supporting the CIO, IS leadership team and staff in executing assigned initiatives, taking the needs of others into account.</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Building a high performing team through succession and workforce planning practices; recognises the value of and promoting diversity in the workplace.</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Responding flexibly to changing circumstances, deploys resources astutely and identifies optimum resourcing combinations.</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Creates a flexible environment that supports and enables the team to meet changing demands.</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Delivers constructive feedback and manages under-performance.</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Offers support to the team in times of high pressure, seeks assistance as required. Celebrating success and engaging in activities to maintain morale.</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Managing the allocation or use of team's resources, making short term commitments without authorisation from higher levels, taking into consideration team's total accountabilities and workload.</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Contribute to development and implementation of a roadmap for transformation of their team's systems and services to meet the current and future University needs.</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Ensuring that University and divisional processes, practices and standards are adhered to.</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lastRenderedPageBreak/>
        <w:t>Instituting personal and team reflection and evaluation practices to drive a continuous model of improvement.</w:t>
      </w:r>
    </w:p>
    <w:p w:rsidR="00DE7275" w:rsidRPr="009B7FF5" w:rsidRDefault="00DE7275" w:rsidP="000E55A8">
      <w:pPr>
        <w:pStyle w:val="Default"/>
        <w:numPr>
          <w:ilvl w:val="0"/>
          <w:numId w:val="49"/>
        </w:numPr>
        <w:rPr>
          <w:rFonts w:asciiTheme="minorHAnsi" w:hAnsiTheme="minorHAnsi" w:cstheme="minorHAnsi"/>
          <w:noProof/>
          <w:sz w:val="22"/>
          <w:szCs w:val="22"/>
        </w:rPr>
      </w:pPr>
      <w:r w:rsidRPr="009B7FF5">
        <w:rPr>
          <w:rFonts w:asciiTheme="minorHAnsi" w:hAnsiTheme="minorHAnsi" w:cstheme="minorHAnsi"/>
          <w:noProof/>
          <w:sz w:val="22"/>
          <w:szCs w:val="22"/>
        </w:rPr>
        <w:t>Taking accountability for Career Success and development planning of self and team.</w:t>
      </w:r>
    </w:p>
    <w:p w:rsidR="00DE7275" w:rsidRPr="005261CA" w:rsidRDefault="00DE7275" w:rsidP="00812BA7">
      <w:pPr>
        <w:pStyle w:val="Default"/>
        <w:numPr>
          <w:ilvl w:val="0"/>
          <w:numId w:val="49"/>
        </w:numPr>
        <w:rPr>
          <w:rFonts w:asciiTheme="minorHAnsi" w:hAnsiTheme="minorHAnsi" w:cstheme="minorHAnsi"/>
          <w:b/>
          <w:bCs/>
          <w:noProof/>
          <w:sz w:val="22"/>
          <w:szCs w:val="22"/>
        </w:rPr>
      </w:pPr>
      <w:r w:rsidRPr="009B7FF5">
        <w:rPr>
          <w:rFonts w:asciiTheme="minorHAnsi" w:hAnsiTheme="minorHAnsi" w:cstheme="minorHAnsi"/>
          <w:noProof/>
          <w:sz w:val="22"/>
          <w:szCs w:val="22"/>
        </w:rPr>
        <w:t>Interacting with all stakeholders including managers, peers, team members and colleagues as customers, as defined within the University Customer Service Charter.</w:t>
      </w:r>
    </w:p>
    <w:p w:rsidR="00DE7275" w:rsidRDefault="00DE7275" w:rsidP="005F320B">
      <w:pPr>
        <w:pStyle w:val="Default"/>
      </w:pPr>
    </w:p>
    <w:p w:rsidR="00DE7275" w:rsidRDefault="00DE7275" w:rsidP="005F320B">
      <w:pPr>
        <w:pStyle w:val="NormalWeb"/>
        <w:spacing w:before="0" w:beforeAutospacing="0" w:after="0" w:afterAutospacing="0"/>
        <w:jc w:val="both"/>
        <w:rPr>
          <w:rFonts w:asciiTheme="minorHAnsi" w:hAnsiTheme="minorHAnsi" w:cstheme="minorHAnsi"/>
          <w:b/>
          <w:bCs/>
          <w:sz w:val="22"/>
          <w:szCs w:val="22"/>
        </w:rPr>
      </w:pPr>
    </w:p>
    <w:p w:rsidR="00DE7275" w:rsidRPr="005261CA" w:rsidRDefault="00DE7275" w:rsidP="005F320B">
      <w:pPr>
        <w:pStyle w:val="NormalWeb"/>
        <w:spacing w:before="0" w:beforeAutospacing="0" w:after="0" w:afterAutospacing="0"/>
        <w:rPr>
          <w:rFonts w:asciiTheme="minorHAnsi" w:hAnsiTheme="minorHAnsi" w:cstheme="minorHAnsi"/>
          <w:b/>
          <w:bCs/>
          <w:sz w:val="22"/>
          <w:szCs w:val="22"/>
        </w:rPr>
      </w:pPr>
      <w:r w:rsidRPr="005261CA">
        <w:rPr>
          <w:rFonts w:asciiTheme="minorHAnsi" w:hAnsiTheme="minorHAnsi" w:cstheme="minorHAnsi"/>
          <w:b/>
          <w:bCs/>
          <w:sz w:val="22"/>
          <w:szCs w:val="22"/>
        </w:rPr>
        <w:t>Key Selection Criteria:</w:t>
      </w:r>
      <w:r>
        <w:rPr>
          <w:rFonts w:asciiTheme="minorHAnsi" w:hAnsiTheme="minorHAnsi" w:cstheme="minorHAnsi"/>
          <w:b/>
          <w:bCs/>
          <w:sz w:val="22"/>
          <w:szCs w:val="22"/>
        </w:rPr>
        <w:t xml:space="preserve"> </w:t>
      </w:r>
    </w:p>
    <w:p w:rsidR="00DE7275" w:rsidRPr="005F320B" w:rsidRDefault="00DE7275" w:rsidP="005F320B">
      <w:pPr>
        <w:pStyle w:val="Default"/>
        <w:ind w:left="720"/>
        <w:rPr>
          <w:rFonts w:asciiTheme="minorHAnsi" w:hAnsiTheme="minorHAnsi" w:cstheme="minorHAnsi"/>
          <w:sz w:val="22"/>
          <w:szCs w:val="22"/>
        </w:rPr>
      </w:pPr>
    </w:p>
    <w:p w:rsidR="00DE7275" w:rsidRPr="009B7FF5" w:rsidRDefault="00DE7275"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Practical technical and management experience in audio-visio/communication/collaboration system technologies, with awareness of industry developments and demonstrated ability to apply these in a complex, multi-location, corporate environment. </w:t>
      </w:r>
    </w:p>
    <w:p w:rsidR="00DE7275" w:rsidRPr="009B7FF5" w:rsidRDefault="00DE7275"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Demonstration of continual learning and development and staying current on technology trends and opportunities.</w:t>
      </w:r>
    </w:p>
    <w:p w:rsidR="00DE7275" w:rsidRPr="009B7FF5" w:rsidRDefault="00DE7275"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Highly developed and demonstrated communication skills including excellent customer service provision by multiple communication channels such as email, phone and in person. </w:t>
      </w:r>
    </w:p>
    <w:p w:rsidR="00DE7275" w:rsidRPr="009B7FF5" w:rsidRDefault="00DE7275"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Demonstrated experience engaging and managing external vendors to service delivery outcomes  </w:t>
      </w:r>
    </w:p>
    <w:p w:rsidR="00DE7275" w:rsidRPr="009B7FF5" w:rsidRDefault="00DE7275"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Demonstrated experience of project delivery methodologies, such as SDLC and Agile.</w:t>
      </w:r>
    </w:p>
    <w:p w:rsidR="00DE7275" w:rsidRPr="002F4DC1" w:rsidRDefault="00DE7275" w:rsidP="00B070A3">
      <w:pPr>
        <w:pStyle w:val="Default"/>
        <w:numPr>
          <w:ilvl w:val="0"/>
          <w:numId w:val="48"/>
        </w:numPr>
        <w:jc w:val="both"/>
        <w:rPr>
          <w:rFonts w:asciiTheme="minorHAnsi" w:hAnsiTheme="minorHAnsi" w:cstheme="minorHAnsi"/>
          <w:b/>
          <w:bCs/>
          <w:sz w:val="22"/>
          <w:szCs w:val="22"/>
        </w:rPr>
      </w:pPr>
      <w:r w:rsidRPr="009B7FF5">
        <w:rPr>
          <w:rFonts w:asciiTheme="minorHAnsi" w:hAnsiTheme="minorHAnsi" w:cstheme="minorHAnsi"/>
          <w:noProof/>
          <w:sz w:val="22"/>
          <w:szCs w:val="22"/>
        </w:rPr>
        <w:t>ITIL Foundation Certificate with a proven understanding of the ITIL processes or demonstrated experience of ITIL, in particular Change Management, Incident Management, and Problem Management.</w:t>
      </w:r>
    </w:p>
    <w:p w:rsidR="00DE7275" w:rsidRPr="001F6C62" w:rsidRDefault="00DE7275" w:rsidP="002F4DC1">
      <w:pPr>
        <w:pStyle w:val="Default"/>
        <w:ind w:left="360"/>
        <w:jc w:val="both"/>
        <w:rPr>
          <w:rFonts w:asciiTheme="minorHAnsi" w:hAnsiTheme="minorHAnsi" w:cstheme="minorHAnsi"/>
          <w:b/>
          <w:bCs/>
          <w:sz w:val="22"/>
          <w:szCs w:val="22"/>
        </w:rPr>
      </w:pPr>
    </w:p>
    <w:p w:rsidR="00DE7275" w:rsidRPr="009B7FF5" w:rsidRDefault="00DE7275"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A degree with substantial extension of the theories and principles, learned through relevant work experience; or a range of management experience; or postgraduate qualifications, or progress towards postgraduate qualifications with extensive relevant work experience; or an equivalent alternate combination of relevant knowledge, training and/or experience. </w:t>
      </w:r>
    </w:p>
    <w:p w:rsidR="00DE7275" w:rsidRPr="009B7FF5" w:rsidRDefault="00DE7275"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Proven ability to deal with concepts, complex information or situations in an efficient and effective manner.  </w:t>
      </w:r>
    </w:p>
    <w:p w:rsidR="00DE7275" w:rsidRPr="009B7FF5" w:rsidRDefault="00DE7275"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 xml:space="preserve">Demonstrated experience in the management of people and material resources - including demonstrated ability of: achieving outcomes through leadership of a high performing team; managing budget allocations; mentoring and coaching team members through all stages of career and personal development; taking responsibility for achievement of objectives and programs affecting the division and more broadly the University. </w:t>
      </w:r>
    </w:p>
    <w:p w:rsidR="00DE7275" w:rsidRPr="009B7FF5" w:rsidRDefault="00DE7275" w:rsidP="000E55A8">
      <w:pPr>
        <w:pStyle w:val="Default"/>
        <w:numPr>
          <w:ilvl w:val="0"/>
          <w:numId w:val="48"/>
        </w:numPr>
        <w:jc w:val="both"/>
        <w:rPr>
          <w:rFonts w:asciiTheme="minorHAnsi" w:hAnsiTheme="minorHAnsi" w:cstheme="minorHAnsi"/>
          <w:noProof/>
          <w:sz w:val="22"/>
          <w:szCs w:val="22"/>
        </w:rPr>
      </w:pPr>
      <w:r w:rsidRPr="009B7FF5">
        <w:rPr>
          <w:rFonts w:asciiTheme="minorHAnsi" w:hAnsiTheme="minorHAnsi" w:cstheme="minorHAnsi"/>
          <w:noProof/>
          <w:sz w:val="22"/>
          <w:szCs w:val="22"/>
        </w:rPr>
        <w:t>Has the ability to be reflective, be innovative and able to deliver continuous improvement with a demonstrated high level of self-motivation and personal management skills.</w:t>
      </w:r>
    </w:p>
    <w:p w:rsidR="00DE7275" w:rsidRPr="001F6C62" w:rsidRDefault="00DE7275" w:rsidP="009442F4">
      <w:pPr>
        <w:pStyle w:val="Default"/>
        <w:numPr>
          <w:ilvl w:val="0"/>
          <w:numId w:val="48"/>
        </w:numPr>
        <w:jc w:val="both"/>
        <w:rPr>
          <w:rFonts w:asciiTheme="minorHAnsi" w:hAnsiTheme="minorHAnsi" w:cstheme="minorHAnsi"/>
          <w:b/>
          <w:bCs/>
          <w:sz w:val="22"/>
          <w:szCs w:val="22"/>
        </w:rPr>
      </w:pPr>
      <w:r w:rsidRPr="009B7FF5">
        <w:rPr>
          <w:rFonts w:asciiTheme="minorHAnsi" w:hAnsiTheme="minorHAnsi" w:cstheme="minorHAnsi"/>
          <w:noProof/>
          <w:sz w:val="22"/>
          <w:szCs w:val="22"/>
        </w:rPr>
        <w:t>Excellent interpersonal and customer relationship skills and demonstrated experience in liaising with internal and external stakeholders (including vendors) at all levels of an organisation, negotiating effective outcomes, consultation and facilitation of group discussions.</w:t>
      </w:r>
    </w:p>
    <w:p w:rsidR="00DE7275" w:rsidRDefault="00DE7275" w:rsidP="005F320B">
      <w:pPr>
        <w:pStyle w:val="Default"/>
        <w:jc w:val="both"/>
        <w:rPr>
          <w:rFonts w:asciiTheme="minorHAnsi" w:hAnsiTheme="minorHAnsi" w:cstheme="minorHAnsi"/>
          <w:b/>
          <w:bCs/>
          <w:sz w:val="22"/>
          <w:szCs w:val="22"/>
        </w:rPr>
      </w:pPr>
    </w:p>
    <w:p w:rsidR="00DE7275" w:rsidRDefault="00DE7275" w:rsidP="005F320B">
      <w:pPr>
        <w:pStyle w:val="Default"/>
        <w:jc w:val="both"/>
        <w:rPr>
          <w:rFonts w:asciiTheme="minorHAnsi" w:hAnsiTheme="minorHAnsi" w:cstheme="minorHAnsi"/>
          <w:b/>
          <w:bCs/>
          <w:sz w:val="22"/>
          <w:szCs w:val="22"/>
        </w:rPr>
      </w:pPr>
    </w:p>
    <w:p w:rsidR="00DE7275" w:rsidRPr="005261CA" w:rsidRDefault="00DE7275"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Essential Compliance Requirements</w:t>
      </w:r>
      <w:r>
        <w:rPr>
          <w:rFonts w:asciiTheme="minorHAnsi" w:hAnsiTheme="minorHAnsi" w:cstheme="minorHAnsi"/>
          <w:b/>
          <w:bCs/>
          <w:sz w:val="22"/>
          <w:szCs w:val="22"/>
        </w:rPr>
        <w:t>:</w:t>
      </w:r>
    </w:p>
    <w:p w:rsidR="00DE7275" w:rsidRPr="005261CA" w:rsidRDefault="00DE7275" w:rsidP="005F320B">
      <w:pPr>
        <w:pStyle w:val="Default"/>
        <w:jc w:val="both"/>
        <w:rPr>
          <w:rFonts w:asciiTheme="minorHAnsi" w:hAnsiTheme="minorHAnsi" w:cstheme="minorHAnsi"/>
          <w:b/>
          <w:bCs/>
          <w:sz w:val="22"/>
          <w:szCs w:val="22"/>
        </w:rPr>
      </w:pPr>
    </w:p>
    <w:p w:rsidR="00DE7275" w:rsidRPr="005261CA" w:rsidRDefault="00DE7275" w:rsidP="005F320B">
      <w:pPr>
        <w:pStyle w:val="Default"/>
        <w:jc w:val="both"/>
        <w:rPr>
          <w:rFonts w:asciiTheme="minorHAnsi" w:hAnsiTheme="minorHAnsi" w:cstheme="minorHAnsi"/>
          <w:bCs/>
          <w:sz w:val="22"/>
          <w:szCs w:val="22"/>
        </w:rPr>
      </w:pPr>
      <w:r w:rsidRPr="005261CA">
        <w:rPr>
          <w:rFonts w:asciiTheme="minorHAnsi" w:hAnsiTheme="minorHAnsi" w:cstheme="minorHAnsi"/>
          <w:bCs/>
          <w:sz w:val="22"/>
          <w:szCs w:val="22"/>
        </w:rPr>
        <w:t>To hold this La Trobe University position the occupant must:</w:t>
      </w:r>
    </w:p>
    <w:p w:rsidR="00DE7275" w:rsidRDefault="00DE7275" w:rsidP="005F320B">
      <w:pPr>
        <w:pStyle w:val="Default"/>
        <w:ind w:left="765"/>
        <w:jc w:val="both"/>
        <w:rPr>
          <w:rFonts w:asciiTheme="minorHAnsi" w:hAnsiTheme="minorHAnsi" w:cstheme="minorHAnsi"/>
          <w:bCs/>
          <w:sz w:val="22"/>
          <w:szCs w:val="22"/>
        </w:rPr>
      </w:pPr>
    </w:p>
    <w:p w:rsidR="00DE7275" w:rsidRPr="005261CA" w:rsidRDefault="00DE7275"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hold, or be willing to undertake and pass, a Victorian Working With Children Check; AND</w:t>
      </w:r>
    </w:p>
    <w:p w:rsidR="00DE7275" w:rsidRPr="005261CA" w:rsidRDefault="00DE7275" w:rsidP="005F320B">
      <w:pPr>
        <w:pStyle w:val="Default"/>
        <w:numPr>
          <w:ilvl w:val="0"/>
          <w:numId w:val="47"/>
        </w:numPr>
        <w:jc w:val="both"/>
        <w:rPr>
          <w:rFonts w:asciiTheme="minorHAnsi" w:hAnsiTheme="minorHAnsi" w:cstheme="minorHAnsi"/>
          <w:bCs/>
          <w:sz w:val="22"/>
          <w:szCs w:val="22"/>
        </w:rPr>
      </w:pPr>
      <w:r w:rsidRPr="005261CA">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rsidR="00DE7275" w:rsidRDefault="00DE7275" w:rsidP="005F320B">
      <w:pPr>
        <w:pStyle w:val="Default"/>
        <w:jc w:val="both"/>
        <w:rPr>
          <w:rFonts w:asciiTheme="minorHAnsi" w:hAnsiTheme="minorHAnsi" w:cstheme="minorHAnsi"/>
          <w:b/>
          <w:bCs/>
          <w:sz w:val="22"/>
          <w:szCs w:val="22"/>
        </w:rPr>
      </w:pPr>
    </w:p>
    <w:p w:rsidR="00DE7275" w:rsidRPr="005261CA" w:rsidRDefault="00DE7275" w:rsidP="005F320B">
      <w:pPr>
        <w:pStyle w:val="Default"/>
        <w:jc w:val="both"/>
        <w:rPr>
          <w:rFonts w:asciiTheme="minorHAnsi" w:hAnsiTheme="minorHAnsi" w:cstheme="minorHAnsi"/>
          <w:b/>
          <w:bCs/>
          <w:sz w:val="22"/>
          <w:szCs w:val="22"/>
        </w:rPr>
      </w:pPr>
    </w:p>
    <w:p w:rsidR="00DE7275" w:rsidRPr="005261CA" w:rsidRDefault="00DE7275" w:rsidP="005F320B">
      <w:pPr>
        <w:pStyle w:val="Default"/>
        <w:jc w:val="both"/>
        <w:rPr>
          <w:rFonts w:asciiTheme="minorHAnsi" w:hAnsiTheme="minorHAnsi" w:cstheme="minorHAnsi"/>
          <w:b/>
          <w:bCs/>
          <w:sz w:val="22"/>
          <w:szCs w:val="22"/>
        </w:rPr>
      </w:pPr>
      <w:r w:rsidRPr="005261CA">
        <w:rPr>
          <w:rFonts w:asciiTheme="minorHAnsi" w:hAnsiTheme="minorHAnsi" w:cstheme="minorHAnsi"/>
          <w:b/>
          <w:bCs/>
          <w:sz w:val="22"/>
          <w:szCs w:val="22"/>
        </w:rPr>
        <w:t>La Trobe Cultural Qualities</w:t>
      </w:r>
      <w:r>
        <w:rPr>
          <w:rFonts w:asciiTheme="minorHAnsi" w:hAnsiTheme="minorHAnsi" w:cstheme="minorHAnsi"/>
          <w:b/>
          <w:bCs/>
          <w:sz w:val="22"/>
          <w:szCs w:val="22"/>
        </w:rPr>
        <w:t>:</w:t>
      </w:r>
    </w:p>
    <w:p w:rsidR="00DE7275" w:rsidRPr="005261CA" w:rsidRDefault="00DE7275" w:rsidP="005F320B">
      <w:pPr>
        <w:pStyle w:val="Default"/>
        <w:jc w:val="both"/>
        <w:rPr>
          <w:rFonts w:asciiTheme="minorHAnsi" w:hAnsiTheme="minorHAnsi" w:cstheme="minorHAnsi"/>
          <w:sz w:val="22"/>
          <w:szCs w:val="22"/>
        </w:rPr>
      </w:pPr>
    </w:p>
    <w:p w:rsidR="00DE7275" w:rsidRPr="005261CA" w:rsidRDefault="00DE7275" w:rsidP="005F320B">
      <w:pPr>
        <w:pStyle w:val="Default"/>
        <w:jc w:val="both"/>
        <w:rPr>
          <w:rFonts w:asciiTheme="minorHAnsi" w:hAnsiTheme="minorHAnsi" w:cstheme="minorHAnsi"/>
          <w:sz w:val="22"/>
          <w:szCs w:val="22"/>
        </w:rPr>
      </w:pPr>
      <w:r w:rsidRPr="005261CA">
        <w:rPr>
          <w:rFonts w:asciiTheme="minorHAnsi" w:hAnsiTheme="minorHAnsi" w:cstheme="minorHAnsi"/>
          <w:sz w:val="22"/>
          <w:szCs w:val="22"/>
        </w:rPr>
        <w:lastRenderedPageBreak/>
        <w:t>Our cultural qualities underpin everything we do. As we work towards realising the strategic goals of the University we strive to work in a way which is aligned to our four cultural qualities:</w:t>
      </w:r>
    </w:p>
    <w:p w:rsidR="00DE7275" w:rsidRPr="005261CA" w:rsidRDefault="00DE7275" w:rsidP="005F320B">
      <w:pPr>
        <w:pStyle w:val="Default"/>
        <w:jc w:val="both"/>
        <w:rPr>
          <w:rFonts w:asciiTheme="minorHAnsi" w:hAnsiTheme="minorHAnsi" w:cstheme="minorHAnsi"/>
          <w:sz w:val="22"/>
          <w:szCs w:val="22"/>
        </w:rPr>
      </w:pPr>
      <w:r w:rsidRPr="005261CA">
        <w:rPr>
          <w:rFonts w:asciiTheme="minorHAnsi" w:hAnsiTheme="minorHAnsi" w:cstheme="minorHAnsi"/>
          <w:color w:val="595959"/>
          <w:sz w:val="22"/>
          <w:szCs w:val="22"/>
        </w:rPr>
        <w:t> </w:t>
      </w:r>
    </w:p>
    <w:p w:rsidR="00DE7275" w:rsidRPr="005261CA" w:rsidRDefault="00DE7275"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color w:val="000000"/>
          <w:sz w:val="22"/>
          <w:szCs w:val="22"/>
          <w:lang w:eastAsia="en-AU"/>
        </w:rPr>
        <w:t>We are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b/>
          <w:bCs/>
          <w:i/>
          <w:iCs/>
          <w:color w:val="000000"/>
          <w:sz w:val="22"/>
          <w:szCs w:val="22"/>
          <w:lang w:eastAsia="en-AU"/>
        </w:rPr>
        <w:t>Connected</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connect to the world outside — the students and communities we serve, both locally and globally.</w:t>
      </w:r>
    </w:p>
    <w:p w:rsidR="00DE7275" w:rsidRPr="005261CA" w:rsidRDefault="00DE7275"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Innovative</w:t>
      </w:r>
      <w:r w:rsidRPr="005261CA">
        <w:rPr>
          <w:rFonts w:asciiTheme="minorHAnsi" w:hAnsiTheme="minorHAnsi" w:cstheme="minorHAnsi"/>
          <w:i/>
          <w:iCs/>
          <w:color w:val="000000"/>
          <w:sz w:val="22"/>
          <w:szCs w:val="22"/>
          <w:lang w:eastAsia="en-AU"/>
        </w:rPr>
        <w:t xml:space="preserve">:  </w:t>
      </w:r>
      <w:r w:rsidRPr="005261CA">
        <w:rPr>
          <w:rFonts w:asciiTheme="minorHAnsi" w:hAnsiTheme="minorHAnsi" w:cstheme="minorHAnsi"/>
          <w:color w:val="000000"/>
          <w:sz w:val="22"/>
          <w:szCs w:val="22"/>
          <w:lang w:eastAsia="en-AU"/>
        </w:rPr>
        <w:t>We tackle the big issues of our time to transform the lives of our students and society.</w:t>
      </w:r>
      <w:r w:rsidRPr="005261CA">
        <w:rPr>
          <w:rFonts w:asciiTheme="minorHAnsi" w:hAnsiTheme="minorHAnsi" w:cstheme="minorHAnsi"/>
          <w:i/>
          <w:iCs/>
          <w:color w:val="000000"/>
          <w:sz w:val="22"/>
          <w:szCs w:val="22"/>
          <w:lang w:eastAsia="en-AU"/>
        </w:rPr>
        <w:t xml:space="preserve"> </w:t>
      </w:r>
    </w:p>
    <w:p w:rsidR="00DE7275" w:rsidRPr="005261CA" w:rsidRDefault="00DE7275" w:rsidP="005F320B">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5261CA">
        <w:rPr>
          <w:rFonts w:asciiTheme="minorHAnsi" w:hAnsiTheme="minorHAnsi" w:cstheme="minorHAnsi"/>
          <w:i/>
          <w:iCs/>
          <w:color w:val="000000"/>
          <w:sz w:val="22"/>
          <w:szCs w:val="22"/>
          <w:lang w:eastAsia="en-AU"/>
        </w:rPr>
        <w:t xml:space="preserve">We are </w:t>
      </w:r>
      <w:r w:rsidRPr="005261CA">
        <w:rPr>
          <w:rFonts w:asciiTheme="minorHAnsi" w:hAnsiTheme="minorHAnsi" w:cstheme="minorHAnsi"/>
          <w:b/>
          <w:bCs/>
          <w:i/>
          <w:iCs/>
          <w:color w:val="000000"/>
          <w:sz w:val="22"/>
          <w:szCs w:val="22"/>
          <w:lang w:eastAsia="en-AU"/>
        </w:rPr>
        <w:t xml:space="preserve">Accountable:  </w:t>
      </w:r>
      <w:r w:rsidRPr="005261CA">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DE7275" w:rsidRPr="005261CA" w:rsidRDefault="00DE7275" w:rsidP="005F320B">
      <w:pPr>
        <w:pStyle w:val="Default"/>
        <w:numPr>
          <w:ilvl w:val="0"/>
          <w:numId w:val="35"/>
        </w:numPr>
        <w:rPr>
          <w:rFonts w:asciiTheme="minorHAnsi" w:hAnsiTheme="minorHAnsi" w:cstheme="minorHAnsi"/>
          <w:iCs/>
          <w:sz w:val="22"/>
          <w:szCs w:val="22"/>
        </w:rPr>
      </w:pPr>
      <w:r w:rsidRPr="005261CA">
        <w:rPr>
          <w:rFonts w:asciiTheme="minorHAnsi" w:hAnsiTheme="minorHAnsi" w:cstheme="minorHAnsi"/>
          <w:i/>
          <w:iCs/>
          <w:sz w:val="22"/>
          <w:szCs w:val="22"/>
        </w:rPr>
        <w:t xml:space="preserve">We </w:t>
      </w:r>
      <w:r w:rsidRPr="005261CA">
        <w:rPr>
          <w:rFonts w:asciiTheme="minorHAnsi" w:hAnsiTheme="minorHAnsi" w:cstheme="minorHAnsi"/>
          <w:b/>
          <w:bCs/>
          <w:i/>
          <w:iCs/>
          <w:sz w:val="22"/>
          <w:szCs w:val="22"/>
        </w:rPr>
        <w:t xml:space="preserve">Care:  </w:t>
      </w:r>
      <w:r w:rsidRPr="005261CA">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DE7275" w:rsidRPr="005261CA" w:rsidRDefault="00DE7275" w:rsidP="007625AE">
      <w:pPr>
        <w:pStyle w:val="Default"/>
        <w:rPr>
          <w:rFonts w:asciiTheme="minorHAnsi" w:hAnsiTheme="minorHAnsi" w:cstheme="minorHAnsi"/>
          <w:sz w:val="22"/>
          <w:szCs w:val="22"/>
        </w:rPr>
      </w:pPr>
    </w:p>
    <w:p w:rsidR="00DE7275" w:rsidRPr="005261CA" w:rsidRDefault="00DE7275" w:rsidP="007625AE">
      <w:pPr>
        <w:pBdr>
          <w:top w:val="single" w:sz="4" w:space="1" w:color="auto"/>
        </w:pBdr>
        <w:spacing w:after="60"/>
        <w:rPr>
          <w:rFonts w:asciiTheme="minorHAnsi" w:hAnsiTheme="minorHAnsi" w:cstheme="minorHAnsi"/>
          <w:sz w:val="20"/>
          <w:lang w:val="en-AU"/>
        </w:rPr>
      </w:pPr>
      <w:r w:rsidRPr="005261CA">
        <w:rPr>
          <w:rFonts w:asciiTheme="minorHAnsi" w:hAnsiTheme="minorHAnsi" w:cstheme="minorHAnsi"/>
          <w:sz w:val="20"/>
          <w:lang w:val="en-AU"/>
        </w:rPr>
        <w:t>For Human Resource Use Only</w:t>
      </w:r>
    </w:p>
    <w:p w:rsidR="00DE7275" w:rsidRDefault="00DE7275" w:rsidP="007625AE">
      <w:pPr>
        <w:spacing w:after="60"/>
        <w:rPr>
          <w:rFonts w:asciiTheme="minorHAnsi" w:hAnsiTheme="minorHAnsi" w:cstheme="minorHAnsi"/>
          <w:sz w:val="20"/>
          <w:lang w:val="en-AU"/>
        </w:rPr>
        <w:sectPr w:rsidR="00DE7275" w:rsidSect="00DE727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284" w:right="1440" w:bottom="1135" w:left="1440" w:header="566" w:footer="368" w:gutter="0"/>
          <w:pgNumType w:start="1"/>
          <w:cols w:space="720"/>
          <w:noEndnote/>
        </w:sectPr>
      </w:pPr>
      <w:r w:rsidRPr="005261CA">
        <w:rPr>
          <w:rFonts w:asciiTheme="minorHAnsi" w:hAnsiTheme="minorHAnsi" w:cstheme="minorHAnsi"/>
          <w:sz w:val="20"/>
          <w:lang w:val="en-AU"/>
        </w:rPr>
        <w:t>Initials:</w:t>
      </w:r>
      <w:r w:rsidRPr="005261CA">
        <w:rPr>
          <w:rFonts w:asciiTheme="minorHAnsi" w:hAnsiTheme="minorHAnsi" w:cstheme="minorHAnsi"/>
          <w:sz w:val="20"/>
          <w:lang w:val="en-AU"/>
        </w:rPr>
        <w:tab/>
      </w:r>
      <w:r w:rsidRPr="005261CA">
        <w:rPr>
          <w:rFonts w:asciiTheme="minorHAnsi" w:hAnsiTheme="minorHAnsi" w:cstheme="minorHAnsi"/>
          <w:sz w:val="20"/>
          <w:lang w:val="en-AU"/>
        </w:rPr>
        <w:tab/>
        <w:t>Date:</w:t>
      </w:r>
    </w:p>
    <w:p w:rsidR="00DE7275" w:rsidRPr="005261CA" w:rsidRDefault="00DE7275" w:rsidP="007625AE">
      <w:pPr>
        <w:spacing w:after="60"/>
        <w:rPr>
          <w:rFonts w:asciiTheme="minorHAnsi" w:hAnsiTheme="minorHAnsi" w:cstheme="minorHAnsi"/>
          <w:sz w:val="20"/>
          <w:lang w:val="en-AU"/>
        </w:rPr>
      </w:pPr>
    </w:p>
    <w:sectPr w:rsidR="00DE7275" w:rsidRPr="005261CA" w:rsidSect="00DE7275">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6" w:h="16838"/>
      <w:pgMar w:top="284"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275" w:rsidRDefault="00DE7275">
      <w:r>
        <w:separator/>
      </w:r>
    </w:p>
  </w:endnote>
  <w:endnote w:type="continuationSeparator" w:id="0">
    <w:p w:rsidR="00DE7275" w:rsidRDefault="00DE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75" w:rsidRDefault="00DE7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75" w:rsidRPr="005261CA" w:rsidRDefault="00DE7275">
    <w:pPr>
      <w:pStyle w:val="Footer"/>
      <w:rPr>
        <w:sz w:val="16"/>
        <w:szCs w:val="16"/>
        <w:lang w:val="en-AU"/>
      </w:rPr>
    </w:pPr>
    <w:r w:rsidRPr="009B7FF5">
      <w:rPr>
        <w:noProof/>
        <w:sz w:val="16"/>
        <w:szCs w:val="16"/>
        <w:lang w:val="en-AU"/>
      </w:rPr>
      <w:t>Information Services</w:t>
    </w:r>
    <w:r>
      <w:rPr>
        <w:sz w:val="16"/>
        <w:szCs w:val="16"/>
        <w:lang w:val="en-AU"/>
      </w:rPr>
      <w:t xml:space="preserve"> | </w:t>
    </w:r>
    <w:r w:rsidRPr="009B7FF5">
      <w:rPr>
        <w:noProof/>
        <w:sz w:val="16"/>
        <w:szCs w:val="16"/>
        <w:lang w:val="en-AU"/>
      </w:rPr>
      <w:t>Research &amp; Academic Services</w:t>
    </w:r>
    <w:r>
      <w:rPr>
        <w:sz w:val="16"/>
        <w:szCs w:val="16"/>
        <w:lang w:val="en-AU"/>
      </w:rPr>
      <w:t xml:space="preserve"> |</w:t>
    </w:r>
    <w:r w:rsidRPr="007202E0">
      <w:rPr>
        <w:sz w:val="16"/>
        <w:szCs w:val="16"/>
        <w:lang w:val="en-AU"/>
      </w:rPr>
      <w:t xml:space="preserve"> </w:t>
    </w:r>
    <w:r w:rsidRPr="009B7FF5">
      <w:rPr>
        <w:noProof/>
        <w:sz w:val="16"/>
        <w:szCs w:val="16"/>
        <w:lang w:val="en-AU"/>
      </w:rPr>
      <w:t>Manager, Digital Workplace</w:t>
    </w:r>
    <w:r>
      <w:rPr>
        <w:sz w:val="16"/>
        <w:szCs w:val="16"/>
        <w:lang w:val="en-AU"/>
      </w:rPr>
      <w:t xml:space="preserve"> |</w:t>
    </w:r>
    <w:r w:rsidRPr="007202E0">
      <w:rPr>
        <w:sz w:val="16"/>
        <w:szCs w:val="16"/>
        <w:lang w:val="en-AU"/>
      </w:rPr>
      <w:t xml:space="preserve"> </w:t>
    </w:r>
    <w:r>
      <w:rPr>
        <w:noProof/>
        <w:sz w:val="16"/>
        <w:szCs w:val="16"/>
        <w:lang w:val="en-AU"/>
      </w:rPr>
      <w:t>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75" w:rsidRDefault="00DE72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Pr="005261CA" w:rsidRDefault="006D74D7">
    <w:pPr>
      <w:pStyle w:val="Footer"/>
      <w:rPr>
        <w:sz w:val="16"/>
        <w:szCs w:val="16"/>
        <w:lang w:val="en-AU"/>
      </w:rPr>
    </w:pPr>
    <w:r w:rsidRPr="009B7FF5">
      <w:rPr>
        <w:noProof/>
        <w:sz w:val="16"/>
        <w:szCs w:val="16"/>
        <w:lang w:val="en-AU"/>
      </w:rPr>
      <w:t>Information Services</w:t>
    </w:r>
    <w:r>
      <w:rPr>
        <w:sz w:val="16"/>
        <w:szCs w:val="16"/>
        <w:lang w:val="en-AU"/>
      </w:rPr>
      <w:t xml:space="preserve"> | </w:t>
    </w:r>
    <w:r w:rsidRPr="009B7FF5">
      <w:rPr>
        <w:noProof/>
        <w:sz w:val="16"/>
        <w:szCs w:val="16"/>
        <w:lang w:val="en-AU"/>
      </w:rPr>
      <w:t>Research &amp; Academic Services</w:t>
    </w:r>
    <w:r>
      <w:rPr>
        <w:sz w:val="16"/>
        <w:szCs w:val="16"/>
        <w:lang w:val="en-AU"/>
      </w:rPr>
      <w:t xml:space="preserve"> |</w:t>
    </w:r>
    <w:r w:rsidRPr="007202E0">
      <w:rPr>
        <w:sz w:val="16"/>
        <w:szCs w:val="16"/>
        <w:lang w:val="en-AU"/>
      </w:rPr>
      <w:t xml:space="preserve"> </w:t>
    </w:r>
    <w:r w:rsidRPr="009B7FF5">
      <w:rPr>
        <w:noProof/>
        <w:sz w:val="16"/>
        <w:szCs w:val="16"/>
        <w:lang w:val="en-AU"/>
      </w:rPr>
      <w:t>Manager, Digital Workplace</w:t>
    </w:r>
    <w:r>
      <w:rPr>
        <w:sz w:val="16"/>
        <w:szCs w:val="16"/>
        <w:lang w:val="en-AU"/>
      </w:rPr>
      <w:t xml:space="preserve"> |</w:t>
    </w:r>
    <w:r w:rsidRPr="007202E0">
      <w:rPr>
        <w:sz w:val="16"/>
        <w:szCs w:val="16"/>
        <w:lang w:val="en-AU"/>
      </w:rPr>
      <w:t xml:space="preserve"> </w:t>
    </w:r>
    <w:r w:rsidR="00DE7275">
      <w:rPr>
        <w:noProof/>
        <w:sz w:val="16"/>
        <w:szCs w:val="16"/>
        <w:lang w:val="en-AU"/>
      </w:rPr>
      <w:t>XXX 0000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275" w:rsidRDefault="00DE7275">
      <w:r>
        <w:separator/>
      </w:r>
    </w:p>
  </w:footnote>
  <w:footnote w:type="continuationSeparator" w:id="0">
    <w:p w:rsidR="00DE7275" w:rsidRDefault="00DE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75" w:rsidRDefault="00DE72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41.4pt;rotation:315;z-index:-25165312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75" w:rsidRDefault="00DE727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75" w:rsidRDefault="00DE72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4.9pt;height:141.4pt;rotation:315;z-index:-25165414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6192;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4D7" w:rsidRDefault="006D7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C7116F"/>
    <w:multiLevelType w:val="hybridMultilevel"/>
    <w:tmpl w:val="12EA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1">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1">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1">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1">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1">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1">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1">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1">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1">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1">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1">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1">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1">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1">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1">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1">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1">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E01B9F"/>
    <w:multiLevelType w:val="multilevel"/>
    <w:tmpl w:val="A35471E4"/>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36" w15:restartNumberingAfterBreak="1">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1">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1">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1">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1">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1">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5C85A6B"/>
    <w:multiLevelType w:val="hybridMultilevel"/>
    <w:tmpl w:val="CE8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1">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1">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3"/>
  </w:num>
  <w:num w:numId="3">
    <w:abstractNumId w:val="32"/>
  </w:num>
  <w:num w:numId="4">
    <w:abstractNumId w:val="19"/>
  </w:num>
  <w:num w:numId="5">
    <w:abstractNumId w:val="26"/>
  </w:num>
  <w:num w:numId="6">
    <w:abstractNumId w:val="29"/>
  </w:num>
  <w:num w:numId="7">
    <w:abstractNumId w:val="10"/>
  </w:num>
  <w:num w:numId="8">
    <w:abstractNumId w:val="4"/>
  </w:num>
  <w:num w:numId="9">
    <w:abstractNumId w:val="30"/>
  </w:num>
  <w:num w:numId="10">
    <w:abstractNumId w:val="33"/>
  </w:num>
  <w:num w:numId="11">
    <w:abstractNumId w:val="17"/>
  </w:num>
  <w:num w:numId="12">
    <w:abstractNumId w:val="8"/>
  </w:num>
  <w:num w:numId="13">
    <w:abstractNumId w:val="42"/>
  </w:num>
  <w:num w:numId="14">
    <w:abstractNumId w:val="40"/>
  </w:num>
  <w:num w:numId="15">
    <w:abstractNumId w:val="24"/>
  </w:num>
  <w:num w:numId="16">
    <w:abstractNumId w:val="23"/>
  </w:num>
  <w:num w:numId="17">
    <w:abstractNumId w:val="41"/>
  </w:num>
  <w:num w:numId="18">
    <w:abstractNumId w:val="45"/>
  </w:num>
  <w:num w:numId="19">
    <w:abstractNumId w:val="5"/>
  </w:num>
  <w:num w:numId="20">
    <w:abstractNumId w:val="11"/>
  </w:num>
  <w:num w:numId="21">
    <w:abstractNumId w:val="37"/>
  </w:num>
  <w:num w:numId="22">
    <w:abstractNumId w:val="9"/>
  </w:num>
  <w:num w:numId="23">
    <w:abstractNumId w:val="1"/>
  </w:num>
  <w:num w:numId="24">
    <w:abstractNumId w:val="20"/>
  </w:num>
  <w:num w:numId="25">
    <w:abstractNumId w:val="7"/>
  </w:num>
  <w:num w:numId="26">
    <w:abstractNumId w:val="16"/>
  </w:num>
  <w:num w:numId="27">
    <w:abstractNumId w:val="15"/>
  </w:num>
  <w:num w:numId="28">
    <w:abstractNumId w:val="22"/>
  </w:num>
  <w:num w:numId="29">
    <w:abstractNumId w:val="28"/>
  </w:num>
  <w:num w:numId="30">
    <w:abstractNumId w:val="39"/>
  </w:num>
  <w:num w:numId="31">
    <w:abstractNumId w:val="14"/>
  </w:num>
  <w:num w:numId="32">
    <w:abstractNumId w:val="38"/>
  </w:num>
  <w:num w:numId="33">
    <w:abstractNumId w:val="31"/>
  </w:num>
  <w:num w:numId="34">
    <w:abstractNumId w:val="12"/>
  </w:num>
  <w:num w:numId="35">
    <w:abstractNumId w:val="3"/>
  </w:num>
  <w:num w:numId="36">
    <w:abstractNumId w:val="21"/>
  </w:num>
  <w:num w:numId="37">
    <w:abstractNumId w:val="36"/>
  </w:num>
  <w:num w:numId="38">
    <w:abstractNumId w:val="12"/>
  </w:num>
  <w:num w:numId="39">
    <w:abstractNumId w:val="31"/>
  </w:num>
  <w:num w:numId="40">
    <w:abstractNumId w:val="2"/>
  </w:num>
  <w:num w:numId="41">
    <w:abstractNumId w:val="18"/>
  </w:num>
  <w:num w:numId="42">
    <w:abstractNumId w:val="27"/>
  </w:num>
  <w:num w:numId="43">
    <w:abstractNumId w:val="13"/>
  </w:num>
  <w:num w:numId="44">
    <w:abstractNumId w:val="35"/>
  </w:num>
  <w:num w:numId="45">
    <w:abstractNumId w:val="34"/>
  </w:num>
  <w:num w:numId="46">
    <w:abstractNumId w:val="25"/>
  </w:num>
  <w:num w:numId="47">
    <w:abstractNumId w:val="46"/>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45"/>
    <w:rsid w:val="00003527"/>
    <w:rsid w:val="000071F5"/>
    <w:rsid w:val="00010185"/>
    <w:rsid w:val="000153FB"/>
    <w:rsid w:val="00022CBA"/>
    <w:rsid w:val="00024409"/>
    <w:rsid w:val="00024FA3"/>
    <w:rsid w:val="00026046"/>
    <w:rsid w:val="00026E3B"/>
    <w:rsid w:val="000270F4"/>
    <w:rsid w:val="00040F04"/>
    <w:rsid w:val="0004599F"/>
    <w:rsid w:val="000500BC"/>
    <w:rsid w:val="00051E2D"/>
    <w:rsid w:val="000525D9"/>
    <w:rsid w:val="00053F53"/>
    <w:rsid w:val="00054C61"/>
    <w:rsid w:val="00061F2F"/>
    <w:rsid w:val="00063D85"/>
    <w:rsid w:val="00070A22"/>
    <w:rsid w:val="00075BE2"/>
    <w:rsid w:val="00077090"/>
    <w:rsid w:val="000846E2"/>
    <w:rsid w:val="000963C3"/>
    <w:rsid w:val="00097C85"/>
    <w:rsid w:val="000A332A"/>
    <w:rsid w:val="000C3CB6"/>
    <w:rsid w:val="000D2896"/>
    <w:rsid w:val="000D6A8C"/>
    <w:rsid w:val="000D7DE6"/>
    <w:rsid w:val="000E1206"/>
    <w:rsid w:val="000E282C"/>
    <w:rsid w:val="000E55A8"/>
    <w:rsid w:val="00102234"/>
    <w:rsid w:val="00105A71"/>
    <w:rsid w:val="0011036F"/>
    <w:rsid w:val="001104E0"/>
    <w:rsid w:val="0011381E"/>
    <w:rsid w:val="001213E0"/>
    <w:rsid w:val="001216BC"/>
    <w:rsid w:val="00121803"/>
    <w:rsid w:val="001375C6"/>
    <w:rsid w:val="00137E95"/>
    <w:rsid w:val="00147849"/>
    <w:rsid w:val="00166A9D"/>
    <w:rsid w:val="00185FBA"/>
    <w:rsid w:val="001908D2"/>
    <w:rsid w:val="001A044F"/>
    <w:rsid w:val="001A0FCF"/>
    <w:rsid w:val="001A15D3"/>
    <w:rsid w:val="001A68F1"/>
    <w:rsid w:val="001A722E"/>
    <w:rsid w:val="001B303F"/>
    <w:rsid w:val="001B38E4"/>
    <w:rsid w:val="001B6AD2"/>
    <w:rsid w:val="001C2C88"/>
    <w:rsid w:val="001C6E62"/>
    <w:rsid w:val="001D06DF"/>
    <w:rsid w:val="001D7783"/>
    <w:rsid w:val="001E20FB"/>
    <w:rsid w:val="001E2CF4"/>
    <w:rsid w:val="001E73C0"/>
    <w:rsid w:val="001F3D1D"/>
    <w:rsid w:val="001F6C45"/>
    <w:rsid w:val="001F6C62"/>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97579"/>
    <w:rsid w:val="002A0DD8"/>
    <w:rsid w:val="002A1F3A"/>
    <w:rsid w:val="002B422D"/>
    <w:rsid w:val="002B6353"/>
    <w:rsid w:val="002B7179"/>
    <w:rsid w:val="002C106D"/>
    <w:rsid w:val="002C3B27"/>
    <w:rsid w:val="002E5029"/>
    <w:rsid w:val="002F4DC1"/>
    <w:rsid w:val="002F5D45"/>
    <w:rsid w:val="003109F5"/>
    <w:rsid w:val="00317DF2"/>
    <w:rsid w:val="00322992"/>
    <w:rsid w:val="00332197"/>
    <w:rsid w:val="0033226C"/>
    <w:rsid w:val="00337E0A"/>
    <w:rsid w:val="00340895"/>
    <w:rsid w:val="00341F6D"/>
    <w:rsid w:val="00345A34"/>
    <w:rsid w:val="0034773D"/>
    <w:rsid w:val="00347D7E"/>
    <w:rsid w:val="00361F4F"/>
    <w:rsid w:val="00363B95"/>
    <w:rsid w:val="003641BA"/>
    <w:rsid w:val="00374DD3"/>
    <w:rsid w:val="003765F1"/>
    <w:rsid w:val="003A1CFA"/>
    <w:rsid w:val="003A21D1"/>
    <w:rsid w:val="003A4BD5"/>
    <w:rsid w:val="003B55DC"/>
    <w:rsid w:val="003C5EA7"/>
    <w:rsid w:val="003D41DF"/>
    <w:rsid w:val="003E545A"/>
    <w:rsid w:val="003F1778"/>
    <w:rsid w:val="003F7038"/>
    <w:rsid w:val="003F7F26"/>
    <w:rsid w:val="0040183D"/>
    <w:rsid w:val="0040435D"/>
    <w:rsid w:val="00404F41"/>
    <w:rsid w:val="0041194F"/>
    <w:rsid w:val="00412293"/>
    <w:rsid w:val="00415B50"/>
    <w:rsid w:val="004223A6"/>
    <w:rsid w:val="00422D57"/>
    <w:rsid w:val="00425FC6"/>
    <w:rsid w:val="00431135"/>
    <w:rsid w:val="00434DBC"/>
    <w:rsid w:val="00435F63"/>
    <w:rsid w:val="00437F2C"/>
    <w:rsid w:val="0044048E"/>
    <w:rsid w:val="004521AB"/>
    <w:rsid w:val="00454DEF"/>
    <w:rsid w:val="00455EC5"/>
    <w:rsid w:val="004579EC"/>
    <w:rsid w:val="0046238B"/>
    <w:rsid w:val="00463D8F"/>
    <w:rsid w:val="004728DB"/>
    <w:rsid w:val="00482BFB"/>
    <w:rsid w:val="00484B2B"/>
    <w:rsid w:val="00485FBD"/>
    <w:rsid w:val="004901BE"/>
    <w:rsid w:val="00492597"/>
    <w:rsid w:val="004925FB"/>
    <w:rsid w:val="00492841"/>
    <w:rsid w:val="00496DD6"/>
    <w:rsid w:val="004A6946"/>
    <w:rsid w:val="004A77C4"/>
    <w:rsid w:val="004B21A8"/>
    <w:rsid w:val="004B36FA"/>
    <w:rsid w:val="004C3676"/>
    <w:rsid w:val="004C5B77"/>
    <w:rsid w:val="004F12B6"/>
    <w:rsid w:val="005034AC"/>
    <w:rsid w:val="00521405"/>
    <w:rsid w:val="00522086"/>
    <w:rsid w:val="00524467"/>
    <w:rsid w:val="005261CA"/>
    <w:rsid w:val="005274EB"/>
    <w:rsid w:val="005350D7"/>
    <w:rsid w:val="00545851"/>
    <w:rsid w:val="00560D9F"/>
    <w:rsid w:val="00573BF8"/>
    <w:rsid w:val="00581B8D"/>
    <w:rsid w:val="00587393"/>
    <w:rsid w:val="0059602C"/>
    <w:rsid w:val="005A05F1"/>
    <w:rsid w:val="005A771D"/>
    <w:rsid w:val="005B2180"/>
    <w:rsid w:val="005C7C84"/>
    <w:rsid w:val="005D485C"/>
    <w:rsid w:val="005E3385"/>
    <w:rsid w:val="005F03E3"/>
    <w:rsid w:val="005F320B"/>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D74D7"/>
    <w:rsid w:val="006E15A4"/>
    <w:rsid w:val="006F0613"/>
    <w:rsid w:val="006F30CC"/>
    <w:rsid w:val="006F3406"/>
    <w:rsid w:val="007011D4"/>
    <w:rsid w:val="00706981"/>
    <w:rsid w:val="0071300D"/>
    <w:rsid w:val="007202E0"/>
    <w:rsid w:val="00725112"/>
    <w:rsid w:val="00725B2D"/>
    <w:rsid w:val="00736054"/>
    <w:rsid w:val="00740906"/>
    <w:rsid w:val="00750871"/>
    <w:rsid w:val="007517D1"/>
    <w:rsid w:val="00753622"/>
    <w:rsid w:val="007541EA"/>
    <w:rsid w:val="007625AE"/>
    <w:rsid w:val="007643D9"/>
    <w:rsid w:val="00764834"/>
    <w:rsid w:val="00765F33"/>
    <w:rsid w:val="00766EAB"/>
    <w:rsid w:val="007712FC"/>
    <w:rsid w:val="00777517"/>
    <w:rsid w:val="00790533"/>
    <w:rsid w:val="00795503"/>
    <w:rsid w:val="007A000F"/>
    <w:rsid w:val="007A58EF"/>
    <w:rsid w:val="007B75FB"/>
    <w:rsid w:val="007C44D9"/>
    <w:rsid w:val="007C6192"/>
    <w:rsid w:val="007C7369"/>
    <w:rsid w:val="007C77A3"/>
    <w:rsid w:val="007D46B1"/>
    <w:rsid w:val="007E4E5D"/>
    <w:rsid w:val="007F39E2"/>
    <w:rsid w:val="007F512E"/>
    <w:rsid w:val="007F6575"/>
    <w:rsid w:val="00812BA7"/>
    <w:rsid w:val="0081535C"/>
    <w:rsid w:val="00823B6A"/>
    <w:rsid w:val="00830291"/>
    <w:rsid w:val="008344E8"/>
    <w:rsid w:val="00842B6E"/>
    <w:rsid w:val="008458BD"/>
    <w:rsid w:val="00846C18"/>
    <w:rsid w:val="00864A16"/>
    <w:rsid w:val="00865AF9"/>
    <w:rsid w:val="00884F4D"/>
    <w:rsid w:val="008A248A"/>
    <w:rsid w:val="008A4B2E"/>
    <w:rsid w:val="008A5260"/>
    <w:rsid w:val="008A53FD"/>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6026"/>
    <w:rsid w:val="00932CDD"/>
    <w:rsid w:val="00933754"/>
    <w:rsid w:val="009344DA"/>
    <w:rsid w:val="009442F4"/>
    <w:rsid w:val="00954EE6"/>
    <w:rsid w:val="009554D9"/>
    <w:rsid w:val="00966DE0"/>
    <w:rsid w:val="00970335"/>
    <w:rsid w:val="00970F02"/>
    <w:rsid w:val="0098228A"/>
    <w:rsid w:val="0098359C"/>
    <w:rsid w:val="00990932"/>
    <w:rsid w:val="009A15BA"/>
    <w:rsid w:val="009B2F16"/>
    <w:rsid w:val="009C10AB"/>
    <w:rsid w:val="009C11A7"/>
    <w:rsid w:val="009D41BF"/>
    <w:rsid w:val="009D5B18"/>
    <w:rsid w:val="009E0A63"/>
    <w:rsid w:val="009F1FA7"/>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0518"/>
    <w:rsid w:val="00A83BAD"/>
    <w:rsid w:val="00A84992"/>
    <w:rsid w:val="00A861C0"/>
    <w:rsid w:val="00A91018"/>
    <w:rsid w:val="00AA134A"/>
    <w:rsid w:val="00AA480C"/>
    <w:rsid w:val="00AA5846"/>
    <w:rsid w:val="00AB02EB"/>
    <w:rsid w:val="00AC23EB"/>
    <w:rsid w:val="00AC3447"/>
    <w:rsid w:val="00AD5483"/>
    <w:rsid w:val="00AE25D2"/>
    <w:rsid w:val="00B01CB4"/>
    <w:rsid w:val="00B037AE"/>
    <w:rsid w:val="00B070A3"/>
    <w:rsid w:val="00B105FB"/>
    <w:rsid w:val="00B20918"/>
    <w:rsid w:val="00B20CFC"/>
    <w:rsid w:val="00B220E8"/>
    <w:rsid w:val="00B36F35"/>
    <w:rsid w:val="00B4034C"/>
    <w:rsid w:val="00B4513A"/>
    <w:rsid w:val="00B47792"/>
    <w:rsid w:val="00B51E77"/>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16699"/>
    <w:rsid w:val="00C34C4B"/>
    <w:rsid w:val="00C42DA8"/>
    <w:rsid w:val="00C56ECF"/>
    <w:rsid w:val="00C60E89"/>
    <w:rsid w:val="00C61BBE"/>
    <w:rsid w:val="00C66D26"/>
    <w:rsid w:val="00C71833"/>
    <w:rsid w:val="00C73B62"/>
    <w:rsid w:val="00C77564"/>
    <w:rsid w:val="00C86C34"/>
    <w:rsid w:val="00C91914"/>
    <w:rsid w:val="00C9375D"/>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3711"/>
    <w:rsid w:val="00D4393B"/>
    <w:rsid w:val="00D5460A"/>
    <w:rsid w:val="00D613D6"/>
    <w:rsid w:val="00D665B1"/>
    <w:rsid w:val="00D671DD"/>
    <w:rsid w:val="00D714EB"/>
    <w:rsid w:val="00D731B7"/>
    <w:rsid w:val="00D8679E"/>
    <w:rsid w:val="00D92EDC"/>
    <w:rsid w:val="00D96063"/>
    <w:rsid w:val="00D96D8E"/>
    <w:rsid w:val="00DA349C"/>
    <w:rsid w:val="00DA3F71"/>
    <w:rsid w:val="00DA42B8"/>
    <w:rsid w:val="00DB0011"/>
    <w:rsid w:val="00DB67D4"/>
    <w:rsid w:val="00DC3574"/>
    <w:rsid w:val="00DD3CC5"/>
    <w:rsid w:val="00DE2133"/>
    <w:rsid w:val="00DE7275"/>
    <w:rsid w:val="00DE7D17"/>
    <w:rsid w:val="00DF08D1"/>
    <w:rsid w:val="00DF0C4C"/>
    <w:rsid w:val="00DF4608"/>
    <w:rsid w:val="00E01B9D"/>
    <w:rsid w:val="00E063D8"/>
    <w:rsid w:val="00E10BD6"/>
    <w:rsid w:val="00E12249"/>
    <w:rsid w:val="00E15D35"/>
    <w:rsid w:val="00E26E0B"/>
    <w:rsid w:val="00E31AB2"/>
    <w:rsid w:val="00E371B0"/>
    <w:rsid w:val="00E42ADC"/>
    <w:rsid w:val="00E46A2C"/>
    <w:rsid w:val="00E528B2"/>
    <w:rsid w:val="00E5457A"/>
    <w:rsid w:val="00E620F1"/>
    <w:rsid w:val="00E75D8E"/>
    <w:rsid w:val="00E817F1"/>
    <w:rsid w:val="00E8202C"/>
    <w:rsid w:val="00E83708"/>
    <w:rsid w:val="00E87AC5"/>
    <w:rsid w:val="00E947B0"/>
    <w:rsid w:val="00E96D00"/>
    <w:rsid w:val="00E97E0E"/>
    <w:rsid w:val="00EA7384"/>
    <w:rsid w:val="00EB02FC"/>
    <w:rsid w:val="00EB0D18"/>
    <w:rsid w:val="00EB0F28"/>
    <w:rsid w:val="00EC62C4"/>
    <w:rsid w:val="00ED3785"/>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2A28EA9-A045-4E71-BA89-00DBB881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paragraph" w:customStyle="1" w:styleId="PositionSummary">
    <w:name w:val="Position Summary"/>
    <w:rsid w:val="00010185"/>
    <w:pPr>
      <w:spacing w:before="120" w:after="120"/>
    </w:pPr>
    <w:rPr>
      <w:rFonts w:ascii="Georgia" w:hAnsi="Georgia"/>
      <w:b/>
      <w:i/>
      <w:color w:val="00336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840508354">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latrobe.edu.au/abou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862A-9603-41C2-9223-E5B6A43F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9551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10997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Kelly Rotherham</dc:creator>
  <cp:lastModifiedBy>Andrew Nolan</cp:lastModifiedBy>
  <cp:revision>1</cp:revision>
  <cp:lastPrinted>2018-10-09T06:09:00Z</cp:lastPrinted>
  <dcterms:created xsi:type="dcterms:W3CDTF">2019-09-17T13:10:00Z</dcterms:created>
  <dcterms:modified xsi:type="dcterms:W3CDTF">2019-09-17T13:10:00Z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