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429"/>
        <w:gridCol w:w="2096"/>
      </w:tblGrid>
      <w:tr w:rsidR="004966A3" w14:paraId="69FAB70F" w14:textId="77777777" w:rsidTr="000B4D7A">
        <w:trPr>
          <w:cantSplit/>
          <w:trHeight w:val="1540"/>
        </w:trPr>
        <w:tc>
          <w:tcPr>
            <w:tcW w:w="3900" w:type="pct"/>
          </w:tcPr>
          <w:p w14:paraId="486CC749" w14:textId="6BB436AD" w:rsidR="002C0991" w:rsidRDefault="000B4D7A" w:rsidP="00641307">
            <w:pPr>
              <w:pStyle w:val="DepartmentTitle"/>
              <w:ind w:left="-142"/>
              <w:jc w:val="center"/>
              <w:rPr>
                <w:sz w:val="32"/>
                <w:szCs w:val="28"/>
              </w:rPr>
            </w:pPr>
            <w:bookmarkStart w:id="0" w:name="bmTop"/>
            <w:bookmarkEnd w:id="0"/>
            <w:r>
              <w:t xml:space="preserve">                      </w:t>
            </w:r>
            <w:r w:rsidR="002C0991" w:rsidRPr="00784AF0">
              <w:rPr>
                <w:sz w:val="32"/>
                <w:szCs w:val="28"/>
              </w:rPr>
              <w:t>Department of Health</w:t>
            </w:r>
          </w:p>
          <w:p w14:paraId="7BA26ECC" w14:textId="77777777" w:rsidR="00114A73" w:rsidRPr="00114A73" w:rsidRDefault="00114A73" w:rsidP="00114A73">
            <w:pPr>
              <w:pStyle w:val="DepartmentTitle"/>
              <w:jc w:val="center"/>
              <w:rPr>
                <w:caps/>
                <w:szCs w:val="28"/>
              </w:rPr>
            </w:pPr>
          </w:p>
          <w:p w14:paraId="10262758" w14:textId="77777777" w:rsidR="00DD6876" w:rsidRPr="00DD6876" w:rsidRDefault="00DD6876" w:rsidP="00DD6876">
            <w:pPr>
              <w:pStyle w:val="Sub-branch"/>
              <w:spacing w:before="40" w:after="120"/>
              <w:jc w:val="center"/>
              <w:rPr>
                <w:caps w:val="0"/>
                <w:w w:val="100"/>
                <w:sz w:val="8"/>
                <w:szCs w:val="24"/>
              </w:rPr>
            </w:pPr>
          </w:p>
          <w:p w14:paraId="22C01D0F" w14:textId="77777777"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14:paraId="3F2783DE" w14:textId="77777777" w:rsidR="004966A3" w:rsidRDefault="0021438D">
            <w:pPr>
              <w:pStyle w:val="Logo"/>
            </w:pPr>
            <w:r>
              <w:rPr>
                <w:noProof/>
                <w:lang w:eastAsia="en-AU"/>
              </w:rPr>
              <w:drawing>
                <wp:inline distT="0" distB="0" distL="0" distR="0" wp14:anchorId="4DB2ACC5" wp14:editId="5A9ADD21">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08B404BA" w14:textId="77777777" w:rsidTr="005713D6">
        <w:tblPrEx>
          <w:tblLook w:val="01E0" w:firstRow="1" w:lastRow="1" w:firstColumn="1" w:lastColumn="1" w:noHBand="0" w:noVBand="0"/>
        </w:tblPrEx>
        <w:tc>
          <w:tcPr>
            <w:tcW w:w="5000" w:type="pct"/>
            <w:gridSpan w:val="2"/>
          </w:tcPr>
          <w:p w14:paraId="524DAB5E"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7D26034C" w14:textId="77777777" w:rsidR="005713D6" w:rsidRPr="005713D6" w:rsidRDefault="005713D6" w:rsidP="005713D6">
      <w:pPr>
        <w:spacing w:after="0" w:line="240" w:lineRule="auto"/>
        <w:rPr>
          <w:i/>
          <w:sz w:val="2"/>
          <w:lang w:eastAsia="en-A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5"/>
        <w:gridCol w:w="2669"/>
        <w:gridCol w:w="2530"/>
      </w:tblGrid>
      <w:tr w:rsidR="005713D6" w14:paraId="554BD30B" w14:textId="77777777" w:rsidTr="00784AF0">
        <w:tc>
          <w:tcPr>
            <w:tcW w:w="2197" w:type="pct"/>
            <w:tcBorders>
              <w:top w:val="single" w:sz="4" w:space="0" w:color="auto"/>
              <w:left w:val="single" w:sz="4" w:space="0" w:color="auto"/>
              <w:bottom w:val="single" w:sz="4" w:space="0" w:color="auto"/>
              <w:right w:val="single" w:sz="4" w:space="0" w:color="auto"/>
            </w:tcBorders>
          </w:tcPr>
          <w:p w14:paraId="36596F80" w14:textId="77777777"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fldSimple w:instr=" DOCPROPERTY  PositionTitle  \* MERGEFORMAT ">
              <w:r w:rsidR="00013A33" w:rsidRPr="00013A33">
                <w:rPr>
                  <w:rFonts w:cs="Arial"/>
                  <w:iCs/>
                  <w:kern w:val="36"/>
                  <w:lang w:eastAsia="en-AU"/>
                </w:rPr>
                <w:t>Senior Finance</w:t>
              </w:r>
              <w:r w:rsidR="00013A33">
                <w:t xml:space="preserve"> Office</w:t>
              </w:r>
            </w:fldSimple>
            <w:r w:rsidR="00C67664">
              <w:rPr>
                <w:rFonts w:cs="Arial"/>
                <w:iCs/>
                <w:kern w:val="36"/>
                <w:lang w:eastAsia="en-AU"/>
              </w:rPr>
              <w:t>r</w:t>
            </w:r>
          </w:p>
        </w:tc>
        <w:tc>
          <w:tcPr>
            <w:tcW w:w="1439" w:type="pct"/>
            <w:tcBorders>
              <w:top w:val="single" w:sz="4" w:space="0" w:color="auto"/>
              <w:left w:val="single" w:sz="4" w:space="0" w:color="auto"/>
              <w:bottom w:val="single" w:sz="4" w:space="0" w:color="auto"/>
              <w:right w:val="single" w:sz="4" w:space="0" w:color="auto"/>
            </w:tcBorders>
          </w:tcPr>
          <w:p w14:paraId="201742C4" w14:textId="77777777"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91538E">
              <w:rPr>
                <w:rFonts w:cs="Arial"/>
                <w:iCs/>
                <w:kern w:val="36"/>
                <w:lang w:eastAsia="en-AU"/>
              </w:rPr>
              <w:t>510497</w:t>
            </w:r>
            <w:r w:rsidR="007934C5">
              <w:fldChar w:fldCharType="begin"/>
            </w:r>
            <w:r w:rsidR="007934C5">
              <w:instrText xml:space="preserve"> DOCPROPERTY  PositionNumber  \* MERGEFORMAT </w:instrText>
            </w:r>
            <w:r w:rsidR="007934C5">
              <w:rPr>
                <w:rFonts w:cs="Arial"/>
                <w:iCs/>
                <w:kern w:val="36"/>
                <w:lang w:eastAsia="en-AU"/>
              </w:rPr>
              <w:fldChar w:fldCharType="end"/>
            </w:r>
          </w:p>
        </w:tc>
        <w:tc>
          <w:tcPr>
            <w:tcW w:w="1364" w:type="pct"/>
            <w:tcBorders>
              <w:top w:val="single" w:sz="4" w:space="0" w:color="auto"/>
              <w:left w:val="single" w:sz="4" w:space="0" w:color="auto"/>
              <w:bottom w:val="single" w:sz="4" w:space="0" w:color="auto"/>
              <w:right w:val="single" w:sz="4" w:space="0" w:color="auto"/>
            </w:tcBorders>
          </w:tcPr>
          <w:p w14:paraId="376914B2" w14:textId="5D988B85" w:rsidR="005713D6" w:rsidRPr="0091538E" w:rsidRDefault="005713D6" w:rsidP="0091538E">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784AF0">
              <w:rPr>
                <w:rStyle w:val="InformationBlockChar"/>
              </w:rPr>
              <w:t xml:space="preserve">    </w:t>
            </w:r>
            <w:r w:rsidR="00A1392B" w:rsidRPr="00A1392B">
              <w:rPr>
                <w:rStyle w:val="InformationBlockChar"/>
                <w:b w:val="0"/>
              </w:rPr>
              <w:t>March 2021</w:t>
            </w:r>
          </w:p>
        </w:tc>
      </w:tr>
      <w:tr w:rsidR="005713D6" w14:paraId="7971F0B1" w14:textId="77777777" w:rsidTr="0091538E">
        <w:tc>
          <w:tcPr>
            <w:tcW w:w="5000" w:type="pct"/>
            <w:gridSpan w:val="3"/>
            <w:tcBorders>
              <w:top w:val="single" w:sz="4" w:space="0" w:color="auto"/>
              <w:left w:val="single" w:sz="4" w:space="0" w:color="auto"/>
              <w:bottom w:val="single" w:sz="4" w:space="0" w:color="auto"/>
              <w:right w:val="single" w:sz="4" w:space="0" w:color="auto"/>
            </w:tcBorders>
          </w:tcPr>
          <w:p w14:paraId="58EC39CA" w14:textId="587AC5B3" w:rsidR="005713D6" w:rsidRPr="00CB37C6" w:rsidRDefault="005713D6" w:rsidP="0091538E">
            <w:pPr>
              <w:pStyle w:val="InformationBlockfillin"/>
              <w:tabs>
                <w:tab w:val="left" w:pos="425"/>
                <w:tab w:val="left" w:pos="1800"/>
                <w:tab w:val="left" w:pos="5040"/>
                <w:tab w:val="left" w:pos="8280"/>
                <w:tab w:val="left" w:pos="9180"/>
              </w:tabs>
              <w:spacing w:line="300" w:lineRule="exact"/>
            </w:pPr>
            <w:r>
              <w:rPr>
                <w:rStyle w:val="InformationBlockChar"/>
              </w:rPr>
              <w:t>Group:</w:t>
            </w:r>
            <w:r w:rsidRPr="00114A73">
              <w:rPr>
                <w:rStyle w:val="InformationBlockChar"/>
                <w:b w:val="0"/>
                <w:bCs/>
              </w:rPr>
              <w:t xml:space="preserve"> </w:t>
            </w:r>
            <w:bookmarkStart w:id="1" w:name="bmTHSUnit"/>
            <w:bookmarkEnd w:id="1"/>
            <w:r w:rsidR="00114A73">
              <w:t>Finance and Business Support</w:t>
            </w:r>
          </w:p>
        </w:tc>
      </w:tr>
      <w:tr w:rsidR="005713D6" w14:paraId="1F7AB582" w14:textId="77777777" w:rsidTr="00784AF0">
        <w:tc>
          <w:tcPr>
            <w:tcW w:w="2197" w:type="pct"/>
            <w:tcBorders>
              <w:top w:val="single" w:sz="4" w:space="0" w:color="auto"/>
              <w:left w:val="single" w:sz="4" w:space="0" w:color="auto"/>
              <w:bottom w:val="single" w:sz="4" w:space="0" w:color="auto"/>
              <w:right w:val="single" w:sz="4" w:space="0" w:color="auto"/>
            </w:tcBorders>
          </w:tcPr>
          <w:p w14:paraId="232BAF3D" w14:textId="19C3305A" w:rsidR="005713D6" w:rsidRPr="0091538E" w:rsidRDefault="005713D6" w:rsidP="0091538E">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114A73">
              <w:rPr>
                <w:rStyle w:val="InformationBlockChar"/>
                <w:b w:val="0"/>
              </w:rPr>
              <w:t>R</w:t>
            </w:r>
            <w:r w:rsidR="00114A73" w:rsidRPr="00114A73">
              <w:rPr>
                <w:rStyle w:val="InformationBlockChar"/>
                <w:b w:val="0"/>
                <w:bCs/>
              </w:rPr>
              <w:t>evenue Management</w:t>
            </w:r>
          </w:p>
        </w:tc>
        <w:tc>
          <w:tcPr>
            <w:tcW w:w="2803" w:type="pct"/>
            <w:gridSpan w:val="2"/>
            <w:tcBorders>
              <w:top w:val="single" w:sz="4" w:space="0" w:color="auto"/>
              <w:left w:val="single" w:sz="4" w:space="0" w:color="auto"/>
              <w:bottom w:val="single" w:sz="4" w:space="0" w:color="auto"/>
              <w:right w:val="single" w:sz="4" w:space="0" w:color="auto"/>
            </w:tcBorders>
          </w:tcPr>
          <w:p w14:paraId="5DEE713A" w14:textId="77777777"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fldSimple w:instr=" DOCPROPERTY  Location  \* MERGEFORMAT ">
              <w:r w:rsidR="00013A33" w:rsidRPr="00013A33">
                <w:rPr>
                  <w:rFonts w:cs="Arial"/>
                  <w:iCs/>
                  <w:kern w:val="36"/>
                  <w:lang w:eastAsia="en-AU"/>
                </w:rPr>
                <w:t>North</w:t>
              </w:r>
            </w:fldSimple>
          </w:p>
        </w:tc>
      </w:tr>
      <w:tr w:rsidR="005713D6" w14:paraId="720AFB3E" w14:textId="77777777" w:rsidTr="00784AF0">
        <w:tc>
          <w:tcPr>
            <w:tcW w:w="2197" w:type="pct"/>
            <w:vMerge w:val="restart"/>
            <w:tcBorders>
              <w:top w:val="single" w:sz="4" w:space="0" w:color="auto"/>
              <w:left w:val="single" w:sz="4" w:space="0" w:color="auto"/>
              <w:right w:val="single" w:sz="4" w:space="0" w:color="auto"/>
            </w:tcBorders>
          </w:tcPr>
          <w:p w14:paraId="4192043C"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fldSimple w:instr=" DOCPROPERTY  Award  \* MERGEFORMAT ">
              <w:r w:rsidR="00013A33" w:rsidRPr="00013A33">
                <w:rPr>
                  <w:rStyle w:val="InformationBlockChar"/>
                  <w:b w:val="0"/>
                </w:rPr>
                <w:t>Health</w:t>
              </w:r>
              <w:r w:rsidR="00013A33">
                <w:t xml:space="preserve"> and Human Services (Tasmanian State Service)</w:t>
              </w:r>
            </w:fldSimple>
          </w:p>
        </w:tc>
        <w:tc>
          <w:tcPr>
            <w:tcW w:w="2803" w:type="pct"/>
            <w:gridSpan w:val="2"/>
            <w:tcBorders>
              <w:top w:val="single" w:sz="4" w:space="0" w:color="auto"/>
              <w:left w:val="single" w:sz="4" w:space="0" w:color="auto"/>
              <w:bottom w:val="single" w:sz="4" w:space="0" w:color="auto"/>
              <w:right w:val="single" w:sz="4" w:space="0" w:color="auto"/>
            </w:tcBorders>
          </w:tcPr>
          <w:p w14:paraId="19B93AA1" w14:textId="77777777"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fldSimple w:instr=" DOCPROPERTY  PositionStatus  \* MERGEFORMAT ">
              <w:r w:rsidR="00013A33" w:rsidRPr="00013A33">
                <w:rPr>
                  <w:rFonts w:cs="Arial"/>
                  <w:iCs/>
                  <w:kern w:val="36"/>
                  <w:lang w:eastAsia="en-AU"/>
                </w:rPr>
                <w:t>Permanent</w:t>
              </w:r>
            </w:fldSimple>
          </w:p>
        </w:tc>
      </w:tr>
      <w:tr w:rsidR="005713D6" w14:paraId="5B506AC0" w14:textId="77777777" w:rsidTr="00784AF0">
        <w:tc>
          <w:tcPr>
            <w:tcW w:w="2197" w:type="pct"/>
            <w:vMerge/>
            <w:tcBorders>
              <w:left w:val="single" w:sz="4" w:space="0" w:color="auto"/>
              <w:bottom w:val="single" w:sz="4" w:space="0" w:color="auto"/>
              <w:right w:val="single" w:sz="4" w:space="0" w:color="auto"/>
            </w:tcBorders>
          </w:tcPr>
          <w:p w14:paraId="2A5561AD"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803" w:type="pct"/>
            <w:gridSpan w:val="2"/>
            <w:tcBorders>
              <w:top w:val="single" w:sz="4" w:space="0" w:color="auto"/>
              <w:left w:val="single" w:sz="4" w:space="0" w:color="auto"/>
              <w:bottom w:val="single" w:sz="4" w:space="0" w:color="auto"/>
              <w:right w:val="single" w:sz="4" w:space="0" w:color="auto"/>
            </w:tcBorders>
          </w:tcPr>
          <w:p w14:paraId="2890EFE8" w14:textId="77777777"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fldSimple w:instr=" DOCPROPERTY  PositionType  \* MERGEFORMAT ">
              <w:r w:rsidR="00013A33" w:rsidRPr="00013A33">
                <w:rPr>
                  <w:rFonts w:cs="Arial"/>
                  <w:iCs/>
                  <w:kern w:val="36"/>
                  <w:lang w:eastAsia="en-AU"/>
                </w:rPr>
                <w:t>Full Time</w:t>
              </w:r>
            </w:fldSimple>
          </w:p>
        </w:tc>
      </w:tr>
      <w:tr w:rsidR="005713D6" w14:paraId="0F5607F9" w14:textId="77777777" w:rsidTr="00784AF0">
        <w:tc>
          <w:tcPr>
            <w:tcW w:w="2197" w:type="pct"/>
            <w:tcBorders>
              <w:top w:val="single" w:sz="4" w:space="0" w:color="auto"/>
              <w:left w:val="single" w:sz="4" w:space="0" w:color="auto"/>
              <w:bottom w:val="single" w:sz="4" w:space="0" w:color="auto"/>
              <w:right w:val="single" w:sz="4" w:space="0" w:color="auto"/>
            </w:tcBorders>
          </w:tcPr>
          <w:p w14:paraId="371C2EED" w14:textId="77777777" w:rsidR="005713D6" w:rsidRDefault="00044CB7" w:rsidP="0091538E">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fldSimple w:instr=" DOCPROPERTY  Classification  \* MERGEFORMAT ">
              <w:r w:rsidR="00013A33" w:rsidRPr="00013A33">
                <w:rPr>
                  <w:rStyle w:val="InformationBlockChar"/>
                  <w:b w:val="0"/>
                </w:rPr>
                <w:t>Band</w:t>
              </w:r>
              <w:r w:rsidR="00013A33">
                <w:t xml:space="preserve"> 4</w:t>
              </w:r>
            </w:fldSimple>
          </w:p>
        </w:tc>
        <w:tc>
          <w:tcPr>
            <w:tcW w:w="2803" w:type="pct"/>
            <w:gridSpan w:val="2"/>
            <w:tcBorders>
              <w:top w:val="single" w:sz="4" w:space="0" w:color="auto"/>
              <w:left w:val="single" w:sz="4" w:space="0" w:color="auto"/>
              <w:bottom w:val="single" w:sz="4" w:space="0" w:color="auto"/>
              <w:right w:val="single" w:sz="4" w:space="0" w:color="auto"/>
            </w:tcBorders>
          </w:tcPr>
          <w:p w14:paraId="4F411882" w14:textId="77777777" w:rsidR="005713D6" w:rsidRDefault="00044CB7" w:rsidP="0091538E">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91538E">
              <w:rPr>
                <w:rFonts w:cs="Arial"/>
                <w:iCs/>
                <w:kern w:val="36"/>
                <w:lang w:eastAsia="en-AU"/>
              </w:rPr>
              <w:t>General Stream</w:t>
            </w:r>
          </w:p>
        </w:tc>
      </w:tr>
      <w:tr w:rsidR="00077A9F" w14:paraId="32053BA8" w14:textId="77777777" w:rsidTr="0091538E">
        <w:tc>
          <w:tcPr>
            <w:tcW w:w="5000" w:type="pct"/>
            <w:gridSpan w:val="3"/>
            <w:tcBorders>
              <w:top w:val="single" w:sz="4" w:space="0" w:color="auto"/>
              <w:left w:val="single" w:sz="4" w:space="0" w:color="auto"/>
              <w:bottom w:val="single" w:sz="4" w:space="0" w:color="auto"/>
              <w:right w:val="single" w:sz="4" w:space="0" w:color="auto"/>
            </w:tcBorders>
          </w:tcPr>
          <w:p w14:paraId="727C9FA4" w14:textId="519FED21" w:rsidR="00077A9F"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114A73">
              <w:t>Team Leader</w:t>
            </w:r>
            <w:r w:rsidR="0091538E">
              <w:rPr>
                <w:rStyle w:val="InformationBlockChar"/>
                <w:b w:val="0"/>
              </w:rPr>
              <w:t xml:space="preserve"> - Revenue</w:t>
            </w:r>
          </w:p>
        </w:tc>
      </w:tr>
      <w:tr w:rsidR="00171E96" w14:paraId="27492DFF" w14:textId="77777777" w:rsidTr="00784AF0">
        <w:tc>
          <w:tcPr>
            <w:tcW w:w="2197" w:type="pct"/>
            <w:tcBorders>
              <w:top w:val="single" w:sz="4" w:space="0" w:color="auto"/>
              <w:left w:val="single" w:sz="4" w:space="0" w:color="auto"/>
              <w:bottom w:val="single" w:sz="4" w:space="0" w:color="auto"/>
              <w:right w:val="single" w:sz="4" w:space="0" w:color="auto"/>
            </w:tcBorders>
          </w:tcPr>
          <w:p w14:paraId="0DCE7739" w14:textId="77777777"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fldSimple w:instr=" DOCPROPERTY  CheckType  \* MERGEFORMAT ">
              <w:r w:rsidR="00013A33" w:rsidRPr="00013A33">
                <w:rPr>
                  <w:rStyle w:val="InformationBlockChar"/>
                  <w:b w:val="0"/>
                </w:rPr>
                <w:t>Annulled</w:t>
              </w:r>
            </w:fldSimple>
          </w:p>
        </w:tc>
        <w:tc>
          <w:tcPr>
            <w:tcW w:w="2803" w:type="pct"/>
            <w:gridSpan w:val="2"/>
            <w:tcBorders>
              <w:top w:val="single" w:sz="4" w:space="0" w:color="auto"/>
              <w:left w:val="single" w:sz="4" w:space="0" w:color="auto"/>
              <w:bottom w:val="single" w:sz="4" w:space="0" w:color="auto"/>
              <w:right w:val="single" w:sz="4" w:space="0" w:color="auto"/>
            </w:tcBorders>
          </w:tcPr>
          <w:p w14:paraId="44C07B5B" w14:textId="77777777"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fldSimple w:instr=" DOCPROPERTY  CheckFrequency  \* MERGEFORMAT ">
              <w:r w:rsidR="00013A33" w:rsidRPr="00013A33">
                <w:rPr>
                  <w:rStyle w:val="InformationBlockChar"/>
                  <w:b w:val="0"/>
                </w:rPr>
                <w:t>Pre-employment</w:t>
              </w:r>
            </w:fldSimple>
          </w:p>
        </w:tc>
      </w:tr>
    </w:tbl>
    <w:p w14:paraId="3D76649B" w14:textId="77777777" w:rsidR="0013547B" w:rsidRPr="008743F7" w:rsidRDefault="0013547B" w:rsidP="00A1392B">
      <w:pPr>
        <w:pStyle w:val="Heading4"/>
        <w:spacing w:after="120"/>
      </w:pPr>
      <w:r w:rsidRPr="008743F7">
        <w:t>Focus of Duties:</w:t>
      </w:r>
    </w:p>
    <w:p w14:paraId="01FE6767" w14:textId="0B932A02" w:rsidR="00887E3C" w:rsidRDefault="00E01242" w:rsidP="00A1392B">
      <w:pPr>
        <w:pStyle w:val="ListBullet"/>
        <w:numPr>
          <w:ilvl w:val="0"/>
          <w:numId w:val="0"/>
        </w:numPr>
        <w:tabs>
          <w:tab w:val="clear" w:pos="1134"/>
        </w:tabs>
        <w:spacing w:after="120"/>
      </w:pPr>
      <w:r>
        <w:t xml:space="preserve">Provide high level administrative and financial support to the </w:t>
      </w:r>
      <w:r w:rsidR="00114A73">
        <w:t>Team Leader</w:t>
      </w:r>
      <w:r w:rsidR="00784AF0">
        <w:t xml:space="preserve"> </w:t>
      </w:r>
      <w:r w:rsidR="00641307">
        <w:t>-</w:t>
      </w:r>
      <w:r w:rsidR="0091538E">
        <w:t xml:space="preserve"> Revenue</w:t>
      </w:r>
      <w:r w:rsidR="00114A73">
        <w:t xml:space="preserve"> </w:t>
      </w:r>
      <w:r>
        <w:t xml:space="preserve">and the Private Practice </w:t>
      </w:r>
      <w:r w:rsidR="00C67664">
        <w:t>P</w:t>
      </w:r>
      <w:r>
        <w:t xml:space="preserve">lan (PPP) members through timely and accurate reporting and payment of funds to participants and the </w:t>
      </w:r>
      <w:r w:rsidR="00784AF0">
        <w:t>Launceston General Hospital (LGH)</w:t>
      </w:r>
      <w:r>
        <w:t>.</w:t>
      </w:r>
    </w:p>
    <w:p w14:paraId="17D18CC6" w14:textId="77777777" w:rsidR="00E01242" w:rsidRDefault="00E01242" w:rsidP="00A1392B">
      <w:pPr>
        <w:pStyle w:val="ListBullet"/>
        <w:numPr>
          <w:ilvl w:val="0"/>
          <w:numId w:val="0"/>
        </w:numPr>
        <w:tabs>
          <w:tab w:val="clear" w:pos="1134"/>
        </w:tabs>
        <w:spacing w:after="120"/>
      </w:pPr>
      <w:r>
        <w:t>Primar</w:t>
      </w:r>
      <w:r w:rsidR="00C67664">
        <w:t>ily</w:t>
      </w:r>
      <w:r>
        <w:t xml:space="preserve"> </w:t>
      </w:r>
      <w:r w:rsidR="009C47B1">
        <w:t>responsible</w:t>
      </w:r>
      <w:r>
        <w:t xml:space="preserve"> for the reconciliation of all PPP systems </w:t>
      </w:r>
      <w:r w:rsidR="00C67664">
        <w:t xml:space="preserve">and </w:t>
      </w:r>
      <w:r>
        <w:t>accounts including revenue, expenditure and distributions.</w:t>
      </w:r>
    </w:p>
    <w:p w14:paraId="5D123DCE" w14:textId="151E1123" w:rsidR="00887E3C" w:rsidRDefault="00E01242" w:rsidP="00A1392B">
      <w:pPr>
        <w:pStyle w:val="ListBullet"/>
        <w:numPr>
          <w:ilvl w:val="0"/>
          <w:numId w:val="0"/>
        </w:numPr>
        <w:tabs>
          <w:tab w:val="clear" w:pos="1134"/>
        </w:tabs>
        <w:spacing w:after="120"/>
      </w:pPr>
      <w:r>
        <w:t>Provide support and advice to team members and assist with complex processing tasks as required</w:t>
      </w:r>
      <w:r w:rsidR="00813C49">
        <w:t>.</w:t>
      </w:r>
    </w:p>
    <w:p w14:paraId="1FD9E952" w14:textId="77777777" w:rsidR="0013547B" w:rsidRPr="008743F7" w:rsidRDefault="0013547B" w:rsidP="00A1392B">
      <w:pPr>
        <w:pStyle w:val="Heading4"/>
        <w:spacing w:before="0" w:after="120"/>
      </w:pPr>
      <w:r w:rsidRPr="008743F7">
        <w:t>Duties:</w:t>
      </w:r>
    </w:p>
    <w:p w14:paraId="05D8AE55" w14:textId="77777777" w:rsidR="00887E3C" w:rsidRDefault="00E01242" w:rsidP="00A1392B">
      <w:pPr>
        <w:pStyle w:val="NumberedList"/>
        <w:spacing w:after="120"/>
      </w:pPr>
      <w:r>
        <w:t>Undertake the processes required to ensure payment of funds to PPP participants is made in a timely and accurate fashion.</w:t>
      </w:r>
    </w:p>
    <w:p w14:paraId="64A4A78D" w14:textId="77777777" w:rsidR="00F65B26" w:rsidRDefault="00E01242" w:rsidP="00A1392B">
      <w:pPr>
        <w:pStyle w:val="NumberedList"/>
        <w:spacing w:after="120"/>
      </w:pPr>
      <w:r>
        <w:t>Undertake the reconciliation of all accounts relating to the invoicing and payment of patient accounts and doctor payments through the various billing systems and Finance One.</w:t>
      </w:r>
    </w:p>
    <w:p w14:paraId="1BBCC0AA" w14:textId="77777777" w:rsidR="00E01242" w:rsidRDefault="00E01242" w:rsidP="00A1392B">
      <w:pPr>
        <w:pStyle w:val="NumberedList"/>
        <w:spacing w:after="120"/>
      </w:pPr>
      <w:r>
        <w:t xml:space="preserve">Liaise with </w:t>
      </w:r>
      <w:r w:rsidR="00424A12">
        <w:t xml:space="preserve">medical staff, management and employees in relation to queries about the </w:t>
      </w:r>
      <w:r w:rsidR="00784AF0">
        <w:t>PPP and</w:t>
      </w:r>
      <w:r w:rsidR="00424A12">
        <w:t xml:space="preserve"> undertake projects and investigations in PPP related matters as required.</w:t>
      </w:r>
    </w:p>
    <w:p w14:paraId="3337F793" w14:textId="6FF6CF94" w:rsidR="00424A12" w:rsidRDefault="00424A12" w:rsidP="00A1392B">
      <w:pPr>
        <w:pStyle w:val="NumberedList"/>
        <w:spacing w:after="120"/>
      </w:pPr>
      <w:r>
        <w:t xml:space="preserve">Assist the </w:t>
      </w:r>
      <w:r w:rsidR="00A1392B">
        <w:t>Team Leader</w:t>
      </w:r>
      <w:r w:rsidR="0091538E">
        <w:t xml:space="preserve"> </w:t>
      </w:r>
      <w:r w:rsidR="00641307">
        <w:t>-</w:t>
      </w:r>
      <w:r w:rsidR="0091538E">
        <w:t xml:space="preserve"> Revenue</w:t>
      </w:r>
      <w:r w:rsidR="00A1392B">
        <w:t xml:space="preserve"> </w:t>
      </w:r>
      <w:r>
        <w:t>to obtain relevant reports and data on the PPP by developing and generating reports and analysing data.</w:t>
      </w:r>
    </w:p>
    <w:p w14:paraId="052196A0" w14:textId="77777777" w:rsidR="00424A12" w:rsidRDefault="0084048F" w:rsidP="00A1392B">
      <w:pPr>
        <w:pStyle w:val="NumberedList"/>
        <w:spacing w:after="120"/>
      </w:pPr>
      <w:r>
        <w:t>Provide</w:t>
      </w:r>
      <w:r w:rsidR="00424A12">
        <w:t xml:space="preserve"> high level advice and support in the use of spreadsheets and database software to generate accurate information utilised for the payment of funds to PPP members.</w:t>
      </w:r>
    </w:p>
    <w:p w14:paraId="69A439C0" w14:textId="3DD79CDD" w:rsidR="00424A12" w:rsidRDefault="00424A12" w:rsidP="00A1392B">
      <w:pPr>
        <w:pStyle w:val="NumberedList"/>
        <w:spacing w:after="120"/>
      </w:pPr>
      <w:r>
        <w:t>Assist in the development and implementation of policies and procedures consistent with</w:t>
      </w:r>
      <w:r w:rsidR="00A1392B">
        <w:t xml:space="preserve"> the Department’s</w:t>
      </w:r>
      <w:r>
        <w:t xml:space="preserve"> PP</w:t>
      </w:r>
      <w:r w:rsidR="0084048F">
        <w:t>P</w:t>
      </w:r>
      <w:r>
        <w:t xml:space="preserve"> revenue and other generated hospital revenue.</w:t>
      </w:r>
    </w:p>
    <w:p w14:paraId="5C487661" w14:textId="77777777" w:rsidR="00424A12" w:rsidRDefault="00424A12" w:rsidP="00A1392B">
      <w:pPr>
        <w:pStyle w:val="NumberedList"/>
        <w:spacing w:after="120"/>
      </w:pPr>
      <w:r>
        <w:t>Assist with the administrative and human resource functions of the team and supervise staff as required.</w:t>
      </w:r>
    </w:p>
    <w:p w14:paraId="62F25C33" w14:textId="77777777" w:rsidR="00424A12" w:rsidRPr="00D63E81" w:rsidRDefault="00424A12" w:rsidP="00A1392B">
      <w:pPr>
        <w:pStyle w:val="NumberedList"/>
        <w:spacing w:after="120"/>
      </w:pPr>
      <w:r>
        <w:t>Undertake data entry and cashier functions as required.</w:t>
      </w:r>
    </w:p>
    <w:p w14:paraId="06C7FF20" w14:textId="77777777" w:rsidR="0013547B" w:rsidRDefault="00672455" w:rsidP="00641307">
      <w:pPr>
        <w:pStyle w:val="NumberedList"/>
        <w:spacing w:after="120" w:line="280" w:lineRule="atLeast"/>
      </w:pPr>
      <w:r>
        <w:lastRenderedPageBreak/>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14:paraId="419325FF" w14:textId="77777777" w:rsidR="0013547B" w:rsidRDefault="00672455" w:rsidP="00641307">
      <w:pPr>
        <w:pStyle w:val="NumberedList"/>
        <w:spacing w:after="240" w:line="280" w:lineRule="atLeast"/>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14:paraId="45258A64" w14:textId="719162BA" w:rsidR="0013547B" w:rsidRDefault="0013547B" w:rsidP="00641307">
      <w:pPr>
        <w:pStyle w:val="Heading4"/>
        <w:spacing w:before="0" w:after="120" w:line="280" w:lineRule="atLeast"/>
      </w:pPr>
      <w:r>
        <w:t>Scope of Work Performed:</w:t>
      </w:r>
    </w:p>
    <w:p w14:paraId="7185605F" w14:textId="0138D385" w:rsidR="00114A73" w:rsidRPr="00114A73" w:rsidRDefault="00A1392B" w:rsidP="00641307">
      <w:pPr>
        <w:pStyle w:val="Heading4"/>
        <w:spacing w:before="0" w:after="120" w:line="280" w:lineRule="atLeast"/>
        <w:rPr>
          <w:b w:val="0"/>
          <w:bCs w:val="0"/>
        </w:rPr>
      </w:pPr>
      <w:r>
        <w:rPr>
          <w:b w:val="0"/>
          <w:bCs w:val="0"/>
        </w:rPr>
        <w:t xml:space="preserve">The </w:t>
      </w:r>
      <w:r w:rsidR="00114A73" w:rsidRPr="00114A73">
        <w:rPr>
          <w:b w:val="0"/>
          <w:bCs w:val="0"/>
        </w:rPr>
        <w:t xml:space="preserve">Senior Finance Officer works under the guidance of the </w:t>
      </w:r>
      <w:r>
        <w:rPr>
          <w:b w:val="0"/>
          <w:bCs w:val="0"/>
        </w:rPr>
        <w:t>Team Leader</w:t>
      </w:r>
      <w:r w:rsidR="00114A73" w:rsidRPr="00114A73">
        <w:rPr>
          <w:b w:val="0"/>
          <w:bCs w:val="0"/>
        </w:rPr>
        <w:t xml:space="preserve"> </w:t>
      </w:r>
      <w:r w:rsidR="00641307">
        <w:rPr>
          <w:b w:val="0"/>
          <w:bCs w:val="0"/>
        </w:rPr>
        <w:t>-</w:t>
      </w:r>
      <w:r w:rsidR="00114A73" w:rsidRPr="00114A73">
        <w:rPr>
          <w:b w:val="0"/>
          <w:bCs w:val="0"/>
        </w:rPr>
        <w:t xml:space="preserve"> Revenue</w:t>
      </w:r>
      <w:r>
        <w:rPr>
          <w:b w:val="0"/>
          <w:bCs w:val="0"/>
        </w:rPr>
        <w:t xml:space="preserve"> </w:t>
      </w:r>
      <w:r w:rsidR="00114A73" w:rsidRPr="00114A73">
        <w:rPr>
          <w:b w:val="0"/>
          <w:bCs w:val="0"/>
        </w:rPr>
        <w:t>and will utilise a significant degree of independence and autonomy in determining priorities and procedures, meeting deadlines and responsibilities.  The occupant of this role will:</w:t>
      </w:r>
    </w:p>
    <w:p w14:paraId="75175B1C" w14:textId="77777777" w:rsidR="00424A12" w:rsidRDefault="00424A12" w:rsidP="00641307">
      <w:pPr>
        <w:pStyle w:val="ListBullet"/>
        <w:spacing w:after="120" w:line="280" w:lineRule="atLeast"/>
      </w:pPr>
      <w:bookmarkStart w:id="2" w:name="bmScopeofWork"/>
      <w:bookmarkEnd w:id="2"/>
      <w:r>
        <w:t>Maintain a high degree of competency/knowledge</w:t>
      </w:r>
      <w:r w:rsidR="0084048F">
        <w:t xml:space="preserve"> in financial accounting and con</w:t>
      </w:r>
      <w:r>
        <w:t>temporary public sector financial management.</w:t>
      </w:r>
    </w:p>
    <w:p w14:paraId="1C0F3636" w14:textId="6C12EDD3" w:rsidR="00424A12" w:rsidRDefault="00424A12" w:rsidP="00641307">
      <w:pPr>
        <w:pStyle w:val="ListBullet"/>
        <w:spacing w:after="120" w:line="280" w:lineRule="atLeast"/>
      </w:pPr>
      <w:r>
        <w:t>Manage and facilitate the accurate, efficient</w:t>
      </w:r>
      <w:r w:rsidR="00A1392B">
        <w:t>,</w:t>
      </w:r>
      <w:r>
        <w:t xml:space="preserve"> and effective processing of the PPP data with limited supervision, being highly organised and able to multitask and work</w:t>
      </w:r>
      <w:r w:rsidR="00A1392B">
        <w:t>s</w:t>
      </w:r>
      <w:r>
        <w:t xml:space="preserve"> well under pressure.</w:t>
      </w:r>
    </w:p>
    <w:p w14:paraId="0E9F84F8" w14:textId="57E0818F" w:rsidR="00424A12" w:rsidRDefault="00424A12" w:rsidP="00641307">
      <w:pPr>
        <w:pStyle w:val="ListBullet"/>
        <w:spacing w:after="120" w:line="280" w:lineRule="atLeast"/>
      </w:pPr>
      <w:r>
        <w:t xml:space="preserve">Provide advice and analysis to the Revenue </w:t>
      </w:r>
      <w:r w:rsidR="00A1392B">
        <w:t>Management T</w:t>
      </w:r>
      <w:r>
        <w:t>eam as required, working collaboratively to maximise the revenue of the PPP for the use of members and the LGH, including attending meetings and making recommendations where appropriate.</w:t>
      </w:r>
    </w:p>
    <w:p w14:paraId="18BCDF49" w14:textId="77777777" w:rsidR="00424A12" w:rsidRDefault="00424A12" w:rsidP="00641307">
      <w:pPr>
        <w:pStyle w:val="ListBullet"/>
        <w:spacing w:after="120" w:line="280" w:lineRule="atLeast"/>
      </w:pPr>
      <w:r>
        <w:t>Exercise good communication skills in the handling of complex and confidential matters requiring initiative, discretion and judgement.</w:t>
      </w:r>
    </w:p>
    <w:p w14:paraId="20CEA80C" w14:textId="77777777" w:rsidR="00F85AAC" w:rsidRDefault="00424A12" w:rsidP="00641307">
      <w:pPr>
        <w:pStyle w:val="ListBullet"/>
        <w:spacing w:after="120" w:line="280" w:lineRule="atLeast"/>
      </w:pPr>
      <w:r>
        <w:t>Supervise staff and assist with team administrative functions as required.</w:t>
      </w:r>
    </w:p>
    <w:p w14:paraId="33119480" w14:textId="77777777" w:rsidR="00784AF0" w:rsidRDefault="00784AF0" w:rsidP="00641307">
      <w:pPr>
        <w:pStyle w:val="BulletedListLevel1"/>
        <w:spacing w:after="240" w:line="280" w:lineRule="atLeast"/>
      </w:pPr>
      <w:r w:rsidRPr="00F85AAC">
        <w:t xml:space="preserve">Comply </w:t>
      </w:r>
      <w:r w:rsidRPr="00F85AAC">
        <w:rPr>
          <w:iCs/>
        </w:rPr>
        <w:t>at all times with</w:t>
      </w:r>
      <w:r>
        <w:rPr>
          <w:iCs/>
        </w:rPr>
        <w:t xml:space="preserve"> </w:t>
      </w:r>
      <w:r w:rsidRPr="00F85AAC">
        <w:rPr>
          <w:iCs/>
        </w:rPr>
        <w:t>policy and protocol requirements, in particular those relating to mandatory education, training and assessment</w:t>
      </w:r>
      <w:r>
        <w:t>.</w:t>
      </w:r>
    </w:p>
    <w:p w14:paraId="447AB88F" w14:textId="77777777" w:rsidR="0013547B" w:rsidRDefault="00831D3C" w:rsidP="00641307">
      <w:pPr>
        <w:pStyle w:val="Heading4"/>
        <w:spacing w:before="0" w:after="120" w:line="280" w:lineRule="atLeast"/>
      </w:pPr>
      <w:r>
        <w:t>Essential Requirements:</w:t>
      </w:r>
    </w:p>
    <w:p w14:paraId="3307196C" w14:textId="299015E1" w:rsidR="00672455" w:rsidRPr="00A326D9" w:rsidRDefault="00672455" w:rsidP="00641307">
      <w:pPr>
        <w:pStyle w:val="BulletedListLevel1"/>
        <w:numPr>
          <w:ilvl w:val="0"/>
          <w:numId w:val="0"/>
        </w:numPr>
        <w:tabs>
          <w:tab w:val="clear" w:pos="1134"/>
        </w:tabs>
        <w:spacing w:after="120" w:line="280" w:lineRule="atLeast"/>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3267050C" w14:textId="77777777" w:rsidR="0013547B" w:rsidRDefault="0013547B" w:rsidP="00641307">
      <w:pPr>
        <w:pStyle w:val="BulletedListLevel1"/>
        <w:numPr>
          <w:ilvl w:val="0"/>
          <w:numId w:val="0"/>
        </w:numPr>
        <w:spacing w:after="120" w:line="280" w:lineRule="atLeast"/>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794E094F" w14:textId="77777777" w:rsidR="0013547B" w:rsidRDefault="00831D3C" w:rsidP="00641307">
      <w:pPr>
        <w:pStyle w:val="BulletedListLevel1"/>
        <w:numPr>
          <w:ilvl w:val="0"/>
          <w:numId w:val="32"/>
        </w:numPr>
        <w:tabs>
          <w:tab w:val="clear" w:pos="1134"/>
        </w:tabs>
        <w:spacing w:after="120" w:line="280" w:lineRule="atLeast"/>
        <w:ind w:left="567"/>
      </w:pPr>
      <w:r>
        <w:t>Conviction checks in the following areas:</w:t>
      </w:r>
    </w:p>
    <w:p w14:paraId="41C8063F" w14:textId="77777777" w:rsidR="00831D3C" w:rsidRDefault="007D4E47" w:rsidP="00641307">
      <w:pPr>
        <w:pStyle w:val="BulletedListLevel1"/>
        <w:numPr>
          <w:ilvl w:val="1"/>
          <w:numId w:val="31"/>
        </w:numPr>
        <w:tabs>
          <w:tab w:val="clear" w:pos="720"/>
          <w:tab w:val="num" w:pos="1287"/>
          <w:tab w:val="num" w:pos="1701"/>
        </w:tabs>
        <w:spacing w:after="120" w:line="280" w:lineRule="atLeast"/>
        <w:ind w:left="993" w:hanging="426"/>
      </w:pPr>
      <w:r>
        <w:t>crimes of v</w:t>
      </w:r>
      <w:r w:rsidR="00831D3C">
        <w:t>iolence</w:t>
      </w:r>
    </w:p>
    <w:p w14:paraId="31A4841E" w14:textId="77777777" w:rsidR="007D4E47" w:rsidRDefault="007D4E47" w:rsidP="00641307">
      <w:pPr>
        <w:pStyle w:val="BulletedListLevel1"/>
        <w:numPr>
          <w:ilvl w:val="1"/>
          <w:numId w:val="31"/>
        </w:numPr>
        <w:tabs>
          <w:tab w:val="clear" w:pos="720"/>
          <w:tab w:val="num" w:pos="1287"/>
          <w:tab w:val="num" w:pos="1701"/>
        </w:tabs>
        <w:spacing w:after="120" w:line="280" w:lineRule="atLeast"/>
        <w:ind w:left="993" w:hanging="426"/>
      </w:pPr>
      <w:r>
        <w:t>sex related offences</w:t>
      </w:r>
    </w:p>
    <w:p w14:paraId="0F6D3597" w14:textId="77777777" w:rsidR="007D4E47" w:rsidRDefault="007D4E47" w:rsidP="00641307">
      <w:pPr>
        <w:pStyle w:val="BulletedListLevel1"/>
        <w:numPr>
          <w:ilvl w:val="1"/>
          <w:numId w:val="31"/>
        </w:numPr>
        <w:tabs>
          <w:tab w:val="clear" w:pos="720"/>
          <w:tab w:val="num" w:pos="1287"/>
          <w:tab w:val="num" w:pos="1701"/>
        </w:tabs>
        <w:spacing w:after="120" w:line="280" w:lineRule="atLeast"/>
        <w:ind w:left="993" w:hanging="426"/>
      </w:pPr>
      <w:r>
        <w:t>serious drug offences</w:t>
      </w:r>
    </w:p>
    <w:p w14:paraId="6BAD884B" w14:textId="77777777" w:rsidR="007D4E47" w:rsidRDefault="007D4E47" w:rsidP="00641307">
      <w:pPr>
        <w:pStyle w:val="BulletedListLevel1"/>
        <w:numPr>
          <w:ilvl w:val="1"/>
          <w:numId w:val="31"/>
        </w:numPr>
        <w:tabs>
          <w:tab w:val="clear" w:pos="720"/>
          <w:tab w:val="num" w:pos="1287"/>
          <w:tab w:val="num" w:pos="1701"/>
        </w:tabs>
        <w:spacing w:after="120" w:line="280" w:lineRule="atLeast"/>
        <w:ind w:left="993" w:hanging="426"/>
      </w:pPr>
      <w:r>
        <w:t>crimes involving dishonesty</w:t>
      </w:r>
    </w:p>
    <w:p w14:paraId="7B52860D" w14:textId="77777777" w:rsidR="007D4E47" w:rsidRDefault="007D4E47" w:rsidP="00641307">
      <w:pPr>
        <w:pStyle w:val="BulletedListLevel1"/>
        <w:numPr>
          <w:ilvl w:val="0"/>
          <w:numId w:val="32"/>
        </w:numPr>
        <w:tabs>
          <w:tab w:val="clear" w:pos="1134"/>
        </w:tabs>
        <w:spacing w:after="120" w:line="280" w:lineRule="atLeast"/>
        <w:ind w:left="567"/>
      </w:pPr>
      <w:r>
        <w:t>Identification check</w:t>
      </w:r>
    </w:p>
    <w:p w14:paraId="27ED94A3" w14:textId="7616A8BB" w:rsidR="007D4E47" w:rsidRDefault="007D4E47" w:rsidP="00641307">
      <w:pPr>
        <w:pStyle w:val="BulletedListLevel1"/>
        <w:numPr>
          <w:ilvl w:val="0"/>
          <w:numId w:val="32"/>
        </w:numPr>
        <w:tabs>
          <w:tab w:val="clear" w:pos="1134"/>
        </w:tabs>
        <w:spacing w:after="120" w:line="280" w:lineRule="atLeast"/>
        <w:ind w:left="567"/>
      </w:pPr>
      <w:r>
        <w:t>Disciplinary action in previous employment check</w:t>
      </w:r>
      <w:r w:rsidR="004B0994">
        <w:t>.</w:t>
      </w:r>
    </w:p>
    <w:p w14:paraId="5E5402AC" w14:textId="77777777" w:rsidR="00641307" w:rsidRDefault="00641307" w:rsidP="00641307">
      <w:pPr>
        <w:pStyle w:val="BulletedListLevel1"/>
        <w:numPr>
          <w:ilvl w:val="0"/>
          <w:numId w:val="0"/>
        </w:numPr>
        <w:tabs>
          <w:tab w:val="clear" w:pos="1134"/>
        </w:tabs>
        <w:spacing w:after="120" w:line="280" w:lineRule="atLeast"/>
        <w:ind w:left="567"/>
      </w:pPr>
    </w:p>
    <w:p w14:paraId="606C0B0D" w14:textId="77777777" w:rsidR="007D4E47" w:rsidRDefault="007D4E47" w:rsidP="00A1392B">
      <w:pPr>
        <w:pStyle w:val="Heading4"/>
        <w:spacing w:before="0" w:after="120"/>
      </w:pPr>
      <w:r>
        <w:t>Desirable Requirements</w:t>
      </w:r>
      <w:r w:rsidR="005E71A7">
        <w:t>:</w:t>
      </w:r>
    </w:p>
    <w:p w14:paraId="2BF0E9C2" w14:textId="77777777" w:rsidR="007D4E47" w:rsidRDefault="00424A12" w:rsidP="00641307">
      <w:pPr>
        <w:pStyle w:val="BulletedListLevel1"/>
        <w:numPr>
          <w:ilvl w:val="0"/>
          <w:numId w:val="23"/>
        </w:numPr>
        <w:spacing w:after="240"/>
      </w:pPr>
      <w:r>
        <w:t>An accounting qualification from a recognised tertiary institution.</w:t>
      </w:r>
    </w:p>
    <w:p w14:paraId="544490DD" w14:textId="77777777" w:rsidR="0013547B" w:rsidRDefault="0013547B" w:rsidP="00A1392B">
      <w:pPr>
        <w:pStyle w:val="Heading4"/>
        <w:spacing w:before="0" w:after="120"/>
      </w:pPr>
      <w:r>
        <w:t>Selection Criteria:</w:t>
      </w:r>
    </w:p>
    <w:p w14:paraId="657662DF" w14:textId="77777777" w:rsidR="0013547B" w:rsidRDefault="003F186C" w:rsidP="00A1392B">
      <w:pPr>
        <w:pStyle w:val="NumberedList"/>
        <w:numPr>
          <w:ilvl w:val="0"/>
          <w:numId w:val="33"/>
        </w:numPr>
        <w:spacing w:after="120"/>
      </w:pPr>
      <w:r>
        <w:t>Demonstrated operational knowledge of financial instructions, legislation and accounting procedures and policies for accounts receivable processing, and the ability to reconcile both general ledger and clearing accounts.</w:t>
      </w:r>
    </w:p>
    <w:p w14:paraId="09BBF722" w14:textId="0C9A9E77" w:rsidR="003F186C" w:rsidRDefault="003F186C" w:rsidP="00A1392B">
      <w:pPr>
        <w:pStyle w:val="NumberedList"/>
        <w:numPr>
          <w:ilvl w:val="0"/>
          <w:numId w:val="33"/>
        </w:numPr>
        <w:spacing w:after="120"/>
      </w:pPr>
      <w:r>
        <w:t>Comprehensive understanding</w:t>
      </w:r>
      <w:r w:rsidR="00A1392B">
        <w:t>,</w:t>
      </w:r>
      <w:r>
        <w:t xml:space="preserve"> or the ability to quickly gain a comprehensive understanding</w:t>
      </w:r>
      <w:r w:rsidR="00A1392B">
        <w:t>,</w:t>
      </w:r>
      <w:r>
        <w:t xml:space="preserve"> of the legislative requirements of the Private Practice Plan, including the ability to interpret agreements and apply them in a practical environment and update/comply with the term</w:t>
      </w:r>
      <w:r w:rsidR="000B07FB">
        <w:t>s</w:t>
      </w:r>
      <w:r>
        <w:t xml:space="preserve"> of the agreements as required.</w:t>
      </w:r>
    </w:p>
    <w:p w14:paraId="0B0478F8" w14:textId="0530B04C" w:rsidR="003F186C" w:rsidRDefault="003F186C" w:rsidP="00A1392B">
      <w:pPr>
        <w:pStyle w:val="NumberedList"/>
        <w:numPr>
          <w:ilvl w:val="0"/>
          <w:numId w:val="33"/>
        </w:numPr>
        <w:spacing w:after="120"/>
      </w:pPr>
      <w:r>
        <w:t>High level computer skills with extensive knowledge of</w:t>
      </w:r>
      <w:r w:rsidR="00A1392B">
        <w:t>,</w:t>
      </w:r>
      <w:r>
        <w:t xml:space="preserve"> and competency in the use of</w:t>
      </w:r>
      <w:r w:rsidR="00A1392B">
        <w:t>,</w:t>
      </w:r>
      <w:r>
        <w:t xml:space="preserve"> Microsoft Word, Excel, database packages and computerised financial information systems.</w:t>
      </w:r>
    </w:p>
    <w:p w14:paraId="45A17C9D" w14:textId="77777777" w:rsidR="003F186C" w:rsidRDefault="003F186C" w:rsidP="00A1392B">
      <w:pPr>
        <w:pStyle w:val="NumberedList"/>
        <w:numPr>
          <w:ilvl w:val="0"/>
          <w:numId w:val="33"/>
        </w:numPr>
        <w:spacing w:after="120"/>
      </w:pPr>
      <w:r>
        <w:t>Demonstrated ability to work independently with initiative and decision making skills under limited supervision, together with the ability  to organise, set priorities, meet deadlines and deal with a number of tasks concurrently within a demanding environment.</w:t>
      </w:r>
    </w:p>
    <w:p w14:paraId="5F36678D" w14:textId="77777777" w:rsidR="003F186C" w:rsidRDefault="003F186C" w:rsidP="00A1392B">
      <w:pPr>
        <w:pStyle w:val="NumberedList"/>
        <w:numPr>
          <w:ilvl w:val="0"/>
          <w:numId w:val="33"/>
        </w:numPr>
        <w:spacing w:after="120"/>
      </w:pPr>
      <w:r>
        <w:t>Demonstrated high level communication and interpersonal skills including negotiation and conflict resolution skills with the ability to interact and liaise with staff at all levels.</w:t>
      </w:r>
    </w:p>
    <w:p w14:paraId="452F883B" w14:textId="77777777" w:rsidR="0013547B" w:rsidRDefault="003F186C" w:rsidP="00641307">
      <w:pPr>
        <w:pStyle w:val="NumberedList"/>
        <w:spacing w:after="240"/>
      </w:pPr>
      <w:r>
        <w:t>Proven ability to interpret and implement policies with the capacity to analyse problems through investigation.</w:t>
      </w:r>
    </w:p>
    <w:p w14:paraId="4B8A0A83" w14:textId="77777777" w:rsidR="0013547B" w:rsidRDefault="0013547B" w:rsidP="00A1392B">
      <w:pPr>
        <w:pStyle w:val="Heading4"/>
        <w:spacing w:before="0" w:after="120"/>
      </w:pPr>
      <w:r>
        <w:t>Working Environment:</w:t>
      </w:r>
    </w:p>
    <w:p w14:paraId="1D2FF9AF" w14:textId="77777777" w:rsidR="00A1392B" w:rsidRPr="00A1392B" w:rsidRDefault="00A1392B" w:rsidP="00A1392B">
      <w:pPr>
        <w:spacing w:after="120"/>
        <w:rPr>
          <w:bCs/>
        </w:rPr>
      </w:pPr>
      <w:bookmarkStart w:id="3" w:name="_Hlk63242231"/>
      <w:r w:rsidRPr="00A1392B">
        <w:rPr>
          <w:bCs/>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548A6C8A" w14:textId="77777777" w:rsidR="00A1392B" w:rsidRPr="00A1392B" w:rsidRDefault="00A1392B" w:rsidP="00A1392B">
      <w:pPr>
        <w:spacing w:after="120"/>
        <w:rPr>
          <w:bCs/>
        </w:rPr>
      </w:pPr>
      <w:r w:rsidRPr="00A1392B">
        <w:rPr>
          <w:bCs/>
          <w:i/>
        </w:rPr>
        <w:t>State Service Principles and Code of Conduct:</w:t>
      </w:r>
      <w:r w:rsidRPr="00A1392B">
        <w:rPr>
          <w:bCs/>
        </w:rPr>
        <w:t xml:space="preserve"> The minimum responsibilities required of officers and employees of the State Service are contained in the </w:t>
      </w:r>
      <w:r w:rsidRPr="00A1392B">
        <w:rPr>
          <w:bCs/>
          <w:i/>
          <w:iCs/>
        </w:rPr>
        <w:t>State Service Act 2000</w:t>
      </w:r>
      <w:r w:rsidRPr="00A1392B">
        <w:rPr>
          <w:bCs/>
        </w:rPr>
        <w:t xml:space="preserve">. The State Service Principles at Sections 7 and 8 </w:t>
      </w:r>
      <w:proofErr w:type="gramStart"/>
      <w:r w:rsidRPr="00A1392B">
        <w:rPr>
          <w:bCs/>
        </w:rPr>
        <w:t>outline</w:t>
      </w:r>
      <w:proofErr w:type="gramEnd"/>
      <w:r w:rsidRPr="00A1392B">
        <w:rPr>
          <w:bCs/>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5D72CC4A" w14:textId="77777777" w:rsidR="00A1392B" w:rsidRPr="00A1392B" w:rsidRDefault="00A1392B" w:rsidP="00A1392B">
      <w:pPr>
        <w:spacing w:after="120"/>
        <w:rPr>
          <w:bCs/>
        </w:rPr>
      </w:pPr>
      <w:r w:rsidRPr="00A1392B">
        <w:rPr>
          <w:bCs/>
          <w:lang w:val="en-GB"/>
        </w:rPr>
        <w:t xml:space="preserve">The </w:t>
      </w:r>
      <w:r w:rsidRPr="00A1392B">
        <w:rPr>
          <w:bCs/>
          <w:i/>
          <w:iCs/>
          <w:lang w:val="en-GB"/>
        </w:rPr>
        <w:t>State Service Act</w:t>
      </w:r>
      <w:r w:rsidRPr="00A1392B">
        <w:rPr>
          <w:bCs/>
          <w:lang w:val="en-GB"/>
        </w:rPr>
        <w:t xml:space="preserve"> </w:t>
      </w:r>
      <w:r w:rsidRPr="00A1392B">
        <w:rPr>
          <w:bCs/>
          <w:i/>
          <w:iCs/>
          <w:lang w:val="en-GB"/>
        </w:rPr>
        <w:t>2000</w:t>
      </w:r>
      <w:r w:rsidRPr="00A1392B">
        <w:rPr>
          <w:bCs/>
          <w:lang w:val="en-GB"/>
        </w:rPr>
        <w:t xml:space="preserve"> and the Employment Directions can be found on the State Service Management Office’s website at </w:t>
      </w:r>
      <w:hyperlink r:id="rId9" w:history="1">
        <w:r w:rsidRPr="00A1392B">
          <w:rPr>
            <w:rStyle w:val="Hyperlink"/>
            <w:bCs/>
            <w:lang w:val="en-GB"/>
          </w:rPr>
          <w:t>http://www.dpac.tas.gov.au/divisions/ssmo</w:t>
        </w:r>
      </w:hyperlink>
      <w:r w:rsidRPr="00A1392B">
        <w:rPr>
          <w:bCs/>
        </w:rPr>
        <w:t xml:space="preserve"> </w:t>
      </w:r>
    </w:p>
    <w:p w14:paraId="18140AC7" w14:textId="77777777" w:rsidR="00A1392B" w:rsidRPr="00A1392B" w:rsidRDefault="00A1392B" w:rsidP="00A1392B">
      <w:pPr>
        <w:spacing w:after="120"/>
        <w:rPr>
          <w:bCs/>
          <w:i/>
        </w:rPr>
      </w:pPr>
      <w:r w:rsidRPr="00A1392B">
        <w:rPr>
          <w:bCs/>
          <w:i/>
        </w:rPr>
        <w:t>Fraud Management</w:t>
      </w:r>
      <w:r w:rsidRPr="00A1392B">
        <w:rPr>
          <w:bCs/>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A1392B">
        <w:rPr>
          <w:bCs/>
          <w:i/>
        </w:rPr>
        <w:t>Public Interest Disclosure Act 2002</w:t>
      </w:r>
      <w:r w:rsidRPr="00A1392B">
        <w:rPr>
          <w:bCs/>
        </w:rPr>
        <w:t xml:space="preserve">. Any matter determined to be of a fraudulent nature will be followed up and appropriate action will be taken. This may include having sanctions imposed under the </w:t>
      </w:r>
      <w:r w:rsidRPr="00A1392B">
        <w:rPr>
          <w:bCs/>
          <w:i/>
        </w:rPr>
        <w:t xml:space="preserve">State Service Act 2000. </w:t>
      </w:r>
    </w:p>
    <w:p w14:paraId="53EE2A3E" w14:textId="77777777" w:rsidR="00A1392B" w:rsidRPr="00A1392B" w:rsidRDefault="00A1392B" w:rsidP="00A1392B">
      <w:pPr>
        <w:spacing w:after="120"/>
        <w:rPr>
          <w:bCs/>
        </w:rPr>
      </w:pPr>
      <w:r w:rsidRPr="00A1392B">
        <w:rPr>
          <w:bCs/>
          <w:i/>
        </w:rPr>
        <w:t>Delegations:</w:t>
      </w:r>
      <w:r w:rsidRPr="00A1392B">
        <w:rPr>
          <w:bCs/>
        </w:rPr>
        <w:t xml:space="preserve"> This position may exercise delegations in accordance with a range of Acts, Regulations, Awards, administrative </w:t>
      </w:r>
      <w:proofErr w:type="gramStart"/>
      <w:r w:rsidRPr="00A1392B">
        <w:rPr>
          <w:bCs/>
        </w:rPr>
        <w:t>authorities</w:t>
      </w:r>
      <w:proofErr w:type="gramEnd"/>
      <w:r w:rsidRPr="00A1392B">
        <w:rPr>
          <w:bCs/>
        </w:rPr>
        <w:t xml:space="preserve">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72D75DF8" w14:textId="77777777" w:rsidR="00A1392B" w:rsidRPr="00A1392B" w:rsidRDefault="00A1392B" w:rsidP="00A1392B">
      <w:pPr>
        <w:spacing w:after="120"/>
        <w:rPr>
          <w:bCs/>
        </w:rPr>
      </w:pPr>
      <w:r w:rsidRPr="00A1392B">
        <w:rPr>
          <w:bCs/>
          <w:i/>
        </w:rPr>
        <w:t xml:space="preserve">Blood borne viruses and immunisation: </w:t>
      </w:r>
      <w:r w:rsidRPr="00A1392B">
        <w:rPr>
          <w:bCs/>
        </w:rPr>
        <w:t xml:space="preserve">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4B3CDDF1" w14:textId="77777777" w:rsidR="00A1392B" w:rsidRPr="00A1392B" w:rsidRDefault="00A1392B" w:rsidP="00A1392B">
      <w:pPr>
        <w:spacing w:after="120"/>
        <w:rPr>
          <w:bCs/>
        </w:rPr>
      </w:pPr>
      <w:r w:rsidRPr="00A1392B">
        <w:rPr>
          <w:bCs/>
          <w:i/>
        </w:rPr>
        <w:t>Records and Confidentiality:</w:t>
      </w:r>
      <w:r w:rsidRPr="00A1392B">
        <w:rPr>
          <w:bCs/>
        </w:rPr>
        <w:t xml:space="preserve"> Officers and employees of the Department are responsible and accountable for making proper records. Confidentiality must be maintained at all times and information must not be accessed or destroyed without proper authority.</w:t>
      </w:r>
    </w:p>
    <w:p w14:paraId="791B4149" w14:textId="77777777" w:rsidR="00A1392B" w:rsidRPr="00A1392B" w:rsidRDefault="00A1392B" w:rsidP="00A1392B">
      <w:pPr>
        <w:spacing w:after="120"/>
        <w:rPr>
          <w:bCs/>
        </w:rPr>
      </w:pPr>
      <w:r w:rsidRPr="00A1392B">
        <w:rPr>
          <w:bCs/>
          <w:i/>
        </w:rPr>
        <w:t>Smoke-free:</w:t>
      </w:r>
      <w:r w:rsidRPr="00A1392B">
        <w:rPr>
          <w:bCs/>
        </w:rPr>
        <w:t xml:space="preserve"> DoH and THS workplaces are smoke-free environments. Smoking is prohibited in all State Government workplaces, including vehicles and vessels.</w:t>
      </w:r>
      <w:bookmarkEnd w:id="3"/>
    </w:p>
    <w:p w14:paraId="4E988EFF" w14:textId="77777777" w:rsidR="005E71A7" w:rsidRPr="004B0994" w:rsidRDefault="005E71A7" w:rsidP="00A1392B">
      <w:pPr>
        <w:spacing w:after="120"/>
        <w:rPr>
          <w:bCs/>
          <w:lang w:val="en-US"/>
        </w:rPr>
      </w:pPr>
    </w:p>
    <w:sectPr w:rsidR="005E71A7" w:rsidRPr="004B0994" w:rsidSect="0010006E">
      <w:headerReference w:type="even" r:id="rId10"/>
      <w:headerReference w:type="default" r:id="rId11"/>
      <w:footerReference w:type="even" r:id="rId12"/>
      <w:footerReference w:type="default" r:id="rId13"/>
      <w:headerReference w:type="first" r:id="rId14"/>
      <w:footerReference w:type="first" r:id="rId15"/>
      <w:pgSz w:w="11907" w:h="16840" w:code="9"/>
      <w:pgMar w:top="907" w:right="1134" w:bottom="1135"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EBC0F" w14:textId="77777777" w:rsidR="00584CFE" w:rsidRDefault="00584CFE">
      <w:r>
        <w:separator/>
      </w:r>
    </w:p>
  </w:endnote>
  <w:endnote w:type="continuationSeparator" w:id="0">
    <w:p w14:paraId="1C65B898" w14:textId="77777777" w:rsidR="00584CFE" w:rsidRDefault="0058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altName w:val="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3A87F" w14:textId="77777777" w:rsidR="00114A73" w:rsidRDefault="00114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86107" w14:textId="77777777" w:rsidR="00F85AAC" w:rsidRDefault="00F85AAC">
    <w:pPr>
      <w:pStyle w:val="Footer"/>
    </w:pPr>
    <w:r>
      <w:t xml:space="preserve">Page </w:t>
    </w:r>
    <w:r>
      <w:fldChar w:fldCharType="begin"/>
    </w:r>
    <w:r>
      <w:instrText xml:space="preserve"> PAGE </w:instrText>
    </w:r>
    <w:r>
      <w:fldChar w:fldCharType="separate"/>
    </w:r>
    <w:r w:rsidR="00827C4E">
      <w:rPr>
        <w:noProof/>
      </w:rPr>
      <w:t>1</w:t>
    </w:r>
    <w:r>
      <w:rPr>
        <w:noProof/>
      </w:rPr>
      <w:fldChar w:fldCharType="end"/>
    </w:r>
    <w:r>
      <w:t xml:space="preserve"> of </w:t>
    </w:r>
    <w:fldSimple w:instr=" NUMPAGES ">
      <w:r w:rsidR="00827C4E">
        <w:rPr>
          <w:noProof/>
        </w:rPr>
        <w:t>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7F4E9"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6A4008">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12F63" w14:textId="77777777" w:rsidR="00584CFE" w:rsidRDefault="00584CFE">
      <w:r>
        <w:separator/>
      </w:r>
    </w:p>
  </w:footnote>
  <w:footnote w:type="continuationSeparator" w:id="0">
    <w:p w14:paraId="4A27A8F5" w14:textId="77777777" w:rsidR="00584CFE" w:rsidRDefault="00584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04060" w14:textId="77777777" w:rsidR="00114A73" w:rsidRDefault="00114A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C3F08" w14:textId="6D7EB8AE" w:rsidR="00F85AAC" w:rsidRDefault="00F85AA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D2ED7" w14:textId="77777777" w:rsidR="00114A73" w:rsidRDefault="00114A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2"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3"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5" w15:restartNumberingAfterBreak="0">
    <w:nsid w:val="40D4363C"/>
    <w:multiLevelType w:val="multilevel"/>
    <w:tmpl w:val="0C09001D"/>
    <w:numStyleLink w:val="1ai"/>
  </w:abstractNum>
  <w:abstractNum w:abstractNumId="16"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8"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9"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2"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6"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27"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28"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0"/>
  </w:num>
  <w:num w:numId="2">
    <w:abstractNumId w:val="22"/>
  </w:num>
  <w:num w:numId="3">
    <w:abstractNumId w:val="4"/>
  </w:num>
  <w:num w:numId="4">
    <w:abstractNumId w:val="3"/>
  </w:num>
  <w:num w:numId="5">
    <w:abstractNumId w:val="2"/>
  </w:num>
  <w:num w:numId="6">
    <w:abstractNumId w:val="1"/>
  </w:num>
  <w:num w:numId="7">
    <w:abstractNumId w:val="0"/>
  </w:num>
  <w:num w:numId="8">
    <w:abstractNumId w:val="7"/>
  </w:num>
  <w:num w:numId="9">
    <w:abstractNumId w:val="12"/>
  </w:num>
  <w:num w:numId="10">
    <w:abstractNumId w:val="6"/>
  </w:num>
  <w:num w:numId="11">
    <w:abstractNumId w:val="27"/>
  </w:num>
  <w:num w:numId="12">
    <w:abstractNumId w:val="14"/>
  </w:num>
  <w:num w:numId="13">
    <w:abstractNumId w:val="13"/>
  </w:num>
  <w:num w:numId="14">
    <w:abstractNumId w:val="30"/>
  </w:num>
  <w:num w:numId="15">
    <w:abstractNumId w:val="21"/>
  </w:num>
  <w:num w:numId="16">
    <w:abstractNumId w:val="10"/>
  </w:num>
  <w:num w:numId="17">
    <w:abstractNumId w:val="11"/>
  </w:num>
  <w:num w:numId="18">
    <w:abstractNumId w:val="25"/>
  </w:num>
  <w:num w:numId="19">
    <w:abstractNumId w:val="28"/>
  </w:num>
  <w:num w:numId="20">
    <w:abstractNumId w:val="19"/>
  </w:num>
  <w:num w:numId="21">
    <w:abstractNumId w:val="8"/>
  </w:num>
  <w:num w:numId="22">
    <w:abstractNumId w:val="29"/>
  </w:num>
  <w:num w:numId="23">
    <w:abstractNumId w:val="10"/>
  </w:num>
  <w:num w:numId="24">
    <w:abstractNumId w:val="16"/>
  </w:num>
  <w:num w:numId="25">
    <w:abstractNumId w:val="24"/>
  </w:num>
  <w:num w:numId="26">
    <w:abstractNumId w:val="18"/>
  </w:num>
  <w:num w:numId="27">
    <w:abstractNumId w:val="23"/>
  </w:num>
  <w:num w:numId="28">
    <w:abstractNumId w:val="26"/>
  </w:num>
  <w:num w:numId="29">
    <w:abstractNumId w:val="9"/>
  </w:num>
  <w:num w:numId="30">
    <w:abstractNumId w:val="5"/>
  </w:num>
  <w:num w:numId="31">
    <w:abstractNumId w:val="15"/>
  </w:num>
  <w:num w:numId="32">
    <w:abstractNumId w:val="17"/>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242"/>
    <w:rsid w:val="00000794"/>
    <w:rsid w:val="00001C8D"/>
    <w:rsid w:val="00012640"/>
    <w:rsid w:val="00013A33"/>
    <w:rsid w:val="000209B7"/>
    <w:rsid w:val="00020DB7"/>
    <w:rsid w:val="0002652A"/>
    <w:rsid w:val="000270AE"/>
    <w:rsid w:val="00030382"/>
    <w:rsid w:val="00035074"/>
    <w:rsid w:val="00044CB7"/>
    <w:rsid w:val="000459C3"/>
    <w:rsid w:val="00050894"/>
    <w:rsid w:val="00057178"/>
    <w:rsid w:val="00067719"/>
    <w:rsid w:val="00071637"/>
    <w:rsid w:val="00071A9D"/>
    <w:rsid w:val="00073630"/>
    <w:rsid w:val="00076F20"/>
    <w:rsid w:val="00077A9F"/>
    <w:rsid w:val="00095803"/>
    <w:rsid w:val="000A016F"/>
    <w:rsid w:val="000A06F3"/>
    <w:rsid w:val="000A18BE"/>
    <w:rsid w:val="000B07FB"/>
    <w:rsid w:val="000B0E2D"/>
    <w:rsid w:val="000B27BE"/>
    <w:rsid w:val="000B4D7A"/>
    <w:rsid w:val="000B6862"/>
    <w:rsid w:val="000C5AD9"/>
    <w:rsid w:val="000D43DB"/>
    <w:rsid w:val="000D657D"/>
    <w:rsid w:val="000F3BDF"/>
    <w:rsid w:val="0010006E"/>
    <w:rsid w:val="00106E69"/>
    <w:rsid w:val="0011379C"/>
    <w:rsid w:val="00114A73"/>
    <w:rsid w:val="00115DFE"/>
    <w:rsid w:val="00120E78"/>
    <w:rsid w:val="001237BF"/>
    <w:rsid w:val="00124525"/>
    <w:rsid w:val="001265A4"/>
    <w:rsid w:val="001314E7"/>
    <w:rsid w:val="0013547B"/>
    <w:rsid w:val="00163726"/>
    <w:rsid w:val="00163C4A"/>
    <w:rsid w:val="00163F75"/>
    <w:rsid w:val="00171E96"/>
    <w:rsid w:val="0017368D"/>
    <w:rsid w:val="0017765C"/>
    <w:rsid w:val="0018018B"/>
    <w:rsid w:val="00193E1E"/>
    <w:rsid w:val="001969A6"/>
    <w:rsid w:val="001B2AB0"/>
    <w:rsid w:val="001B3010"/>
    <w:rsid w:val="001B3A56"/>
    <w:rsid w:val="001B7DD0"/>
    <w:rsid w:val="001C21AC"/>
    <w:rsid w:val="001D437E"/>
    <w:rsid w:val="001D7B22"/>
    <w:rsid w:val="001E6314"/>
    <w:rsid w:val="00200466"/>
    <w:rsid w:val="00207C5E"/>
    <w:rsid w:val="0021332F"/>
    <w:rsid w:val="0021438D"/>
    <w:rsid w:val="00234BA9"/>
    <w:rsid w:val="00242818"/>
    <w:rsid w:val="00253646"/>
    <w:rsid w:val="00255662"/>
    <w:rsid w:val="00264A5A"/>
    <w:rsid w:val="00264ADF"/>
    <w:rsid w:val="002659AB"/>
    <w:rsid w:val="002725DD"/>
    <w:rsid w:val="0027736E"/>
    <w:rsid w:val="00285690"/>
    <w:rsid w:val="002926D4"/>
    <w:rsid w:val="00297901"/>
    <w:rsid w:val="002B1A22"/>
    <w:rsid w:val="002B53E8"/>
    <w:rsid w:val="002C0991"/>
    <w:rsid w:val="002C5BE5"/>
    <w:rsid w:val="002E5B56"/>
    <w:rsid w:val="002F3BE7"/>
    <w:rsid w:val="002F77C0"/>
    <w:rsid w:val="002F7971"/>
    <w:rsid w:val="00303C12"/>
    <w:rsid w:val="00307C44"/>
    <w:rsid w:val="003146AB"/>
    <w:rsid w:val="00314BA8"/>
    <w:rsid w:val="00315078"/>
    <w:rsid w:val="00315CC7"/>
    <w:rsid w:val="00325378"/>
    <w:rsid w:val="00334FAD"/>
    <w:rsid w:val="0033502B"/>
    <w:rsid w:val="00363C0A"/>
    <w:rsid w:val="00363EED"/>
    <w:rsid w:val="00366FFF"/>
    <w:rsid w:val="00371DEF"/>
    <w:rsid w:val="0038005A"/>
    <w:rsid w:val="003917A0"/>
    <w:rsid w:val="00393BB8"/>
    <w:rsid w:val="003A2EF6"/>
    <w:rsid w:val="003C386B"/>
    <w:rsid w:val="003D2357"/>
    <w:rsid w:val="003D5EB2"/>
    <w:rsid w:val="003D6BFC"/>
    <w:rsid w:val="003E20DE"/>
    <w:rsid w:val="003F186C"/>
    <w:rsid w:val="003F23D3"/>
    <w:rsid w:val="003F6812"/>
    <w:rsid w:val="004139A7"/>
    <w:rsid w:val="00413B07"/>
    <w:rsid w:val="00414DD5"/>
    <w:rsid w:val="004226D3"/>
    <w:rsid w:val="0042290D"/>
    <w:rsid w:val="00424A12"/>
    <w:rsid w:val="0043073A"/>
    <w:rsid w:val="00435A4B"/>
    <w:rsid w:val="00443661"/>
    <w:rsid w:val="004442FB"/>
    <w:rsid w:val="00452C2A"/>
    <w:rsid w:val="00453D9E"/>
    <w:rsid w:val="00470C70"/>
    <w:rsid w:val="004717C2"/>
    <w:rsid w:val="00475D0B"/>
    <w:rsid w:val="00480544"/>
    <w:rsid w:val="00485D4B"/>
    <w:rsid w:val="00494F46"/>
    <w:rsid w:val="004966A3"/>
    <w:rsid w:val="004A1B32"/>
    <w:rsid w:val="004A572D"/>
    <w:rsid w:val="004B0994"/>
    <w:rsid w:val="004B5514"/>
    <w:rsid w:val="004D08BD"/>
    <w:rsid w:val="004D48C9"/>
    <w:rsid w:val="004D68F4"/>
    <w:rsid w:val="004E5D47"/>
    <w:rsid w:val="004F5864"/>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4CFE"/>
    <w:rsid w:val="00586732"/>
    <w:rsid w:val="00587586"/>
    <w:rsid w:val="00592D53"/>
    <w:rsid w:val="005A0904"/>
    <w:rsid w:val="005A13F4"/>
    <w:rsid w:val="005A7BE8"/>
    <w:rsid w:val="005B0BA4"/>
    <w:rsid w:val="005B1245"/>
    <w:rsid w:val="005D6C14"/>
    <w:rsid w:val="005E618B"/>
    <w:rsid w:val="005E71A7"/>
    <w:rsid w:val="005E7E60"/>
    <w:rsid w:val="005F0892"/>
    <w:rsid w:val="006224CF"/>
    <w:rsid w:val="006261E4"/>
    <w:rsid w:val="006319B8"/>
    <w:rsid w:val="00641307"/>
    <w:rsid w:val="00643AD0"/>
    <w:rsid w:val="00655DC0"/>
    <w:rsid w:val="00661105"/>
    <w:rsid w:val="00663EB4"/>
    <w:rsid w:val="00672455"/>
    <w:rsid w:val="00680225"/>
    <w:rsid w:val="00685C98"/>
    <w:rsid w:val="00695D67"/>
    <w:rsid w:val="006A1768"/>
    <w:rsid w:val="006A2F36"/>
    <w:rsid w:val="006A4008"/>
    <w:rsid w:val="006A7CAA"/>
    <w:rsid w:val="006B3D23"/>
    <w:rsid w:val="006D2597"/>
    <w:rsid w:val="006D697E"/>
    <w:rsid w:val="006D7CC4"/>
    <w:rsid w:val="006D7DE3"/>
    <w:rsid w:val="006E6171"/>
    <w:rsid w:val="006E7DEF"/>
    <w:rsid w:val="006F05F9"/>
    <w:rsid w:val="006F1F8B"/>
    <w:rsid w:val="006F4386"/>
    <w:rsid w:val="0072101E"/>
    <w:rsid w:val="0072244D"/>
    <w:rsid w:val="00731923"/>
    <w:rsid w:val="00731F0B"/>
    <w:rsid w:val="00736588"/>
    <w:rsid w:val="0074237E"/>
    <w:rsid w:val="00751CC8"/>
    <w:rsid w:val="00763A37"/>
    <w:rsid w:val="00764321"/>
    <w:rsid w:val="007643AB"/>
    <w:rsid w:val="0076536A"/>
    <w:rsid w:val="00772750"/>
    <w:rsid w:val="0077559D"/>
    <w:rsid w:val="00775EF9"/>
    <w:rsid w:val="00784AF0"/>
    <w:rsid w:val="00786110"/>
    <w:rsid w:val="00787EC9"/>
    <w:rsid w:val="007934C5"/>
    <w:rsid w:val="00793FFB"/>
    <w:rsid w:val="00796280"/>
    <w:rsid w:val="007A295B"/>
    <w:rsid w:val="007A5E2D"/>
    <w:rsid w:val="007A668C"/>
    <w:rsid w:val="007B6864"/>
    <w:rsid w:val="007B6DCE"/>
    <w:rsid w:val="007C2C4B"/>
    <w:rsid w:val="007C4710"/>
    <w:rsid w:val="007C4869"/>
    <w:rsid w:val="007C5DB4"/>
    <w:rsid w:val="007D239E"/>
    <w:rsid w:val="007D4E47"/>
    <w:rsid w:val="007D5531"/>
    <w:rsid w:val="007D56EE"/>
    <w:rsid w:val="007E0245"/>
    <w:rsid w:val="007E036E"/>
    <w:rsid w:val="007E2535"/>
    <w:rsid w:val="007E3BCF"/>
    <w:rsid w:val="007F0235"/>
    <w:rsid w:val="007F58F3"/>
    <w:rsid w:val="007F62C5"/>
    <w:rsid w:val="00800C63"/>
    <w:rsid w:val="00802D6F"/>
    <w:rsid w:val="008033A3"/>
    <w:rsid w:val="00805675"/>
    <w:rsid w:val="00806033"/>
    <w:rsid w:val="00813C49"/>
    <w:rsid w:val="008161B2"/>
    <w:rsid w:val="00821223"/>
    <w:rsid w:val="00827C4E"/>
    <w:rsid w:val="00831D3C"/>
    <w:rsid w:val="00833232"/>
    <w:rsid w:val="0084048F"/>
    <w:rsid w:val="0084388D"/>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91538E"/>
    <w:rsid w:val="00917644"/>
    <w:rsid w:val="009206A2"/>
    <w:rsid w:val="009206B6"/>
    <w:rsid w:val="0092703C"/>
    <w:rsid w:val="00930D8A"/>
    <w:rsid w:val="00931BAA"/>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C06FB"/>
    <w:rsid w:val="009C47B1"/>
    <w:rsid w:val="009C6A2D"/>
    <w:rsid w:val="009C7BA5"/>
    <w:rsid w:val="009D04EE"/>
    <w:rsid w:val="009D1B37"/>
    <w:rsid w:val="009D2280"/>
    <w:rsid w:val="009D6A86"/>
    <w:rsid w:val="009D70F1"/>
    <w:rsid w:val="009E24D9"/>
    <w:rsid w:val="009E454E"/>
    <w:rsid w:val="009E5CDB"/>
    <w:rsid w:val="009E694A"/>
    <w:rsid w:val="00A03290"/>
    <w:rsid w:val="00A04151"/>
    <w:rsid w:val="00A05793"/>
    <w:rsid w:val="00A1068D"/>
    <w:rsid w:val="00A1392B"/>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66A"/>
    <w:rsid w:val="00A96F81"/>
    <w:rsid w:val="00AA062C"/>
    <w:rsid w:val="00AA08D5"/>
    <w:rsid w:val="00AB13D5"/>
    <w:rsid w:val="00AB5566"/>
    <w:rsid w:val="00AC2142"/>
    <w:rsid w:val="00AC74FD"/>
    <w:rsid w:val="00AD2A2A"/>
    <w:rsid w:val="00AD3624"/>
    <w:rsid w:val="00AE1383"/>
    <w:rsid w:val="00AE6B4F"/>
    <w:rsid w:val="00B1278B"/>
    <w:rsid w:val="00B15211"/>
    <w:rsid w:val="00B1526B"/>
    <w:rsid w:val="00B15F00"/>
    <w:rsid w:val="00B20186"/>
    <w:rsid w:val="00B23EDD"/>
    <w:rsid w:val="00B5028F"/>
    <w:rsid w:val="00B51F19"/>
    <w:rsid w:val="00B529CA"/>
    <w:rsid w:val="00B56169"/>
    <w:rsid w:val="00B57144"/>
    <w:rsid w:val="00B62D72"/>
    <w:rsid w:val="00B74A01"/>
    <w:rsid w:val="00B83A24"/>
    <w:rsid w:val="00B8426E"/>
    <w:rsid w:val="00B86216"/>
    <w:rsid w:val="00BC01F1"/>
    <w:rsid w:val="00BC1732"/>
    <w:rsid w:val="00BC559C"/>
    <w:rsid w:val="00BD4D32"/>
    <w:rsid w:val="00BE77D2"/>
    <w:rsid w:val="00C02519"/>
    <w:rsid w:val="00C03029"/>
    <w:rsid w:val="00C11881"/>
    <w:rsid w:val="00C30D3A"/>
    <w:rsid w:val="00C372A3"/>
    <w:rsid w:val="00C41EA3"/>
    <w:rsid w:val="00C43DF3"/>
    <w:rsid w:val="00C508BF"/>
    <w:rsid w:val="00C55F75"/>
    <w:rsid w:val="00C65ABE"/>
    <w:rsid w:val="00C67664"/>
    <w:rsid w:val="00C703D9"/>
    <w:rsid w:val="00C71D9D"/>
    <w:rsid w:val="00C76928"/>
    <w:rsid w:val="00C840B4"/>
    <w:rsid w:val="00C95CAF"/>
    <w:rsid w:val="00CA44AB"/>
    <w:rsid w:val="00CB37C6"/>
    <w:rsid w:val="00CC0C71"/>
    <w:rsid w:val="00CC1215"/>
    <w:rsid w:val="00CD15C9"/>
    <w:rsid w:val="00CD1AD5"/>
    <w:rsid w:val="00CE1E44"/>
    <w:rsid w:val="00CF693F"/>
    <w:rsid w:val="00D0398E"/>
    <w:rsid w:val="00D05EE1"/>
    <w:rsid w:val="00D1099B"/>
    <w:rsid w:val="00D116A5"/>
    <w:rsid w:val="00D15BC8"/>
    <w:rsid w:val="00D34EED"/>
    <w:rsid w:val="00D43549"/>
    <w:rsid w:val="00D47872"/>
    <w:rsid w:val="00D63E81"/>
    <w:rsid w:val="00D66B72"/>
    <w:rsid w:val="00D75B8E"/>
    <w:rsid w:val="00D77088"/>
    <w:rsid w:val="00D775C7"/>
    <w:rsid w:val="00D81EFA"/>
    <w:rsid w:val="00DA0BF8"/>
    <w:rsid w:val="00DA6BF1"/>
    <w:rsid w:val="00DB4011"/>
    <w:rsid w:val="00DB6430"/>
    <w:rsid w:val="00DB763E"/>
    <w:rsid w:val="00DB7CC0"/>
    <w:rsid w:val="00DC2582"/>
    <w:rsid w:val="00DD6876"/>
    <w:rsid w:val="00DF0823"/>
    <w:rsid w:val="00DF38CE"/>
    <w:rsid w:val="00E01242"/>
    <w:rsid w:val="00E02F92"/>
    <w:rsid w:val="00E03838"/>
    <w:rsid w:val="00E06887"/>
    <w:rsid w:val="00E14331"/>
    <w:rsid w:val="00E223E1"/>
    <w:rsid w:val="00E42685"/>
    <w:rsid w:val="00E55651"/>
    <w:rsid w:val="00E56B0B"/>
    <w:rsid w:val="00E70680"/>
    <w:rsid w:val="00E706B2"/>
    <w:rsid w:val="00E7607F"/>
    <w:rsid w:val="00E82774"/>
    <w:rsid w:val="00E82FA1"/>
    <w:rsid w:val="00E85DAA"/>
    <w:rsid w:val="00E86476"/>
    <w:rsid w:val="00E86F0B"/>
    <w:rsid w:val="00E909C3"/>
    <w:rsid w:val="00E96290"/>
    <w:rsid w:val="00EA0021"/>
    <w:rsid w:val="00EB601C"/>
    <w:rsid w:val="00EC5994"/>
    <w:rsid w:val="00ED1106"/>
    <w:rsid w:val="00ED4B37"/>
    <w:rsid w:val="00ED6708"/>
    <w:rsid w:val="00ED6A42"/>
    <w:rsid w:val="00EF076E"/>
    <w:rsid w:val="00EF1403"/>
    <w:rsid w:val="00EF1945"/>
    <w:rsid w:val="00EF578D"/>
    <w:rsid w:val="00F01370"/>
    <w:rsid w:val="00F120E8"/>
    <w:rsid w:val="00F139AF"/>
    <w:rsid w:val="00F238B7"/>
    <w:rsid w:val="00F25C29"/>
    <w:rsid w:val="00F35ED8"/>
    <w:rsid w:val="00F36F61"/>
    <w:rsid w:val="00F4689E"/>
    <w:rsid w:val="00F65B26"/>
    <w:rsid w:val="00F74DFF"/>
    <w:rsid w:val="00F829FC"/>
    <w:rsid w:val="00F840A6"/>
    <w:rsid w:val="00F85AAC"/>
    <w:rsid w:val="00F929E3"/>
    <w:rsid w:val="00F971E5"/>
    <w:rsid w:val="00FA11D5"/>
    <w:rsid w:val="00FB3F49"/>
    <w:rsid w:val="00FC0A3E"/>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DA7A4D"/>
  <w15:docId w15:val="{FFCF0D8E-4855-4A28-AAD0-DD4A507D0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styleId="UnresolvedMention">
    <w:name w:val="Unresolved Mention"/>
    <w:basedOn w:val="DefaultParagraphFont"/>
    <w:uiPriority w:val="99"/>
    <w:semiHidden/>
    <w:unhideWhenUsed/>
    <w:rsid w:val="00A139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1618B-867B-4F73-BA42-8B311633C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1552</Words>
  <Characters>8851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10383</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Rhy</dc:creator>
  <cp:lastModifiedBy>Bellinger, Jennifer L</cp:lastModifiedBy>
  <cp:revision>2</cp:revision>
  <cp:lastPrinted>2021-04-08T00:08:00Z</cp:lastPrinted>
  <dcterms:created xsi:type="dcterms:W3CDTF">2021-04-27T02:10:00Z</dcterms:created>
  <dcterms:modified xsi:type="dcterms:W3CDTF">2021-04-27T02:10:00Z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Patient Revenue</vt:lpwstr>
  </property>
  <property fmtid="{D5CDD505-2E9C-101B-9397-08002B2CF9AE}" pid="42" name="Location">
    <vt:lpwstr>North</vt:lpwstr>
  </property>
  <property fmtid="{D5CDD505-2E9C-101B-9397-08002B2CF9AE}" pid="43" name="Award">
    <vt:lpwstr>Health and Human Services (Tasmanian State Service)</vt:lpwstr>
  </property>
  <property fmtid="{D5CDD505-2E9C-101B-9397-08002B2CF9AE}" pid="44" name="ReportsTo">
    <vt:lpwstr>Team Leader</vt:lpwstr>
  </property>
  <property fmtid="{D5CDD505-2E9C-101B-9397-08002B2CF9AE}" pid="45" name="Classification">
    <vt:lpwstr>Band 04</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Senior Finance Office</vt:lpwstr>
  </property>
  <property fmtid="{D5CDD505-2E9C-101B-9397-08002B2CF9AE}" pid="49" name="PositionNumber">
    <vt:lpwstr/>
  </property>
  <property fmtid="{D5CDD505-2E9C-101B-9397-08002B2CF9AE}" pid="50" name="PositionStatus">
    <vt:lpwstr>Permanent</vt:lpwstr>
  </property>
  <property fmtid="{D5CDD505-2E9C-101B-9397-08002B2CF9AE}" pid="51" name="PositionTitle1">
    <vt:lpwstr>Senior Finance Office</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Patient Revenue</vt:lpwstr>
  </property>
  <property fmtid="{D5CDD505-2E9C-101B-9397-08002B2CF9AE}" pid="57" name="Location1">
    <vt:lpwstr>North</vt:lpwstr>
  </property>
  <property fmtid="{D5CDD505-2E9C-101B-9397-08002B2CF9AE}" pid="58" name="Award1">
    <vt:lpwstr>Health and Human Services (Tasmanian State Service)</vt:lpwstr>
  </property>
  <property fmtid="{D5CDD505-2E9C-101B-9397-08002B2CF9AE}" pid="59" name="PositionStatus1">
    <vt:lpwstr>Permanent</vt:lpwstr>
  </property>
  <property fmtid="{D5CDD505-2E9C-101B-9397-08002B2CF9AE}" pid="60" name="Classification1">
    <vt:lpwstr>Band 04</vt:lpwstr>
  </property>
  <property fmtid="{D5CDD505-2E9C-101B-9397-08002B2CF9AE}" pid="61" name="WorkPattern1">
    <vt:lpwstr/>
  </property>
  <property fmtid="{D5CDD505-2E9C-101B-9397-08002B2CF9AE}" pid="62" name="ReportsTo1">
    <vt:lpwstr>Team Leader</vt:lpwstr>
  </property>
  <property fmtid="{D5CDD505-2E9C-101B-9397-08002B2CF9AE}" pid="63" name="PositionFTE1">
    <vt:lpwstr/>
  </property>
  <property fmtid="{D5CDD505-2E9C-101B-9397-08002B2CF9AE}" pid="64" name="DeptOpUnit">
    <vt:lpwstr>Tasmania Health Services North - Launceston General Hospital</vt:lpwstr>
  </property>
  <property fmtid="{D5CDD505-2E9C-101B-9397-08002B2CF9AE}" pid="65" name="DeptOpUnit1">
    <vt:lpwstr>Tasmania Health Services North - Launceston General Hospital</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vt:lpwstr>
  </property>
  <property fmtid="{D5CDD505-2E9C-101B-9397-08002B2CF9AE}" pid="77" name="PositionType1">
    <vt:lpwstr>Full Time</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Annulled</vt:lpwstr>
  </property>
  <property fmtid="{D5CDD505-2E9C-101B-9397-08002B2CF9AE}" pid="121" name="CheckFrequency">
    <vt:lpwstr>Pre-employment</vt:lpwstr>
  </property>
  <property fmtid="{D5CDD505-2E9C-101B-9397-08002B2CF9AE}" pid="122" name="CheckType1">
    <vt:lpwstr>Annulled</vt:lpwstr>
  </property>
  <property fmtid="{D5CDD505-2E9C-101B-9397-08002B2CF9AE}" pid="123" name="CheckFrequency1">
    <vt:lpwstr>Pre-employment</vt:lpwstr>
  </property>
  <property fmtid="{D5CDD505-2E9C-101B-9397-08002B2CF9AE}" pid="124" name="THSUnit">
    <vt:lpwstr/>
  </property>
  <property fmtid="{D5CDD505-2E9C-101B-9397-08002B2CF9AE}" pid="125" name="SelectDepartment">
    <vt:lpwstr>Yes</vt:lpwstr>
  </property>
  <property fmtid="{D5CDD505-2E9C-101B-9397-08002B2CF9AE}" pid="126" name="SelectTHS">
    <vt:lpwstr>No</vt:lpwstr>
  </property>
  <property fmtid="{D5CDD505-2E9C-101B-9397-08002B2CF9AE}" pid="127" name="THSUnit1">
    <vt:lpwstr/>
  </property>
  <property fmtid="{D5CDD505-2E9C-101B-9397-08002B2CF9AE}" pid="128" name="SelectDepartment1">
    <vt:lpwstr>Yes</vt:lpwstr>
  </property>
  <property fmtid="{D5CDD505-2E9C-101B-9397-08002B2CF9AE}" pid="129" name="SelectTHS1">
    <vt:lpwstr>No</vt:lpwstr>
  </property>
  <property fmtid="{D5CDD505-2E9C-101B-9397-08002B2CF9AE}" pid="130" name="AT">
    <vt:lpwstr>False</vt:lpwstr>
  </property>
  <property fmtid="{D5CDD505-2E9C-101B-9397-08002B2CF9AE}" pid="131" name="AT1">
    <vt:lpwstr>False</vt:lpwstr>
  </property>
</Properties>
</file>